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SORU TİPİ KATALOĞU</w:t>
      </w:r>
    </w:p>
    <w:p>
      <w:pPr>
        <w:pBdr>
          <w:bottom w:val="single" w:color="B8860B" w:sz="18" w:space="8"/>
        </w:pBdr>
        <w:spacing w:before="200"/>
        <w:jc w:val="center"/>
      </w:pPr>
      <w:r>
        <w:rPr>
          <w:color w:val="1B3A5C"/>
          <w:sz w:val="26"/>
          <w:szCs w:val="26"/>
        </w:rPr>
        <w:t xml:space="preserve">GMY 2021–2025 · 500 Sorunun Alt Tip Haritası</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Gümrük Müşavir Yardımcılığı Sınavı 2021–2025: 500 sorunun alt tip haritası</w:t>
      </w:r>
    </w:p>
    <w:p>
      <w:pPr>
        <w:spacing w:after="120" w:line="276"/>
      </w:pPr>
      <w:r>
        <w:rPr>
          <w:b/>
          <w:bCs/>
        </w:rPr>
        <w:t xml:space="preserve">Bu dosyada ne var?</w:t>
      </w:r>
      <w:r>
        <w:t xml:space="preserve"> 2021–2025 GMY sınavlarındaki 500 sorunun her biri tek tek etiketlendi: bir ana tip (12 tip), bir alt tip ve dokuz biçim bayrağı. Bu dosya o etiketlerin sayımını, her alt tip için gerçek sınavdan aynen alınmış örneği ve o tipte soru üretme tarifini verir. Etiket sistemi, Gümrük Müşavirliği sınavı için hazırlanmış "12 — Soru Tipi Kataloğu"ndan GMY'ye uyarlandı.</w:t>
      </w:r>
    </w:p>
    <w:p>
      <w:pPr>
        <w:spacing w:after="120" w:line="276"/>
      </w:pPr>
      <w:r>
        <w:rPr>
          <w:b/>
          <w:bCs/>
        </w:rPr>
        <w:t xml:space="preserve">Kimin işine yarar?</w:t>
      </w:r>
    </w:p>
    <w:p>
      <w:pPr>
        <w:pStyle w:val="ListParagraph"/>
        <w:numPr>
          <w:ilvl w:val="0"/>
          <w:numId w:val="2"/>
        </w:numPr>
        <w:spacing w:after="60"/>
      </w:pPr>
      <w:r>
        <w:t xml:space="preserve">Soru üreten (insan ya da yapay zekâ): Prompt 1 ve Prompt 3 ile set üretirken alt tip hedefleri bu dosyadaki kodlara dayanır (bkz. Bölüm 5–6).</w:t>
      </w:r>
    </w:p>
    <w:p>
      <w:pPr>
        <w:pStyle w:val="ListParagraph"/>
        <w:numPr>
          <w:ilvl w:val="0"/>
          <w:numId w:val="2"/>
        </w:numPr>
        <w:spacing w:after="60"/>
      </w:pPr>
      <w:r>
        <w:t xml:space="preserve">Ders notu hazırlayan: Bir konunun hangi tiple sorulduğunu bilir, tuzak notunu o tipe göre yazar.</w:t>
      </w:r>
    </w:p>
    <w:p>
      <w:pPr>
        <w:pStyle w:val="ListParagraph"/>
        <w:numPr>
          <w:ilvl w:val="0"/>
          <w:numId w:val="2"/>
        </w:numPr>
        <w:spacing w:after="60"/>
      </w:pPr>
      <w:r>
        <w:t xml:space="preserve">Öğrenci: Soruyu görünce tipini tanır, o tipin adayı nerede yakaladığını bilir.</w:t>
      </w:r>
    </w:p>
    <w:p>
      <w:pPr>
        <w:spacing w:after="120" w:line="276"/>
      </w:pPr>
      <w:r>
        <w:rPr>
          <w:b/>
          <w:bCs/>
        </w:rPr>
        <w:t xml:space="preserve">Okuma kuralları</w:t>
      </w:r>
    </w:p>
    <w:p>
      <w:pPr>
        <w:pStyle w:val="ListParagraph"/>
        <w:numPr>
          <w:ilvl w:val="0"/>
          <w:numId w:val="2"/>
        </w:numPr>
        <w:spacing w:after="60"/>
      </w:pPr>
      <w:r>
        <w:t xml:space="preserve">Tipi, kökün son yüklemi ve şıkların biçimi belirler. Kök "yanlıştır" dese bile şıklar bir listenin kısa öğeleriyse soru O1'dir, O2 değildir. Sınır durumlar Bölüm 4'te.</w:t>
      </w:r>
    </w:p>
    <w:p>
      <w:pPr>
        <w:pStyle w:val="ListParagraph"/>
        <w:numPr>
          <w:ilvl w:val="0"/>
          <w:numId w:val="2"/>
        </w:numPr>
        <w:spacing w:after="60"/>
      </w:pPr>
      <w:r>
        <w:t xml:space="preserve">"5 yıl" = 2021–2025 toplamı (500 soru). "24–25" = 2024 ve 2025 toplamı (200 soru); son eğilimi gösterir.</w:t>
      </w:r>
    </w:p>
    <w:p>
      <w:pPr>
        <w:pStyle w:val="ListParagraph"/>
        <w:numPr>
          <w:ilvl w:val="0"/>
          <w:numId w:val="2"/>
        </w:numPr>
        <w:spacing w:after="60"/>
      </w:pPr>
      <w:r>
        <w:t xml:space="preserve">Alanlar: genel kültür (1–20) TÜRKÇE · MATEMATİK · TARİH · HUKUK (her biri 25); gümrük (21–100) TEMEL (GK, GY, 2009/15481 Karar) 311 · ALT (tebliğ, genelge, diğer yönetmelik/karar) 58 · KAÇAKÇILIK (5607 ve yönetmelikleri) 26 · HESAP 5.</w:t>
      </w:r>
    </w:p>
    <w:p>
      <w:pPr>
        <w:pStyle w:val="ListParagraph"/>
        <w:numPr>
          <w:ilvl w:val="0"/>
          <w:numId w:val="2"/>
        </w:numPr>
        <w:spacing w:after="60"/>
      </w:pPr>
      <w:r>
        <w:t xml:space="preserve">Cevap anahtarı: 2021–2024 kitapçıklarında doğru şık kırmızıyla işaretli (resmî anahtar, 400 soru). 2025 için depodaki B kitapçığı cevapsız; gmy-ikmislar deposundaki yanıt anahtarlı A kitapçığının resmî cevapları soru metni eşleştirmesiyle B numaralarına taşındı (100/100 eşleşme). Kartlardaki "resmî" harf dağılımları 2021–2024 üzerinden; 2025 resmî harf dağılımı 1.5'te ayrıca verildi. Doğru şık uzunluk konumu 500 soru üzerinden.</w:t>
      </w:r>
    </w:p>
    <w:p>
      <w:pPr>
        <w:pStyle w:val="ListParagraph"/>
        <w:numPr>
          <w:ilvl w:val="0"/>
          <w:numId w:val="2"/>
        </w:numPr>
        <w:spacing w:after="60"/>
      </w:pPr>
      <w:r>
        <w:t xml:space="preserve">Örnekler kitapçıktan aynen alındı; yalnız satır sonları birleştirildi. Doğru şık ✔ ile işaretlendi.</w:t>
      </w:r>
    </w:p>
    <w:p>
      <w:pPr>
        <w:pStyle w:val="Heading2"/>
        <w:pBdr>
          <w:left w:val="single" w:color="B8860B" w:sz="36" w:space="8"/>
        </w:pBdr>
        <w:spacing w:after="120" w:before="240"/>
      </w:pPr>
      <w:r>
        <w:t xml:space="preserve">Kod sözlüğü (özet)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8"/>
        <w:gridCol w:w="6320"/>
      </w:tblGrid>
      <w:tr>
        <w:trPr>
          <w:tblHeader/>
        </w:trPr>
        <w:tc>
          <w:tcPr>
            <w:tcW w:type="dxa" w:w="3318"/>
            <w:shd w:fill="1B3A5C" w:color="auto" w:val="clear"/>
            <w:tcMar>
              <w:top w:type="dxa" w:w="80"/>
              <w:left w:type="dxa" w:w="120"/>
              <w:bottom w:type="dxa" w:w="80"/>
              <w:right w:type="dxa" w:w="120"/>
            </w:tcMar>
          </w:tcPr>
          <w:p>
            <w:pPr>
              <w:spacing w:after="40"/>
            </w:pPr>
            <w:r>
              <w:rPr>
                <w:b/>
                <w:bCs/>
                <w:color w:val="FFFFFF"/>
                <w:sz w:val="20"/>
                <w:szCs w:val="20"/>
              </w:rPr>
              <w:t xml:space="preserve">Ana tip</w:t>
            </w:r>
          </w:p>
        </w:tc>
        <w:tc>
          <w:tcPr>
            <w:tcW w:type="dxa" w:w="6320"/>
            <w:shd w:fill="1B3A5C" w:color="auto" w:val="clear"/>
            <w:tcMar>
              <w:top w:type="dxa" w:w="80"/>
              <w:left w:type="dxa" w:w="120"/>
              <w:bottom w:type="dxa" w:w="80"/>
              <w:right w:type="dxa" w:w="120"/>
            </w:tcMar>
          </w:tcPr>
          <w:p>
            <w:pPr>
              <w:spacing w:after="40"/>
            </w:pPr>
            <w:r>
              <w:rPr>
                <w:b/>
                <w:bCs/>
                <w:color w:val="FFFFFF"/>
                <w:sz w:val="20"/>
                <w:szCs w:val="20"/>
              </w:rPr>
              <w:t xml:space="preserve">Alt tipler</w:t>
            </w:r>
          </w:p>
        </w:tc>
      </w:tr>
      <w:tr>
        <w:tc>
          <w:tcPr>
            <w:tcW w:type="dxa" w:w="3318"/>
            <w:tcMar>
              <w:top w:type="dxa" w:w="80"/>
              <w:left w:type="dxa" w:w="120"/>
              <w:bottom w:type="dxa" w:w="80"/>
              <w:right w:type="dxa" w:w="120"/>
            </w:tcMar>
          </w:tcPr>
          <w:p>
            <w:pPr>
              <w:spacing w:after="40"/>
            </w:pPr>
            <w:r>
              <w:rPr>
                <w:sz w:val="20"/>
                <w:szCs w:val="20"/>
              </w:rPr>
              <w:t xml:space="preserve">O Olumsuz kök</w:t>
            </w:r>
          </w:p>
        </w:tc>
        <w:tc>
          <w:tcPr>
            <w:tcW w:type="dxa" w:w="6320"/>
            <w:tcMar>
              <w:top w:type="dxa" w:w="80"/>
              <w:left w:type="dxa" w:w="120"/>
              <w:bottom w:type="dxa" w:w="80"/>
              <w:right w:type="dxa" w:w="120"/>
            </w:tcMar>
          </w:tcPr>
          <w:p>
            <w:pPr>
              <w:spacing w:after="40"/>
            </w:pPr>
            <w:r>
              <w:rPr>
                <w:sz w:val="20"/>
                <w:szCs w:val="20"/>
              </w:rPr>
              <w:t xml:space="preserve">O1 Liste dışı eleman · O2 Bozuk cümle · O3 Çift olumsuz / ters kurgu · O4 Tarife olumsuz</w:t>
            </w:r>
          </w:p>
        </w:tc>
      </w:tr>
      <w:tr>
        <w:tc>
          <w:tcPr>
            <w:tcW w:type="dxa" w:w="3318"/>
            <w:shd w:fill="F4F1E8" w:color="auto" w:val="clear"/>
            <w:tcMar>
              <w:top w:type="dxa" w:w="80"/>
              <w:left w:type="dxa" w:w="120"/>
              <w:bottom w:type="dxa" w:w="80"/>
              <w:right w:type="dxa" w:w="120"/>
            </w:tcMar>
          </w:tcPr>
          <w:p>
            <w:pPr>
              <w:spacing w:after="40"/>
            </w:pPr>
            <w:r>
              <w:rPr>
                <w:sz w:val="20"/>
                <w:szCs w:val="20"/>
              </w:rPr>
              <w:t xml:space="preserve">D Düz (tek bilgi)</w:t>
            </w:r>
          </w:p>
        </w:tc>
        <w:tc>
          <w:tcPr>
            <w:tcW w:type="dxa" w:w="6320"/>
            <w:shd w:fill="F4F1E8" w:color="auto" w:val="clear"/>
            <w:tcMar>
              <w:top w:type="dxa" w:w="80"/>
              <w:left w:type="dxa" w:w="120"/>
              <w:bottom w:type="dxa" w:w="80"/>
              <w:right w:type="dxa" w:w="120"/>
            </w:tcMar>
          </w:tcPr>
          <w:p>
            <w:pPr>
              <w:spacing w:after="40"/>
            </w:pPr>
            <w:r>
              <w:rPr>
                <w:sz w:val="20"/>
                <w:szCs w:val="20"/>
              </w:rPr>
              <w:t xml:space="preserve">D1 Tek değer · D2 Ad/kimlik · D3 Liste içi eleman · D4 Farklı olanı bul · D5 Yer tespiti · D6 Tek cevaplı usul/sonuç</w:t>
            </w:r>
          </w:p>
        </w:tc>
      </w:tr>
      <w:tr>
        <w:tc>
          <w:tcPr>
            <w:tcW w:type="dxa" w:w="3318"/>
            <w:tcMar>
              <w:top w:type="dxa" w:w="80"/>
              <w:left w:type="dxa" w:w="120"/>
              <w:bottom w:type="dxa" w:w="80"/>
              <w:right w:type="dxa" w:w="120"/>
            </w:tcMar>
          </w:tcPr>
          <w:p>
            <w:pPr>
              <w:spacing w:after="40"/>
            </w:pPr>
            <w:r>
              <w:rPr>
                <w:sz w:val="20"/>
                <w:szCs w:val="20"/>
              </w:rPr>
              <w:t xml:space="preserve">Ö Öncüllü</w:t>
            </w:r>
          </w:p>
        </w:tc>
        <w:tc>
          <w:tcPr>
            <w:tcW w:type="dxa" w:w="6320"/>
            <w:tcMar>
              <w:top w:type="dxa" w:w="80"/>
              <w:left w:type="dxa" w:w="120"/>
              <w:bottom w:type="dxa" w:w="80"/>
              <w:right w:type="dxa" w:w="120"/>
            </w:tcMar>
          </w:tcPr>
          <w:p>
            <w:pPr>
              <w:spacing w:after="40"/>
            </w:pPr>
            <w:r>
              <w:rPr>
                <w:sz w:val="20"/>
                <w:szCs w:val="20"/>
              </w:rPr>
              <w:t xml:space="preserve">Ö1 Hangileri doğrudur · Ö2 Hangileri yanlıştır · Ö3 Liste öncüllü · Ö4 Koşul öncüllü · Ö5 Vaka öncüllü</w:t>
            </w:r>
          </w:p>
        </w:tc>
      </w:tr>
      <w:tr>
        <w:tc>
          <w:tcPr>
            <w:tcW w:type="dxa" w:w="3318"/>
            <w:shd w:fill="F4F1E8" w:color="auto" w:val="clear"/>
            <w:tcMar>
              <w:top w:type="dxa" w:w="80"/>
              <w:left w:type="dxa" w:w="120"/>
              <w:bottom w:type="dxa" w:w="80"/>
              <w:right w:type="dxa" w:w="120"/>
            </w:tcMar>
          </w:tcPr>
          <w:p>
            <w:pPr>
              <w:spacing w:after="40"/>
            </w:pPr>
            <w:r>
              <w:rPr>
                <w:sz w:val="20"/>
                <w:szCs w:val="20"/>
              </w:rPr>
              <w:t xml:space="preserve">G "Hangisi doğrudur"</w:t>
            </w:r>
          </w:p>
        </w:tc>
        <w:tc>
          <w:tcPr>
            <w:tcW w:type="dxa" w:w="6320"/>
            <w:shd w:fill="F4F1E8" w:color="auto" w:val="clear"/>
            <w:tcMar>
              <w:top w:type="dxa" w:w="80"/>
              <w:left w:type="dxa" w:w="120"/>
              <w:bottom w:type="dxa" w:w="80"/>
              <w:right w:type="dxa" w:w="120"/>
            </w:tcMar>
          </w:tcPr>
          <w:p>
            <w:pPr>
              <w:spacing w:after="40"/>
            </w:pPr>
            <w:r>
              <w:rPr>
                <w:sz w:val="20"/>
                <w:szCs w:val="20"/>
              </w:rPr>
              <w:t xml:space="preserve">G1 Beş cümleden doğru · G2 Normatif güç merdiveni · G3 Ters kurgu · G4 Örnek seçme</w:t>
            </w:r>
          </w:p>
        </w:tc>
      </w:tr>
      <w:tr>
        <w:tc>
          <w:tcPr>
            <w:tcW w:type="dxa" w:w="3318"/>
            <w:tcMar>
              <w:top w:type="dxa" w:w="80"/>
              <w:left w:type="dxa" w:w="120"/>
              <w:bottom w:type="dxa" w:w="80"/>
              <w:right w:type="dxa" w:w="120"/>
            </w:tcMar>
          </w:tcPr>
          <w:p>
            <w:pPr>
              <w:spacing w:after="40"/>
            </w:pPr>
            <w:r>
              <w:rPr>
                <w:sz w:val="20"/>
                <w:szCs w:val="20"/>
              </w:rPr>
              <w:t xml:space="preserve">V Vaka (hesapsız)</w:t>
            </w:r>
          </w:p>
        </w:tc>
        <w:tc>
          <w:tcPr>
            <w:tcW w:type="dxa" w:w="6320"/>
            <w:tcMar>
              <w:top w:type="dxa" w:w="80"/>
              <w:left w:type="dxa" w:w="120"/>
              <w:bottom w:type="dxa" w:w="80"/>
              <w:right w:type="dxa" w:w="120"/>
            </w:tcMar>
          </w:tcPr>
          <w:p>
            <w:pPr>
              <w:spacing w:after="40"/>
            </w:pPr>
            <w:r>
              <w:rPr>
                <w:sz w:val="20"/>
                <w:szCs w:val="20"/>
              </w:rPr>
              <w:t xml:space="preserve">V1 Tarihli vaka · V2 Olaylı vaka · V3 Emsal seçme · V4 Tarife tanım vakası</w:t>
            </w:r>
          </w:p>
        </w:tc>
      </w:tr>
      <w:tr>
        <w:tc>
          <w:tcPr>
            <w:tcW w:type="dxa" w:w="3318"/>
            <w:shd w:fill="F4F1E8" w:color="auto" w:val="clear"/>
            <w:tcMar>
              <w:top w:type="dxa" w:w="80"/>
              <w:left w:type="dxa" w:w="120"/>
              <w:bottom w:type="dxa" w:w="80"/>
              <w:right w:type="dxa" w:w="120"/>
            </w:tcMar>
          </w:tcPr>
          <w:p>
            <w:pPr>
              <w:spacing w:after="40"/>
            </w:pPr>
            <w:r>
              <w:rPr>
                <w:sz w:val="20"/>
                <w:szCs w:val="20"/>
              </w:rPr>
              <w:t xml:space="preserve">K Kavram</w:t>
            </w:r>
          </w:p>
        </w:tc>
        <w:tc>
          <w:tcPr>
            <w:tcW w:type="dxa" w:w="6320"/>
            <w:shd w:fill="F4F1E8" w:color="auto" w:val="clear"/>
            <w:tcMar>
              <w:top w:type="dxa" w:w="80"/>
              <w:left w:type="dxa" w:w="120"/>
              <w:bottom w:type="dxa" w:w="80"/>
              <w:right w:type="dxa" w:w="120"/>
            </w:tcMar>
          </w:tcPr>
          <w:p>
            <w:pPr>
              <w:spacing w:after="40"/>
            </w:pPr>
            <w:r>
              <w:rPr>
                <w:sz w:val="20"/>
                <w:szCs w:val="20"/>
              </w:rPr>
              <w:t xml:space="preserve">K1 Tanım → kavram</w:t>
            </w:r>
          </w:p>
        </w:tc>
      </w:tr>
      <w:tr>
        <w:tc>
          <w:tcPr>
            <w:tcW w:type="dxa" w:w="3318"/>
            <w:tcMar>
              <w:top w:type="dxa" w:w="80"/>
              <w:left w:type="dxa" w:w="120"/>
              <w:bottom w:type="dxa" w:w="80"/>
              <w:right w:type="dxa" w:w="120"/>
            </w:tcMar>
          </w:tcPr>
          <w:p>
            <w:pPr>
              <w:spacing w:after="40"/>
            </w:pPr>
            <w:r>
              <w:rPr>
                <w:sz w:val="20"/>
                <w:szCs w:val="20"/>
              </w:rPr>
              <w:t xml:space="preserve">B Boşluk</w:t>
            </w:r>
          </w:p>
        </w:tc>
        <w:tc>
          <w:tcPr>
            <w:tcW w:type="dxa" w:w="6320"/>
            <w:tcMar>
              <w:top w:type="dxa" w:w="80"/>
              <w:left w:type="dxa" w:w="120"/>
              <w:bottom w:type="dxa" w:w="80"/>
              <w:right w:type="dxa" w:w="120"/>
            </w:tcMar>
          </w:tcPr>
          <w:p>
            <w:pPr>
              <w:spacing w:after="40"/>
            </w:pPr>
            <w:r>
              <w:rPr>
                <w:sz w:val="20"/>
                <w:szCs w:val="20"/>
              </w:rPr>
              <w:t xml:space="preserve">B1 İki boşluk · B2 Üç-dört boşluk</w:t>
            </w:r>
          </w:p>
        </w:tc>
      </w:tr>
      <w:tr>
        <w:tc>
          <w:tcPr>
            <w:tcW w:type="dxa" w:w="3318"/>
            <w:shd w:fill="F4F1E8" w:color="auto" w:val="clear"/>
            <w:tcMar>
              <w:top w:type="dxa" w:w="80"/>
              <w:left w:type="dxa" w:w="120"/>
              <w:bottom w:type="dxa" w:w="80"/>
              <w:right w:type="dxa" w:w="120"/>
            </w:tcMar>
          </w:tcPr>
          <w:p>
            <w:pPr>
              <w:spacing w:after="40"/>
            </w:pPr>
            <w:r>
              <w:rPr>
                <w:sz w:val="20"/>
                <w:szCs w:val="20"/>
              </w:rPr>
              <w:t xml:space="preserve">E Eşleştirme</w:t>
            </w:r>
          </w:p>
        </w:tc>
        <w:tc>
          <w:tcPr>
            <w:tcW w:type="dxa" w:w="6320"/>
            <w:shd w:fill="F4F1E8" w:color="auto" w:val="clear"/>
            <w:tcMar>
              <w:top w:type="dxa" w:w="80"/>
              <w:left w:type="dxa" w:w="120"/>
              <w:bottom w:type="dxa" w:w="80"/>
              <w:right w:type="dxa" w:w="120"/>
            </w:tcMar>
          </w:tcPr>
          <w:p>
            <w:pPr>
              <w:spacing w:after="40"/>
            </w:pPr>
            <w:r>
              <w:rPr>
                <w:sz w:val="20"/>
                <w:szCs w:val="20"/>
              </w:rPr>
              <w:t xml:space="preserve">E1 Beş çiftten yanlış/doğru olan · E2 Tablo eşleştirme · E3 Doğru sıralama (permütasyon)</w:t>
            </w:r>
          </w:p>
        </w:tc>
      </w:tr>
      <w:tr>
        <w:tc>
          <w:tcPr>
            <w:tcW w:type="dxa" w:w="3318"/>
            <w:tcMar>
              <w:top w:type="dxa" w:w="80"/>
              <w:left w:type="dxa" w:w="120"/>
              <w:bottom w:type="dxa" w:w="80"/>
              <w:right w:type="dxa" w:w="120"/>
            </w:tcMar>
          </w:tcPr>
          <w:p>
            <w:pPr>
              <w:spacing w:after="40"/>
            </w:pPr>
            <w:r>
              <w:rPr>
                <w:sz w:val="20"/>
                <w:szCs w:val="20"/>
              </w:rPr>
              <w:t xml:space="preserve">S Sıralama</w:t>
            </w:r>
          </w:p>
        </w:tc>
        <w:tc>
          <w:tcPr>
            <w:tcW w:type="dxa" w:w="6320"/>
            <w:tcMar>
              <w:top w:type="dxa" w:w="80"/>
              <w:left w:type="dxa" w:w="120"/>
              <w:bottom w:type="dxa" w:w="80"/>
              <w:right w:type="dxa" w:w="120"/>
            </w:tcMar>
          </w:tcPr>
          <w:p>
            <w:pPr>
              <w:spacing w:after="40"/>
            </w:pPr>
            <w:r>
              <w:rPr>
                <w:sz w:val="20"/>
                <w:szCs w:val="20"/>
              </w:rPr>
              <w:t xml:space="preserve">S1 Süreç/öncelik sırası · S2 Numara/büyüklük sırası</w:t>
            </w:r>
          </w:p>
        </w:tc>
      </w:tr>
      <w:tr>
        <w:tc>
          <w:tcPr>
            <w:tcW w:type="dxa" w:w="3318"/>
            <w:shd w:fill="F4F1E8" w:color="auto" w:val="clear"/>
            <w:tcMar>
              <w:top w:type="dxa" w:w="80"/>
              <w:left w:type="dxa" w:w="120"/>
              <w:bottom w:type="dxa" w:w="80"/>
              <w:right w:type="dxa" w:w="120"/>
            </w:tcMar>
          </w:tcPr>
          <w:p>
            <w:pPr>
              <w:spacing w:after="40"/>
            </w:pPr>
            <w:r>
              <w:rPr>
                <w:sz w:val="20"/>
                <w:szCs w:val="20"/>
              </w:rPr>
              <w:t xml:space="preserve">H Hesap</w:t>
            </w:r>
          </w:p>
        </w:tc>
        <w:tc>
          <w:tcPr>
            <w:tcW w:type="dxa" w:w="6320"/>
            <w:shd w:fill="F4F1E8" w:color="auto" w:val="clear"/>
            <w:tcMar>
              <w:top w:type="dxa" w:w="80"/>
              <w:left w:type="dxa" w:w="120"/>
              <w:bottom w:type="dxa" w:w="80"/>
              <w:right w:type="dxa" w:w="120"/>
            </w:tcMar>
          </w:tcPr>
          <w:p>
            <w:pPr>
              <w:spacing w:after="40"/>
            </w:pPr>
            <w:r>
              <w:rPr>
                <w:sz w:val="20"/>
                <w:szCs w:val="20"/>
              </w:rPr>
              <w:t xml:space="preserve">H1 Kalem listeli kıymet · H2 Bağlı soru · H3 Vergi tutarı · H4 Ceza/uzlaşma · H5 Kıymet yöntemi · H6 Özel kıymet durumu · H7 Hesapsız hesap · H8 Diğer sayısal</w:t>
            </w:r>
          </w:p>
        </w:tc>
      </w:tr>
      <w:tr>
        <w:tc>
          <w:tcPr>
            <w:tcW w:type="dxa" w:w="3318"/>
            <w:tcMar>
              <w:top w:type="dxa" w:w="80"/>
              <w:left w:type="dxa" w:w="120"/>
              <w:bottom w:type="dxa" w:w="80"/>
              <w:right w:type="dxa" w:w="120"/>
            </w:tcMar>
          </w:tcPr>
          <w:p>
            <w:pPr>
              <w:spacing w:after="40"/>
            </w:pPr>
            <w:r>
              <w:rPr>
                <w:sz w:val="20"/>
                <w:szCs w:val="20"/>
              </w:rPr>
              <w:t xml:space="preserve">T Türkçe (GMY eki)</w:t>
            </w:r>
          </w:p>
        </w:tc>
        <w:tc>
          <w:tcPr>
            <w:tcW w:type="dxa" w:w="6320"/>
            <w:tcMar>
              <w:top w:type="dxa" w:w="80"/>
              <w:left w:type="dxa" w:w="120"/>
              <w:bottom w:type="dxa" w:w="80"/>
              <w:right w:type="dxa" w:w="120"/>
            </w:tcMar>
          </w:tcPr>
          <w:p>
            <w:pPr>
              <w:spacing w:after="40"/>
            </w:pPr>
            <w:r>
              <w:rPr>
                <w:sz w:val="20"/>
                <w:szCs w:val="20"/>
              </w:rPr>
              <w:t xml:space="preserve">T1 Sözcük ve cümle anlamı · T2 Dil bilgisi · T3 Yazım ve noktalama · T4 Anlatım bozukluğu · T5 Paragraf</w:t>
            </w:r>
          </w:p>
        </w:tc>
      </w:tr>
      <w:tr>
        <w:tc>
          <w:tcPr>
            <w:tcW w:type="dxa" w:w="3318"/>
            <w:shd w:fill="F4F1E8" w:color="auto" w:val="clear"/>
            <w:tcMar>
              <w:top w:type="dxa" w:w="80"/>
              <w:left w:type="dxa" w:w="120"/>
              <w:bottom w:type="dxa" w:w="80"/>
              <w:right w:type="dxa" w:w="120"/>
            </w:tcMar>
          </w:tcPr>
          <w:p>
            <w:pPr>
              <w:spacing w:after="40"/>
            </w:pPr>
            <w:r>
              <w:rPr>
                <w:sz w:val="20"/>
                <w:szCs w:val="20"/>
              </w:rPr>
              <w:t xml:space="preserve">M Matematik (GMY eki)</w:t>
            </w:r>
          </w:p>
        </w:tc>
        <w:tc>
          <w:tcPr>
            <w:tcW w:type="dxa" w:w="6320"/>
            <w:shd w:fill="F4F1E8" w:color="auto" w:val="clear"/>
            <w:tcMar>
              <w:top w:type="dxa" w:w="80"/>
              <w:left w:type="dxa" w:w="120"/>
              <w:bottom w:type="dxa" w:w="80"/>
              <w:right w:type="dxa" w:w="120"/>
            </w:tcMar>
          </w:tcPr>
          <w:p>
            <w:pPr>
              <w:spacing w:after="40"/>
            </w:pPr>
            <w:r>
              <w:rPr>
                <w:sz w:val="20"/>
                <w:szCs w:val="20"/>
              </w:rPr>
              <w:t xml:space="preserve">M1 Sayı ve işlem · M2 Problem · M3 Geometri ve ölçü · M4 Örüntü ve mantık</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8"/>
        <w:gridCol w:w="7560"/>
      </w:tblGrid>
      <w:tr>
        <w:trPr>
          <w:tblHeader/>
        </w:trPr>
        <w:tc>
          <w:tcPr>
            <w:tcW w:type="dxa" w:w="2078"/>
            <w:shd w:fill="1B3A5C" w:color="auto" w:val="clear"/>
            <w:tcMar>
              <w:top w:type="dxa" w:w="80"/>
              <w:left w:type="dxa" w:w="120"/>
              <w:bottom w:type="dxa" w:w="80"/>
              <w:right w:type="dxa" w:w="120"/>
            </w:tcMar>
          </w:tcPr>
          <w:p>
            <w:pPr>
              <w:spacing w:after="40"/>
            </w:pPr>
            <w:r>
              <w:rPr>
                <w:b/>
                <w:bCs/>
                <w:color w:val="FFFFFF"/>
                <w:sz w:val="20"/>
                <w:szCs w:val="20"/>
              </w:rPr>
              <w:t xml:space="preserve">Bayrak</w:t>
            </w:r>
          </w:p>
        </w:tc>
        <w:tc>
          <w:tcPr>
            <w:tcW w:type="dxa" w:w="7560"/>
            <w:shd w:fill="1B3A5C" w:color="auto" w:val="clear"/>
            <w:tcMar>
              <w:top w:type="dxa" w:w="80"/>
              <w:left w:type="dxa" w:w="120"/>
              <w:bottom w:type="dxa" w:w="80"/>
              <w:right w:type="dxa" w:w="120"/>
            </w:tcMar>
          </w:tcPr>
          <w:p>
            <w:pPr>
              <w:spacing w:after="40"/>
            </w:pPr>
            <w:r>
              <w:rPr>
                <w:b/>
                <w:bCs/>
                <w:color w:val="FFFFFF"/>
                <w:sz w:val="20"/>
                <w:szCs w:val="20"/>
              </w:rPr>
              <w:t xml:space="preserve">Anlamı</w:t>
            </w:r>
          </w:p>
        </w:tc>
      </w:tr>
      <w:tr>
        <w:tc>
          <w:tcPr>
            <w:tcW w:type="dxa" w:w="2078"/>
            <w:tcMar>
              <w:top w:type="dxa" w:w="80"/>
              <w:left w:type="dxa" w:w="120"/>
              <w:bottom w:type="dxa" w:w="80"/>
              <w:right w:type="dxa" w:w="120"/>
            </w:tcMar>
          </w:tcPr>
          <w:p>
            <w:pPr>
              <w:spacing w:after="40"/>
            </w:pPr>
            <w:r>
              <w:rPr>
                <w:sz w:val="20"/>
                <w:szCs w:val="20"/>
              </w:rPr>
              <w:t xml:space="preserve">F_MATRIS</w:t>
            </w:r>
          </w:p>
        </w:tc>
        <w:tc>
          <w:tcPr>
            <w:tcW w:type="dxa" w:w="7560"/>
            <w:tcMar>
              <w:top w:type="dxa" w:w="80"/>
              <w:left w:type="dxa" w:w="120"/>
              <w:bottom w:type="dxa" w:w="80"/>
              <w:right w:type="dxa" w:w="120"/>
            </w:tcMar>
          </w:tcPr>
          <w:p>
            <w:pPr>
              <w:spacing w:after="40"/>
            </w:pPr>
            <w:r>
              <w:rPr>
                <w:sz w:val="20"/>
                <w:szCs w:val="20"/>
              </w:rPr>
              <w:t xml:space="preserve">Şıklar iki ya da üç boyutun çapraz kombinasyonu</w:t>
            </w:r>
          </w:p>
        </w:tc>
      </w:tr>
      <w:tr>
        <w:tc>
          <w:tcPr>
            <w:tcW w:type="dxa" w:w="2078"/>
            <w:shd w:fill="F4F1E8" w:color="auto" w:val="clear"/>
            <w:tcMar>
              <w:top w:type="dxa" w:w="80"/>
              <w:left w:type="dxa" w:w="120"/>
              <w:bottom w:type="dxa" w:w="80"/>
              <w:right w:type="dxa" w:w="120"/>
            </w:tcMar>
          </w:tcPr>
          <w:p>
            <w:pPr>
              <w:spacing w:after="40"/>
            </w:pPr>
            <w:r>
              <w:rPr>
                <w:sz w:val="20"/>
                <w:szCs w:val="20"/>
              </w:rPr>
              <w:t xml:space="preserve">F_MUTLAK</w:t>
            </w:r>
          </w:p>
        </w:tc>
        <w:tc>
          <w:tcPr>
            <w:tcW w:type="dxa" w:w="7560"/>
            <w:shd w:fill="F4F1E8" w:color="auto" w:val="clear"/>
            <w:tcMar>
              <w:top w:type="dxa" w:w="80"/>
              <w:left w:type="dxa" w:w="120"/>
              <w:bottom w:type="dxa" w:w="80"/>
              <w:right w:type="dxa" w:w="120"/>
            </w:tcMar>
          </w:tcPr>
          <w:p>
            <w:pPr>
              <w:spacing w:after="40"/>
            </w:pPr>
            <w:r>
              <w:rPr>
                <w:sz w:val="20"/>
                <w:szCs w:val="20"/>
              </w:rPr>
              <w:t xml:space="preserve">Doğru cevapta ya da kilit çeldiricide mutlak ifade (sadece, yalnızca, her türlü, hiçbir)</w:t>
            </w:r>
          </w:p>
        </w:tc>
      </w:tr>
      <w:tr>
        <w:tc>
          <w:tcPr>
            <w:tcW w:type="dxa" w:w="2078"/>
            <w:tcMar>
              <w:top w:type="dxa" w:w="80"/>
              <w:left w:type="dxa" w:w="120"/>
              <w:bottom w:type="dxa" w:w="80"/>
              <w:right w:type="dxa" w:w="120"/>
            </w:tcMar>
          </w:tcPr>
          <w:p>
            <w:pPr>
              <w:spacing w:after="40"/>
            </w:pPr>
            <w:r>
              <w:rPr>
                <w:sz w:val="20"/>
                <w:szCs w:val="20"/>
              </w:rPr>
              <w:t xml:space="preserve">F_TUZAKVERI</w:t>
            </w:r>
          </w:p>
        </w:tc>
        <w:tc>
          <w:tcPr>
            <w:tcW w:type="dxa" w:w="7560"/>
            <w:tcMar>
              <w:top w:type="dxa" w:w="80"/>
              <w:left w:type="dxa" w:w="120"/>
              <w:bottom w:type="dxa" w:w="80"/>
              <w:right w:type="dxa" w:w="120"/>
            </w:tcMar>
          </w:tcPr>
          <w:p>
            <w:pPr>
              <w:spacing w:after="40"/>
            </w:pPr>
            <w:r>
              <w:rPr>
                <w:sz w:val="20"/>
                <w:szCs w:val="20"/>
              </w:rPr>
              <w:t xml:space="preserve">Kökte, çözümde kullanılmaması gereken veri</w:t>
            </w:r>
          </w:p>
        </w:tc>
      </w:tr>
      <w:tr>
        <w:tc>
          <w:tcPr>
            <w:tcW w:type="dxa" w:w="2078"/>
            <w:shd w:fill="F4F1E8" w:color="auto" w:val="clear"/>
            <w:tcMar>
              <w:top w:type="dxa" w:w="80"/>
              <w:left w:type="dxa" w:w="120"/>
              <w:bottom w:type="dxa" w:w="80"/>
              <w:right w:type="dxa" w:w="120"/>
            </w:tcMar>
          </w:tcPr>
          <w:p>
            <w:pPr>
              <w:spacing w:after="40"/>
            </w:pPr>
            <w:r>
              <w:rPr>
                <w:sz w:val="20"/>
                <w:szCs w:val="20"/>
              </w:rPr>
              <w:t xml:space="preserve">F_TUMU</w:t>
            </w:r>
          </w:p>
        </w:tc>
        <w:tc>
          <w:tcPr>
            <w:tcW w:type="dxa" w:w="7560"/>
            <w:shd w:fill="F4F1E8" w:color="auto" w:val="clear"/>
            <w:tcMar>
              <w:top w:type="dxa" w:w="80"/>
              <w:left w:type="dxa" w:w="120"/>
              <w:bottom w:type="dxa" w:w="80"/>
              <w:right w:type="dxa" w:w="120"/>
            </w:tcMar>
          </w:tcPr>
          <w:p>
            <w:pPr>
              <w:spacing w:after="40"/>
            </w:pPr>
            <w:r>
              <w:rPr>
                <w:sz w:val="20"/>
                <w:szCs w:val="20"/>
              </w:rPr>
              <w:t xml:space="preserve">Doğru cevap tüm öncüller</w:t>
            </w:r>
          </w:p>
        </w:tc>
      </w:tr>
      <w:tr>
        <w:tc>
          <w:tcPr>
            <w:tcW w:type="dxa" w:w="2078"/>
            <w:tcMar>
              <w:top w:type="dxa" w:w="80"/>
              <w:left w:type="dxa" w:w="120"/>
              <w:bottom w:type="dxa" w:w="80"/>
              <w:right w:type="dxa" w:w="120"/>
            </w:tcMar>
          </w:tcPr>
          <w:p>
            <w:pPr>
              <w:spacing w:after="40"/>
            </w:pPr>
            <w:r>
              <w:rPr>
                <w:sz w:val="20"/>
                <w:szCs w:val="20"/>
              </w:rPr>
              <w:t xml:space="preserve">F_YALNIZ</w:t>
            </w:r>
          </w:p>
        </w:tc>
        <w:tc>
          <w:tcPr>
            <w:tcW w:type="dxa" w:w="7560"/>
            <w:tcMar>
              <w:top w:type="dxa" w:w="80"/>
              <w:left w:type="dxa" w:w="120"/>
              <w:bottom w:type="dxa" w:w="80"/>
              <w:right w:type="dxa" w:w="120"/>
            </w:tcMar>
          </w:tcPr>
          <w:p>
            <w:pPr>
              <w:spacing w:after="40"/>
            </w:pPr>
            <w:r>
              <w:rPr>
                <w:sz w:val="20"/>
                <w:szCs w:val="20"/>
              </w:rPr>
              <w:t xml:space="preserve">Doğru cevap "Yalnız X"</w:t>
            </w:r>
          </w:p>
        </w:tc>
      </w:tr>
      <w:tr>
        <w:tc>
          <w:tcPr>
            <w:tcW w:type="dxa" w:w="2078"/>
            <w:shd w:fill="F4F1E8" w:color="auto" w:val="clear"/>
            <w:tcMar>
              <w:top w:type="dxa" w:w="80"/>
              <w:left w:type="dxa" w:w="120"/>
              <w:bottom w:type="dxa" w:w="80"/>
              <w:right w:type="dxa" w:w="120"/>
            </w:tcMar>
          </w:tcPr>
          <w:p>
            <w:pPr>
              <w:spacing w:after="40"/>
            </w:pPr>
            <w:r>
              <w:rPr>
                <w:sz w:val="20"/>
                <w:szCs w:val="20"/>
              </w:rPr>
              <w:t xml:space="preserve">F_DAYANAK</w:t>
            </w:r>
          </w:p>
        </w:tc>
        <w:tc>
          <w:tcPr>
            <w:tcW w:type="dxa" w:w="7560"/>
            <w:shd w:fill="F4F1E8" w:color="auto" w:val="clear"/>
            <w:tcMar>
              <w:top w:type="dxa" w:w="80"/>
              <w:left w:type="dxa" w:w="120"/>
              <w:bottom w:type="dxa" w:w="80"/>
              <w:right w:type="dxa" w:w="120"/>
            </w:tcMar>
          </w:tcPr>
          <w:p>
            <w:pPr>
              <w:spacing w:after="40"/>
            </w:pPr>
            <w:r>
              <w:rPr>
                <w:sz w:val="20"/>
                <w:szCs w:val="20"/>
              </w:rPr>
              <w:t xml:space="preserve">Kökte mevzuatın adı açıkça geçiyor (gümrük)</w:t>
            </w:r>
          </w:p>
        </w:tc>
      </w:tr>
      <w:tr>
        <w:tc>
          <w:tcPr>
            <w:tcW w:type="dxa" w:w="2078"/>
            <w:tcMar>
              <w:top w:type="dxa" w:w="80"/>
              <w:left w:type="dxa" w:w="120"/>
              <w:bottom w:type="dxa" w:w="80"/>
              <w:right w:type="dxa" w:w="120"/>
            </w:tcMar>
          </w:tcPr>
          <w:p>
            <w:pPr>
              <w:spacing w:after="40"/>
            </w:pPr>
            <w:r>
              <w:rPr>
                <w:sz w:val="20"/>
                <w:szCs w:val="20"/>
              </w:rPr>
              <w:t xml:space="preserve">F_MADDENO</w:t>
            </w:r>
          </w:p>
        </w:tc>
        <w:tc>
          <w:tcPr>
            <w:tcW w:type="dxa" w:w="7560"/>
            <w:tcMar>
              <w:top w:type="dxa" w:w="80"/>
              <w:left w:type="dxa" w:w="120"/>
              <w:bottom w:type="dxa" w:w="80"/>
              <w:right w:type="dxa" w:w="120"/>
            </w:tcMar>
          </w:tcPr>
          <w:p>
            <w:pPr>
              <w:spacing w:after="40"/>
            </w:pPr>
            <w:r>
              <w:rPr>
                <w:sz w:val="20"/>
                <w:szCs w:val="20"/>
              </w:rPr>
              <w:t xml:space="preserve">Kökte ya da şıkta madde/fıkra/bent numarası geçiyor</w:t>
            </w:r>
          </w:p>
        </w:tc>
      </w:tr>
      <w:tr>
        <w:tc>
          <w:tcPr>
            <w:tcW w:type="dxa" w:w="2078"/>
            <w:shd w:fill="F4F1E8" w:color="auto" w:val="clear"/>
            <w:tcMar>
              <w:top w:type="dxa" w:w="80"/>
              <w:left w:type="dxa" w:w="120"/>
              <w:bottom w:type="dxa" w:w="80"/>
              <w:right w:type="dxa" w:w="120"/>
            </w:tcMar>
          </w:tcPr>
          <w:p>
            <w:pPr>
              <w:spacing w:after="40"/>
            </w:pPr>
            <w:r>
              <w:rPr>
                <w:sz w:val="20"/>
                <w:szCs w:val="20"/>
              </w:rPr>
              <w:t xml:space="preserve">F_SERI</w:t>
            </w:r>
          </w:p>
        </w:tc>
        <w:tc>
          <w:tcPr>
            <w:tcW w:type="dxa" w:w="7560"/>
            <w:shd w:fill="F4F1E8" w:color="auto" w:val="clear"/>
            <w:tcMar>
              <w:top w:type="dxa" w:w="80"/>
              <w:left w:type="dxa" w:w="120"/>
              <w:bottom w:type="dxa" w:w="80"/>
              <w:right w:type="dxa" w:w="120"/>
            </w:tcMar>
          </w:tcPr>
          <w:p>
            <w:pPr>
              <w:spacing w:after="40"/>
            </w:pPr>
            <w:r>
              <w:rPr>
                <w:sz w:val="20"/>
                <w:szCs w:val="20"/>
              </w:rPr>
              <w:t xml:space="preserve">Önceki ya da sonraki soru aynı konuda (seri blok)</w:t>
            </w:r>
          </w:p>
        </w:tc>
      </w:tr>
      <w:tr>
        <w:tc>
          <w:tcPr>
            <w:tcW w:type="dxa" w:w="2078"/>
            <w:tcMar>
              <w:top w:type="dxa" w:w="80"/>
              <w:left w:type="dxa" w:w="120"/>
              <w:bottom w:type="dxa" w:w="80"/>
              <w:right w:type="dxa" w:w="120"/>
            </w:tcMar>
          </w:tcPr>
          <w:p>
            <w:pPr>
              <w:spacing w:after="40"/>
            </w:pPr>
            <w:r>
              <w:rPr>
                <w:sz w:val="20"/>
                <w:szCs w:val="20"/>
              </w:rPr>
              <w:t xml:space="preserve">F_GUNCEL</w:t>
            </w:r>
          </w:p>
        </w:tc>
        <w:tc>
          <w:tcPr>
            <w:tcW w:type="dxa" w:w="7560"/>
            <w:tcMar>
              <w:top w:type="dxa" w:w="80"/>
              <w:left w:type="dxa" w:w="120"/>
              <w:bottom w:type="dxa" w:w="80"/>
              <w:right w:type="dxa" w:w="120"/>
            </w:tcMar>
          </w:tcPr>
          <w:p>
            <w:pPr>
              <w:spacing w:after="40"/>
            </w:pPr>
            <w:r>
              <w:rPr>
                <w:sz w:val="20"/>
                <w:szCs w:val="20"/>
              </w:rPr>
              <w:t xml:space="preserve">O yıl ya da bir önceki yıl yürürlüğe giren ya da yıllık güncellenen düzenleme/tutar</w:t>
            </w:r>
          </w:p>
        </w:tc>
      </w:tr>
    </w:tbl>
    <w:p>
      <w:pPr>
        <w:spacing w:after="120" w:line="276"/>
      </w:pPr>
    </w:p>
    <w:p>
      <w:pPr>
        <w:pStyle w:val="Heading1"/>
        <w:pBdr>
          <w:bottom w:val="single" w:color="B8860B" w:sz="12" w:space="4"/>
        </w:pBdr>
        <w:spacing w:after="180" w:before="360"/>
      </w:pPr>
      <w:r>
        <w:t xml:space="preserve">1. BÜYÜK RESİM</w:t>
      </w:r>
    </w:p>
    <w:p>
      <w:pPr>
        <w:pStyle w:val="Heading2"/>
        <w:pBdr>
          <w:left w:val="single" w:color="B8860B" w:sz="36" w:space="8"/>
        </w:pBdr>
        <w:spacing w:after="120" w:before="240"/>
      </w:pPr>
      <w:r>
        <w:t xml:space="preserve">1.1 Ana tip × yıl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0"/>
        <w:gridCol w:w="653"/>
        <w:gridCol w:w="653"/>
        <w:gridCol w:w="653"/>
        <w:gridCol w:w="653"/>
        <w:gridCol w:w="653"/>
        <w:gridCol w:w="816"/>
        <w:gridCol w:w="653"/>
        <w:gridCol w:w="2944"/>
      </w:tblGrid>
      <w:tr>
        <w:trPr>
          <w:tblHeader/>
        </w:trPr>
        <w:tc>
          <w:tcPr>
            <w:tcW w:type="dxa" w:w="1960"/>
            <w:shd w:fill="1B3A5C" w:color="auto" w:val="clear"/>
            <w:tcMar>
              <w:top w:type="dxa" w:w="80"/>
              <w:left w:type="dxa" w:w="120"/>
              <w:bottom w:type="dxa" w:w="80"/>
              <w:right w:type="dxa" w:w="120"/>
            </w:tcMar>
          </w:tcPr>
          <w:p>
            <w:pPr>
              <w:spacing w:after="40"/>
            </w:pPr>
            <w:r>
              <w:rPr>
                <w:b/>
                <w:bCs/>
                <w:color w:val="FFFFFF"/>
                <w:sz w:val="20"/>
                <w:szCs w:val="20"/>
              </w:rPr>
              <w:t xml:space="preserve">Ana tip</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2021</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2022</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2023</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2024</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2025</w:t>
            </w:r>
          </w:p>
        </w:tc>
        <w:tc>
          <w:tcPr>
            <w:tcW w:type="dxa" w:w="816"/>
            <w:shd w:fill="1B3A5C" w:color="auto" w:val="clear"/>
            <w:tcMar>
              <w:top w:type="dxa" w:w="80"/>
              <w:left w:type="dxa" w:w="120"/>
              <w:bottom w:type="dxa" w:w="80"/>
              <w:right w:type="dxa" w:w="120"/>
            </w:tcMar>
          </w:tcPr>
          <w:p>
            <w:pPr>
              <w:spacing w:after="40"/>
            </w:pPr>
            <w:r>
              <w:rPr>
                <w:b/>
                <w:bCs/>
                <w:color w:val="FFFFFF"/>
                <w:sz w:val="20"/>
                <w:szCs w:val="20"/>
              </w:rPr>
              <w:t xml:space="preserve">5 yıl</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Pay</w:t>
            </w:r>
          </w:p>
        </w:tc>
        <w:tc>
          <w:tcPr>
            <w:tcW w:type="dxa" w:w="2944"/>
            <w:shd w:fill="1B3A5C" w:color="auto" w:val="clear"/>
            <w:tcMar>
              <w:top w:type="dxa" w:w="80"/>
              <w:left w:type="dxa" w:w="120"/>
              <w:bottom w:type="dxa" w:w="80"/>
              <w:right w:type="dxa" w:w="120"/>
            </w:tcMar>
          </w:tcPr>
          <w:p>
            <w:pPr>
              <w:spacing w:after="40"/>
            </w:pPr>
            <w:r>
              <w:rPr>
                <w:b/>
                <w:bCs/>
                <w:color w:val="FFFFFF"/>
                <w:sz w:val="20"/>
                <w:szCs w:val="20"/>
              </w:rPr>
              <w:t xml:space="preserve">GM kataloğunda pay</w:t>
            </w:r>
          </w:p>
        </w:tc>
      </w:tr>
      <w:tr>
        <w:tc>
          <w:tcPr>
            <w:tcW w:type="dxa" w:w="1960"/>
            <w:tcMar>
              <w:top w:type="dxa" w:w="80"/>
              <w:left w:type="dxa" w:w="120"/>
              <w:bottom w:type="dxa" w:w="80"/>
              <w:right w:type="dxa" w:w="120"/>
            </w:tcMar>
          </w:tcPr>
          <w:p>
            <w:pPr>
              <w:spacing w:after="40"/>
            </w:pPr>
            <w:r>
              <w:rPr>
                <w:sz w:val="20"/>
                <w:szCs w:val="20"/>
              </w:rPr>
              <w:t xml:space="preserve">D Düz</w:t>
            </w:r>
          </w:p>
        </w:tc>
        <w:tc>
          <w:tcPr>
            <w:tcW w:type="dxa" w:w="653"/>
            <w:tcMar>
              <w:top w:type="dxa" w:w="80"/>
              <w:left w:type="dxa" w:w="120"/>
              <w:bottom w:type="dxa" w:w="80"/>
              <w:right w:type="dxa" w:w="120"/>
            </w:tcMar>
          </w:tcPr>
          <w:p>
            <w:pPr>
              <w:spacing w:after="40"/>
            </w:pPr>
            <w:r>
              <w:rPr>
                <w:sz w:val="20"/>
                <w:szCs w:val="20"/>
              </w:rPr>
              <w:t xml:space="preserve">30</w:t>
            </w:r>
          </w:p>
        </w:tc>
        <w:tc>
          <w:tcPr>
            <w:tcW w:type="dxa" w:w="653"/>
            <w:tcMar>
              <w:top w:type="dxa" w:w="80"/>
              <w:left w:type="dxa" w:w="120"/>
              <w:bottom w:type="dxa" w:w="80"/>
              <w:right w:type="dxa" w:w="120"/>
            </w:tcMar>
          </w:tcPr>
          <w:p>
            <w:pPr>
              <w:spacing w:after="40"/>
            </w:pPr>
            <w:r>
              <w:rPr>
                <w:sz w:val="20"/>
                <w:szCs w:val="20"/>
              </w:rPr>
              <w:t xml:space="preserve">31</w:t>
            </w:r>
          </w:p>
        </w:tc>
        <w:tc>
          <w:tcPr>
            <w:tcW w:type="dxa" w:w="653"/>
            <w:tcMar>
              <w:top w:type="dxa" w:w="80"/>
              <w:left w:type="dxa" w:w="120"/>
              <w:bottom w:type="dxa" w:w="80"/>
              <w:right w:type="dxa" w:w="120"/>
            </w:tcMar>
          </w:tcPr>
          <w:p>
            <w:pPr>
              <w:spacing w:after="40"/>
            </w:pPr>
            <w:r>
              <w:rPr>
                <w:sz w:val="20"/>
                <w:szCs w:val="20"/>
              </w:rPr>
              <w:t xml:space="preserve">39</w:t>
            </w:r>
          </w:p>
        </w:tc>
        <w:tc>
          <w:tcPr>
            <w:tcW w:type="dxa" w:w="653"/>
            <w:tcMar>
              <w:top w:type="dxa" w:w="80"/>
              <w:left w:type="dxa" w:w="120"/>
              <w:bottom w:type="dxa" w:w="80"/>
              <w:right w:type="dxa" w:w="120"/>
            </w:tcMar>
          </w:tcPr>
          <w:p>
            <w:pPr>
              <w:spacing w:after="40"/>
            </w:pPr>
            <w:r>
              <w:rPr>
                <w:sz w:val="20"/>
                <w:szCs w:val="20"/>
              </w:rPr>
              <w:t xml:space="preserve">31</w:t>
            </w:r>
          </w:p>
        </w:tc>
        <w:tc>
          <w:tcPr>
            <w:tcW w:type="dxa" w:w="653"/>
            <w:tcMar>
              <w:top w:type="dxa" w:w="80"/>
              <w:left w:type="dxa" w:w="120"/>
              <w:bottom w:type="dxa" w:w="80"/>
              <w:right w:type="dxa" w:w="120"/>
            </w:tcMar>
          </w:tcPr>
          <w:p>
            <w:pPr>
              <w:spacing w:after="40"/>
            </w:pPr>
            <w:r>
              <w:rPr>
                <w:sz w:val="20"/>
                <w:szCs w:val="20"/>
              </w:rPr>
              <w:t xml:space="preserve">30</w:t>
            </w:r>
          </w:p>
        </w:tc>
        <w:tc>
          <w:tcPr>
            <w:tcW w:type="dxa" w:w="816"/>
            <w:tcMar>
              <w:top w:type="dxa" w:w="80"/>
              <w:left w:type="dxa" w:w="120"/>
              <w:bottom w:type="dxa" w:w="80"/>
              <w:right w:type="dxa" w:w="120"/>
            </w:tcMar>
          </w:tcPr>
          <w:p>
            <w:pPr>
              <w:spacing w:after="40"/>
            </w:pPr>
            <w:r>
              <w:rPr>
                <w:sz w:val="20"/>
                <w:szCs w:val="20"/>
              </w:rPr>
              <w:t xml:space="preserve">161</w:t>
            </w:r>
          </w:p>
        </w:tc>
        <w:tc>
          <w:tcPr>
            <w:tcW w:type="dxa" w:w="653"/>
            <w:tcMar>
              <w:top w:type="dxa" w:w="80"/>
              <w:left w:type="dxa" w:w="120"/>
              <w:bottom w:type="dxa" w:w="80"/>
              <w:right w:type="dxa" w:w="120"/>
            </w:tcMar>
          </w:tcPr>
          <w:p>
            <w:pPr>
              <w:spacing w:after="40"/>
            </w:pPr>
            <w:r>
              <w:rPr>
                <w:sz w:val="20"/>
                <w:szCs w:val="20"/>
              </w:rPr>
              <w:t xml:space="preserve">%32</w:t>
            </w:r>
          </w:p>
        </w:tc>
        <w:tc>
          <w:tcPr>
            <w:tcW w:type="dxa" w:w="2944"/>
            <w:tcMar>
              <w:top w:type="dxa" w:w="80"/>
              <w:left w:type="dxa" w:w="120"/>
              <w:bottom w:type="dxa" w:w="80"/>
              <w:right w:type="dxa" w:w="120"/>
            </w:tcMar>
          </w:tcPr>
          <w:p>
            <w:pPr>
              <w:spacing w:after="40"/>
            </w:pPr>
            <w:r>
              <w:rPr>
                <w:sz w:val="20"/>
                <w:szCs w:val="20"/>
              </w:rPr>
              <w:t xml:space="preserve">%21</w:t>
            </w:r>
          </w:p>
        </w:tc>
      </w:tr>
      <w:tr>
        <w:tc>
          <w:tcPr>
            <w:tcW w:type="dxa" w:w="1960"/>
            <w:shd w:fill="F4F1E8" w:color="auto" w:val="clear"/>
            <w:tcMar>
              <w:top w:type="dxa" w:w="80"/>
              <w:left w:type="dxa" w:w="120"/>
              <w:bottom w:type="dxa" w:w="80"/>
              <w:right w:type="dxa" w:w="120"/>
            </w:tcMar>
          </w:tcPr>
          <w:p>
            <w:pPr>
              <w:spacing w:after="40"/>
            </w:pPr>
            <w:r>
              <w:rPr>
                <w:sz w:val="20"/>
                <w:szCs w:val="20"/>
              </w:rPr>
              <w:t xml:space="preserve">O Olumsuz</w:t>
            </w:r>
          </w:p>
        </w:tc>
        <w:tc>
          <w:tcPr>
            <w:tcW w:type="dxa" w:w="653"/>
            <w:shd w:fill="F4F1E8" w:color="auto" w:val="clear"/>
            <w:tcMar>
              <w:top w:type="dxa" w:w="80"/>
              <w:left w:type="dxa" w:w="120"/>
              <w:bottom w:type="dxa" w:w="80"/>
              <w:right w:type="dxa" w:w="120"/>
            </w:tcMar>
          </w:tcPr>
          <w:p>
            <w:pPr>
              <w:spacing w:after="40"/>
            </w:pPr>
            <w:r>
              <w:rPr>
                <w:sz w:val="20"/>
                <w:szCs w:val="20"/>
              </w:rPr>
              <w:t xml:space="preserve">34</w:t>
            </w:r>
          </w:p>
        </w:tc>
        <w:tc>
          <w:tcPr>
            <w:tcW w:type="dxa" w:w="653"/>
            <w:shd w:fill="F4F1E8" w:color="auto" w:val="clear"/>
            <w:tcMar>
              <w:top w:type="dxa" w:w="80"/>
              <w:left w:type="dxa" w:w="120"/>
              <w:bottom w:type="dxa" w:w="80"/>
              <w:right w:type="dxa" w:w="120"/>
            </w:tcMar>
          </w:tcPr>
          <w:p>
            <w:pPr>
              <w:spacing w:after="40"/>
            </w:pPr>
            <w:r>
              <w:rPr>
                <w:sz w:val="20"/>
                <w:szCs w:val="20"/>
              </w:rPr>
              <w:t xml:space="preserve">38</w:t>
            </w:r>
          </w:p>
        </w:tc>
        <w:tc>
          <w:tcPr>
            <w:tcW w:type="dxa" w:w="653"/>
            <w:shd w:fill="F4F1E8" w:color="auto" w:val="clear"/>
            <w:tcMar>
              <w:top w:type="dxa" w:w="80"/>
              <w:left w:type="dxa" w:w="120"/>
              <w:bottom w:type="dxa" w:w="80"/>
              <w:right w:type="dxa" w:w="120"/>
            </w:tcMar>
          </w:tcPr>
          <w:p>
            <w:pPr>
              <w:spacing w:after="40"/>
            </w:pPr>
            <w:r>
              <w:rPr>
                <w:sz w:val="20"/>
                <w:szCs w:val="20"/>
              </w:rPr>
              <w:t xml:space="preserve">27</w:t>
            </w:r>
          </w:p>
        </w:tc>
        <w:tc>
          <w:tcPr>
            <w:tcW w:type="dxa" w:w="653"/>
            <w:shd w:fill="F4F1E8" w:color="auto" w:val="clear"/>
            <w:tcMar>
              <w:top w:type="dxa" w:w="80"/>
              <w:left w:type="dxa" w:w="120"/>
              <w:bottom w:type="dxa" w:w="80"/>
              <w:right w:type="dxa" w:w="120"/>
            </w:tcMar>
          </w:tcPr>
          <w:p>
            <w:pPr>
              <w:spacing w:after="40"/>
            </w:pPr>
            <w:r>
              <w:rPr>
                <w:sz w:val="20"/>
                <w:szCs w:val="20"/>
              </w:rPr>
              <w:t xml:space="preserve">33</w:t>
            </w:r>
          </w:p>
        </w:tc>
        <w:tc>
          <w:tcPr>
            <w:tcW w:type="dxa" w:w="653"/>
            <w:shd w:fill="F4F1E8" w:color="auto" w:val="clear"/>
            <w:tcMar>
              <w:top w:type="dxa" w:w="80"/>
              <w:left w:type="dxa" w:w="120"/>
              <w:bottom w:type="dxa" w:w="80"/>
              <w:right w:type="dxa" w:w="120"/>
            </w:tcMar>
          </w:tcPr>
          <w:p>
            <w:pPr>
              <w:spacing w:after="40"/>
            </w:pPr>
            <w:r>
              <w:rPr>
                <w:sz w:val="20"/>
                <w:szCs w:val="20"/>
              </w:rPr>
              <w:t xml:space="preserve">22</w:t>
            </w:r>
          </w:p>
        </w:tc>
        <w:tc>
          <w:tcPr>
            <w:tcW w:type="dxa" w:w="816"/>
            <w:shd w:fill="F4F1E8" w:color="auto" w:val="clear"/>
            <w:tcMar>
              <w:top w:type="dxa" w:w="80"/>
              <w:left w:type="dxa" w:w="120"/>
              <w:bottom w:type="dxa" w:w="80"/>
              <w:right w:type="dxa" w:w="120"/>
            </w:tcMar>
          </w:tcPr>
          <w:p>
            <w:pPr>
              <w:spacing w:after="40"/>
            </w:pPr>
            <w:r>
              <w:rPr>
                <w:sz w:val="20"/>
                <w:szCs w:val="20"/>
              </w:rPr>
              <w:t xml:space="preserve">154</w:t>
            </w:r>
          </w:p>
        </w:tc>
        <w:tc>
          <w:tcPr>
            <w:tcW w:type="dxa" w:w="653"/>
            <w:shd w:fill="F4F1E8" w:color="auto" w:val="clear"/>
            <w:tcMar>
              <w:top w:type="dxa" w:w="80"/>
              <w:left w:type="dxa" w:w="120"/>
              <w:bottom w:type="dxa" w:w="80"/>
              <w:right w:type="dxa" w:w="120"/>
            </w:tcMar>
          </w:tcPr>
          <w:p>
            <w:pPr>
              <w:spacing w:after="40"/>
            </w:pPr>
            <w:r>
              <w:rPr>
                <w:sz w:val="20"/>
                <w:szCs w:val="20"/>
              </w:rPr>
              <w:t xml:space="preserve">%31</w:t>
            </w:r>
          </w:p>
        </w:tc>
        <w:tc>
          <w:tcPr>
            <w:tcW w:type="dxa" w:w="2944"/>
            <w:shd w:fill="F4F1E8" w:color="auto" w:val="clear"/>
            <w:tcMar>
              <w:top w:type="dxa" w:w="80"/>
              <w:left w:type="dxa" w:w="120"/>
              <w:bottom w:type="dxa" w:w="80"/>
              <w:right w:type="dxa" w:w="120"/>
            </w:tcMar>
          </w:tcPr>
          <w:p>
            <w:pPr>
              <w:spacing w:after="40"/>
            </w:pPr>
            <w:r>
              <w:rPr>
                <w:sz w:val="20"/>
                <w:szCs w:val="20"/>
              </w:rPr>
              <w:t xml:space="preserve">%36</w:t>
            </w:r>
          </w:p>
        </w:tc>
      </w:tr>
      <w:tr>
        <w:tc>
          <w:tcPr>
            <w:tcW w:type="dxa" w:w="1960"/>
            <w:tcMar>
              <w:top w:type="dxa" w:w="80"/>
              <w:left w:type="dxa" w:w="120"/>
              <w:bottom w:type="dxa" w:w="80"/>
              <w:right w:type="dxa" w:w="120"/>
            </w:tcMar>
          </w:tcPr>
          <w:p>
            <w:pPr>
              <w:spacing w:after="40"/>
            </w:pPr>
            <w:r>
              <w:rPr>
                <w:sz w:val="20"/>
                <w:szCs w:val="20"/>
              </w:rPr>
              <w:t xml:space="preserve">K Kavram</w:t>
            </w:r>
          </w:p>
        </w:tc>
        <w:tc>
          <w:tcPr>
            <w:tcW w:type="dxa" w:w="653"/>
            <w:tcMar>
              <w:top w:type="dxa" w:w="80"/>
              <w:left w:type="dxa" w:w="120"/>
              <w:bottom w:type="dxa" w:w="80"/>
              <w:right w:type="dxa" w:w="120"/>
            </w:tcMar>
          </w:tcPr>
          <w:p>
            <w:pPr>
              <w:spacing w:after="40"/>
            </w:pPr>
            <w:r>
              <w:rPr>
                <w:sz w:val="20"/>
                <w:szCs w:val="20"/>
              </w:rPr>
              <w:t xml:space="preserve">16</w:t>
            </w:r>
          </w:p>
        </w:tc>
        <w:tc>
          <w:tcPr>
            <w:tcW w:type="dxa" w:w="653"/>
            <w:tcMar>
              <w:top w:type="dxa" w:w="80"/>
              <w:left w:type="dxa" w:w="120"/>
              <w:bottom w:type="dxa" w:w="80"/>
              <w:right w:type="dxa" w:w="120"/>
            </w:tcMar>
          </w:tcPr>
          <w:p>
            <w:pPr>
              <w:spacing w:after="40"/>
            </w:pPr>
            <w:r>
              <w:rPr>
                <w:sz w:val="20"/>
                <w:szCs w:val="20"/>
              </w:rPr>
              <w:t xml:space="preserve">9</w:t>
            </w:r>
          </w:p>
        </w:tc>
        <w:tc>
          <w:tcPr>
            <w:tcW w:type="dxa" w:w="653"/>
            <w:tcMar>
              <w:top w:type="dxa" w:w="80"/>
              <w:left w:type="dxa" w:w="120"/>
              <w:bottom w:type="dxa" w:w="80"/>
              <w:right w:type="dxa" w:w="120"/>
            </w:tcMar>
          </w:tcPr>
          <w:p>
            <w:pPr>
              <w:spacing w:after="40"/>
            </w:pPr>
            <w:r>
              <w:rPr>
                <w:sz w:val="20"/>
                <w:szCs w:val="20"/>
              </w:rPr>
              <w:t xml:space="preserve">10</w:t>
            </w:r>
          </w:p>
        </w:tc>
        <w:tc>
          <w:tcPr>
            <w:tcW w:type="dxa" w:w="653"/>
            <w:tcMar>
              <w:top w:type="dxa" w:w="80"/>
              <w:left w:type="dxa" w:w="120"/>
              <w:bottom w:type="dxa" w:w="80"/>
              <w:right w:type="dxa" w:w="120"/>
            </w:tcMar>
          </w:tcPr>
          <w:p>
            <w:pPr>
              <w:spacing w:after="40"/>
            </w:pPr>
            <w:r>
              <w:rPr>
                <w:sz w:val="20"/>
                <w:szCs w:val="20"/>
              </w:rPr>
              <w:t xml:space="preserve">7</w:t>
            </w:r>
          </w:p>
        </w:tc>
        <w:tc>
          <w:tcPr>
            <w:tcW w:type="dxa" w:w="653"/>
            <w:tcMar>
              <w:top w:type="dxa" w:w="80"/>
              <w:left w:type="dxa" w:w="120"/>
              <w:bottom w:type="dxa" w:w="80"/>
              <w:right w:type="dxa" w:w="120"/>
            </w:tcMar>
          </w:tcPr>
          <w:p>
            <w:pPr>
              <w:spacing w:after="40"/>
            </w:pPr>
            <w:r>
              <w:rPr>
                <w:sz w:val="20"/>
                <w:szCs w:val="20"/>
              </w:rPr>
              <w:t xml:space="preserve">6</w:t>
            </w:r>
          </w:p>
        </w:tc>
        <w:tc>
          <w:tcPr>
            <w:tcW w:type="dxa" w:w="816"/>
            <w:tcMar>
              <w:top w:type="dxa" w:w="80"/>
              <w:left w:type="dxa" w:w="120"/>
              <w:bottom w:type="dxa" w:w="80"/>
              <w:right w:type="dxa" w:w="120"/>
            </w:tcMar>
          </w:tcPr>
          <w:p>
            <w:pPr>
              <w:spacing w:after="40"/>
            </w:pPr>
            <w:r>
              <w:rPr>
                <w:sz w:val="20"/>
                <w:szCs w:val="20"/>
              </w:rPr>
              <w:t xml:space="preserve">48</w:t>
            </w:r>
          </w:p>
        </w:tc>
        <w:tc>
          <w:tcPr>
            <w:tcW w:type="dxa" w:w="653"/>
            <w:tcMar>
              <w:top w:type="dxa" w:w="80"/>
              <w:left w:type="dxa" w:w="120"/>
              <w:bottom w:type="dxa" w:w="80"/>
              <w:right w:type="dxa" w:w="120"/>
            </w:tcMar>
          </w:tcPr>
          <w:p>
            <w:pPr>
              <w:spacing w:after="40"/>
            </w:pPr>
            <w:r>
              <w:rPr>
                <w:sz w:val="20"/>
                <w:szCs w:val="20"/>
              </w:rPr>
              <w:t xml:space="preserve">%10</w:t>
            </w:r>
          </w:p>
        </w:tc>
        <w:tc>
          <w:tcPr>
            <w:tcW w:type="dxa" w:w="2944"/>
            <w:tcMar>
              <w:top w:type="dxa" w:w="80"/>
              <w:left w:type="dxa" w:w="120"/>
              <w:bottom w:type="dxa" w:w="80"/>
              <w:right w:type="dxa" w:w="120"/>
            </w:tcMar>
          </w:tcPr>
          <w:p>
            <w:pPr>
              <w:spacing w:after="40"/>
            </w:pPr>
            <w:r>
              <w:rPr>
                <w:sz w:val="20"/>
                <w:szCs w:val="20"/>
              </w:rPr>
              <w:t xml:space="preserve">%2</w:t>
            </w:r>
          </w:p>
        </w:tc>
      </w:tr>
      <w:tr>
        <w:tc>
          <w:tcPr>
            <w:tcW w:type="dxa" w:w="1960"/>
            <w:shd w:fill="F4F1E8" w:color="auto" w:val="clear"/>
            <w:tcMar>
              <w:top w:type="dxa" w:w="80"/>
              <w:left w:type="dxa" w:w="120"/>
              <w:bottom w:type="dxa" w:w="80"/>
              <w:right w:type="dxa" w:w="120"/>
            </w:tcMar>
          </w:tcPr>
          <w:p>
            <w:pPr>
              <w:spacing w:after="40"/>
            </w:pPr>
            <w:r>
              <w:rPr>
                <w:sz w:val="20"/>
                <w:szCs w:val="20"/>
              </w:rPr>
              <w:t xml:space="preserve">Ö Öncüllü</w:t>
            </w:r>
          </w:p>
        </w:tc>
        <w:tc>
          <w:tcPr>
            <w:tcW w:type="dxa" w:w="653"/>
            <w:shd w:fill="F4F1E8" w:color="auto" w:val="clear"/>
            <w:tcMar>
              <w:top w:type="dxa" w:w="80"/>
              <w:left w:type="dxa" w:w="120"/>
              <w:bottom w:type="dxa" w:w="80"/>
              <w:right w:type="dxa" w:w="120"/>
            </w:tcMar>
          </w:tcPr>
          <w:p>
            <w:pPr>
              <w:spacing w:after="40"/>
            </w:pPr>
            <w:r>
              <w:rPr>
                <w:sz w:val="20"/>
                <w:szCs w:val="20"/>
              </w:rPr>
              <w:t xml:space="preserve">7</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653"/>
            <w:shd w:fill="F4F1E8" w:color="auto" w:val="clear"/>
            <w:tcMar>
              <w:top w:type="dxa" w:w="80"/>
              <w:left w:type="dxa" w:w="120"/>
              <w:bottom w:type="dxa" w:w="80"/>
              <w:right w:type="dxa" w:w="120"/>
            </w:tcMar>
          </w:tcPr>
          <w:p>
            <w:pPr>
              <w:spacing w:after="40"/>
            </w:pPr>
            <w:r>
              <w:rPr>
                <w:sz w:val="20"/>
                <w:szCs w:val="20"/>
              </w:rPr>
              <w:t xml:space="preserve">7</w:t>
            </w:r>
          </w:p>
        </w:tc>
        <w:tc>
          <w:tcPr>
            <w:tcW w:type="dxa" w:w="653"/>
            <w:shd w:fill="F4F1E8" w:color="auto" w:val="clear"/>
            <w:tcMar>
              <w:top w:type="dxa" w:w="80"/>
              <w:left w:type="dxa" w:w="120"/>
              <w:bottom w:type="dxa" w:w="80"/>
              <w:right w:type="dxa" w:w="120"/>
            </w:tcMar>
          </w:tcPr>
          <w:p>
            <w:pPr>
              <w:spacing w:after="40"/>
            </w:pPr>
            <w:r>
              <w:rPr>
                <w:sz w:val="20"/>
                <w:szCs w:val="20"/>
              </w:rPr>
              <w:t xml:space="preserve">17</w:t>
            </w:r>
          </w:p>
        </w:tc>
        <w:tc>
          <w:tcPr>
            <w:tcW w:type="dxa" w:w="816"/>
            <w:shd w:fill="F4F1E8" w:color="auto" w:val="clear"/>
            <w:tcMar>
              <w:top w:type="dxa" w:w="80"/>
              <w:left w:type="dxa" w:w="120"/>
              <w:bottom w:type="dxa" w:w="80"/>
              <w:right w:type="dxa" w:w="120"/>
            </w:tcMar>
          </w:tcPr>
          <w:p>
            <w:pPr>
              <w:spacing w:after="40"/>
            </w:pPr>
            <w:r>
              <w:rPr>
                <w:sz w:val="20"/>
                <w:szCs w:val="20"/>
              </w:rPr>
              <w:t xml:space="preserve">39</w:t>
            </w:r>
          </w:p>
        </w:tc>
        <w:tc>
          <w:tcPr>
            <w:tcW w:type="dxa" w:w="653"/>
            <w:shd w:fill="F4F1E8" w:color="auto" w:val="clear"/>
            <w:tcMar>
              <w:top w:type="dxa" w:w="80"/>
              <w:left w:type="dxa" w:w="120"/>
              <w:bottom w:type="dxa" w:w="80"/>
              <w:right w:type="dxa" w:w="120"/>
            </w:tcMar>
          </w:tcPr>
          <w:p>
            <w:pPr>
              <w:spacing w:after="40"/>
            </w:pPr>
            <w:r>
              <w:rPr>
                <w:sz w:val="20"/>
                <w:szCs w:val="20"/>
              </w:rPr>
              <w:t xml:space="preserve">%8</w:t>
            </w:r>
          </w:p>
        </w:tc>
        <w:tc>
          <w:tcPr>
            <w:tcW w:type="dxa" w:w="2944"/>
            <w:shd w:fill="F4F1E8" w:color="auto" w:val="clear"/>
            <w:tcMar>
              <w:top w:type="dxa" w:w="80"/>
              <w:left w:type="dxa" w:w="120"/>
              <w:bottom w:type="dxa" w:w="80"/>
              <w:right w:type="dxa" w:w="120"/>
            </w:tcMar>
          </w:tcPr>
          <w:p>
            <w:pPr>
              <w:spacing w:after="40"/>
            </w:pPr>
            <w:r>
              <w:rPr>
                <w:sz w:val="20"/>
                <w:szCs w:val="20"/>
              </w:rPr>
              <w:t xml:space="preserve">%13</w:t>
            </w:r>
          </w:p>
        </w:tc>
      </w:tr>
      <w:tr>
        <w:tc>
          <w:tcPr>
            <w:tcW w:type="dxa" w:w="1960"/>
            <w:tcMar>
              <w:top w:type="dxa" w:w="80"/>
              <w:left w:type="dxa" w:w="120"/>
              <w:bottom w:type="dxa" w:w="80"/>
              <w:right w:type="dxa" w:w="120"/>
            </w:tcMar>
          </w:tcPr>
          <w:p>
            <w:pPr>
              <w:spacing w:after="40"/>
            </w:pPr>
            <w:r>
              <w:rPr>
                <w:sz w:val="20"/>
                <w:szCs w:val="20"/>
              </w:rPr>
              <w:t xml:space="preserve">G Doğru</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7</w:t>
            </w:r>
          </w:p>
        </w:tc>
        <w:tc>
          <w:tcPr>
            <w:tcW w:type="dxa" w:w="653"/>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7</w:t>
            </w:r>
          </w:p>
        </w:tc>
        <w:tc>
          <w:tcPr>
            <w:tcW w:type="dxa" w:w="653"/>
            <w:tcMar>
              <w:top w:type="dxa" w:w="80"/>
              <w:left w:type="dxa" w:w="120"/>
              <w:bottom w:type="dxa" w:w="80"/>
              <w:right w:type="dxa" w:w="120"/>
            </w:tcMar>
          </w:tcPr>
          <w:p>
            <w:pPr>
              <w:spacing w:after="40"/>
            </w:pPr>
            <w:r>
              <w:rPr>
                <w:sz w:val="20"/>
                <w:szCs w:val="20"/>
              </w:rPr>
              <w:t xml:space="preserve">6</w:t>
            </w:r>
          </w:p>
        </w:tc>
        <w:tc>
          <w:tcPr>
            <w:tcW w:type="dxa" w:w="816"/>
            <w:tcMar>
              <w:top w:type="dxa" w:w="80"/>
              <w:left w:type="dxa" w:w="120"/>
              <w:bottom w:type="dxa" w:w="80"/>
              <w:right w:type="dxa" w:w="120"/>
            </w:tcMar>
          </w:tcPr>
          <w:p>
            <w:pPr>
              <w:spacing w:after="40"/>
            </w:pPr>
            <w:r>
              <w:rPr>
                <w:sz w:val="20"/>
                <w:szCs w:val="20"/>
              </w:rPr>
              <w:t xml:space="preserve">27</w:t>
            </w:r>
          </w:p>
        </w:tc>
        <w:tc>
          <w:tcPr>
            <w:tcW w:type="dxa" w:w="653"/>
            <w:tcMar>
              <w:top w:type="dxa" w:w="80"/>
              <w:left w:type="dxa" w:w="120"/>
              <w:bottom w:type="dxa" w:w="80"/>
              <w:right w:type="dxa" w:w="120"/>
            </w:tcMar>
          </w:tcPr>
          <w:p>
            <w:pPr>
              <w:spacing w:after="40"/>
            </w:pPr>
            <w:r>
              <w:rPr>
                <w:sz w:val="20"/>
                <w:szCs w:val="20"/>
              </w:rPr>
              <w:t xml:space="preserve">%5</w:t>
            </w:r>
          </w:p>
        </w:tc>
        <w:tc>
          <w:tcPr>
            <w:tcW w:type="dxa" w:w="2944"/>
            <w:tcMar>
              <w:top w:type="dxa" w:w="80"/>
              <w:left w:type="dxa" w:w="120"/>
              <w:bottom w:type="dxa" w:w="80"/>
              <w:right w:type="dxa" w:w="120"/>
            </w:tcMar>
          </w:tcPr>
          <w:p>
            <w:pPr>
              <w:spacing w:after="40"/>
            </w:pPr>
            <w:r>
              <w:rPr>
                <w:sz w:val="20"/>
                <w:szCs w:val="20"/>
              </w:rPr>
              <w:t xml:space="preserve">%7</w:t>
            </w:r>
          </w:p>
        </w:tc>
      </w:tr>
      <w:tr>
        <w:tc>
          <w:tcPr>
            <w:tcW w:type="dxa" w:w="1960"/>
            <w:shd w:fill="F4F1E8" w:color="auto" w:val="clear"/>
            <w:tcMar>
              <w:top w:type="dxa" w:w="80"/>
              <w:left w:type="dxa" w:w="120"/>
              <w:bottom w:type="dxa" w:w="80"/>
              <w:right w:type="dxa" w:w="120"/>
            </w:tcMar>
          </w:tcPr>
          <w:p>
            <w:pPr>
              <w:spacing w:after="40"/>
            </w:pPr>
            <w:r>
              <w:rPr>
                <w:sz w:val="20"/>
                <w:szCs w:val="20"/>
              </w:rPr>
              <w:t xml:space="preserve">T Türkçe</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816"/>
            <w:shd w:fill="F4F1E8" w:color="auto" w:val="clear"/>
            <w:tcMar>
              <w:top w:type="dxa" w:w="80"/>
              <w:left w:type="dxa" w:w="120"/>
              <w:bottom w:type="dxa" w:w="80"/>
              <w:right w:type="dxa" w:w="120"/>
            </w:tcMar>
          </w:tcPr>
          <w:p>
            <w:pPr>
              <w:spacing w:after="40"/>
            </w:pPr>
            <w:r>
              <w:rPr>
                <w:sz w:val="20"/>
                <w:szCs w:val="20"/>
              </w:rPr>
              <w:t xml:space="preserve">25</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2944"/>
            <w:shd w:fill="F4F1E8" w:color="auto" w:val="clear"/>
            <w:tcMar>
              <w:top w:type="dxa" w:w="80"/>
              <w:left w:type="dxa" w:w="120"/>
              <w:bottom w:type="dxa" w:w="80"/>
              <w:right w:type="dxa" w:w="120"/>
            </w:tcMar>
          </w:tcPr>
          <w:p>
            <w:pPr>
              <w:spacing w:after="40"/>
            </w:pPr>
            <w:r>
              <w:rPr>
                <w:sz w:val="20"/>
                <w:szCs w:val="20"/>
              </w:rPr>
              <w:t xml:space="preserve">–</w:t>
            </w:r>
          </w:p>
        </w:tc>
      </w:tr>
      <w:tr>
        <w:tc>
          <w:tcPr>
            <w:tcW w:type="dxa" w:w="1960"/>
            <w:tcMar>
              <w:top w:type="dxa" w:w="80"/>
              <w:left w:type="dxa" w:w="120"/>
              <w:bottom w:type="dxa" w:w="80"/>
              <w:right w:type="dxa" w:w="120"/>
            </w:tcMar>
          </w:tcPr>
          <w:p>
            <w:pPr>
              <w:spacing w:after="40"/>
            </w:pPr>
            <w:r>
              <w:rPr>
                <w:sz w:val="20"/>
                <w:szCs w:val="20"/>
              </w:rPr>
              <w:t xml:space="preserve">M Matematik</w:t>
            </w:r>
          </w:p>
        </w:tc>
        <w:tc>
          <w:tcPr>
            <w:tcW w:type="dxa" w:w="653"/>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5</w:t>
            </w:r>
          </w:p>
        </w:tc>
        <w:tc>
          <w:tcPr>
            <w:tcW w:type="dxa" w:w="816"/>
            <w:tcMar>
              <w:top w:type="dxa" w:w="80"/>
              <w:left w:type="dxa" w:w="120"/>
              <w:bottom w:type="dxa" w:w="80"/>
              <w:right w:type="dxa" w:w="120"/>
            </w:tcMar>
          </w:tcPr>
          <w:p>
            <w:pPr>
              <w:spacing w:after="40"/>
            </w:pPr>
            <w:r>
              <w:rPr>
                <w:sz w:val="20"/>
                <w:szCs w:val="20"/>
              </w:rPr>
              <w:t xml:space="preserve">25</w:t>
            </w:r>
          </w:p>
        </w:tc>
        <w:tc>
          <w:tcPr>
            <w:tcW w:type="dxa" w:w="653"/>
            <w:tcMar>
              <w:top w:type="dxa" w:w="80"/>
              <w:left w:type="dxa" w:w="120"/>
              <w:bottom w:type="dxa" w:w="80"/>
              <w:right w:type="dxa" w:w="120"/>
            </w:tcMar>
          </w:tcPr>
          <w:p>
            <w:pPr>
              <w:spacing w:after="40"/>
            </w:pPr>
            <w:r>
              <w:rPr>
                <w:sz w:val="20"/>
                <w:szCs w:val="20"/>
              </w:rPr>
              <w:t xml:space="preserve">%5</w:t>
            </w:r>
          </w:p>
        </w:tc>
        <w:tc>
          <w:tcPr>
            <w:tcW w:type="dxa" w:w="2944"/>
            <w:tcMar>
              <w:top w:type="dxa" w:w="80"/>
              <w:left w:type="dxa" w:w="120"/>
              <w:bottom w:type="dxa" w:w="80"/>
              <w:right w:type="dxa" w:w="120"/>
            </w:tcMar>
          </w:tcPr>
          <w:p>
            <w:pPr>
              <w:spacing w:after="40"/>
            </w:pPr>
            <w:r>
              <w:rPr>
                <w:sz w:val="20"/>
                <w:szCs w:val="20"/>
              </w:rPr>
              <w:t xml:space="preserve">–</w:t>
            </w:r>
          </w:p>
        </w:tc>
      </w:tr>
      <w:tr>
        <w:tc>
          <w:tcPr>
            <w:tcW w:type="dxa" w:w="1960"/>
            <w:shd w:fill="F4F1E8" w:color="auto" w:val="clear"/>
            <w:tcMar>
              <w:top w:type="dxa" w:w="80"/>
              <w:left w:type="dxa" w:w="120"/>
              <w:bottom w:type="dxa" w:w="80"/>
              <w:right w:type="dxa" w:w="120"/>
            </w:tcMar>
          </w:tcPr>
          <w:p>
            <w:pPr>
              <w:spacing w:after="40"/>
            </w:pPr>
            <w:r>
              <w:rPr>
                <w:sz w:val="20"/>
                <w:szCs w:val="20"/>
              </w:rPr>
              <w:t xml:space="preserve">B Boşluk</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816"/>
            <w:shd w:fill="F4F1E8" w:color="auto" w:val="clear"/>
            <w:tcMar>
              <w:top w:type="dxa" w:w="80"/>
              <w:left w:type="dxa" w:w="120"/>
              <w:bottom w:type="dxa" w:w="80"/>
              <w:right w:type="dxa" w:w="120"/>
            </w:tcMar>
          </w:tcPr>
          <w:p>
            <w:pPr>
              <w:spacing w:after="40"/>
            </w:pPr>
            <w:r>
              <w:rPr>
                <w:sz w:val="20"/>
                <w:szCs w:val="20"/>
              </w:rPr>
              <w:t xml:space="preserve">11</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2944"/>
            <w:shd w:fill="F4F1E8" w:color="auto" w:val="clear"/>
            <w:tcMar>
              <w:top w:type="dxa" w:w="80"/>
              <w:left w:type="dxa" w:w="120"/>
              <w:bottom w:type="dxa" w:w="80"/>
              <w:right w:type="dxa" w:w="120"/>
            </w:tcMar>
          </w:tcPr>
          <w:p>
            <w:pPr>
              <w:spacing w:after="40"/>
            </w:pPr>
            <w:r>
              <w:rPr>
                <w:sz w:val="20"/>
                <w:szCs w:val="20"/>
              </w:rPr>
              <w:t xml:space="preserve">%2</w:t>
            </w:r>
          </w:p>
        </w:tc>
      </w:tr>
      <w:tr>
        <w:tc>
          <w:tcPr>
            <w:tcW w:type="dxa" w:w="1960"/>
            <w:tcMar>
              <w:top w:type="dxa" w:w="80"/>
              <w:left w:type="dxa" w:w="120"/>
              <w:bottom w:type="dxa" w:w="80"/>
              <w:right w:type="dxa" w:w="120"/>
            </w:tcMar>
          </w:tcPr>
          <w:p>
            <w:pPr>
              <w:spacing w:after="40"/>
            </w:pPr>
            <w:r>
              <w:rPr>
                <w:sz w:val="20"/>
                <w:szCs w:val="20"/>
              </w:rPr>
              <w:t xml:space="preserve">H Hesap</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3</w:t>
            </w:r>
          </w:p>
        </w:tc>
        <w:tc>
          <w:tcPr>
            <w:tcW w:type="dxa" w:w="816"/>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%1</w:t>
            </w:r>
          </w:p>
        </w:tc>
        <w:tc>
          <w:tcPr>
            <w:tcW w:type="dxa" w:w="2944"/>
            <w:tcMar>
              <w:top w:type="dxa" w:w="80"/>
              <w:left w:type="dxa" w:w="120"/>
              <w:bottom w:type="dxa" w:w="80"/>
              <w:right w:type="dxa" w:w="120"/>
            </w:tcMar>
          </w:tcPr>
          <w:p>
            <w:pPr>
              <w:spacing w:after="40"/>
            </w:pPr>
            <w:r>
              <w:rPr>
                <w:sz w:val="20"/>
                <w:szCs w:val="20"/>
              </w:rPr>
              <w:t xml:space="preserve">%12</w:t>
            </w:r>
          </w:p>
        </w:tc>
      </w:tr>
      <w:tr>
        <w:tc>
          <w:tcPr>
            <w:tcW w:type="dxa" w:w="1960"/>
            <w:shd w:fill="F4F1E8" w:color="auto" w:val="clear"/>
            <w:tcMar>
              <w:top w:type="dxa" w:w="80"/>
              <w:left w:type="dxa" w:w="120"/>
              <w:bottom w:type="dxa" w:w="80"/>
              <w:right w:type="dxa" w:w="120"/>
            </w:tcMar>
          </w:tcPr>
          <w:p>
            <w:pPr>
              <w:spacing w:after="40"/>
            </w:pPr>
            <w:r>
              <w:rPr>
                <w:sz w:val="20"/>
                <w:szCs w:val="20"/>
              </w:rPr>
              <w:t xml:space="preserve">E Eşleştirme</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816"/>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2944"/>
            <w:shd w:fill="F4F1E8" w:color="auto" w:val="clear"/>
            <w:tcMar>
              <w:top w:type="dxa" w:w="80"/>
              <w:left w:type="dxa" w:w="120"/>
              <w:bottom w:type="dxa" w:w="80"/>
              <w:right w:type="dxa" w:w="120"/>
            </w:tcMar>
          </w:tcPr>
          <w:p>
            <w:pPr>
              <w:spacing w:after="40"/>
            </w:pPr>
            <w:r>
              <w:rPr>
                <w:sz w:val="20"/>
                <w:szCs w:val="20"/>
              </w:rPr>
              <w:t xml:space="preserve">%3</w:t>
            </w:r>
          </w:p>
        </w:tc>
      </w:tr>
      <w:tr>
        <w:tc>
          <w:tcPr>
            <w:tcW w:type="dxa" w:w="1960"/>
            <w:tcMar>
              <w:top w:type="dxa" w:w="80"/>
              <w:left w:type="dxa" w:w="120"/>
              <w:bottom w:type="dxa" w:w="80"/>
              <w:right w:type="dxa" w:w="120"/>
            </w:tcMar>
          </w:tcPr>
          <w:p>
            <w:pPr>
              <w:spacing w:after="40"/>
            </w:pPr>
            <w:r>
              <w:rPr>
                <w:sz w:val="20"/>
                <w:szCs w:val="20"/>
              </w:rPr>
              <w:t xml:space="preserve">V Vaka</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%0</w:t>
            </w:r>
          </w:p>
        </w:tc>
        <w:tc>
          <w:tcPr>
            <w:tcW w:type="dxa" w:w="2944"/>
            <w:tcMar>
              <w:top w:type="dxa" w:w="80"/>
              <w:left w:type="dxa" w:w="120"/>
              <w:bottom w:type="dxa" w:w="80"/>
              <w:right w:type="dxa" w:w="120"/>
            </w:tcMar>
          </w:tcPr>
          <w:p>
            <w:pPr>
              <w:spacing w:after="40"/>
            </w:pPr>
            <w:r>
              <w:rPr>
                <w:sz w:val="20"/>
                <w:szCs w:val="20"/>
              </w:rPr>
              <w:t xml:space="preserve">%3</w:t>
            </w:r>
          </w:p>
        </w:tc>
      </w:tr>
      <w:tr>
        <w:tc>
          <w:tcPr>
            <w:tcW w:type="dxa" w:w="1960"/>
            <w:shd w:fill="F4F1E8" w:color="auto" w:val="clear"/>
            <w:tcMar>
              <w:top w:type="dxa" w:w="80"/>
              <w:left w:type="dxa" w:w="120"/>
              <w:bottom w:type="dxa" w:w="80"/>
              <w:right w:type="dxa" w:w="120"/>
            </w:tcMar>
          </w:tcPr>
          <w:p>
            <w:pPr>
              <w:spacing w:after="40"/>
            </w:pPr>
            <w:r>
              <w:rPr>
                <w:sz w:val="20"/>
                <w:szCs w:val="20"/>
              </w:rPr>
              <w:t xml:space="preserve">S Sıralama</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2944"/>
            <w:shd w:fill="F4F1E8" w:color="auto" w:val="clear"/>
            <w:tcMar>
              <w:top w:type="dxa" w:w="80"/>
              <w:left w:type="dxa" w:w="120"/>
              <w:bottom w:type="dxa" w:w="80"/>
              <w:right w:type="dxa" w:w="120"/>
            </w:tcMar>
          </w:tcPr>
          <w:p>
            <w:pPr>
              <w:spacing w:after="40"/>
            </w:pPr>
            <w:r>
              <w:rPr>
                <w:sz w:val="20"/>
                <w:szCs w:val="20"/>
              </w:rPr>
              <w:t xml:space="preserve">%1</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T ve M yalnız GMY'de vardır (genel kültür, her yıl 5 + 5). Gümrüğün 400 sorusunda: O 140 (%35) · D 129 (%32) · K 44 (%11) · Ö 39 (%10) · G 27 (%7) · B 11 · H 5 · E 3 · V 2.</w:t>
            </w:r>
          </w:p>
        </w:tc>
      </w:tr>
    </w:tbl>
    <w:p>
      <w:pPr>
        <w:spacing w:after="100"/>
      </w:pPr>
    </w:p>
    <w:p>
      <w:pPr>
        <w:pStyle w:val="Heading2"/>
        <w:pBdr>
          <w:left w:val="single" w:color="B8860B" w:sz="36" w:space="8"/>
        </w:pBdr>
        <w:spacing w:after="120" w:before="240"/>
      </w:pPr>
      <w:r>
        <w:t xml:space="preserve">1.2 Alt tip × yıl × alan (500 sorunun tamamı)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3"/>
        <w:gridCol w:w="653"/>
        <w:gridCol w:w="653"/>
        <w:gridCol w:w="653"/>
        <w:gridCol w:w="653"/>
        <w:gridCol w:w="653"/>
        <w:gridCol w:w="816"/>
        <w:gridCol w:w="653"/>
        <w:gridCol w:w="816"/>
        <w:gridCol w:w="653"/>
        <w:gridCol w:w="653"/>
        <w:gridCol w:w="816"/>
        <w:gridCol w:w="823"/>
      </w:tblGrid>
      <w:tr>
        <w:trPr>
          <w:tblHeader/>
        </w:trPr>
        <w:tc>
          <w:tcPr>
            <w:tcW w:type="dxa" w:w="1143"/>
            <w:shd w:fill="1B3A5C" w:color="auto" w:val="clear"/>
            <w:tcMar>
              <w:top w:type="dxa" w:w="80"/>
              <w:left w:type="dxa" w:w="120"/>
              <w:bottom w:type="dxa" w:w="80"/>
              <w:right w:type="dxa" w:w="120"/>
            </w:tcMar>
          </w:tcPr>
          <w:p>
            <w:pPr>
              <w:spacing w:after="40"/>
            </w:pPr>
            <w:r>
              <w:rPr>
                <w:b/>
                <w:bCs/>
                <w:color w:val="FFFFFF"/>
                <w:sz w:val="20"/>
                <w:szCs w:val="20"/>
              </w:rPr>
              <w:t xml:space="preserve">Alt tip</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2021</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2022</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2023</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2024</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2025</w:t>
            </w:r>
          </w:p>
        </w:tc>
        <w:tc>
          <w:tcPr>
            <w:tcW w:type="dxa" w:w="816"/>
            <w:shd w:fill="1B3A5C" w:color="auto" w:val="clear"/>
            <w:tcMar>
              <w:top w:type="dxa" w:w="80"/>
              <w:left w:type="dxa" w:w="120"/>
              <w:bottom w:type="dxa" w:w="80"/>
              <w:right w:type="dxa" w:w="120"/>
            </w:tcMar>
          </w:tcPr>
          <w:p>
            <w:pPr>
              <w:spacing w:after="40"/>
            </w:pPr>
            <w:r>
              <w:rPr>
                <w:b/>
                <w:bCs/>
                <w:color w:val="FFFFFF"/>
                <w:sz w:val="20"/>
                <w:szCs w:val="20"/>
              </w:rPr>
              <w:t xml:space="preserve">5 yıl</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GK</w:t>
            </w:r>
          </w:p>
        </w:tc>
        <w:tc>
          <w:tcPr>
            <w:tcW w:type="dxa" w:w="816"/>
            <w:shd w:fill="1B3A5C" w:color="auto" w:val="clear"/>
            <w:tcMar>
              <w:top w:type="dxa" w:w="80"/>
              <w:left w:type="dxa" w:w="120"/>
              <w:bottom w:type="dxa" w:w="80"/>
              <w:right w:type="dxa" w:w="120"/>
            </w:tcMar>
          </w:tcPr>
          <w:p>
            <w:pPr>
              <w:spacing w:after="40"/>
            </w:pPr>
            <w:r>
              <w:rPr>
                <w:b/>
                <w:bCs/>
                <w:color w:val="FFFFFF"/>
                <w:sz w:val="20"/>
                <w:szCs w:val="20"/>
              </w:rPr>
              <w:t xml:space="preserve">TEMEL</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ALT</w:t>
            </w:r>
          </w:p>
        </w:tc>
        <w:tc>
          <w:tcPr>
            <w:tcW w:type="dxa" w:w="653"/>
            <w:shd w:fill="1B3A5C" w:color="auto" w:val="clear"/>
            <w:tcMar>
              <w:top w:type="dxa" w:w="80"/>
              <w:left w:type="dxa" w:w="120"/>
              <w:bottom w:type="dxa" w:w="80"/>
              <w:right w:type="dxa" w:w="120"/>
            </w:tcMar>
          </w:tcPr>
          <w:p>
            <w:pPr>
              <w:spacing w:after="40"/>
            </w:pPr>
            <w:r>
              <w:rPr>
                <w:b/>
                <w:bCs/>
                <w:color w:val="FFFFFF"/>
                <w:sz w:val="20"/>
                <w:szCs w:val="20"/>
              </w:rPr>
              <w:t xml:space="preserve">KAÇ</w:t>
            </w:r>
          </w:p>
        </w:tc>
        <w:tc>
          <w:tcPr>
            <w:tcW w:type="dxa" w:w="816"/>
            <w:shd w:fill="1B3A5C" w:color="auto" w:val="clear"/>
            <w:tcMar>
              <w:top w:type="dxa" w:w="80"/>
              <w:left w:type="dxa" w:w="120"/>
              <w:bottom w:type="dxa" w:w="80"/>
              <w:right w:type="dxa" w:w="120"/>
            </w:tcMar>
          </w:tcPr>
          <w:p>
            <w:pPr>
              <w:spacing w:after="40"/>
            </w:pPr>
            <w:r>
              <w:rPr>
                <w:b/>
                <w:bCs/>
                <w:color w:val="FFFFFF"/>
                <w:sz w:val="20"/>
                <w:szCs w:val="20"/>
              </w:rPr>
              <w:t xml:space="preserve">HESAP</w:t>
            </w:r>
          </w:p>
        </w:tc>
        <w:tc>
          <w:tcPr>
            <w:tcW w:type="dxa" w:w="823"/>
            <w:shd w:fill="1B3A5C" w:color="auto" w:val="clear"/>
            <w:tcMar>
              <w:top w:type="dxa" w:w="80"/>
              <w:left w:type="dxa" w:w="120"/>
              <w:bottom w:type="dxa" w:w="80"/>
              <w:right w:type="dxa" w:w="120"/>
            </w:tcMar>
          </w:tcPr>
          <w:p>
            <w:pPr>
              <w:spacing w:after="40"/>
            </w:pPr>
            <w:r>
              <w:rPr>
                <w:b/>
                <w:bCs/>
                <w:color w:val="FFFFFF"/>
                <w:sz w:val="20"/>
                <w:szCs w:val="20"/>
              </w:rPr>
              <w:t xml:space="preserve">24–25</w:t>
            </w:r>
          </w:p>
        </w:tc>
      </w:tr>
      <w:tr>
        <w:tc>
          <w:tcPr>
            <w:tcW w:type="dxa" w:w="1143"/>
            <w:tcMar>
              <w:top w:type="dxa" w:w="80"/>
              <w:left w:type="dxa" w:w="120"/>
              <w:bottom w:type="dxa" w:w="80"/>
              <w:right w:type="dxa" w:w="120"/>
            </w:tcMar>
          </w:tcPr>
          <w:p>
            <w:pPr>
              <w:spacing w:after="40"/>
            </w:pPr>
            <w:r>
              <w:rPr>
                <w:sz w:val="20"/>
                <w:szCs w:val="20"/>
              </w:rPr>
              <w:t xml:space="preserve">O1</w:t>
            </w:r>
          </w:p>
        </w:tc>
        <w:tc>
          <w:tcPr>
            <w:tcW w:type="dxa" w:w="653"/>
            <w:tcMar>
              <w:top w:type="dxa" w:w="80"/>
              <w:left w:type="dxa" w:w="120"/>
              <w:bottom w:type="dxa" w:w="80"/>
              <w:right w:type="dxa" w:w="120"/>
            </w:tcMar>
          </w:tcPr>
          <w:p>
            <w:pPr>
              <w:spacing w:after="40"/>
            </w:pPr>
            <w:r>
              <w:rPr>
                <w:sz w:val="20"/>
                <w:szCs w:val="20"/>
              </w:rPr>
              <w:t xml:space="preserve">20</w:t>
            </w:r>
          </w:p>
        </w:tc>
        <w:tc>
          <w:tcPr>
            <w:tcW w:type="dxa" w:w="653"/>
            <w:tcMar>
              <w:top w:type="dxa" w:w="80"/>
              <w:left w:type="dxa" w:w="120"/>
              <w:bottom w:type="dxa" w:w="80"/>
              <w:right w:type="dxa" w:w="120"/>
            </w:tcMar>
          </w:tcPr>
          <w:p>
            <w:pPr>
              <w:spacing w:after="40"/>
            </w:pPr>
            <w:r>
              <w:rPr>
                <w:sz w:val="20"/>
                <w:szCs w:val="20"/>
              </w:rPr>
              <w:t xml:space="preserve">24</w:t>
            </w:r>
          </w:p>
        </w:tc>
        <w:tc>
          <w:tcPr>
            <w:tcW w:type="dxa" w:w="653"/>
            <w:tcMar>
              <w:top w:type="dxa" w:w="80"/>
              <w:left w:type="dxa" w:w="120"/>
              <w:bottom w:type="dxa" w:w="80"/>
              <w:right w:type="dxa" w:w="120"/>
            </w:tcMar>
          </w:tcPr>
          <w:p>
            <w:pPr>
              <w:spacing w:after="40"/>
            </w:pPr>
            <w:r>
              <w:rPr>
                <w:sz w:val="20"/>
                <w:szCs w:val="20"/>
              </w:rPr>
              <w:t xml:space="preserve">21</w:t>
            </w:r>
          </w:p>
        </w:tc>
        <w:tc>
          <w:tcPr>
            <w:tcW w:type="dxa" w:w="653"/>
            <w:tcMar>
              <w:top w:type="dxa" w:w="80"/>
              <w:left w:type="dxa" w:w="120"/>
              <w:bottom w:type="dxa" w:w="80"/>
              <w:right w:type="dxa" w:w="120"/>
            </w:tcMar>
          </w:tcPr>
          <w:p>
            <w:pPr>
              <w:spacing w:after="40"/>
            </w:pPr>
            <w:r>
              <w:rPr>
                <w:sz w:val="20"/>
                <w:szCs w:val="20"/>
              </w:rPr>
              <w:t xml:space="preserve">19</w:t>
            </w:r>
          </w:p>
        </w:tc>
        <w:tc>
          <w:tcPr>
            <w:tcW w:type="dxa" w:w="653"/>
            <w:tcMar>
              <w:top w:type="dxa" w:w="80"/>
              <w:left w:type="dxa" w:w="120"/>
              <w:bottom w:type="dxa" w:w="80"/>
              <w:right w:type="dxa" w:w="120"/>
            </w:tcMar>
          </w:tcPr>
          <w:p>
            <w:pPr>
              <w:spacing w:after="40"/>
            </w:pPr>
            <w:r>
              <w:rPr>
                <w:sz w:val="20"/>
                <w:szCs w:val="20"/>
              </w:rPr>
              <w:t xml:space="preserve">14</w:t>
            </w:r>
          </w:p>
        </w:tc>
        <w:tc>
          <w:tcPr>
            <w:tcW w:type="dxa" w:w="816"/>
            <w:tcMar>
              <w:top w:type="dxa" w:w="80"/>
              <w:left w:type="dxa" w:w="120"/>
              <w:bottom w:type="dxa" w:w="80"/>
              <w:right w:type="dxa" w:w="120"/>
            </w:tcMar>
          </w:tcPr>
          <w:p>
            <w:pPr>
              <w:spacing w:after="40"/>
            </w:pPr>
            <w:r>
              <w:rPr>
                <w:sz w:val="20"/>
                <w:szCs w:val="20"/>
              </w:rPr>
              <w:t xml:space="preserve">98</w:t>
            </w:r>
          </w:p>
        </w:tc>
        <w:tc>
          <w:tcPr>
            <w:tcW w:type="dxa" w:w="653"/>
            <w:tcMar>
              <w:top w:type="dxa" w:w="80"/>
              <w:left w:type="dxa" w:w="120"/>
              <w:bottom w:type="dxa" w:w="80"/>
              <w:right w:type="dxa" w:w="120"/>
            </w:tcMar>
          </w:tcPr>
          <w:p>
            <w:pPr>
              <w:spacing w:after="40"/>
            </w:pPr>
            <w:r>
              <w:rPr>
                <w:sz w:val="20"/>
                <w:szCs w:val="20"/>
              </w:rPr>
              <w:t xml:space="preserve">13</w:t>
            </w:r>
          </w:p>
        </w:tc>
        <w:tc>
          <w:tcPr>
            <w:tcW w:type="dxa" w:w="816"/>
            <w:tcMar>
              <w:top w:type="dxa" w:w="80"/>
              <w:left w:type="dxa" w:w="120"/>
              <w:bottom w:type="dxa" w:w="80"/>
              <w:right w:type="dxa" w:w="120"/>
            </w:tcMar>
          </w:tcPr>
          <w:p>
            <w:pPr>
              <w:spacing w:after="40"/>
            </w:pPr>
            <w:r>
              <w:rPr>
                <w:sz w:val="20"/>
                <w:szCs w:val="20"/>
              </w:rPr>
              <w:t xml:space="preserve">66</w:t>
            </w:r>
          </w:p>
        </w:tc>
        <w:tc>
          <w:tcPr>
            <w:tcW w:type="dxa" w:w="653"/>
            <w:tcMar>
              <w:top w:type="dxa" w:w="80"/>
              <w:left w:type="dxa" w:w="120"/>
              <w:bottom w:type="dxa" w:w="80"/>
              <w:right w:type="dxa" w:w="120"/>
            </w:tcMar>
          </w:tcPr>
          <w:p>
            <w:pPr>
              <w:spacing w:after="40"/>
            </w:pPr>
            <w:r>
              <w:rPr>
                <w:sz w:val="20"/>
                <w:szCs w:val="20"/>
              </w:rPr>
              <w:t xml:space="preserve">11</w:t>
            </w:r>
          </w:p>
        </w:tc>
        <w:tc>
          <w:tcPr>
            <w:tcW w:type="dxa" w:w="653"/>
            <w:tcMar>
              <w:top w:type="dxa" w:w="80"/>
              <w:left w:type="dxa" w:w="120"/>
              <w:bottom w:type="dxa" w:w="80"/>
              <w:right w:type="dxa" w:w="120"/>
            </w:tcMar>
          </w:tcPr>
          <w:p>
            <w:pPr>
              <w:spacing w:after="40"/>
            </w:pPr>
            <w:r>
              <w:rPr>
                <w:sz w:val="20"/>
                <w:szCs w:val="20"/>
              </w:rPr>
              <w:t xml:space="preserve">8</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33</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O2</w:t>
            </w:r>
          </w:p>
        </w:tc>
        <w:tc>
          <w:tcPr>
            <w:tcW w:type="dxa" w:w="653"/>
            <w:shd w:fill="F4F1E8" w:color="auto" w:val="clear"/>
            <w:tcMar>
              <w:top w:type="dxa" w:w="80"/>
              <w:left w:type="dxa" w:w="120"/>
              <w:bottom w:type="dxa" w:w="80"/>
              <w:right w:type="dxa" w:w="120"/>
            </w:tcMar>
          </w:tcPr>
          <w:p>
            <w:pPr>
              <w:spacing w:after="40"/>
            </w:pPr>
            <w:r>
              <w:rPr>
                <w:sz w:val="20"/>
                <w:szCs w:val="20"/>
              </w:rPr>
              <w:t xml:space="preserve">12</w:t>
            </w:r>
          </w:p>
        </w:tc>
        <w:tc>
          <w:tcPr>
            <w:tcW w:type="dxa" w:w="653"/>
            <w:shd w:fill="F4F1E8" w:color="auto" w:val="clear"/>
            <w:tcMar>
              <w:top w:type="dxa" w:w="80"/>
              <w:left w:type="dxa" w:w="120"/>
              <w:bottom w:type="dxa" w:w="80"/>
              <w:right w:type="dxa" w:w="120"/>
            </w:tcMar>
          </w:tcPr>
          <w:p>
            <w:pPr>
              <w:spacing w:after="40"/>
            </w:pPr>
            <w:r>
              <w:rPr>
                <w:sz w:val="20"/>
                <w:szCs w:val="20"/>
              </w:rPr>
              <w:t xml:space="preserve">13</w:t>
            </w:r>
          </w:p>
        </w:tc>
        <w:tc>
          <w:tcPr>
            <w:tcW w:type="dxa" w:w="653"/>
            <w:shd w:fill="F4F1E8" w:color="auto" w:val="clear"/>
            <w:tcMar>
              <w:top w:type="dxa" w:w="80"/>
              <w:left w:type="dxa" w:w="120"/>
              <w:bottom w:type="dxa" w:w="80"/>
              <w:right w:type="dxa" w:w="120"/>
            </w:tcMar>
          </w:tcPr>
          <w:p>
            <w:pPr>
              <w:spacing w:after="40"/>
            </w:pPr>
            <w:r>
              <w:rPr>
                <w:sz w:val="20"/>
                <w:szCs w:val="20"/>
              </w:rPr>
              <w:t xml:space="preserve">6</w:t>
            </w:r>
          </w:p>
        </w:tc>
        <w:tc>
          <w:tcPr>
            <w:tcW w:type="dxa" w:w="653"/>
            <w:shd w:fill="F4F1E8" w:color="auto" w:val="clear"/>
            <w:tcMar>
              <w:top w:type="dxa" w:w="80"/>
              <w:left w:type="dxa" w:w="120"/>
              <w:bottom w:type="dxa" w:w="80"/>
              <w:right w:type="dxa" w:w="120"/>
            </w:tcMar>
          </w:tcPr>
          <w:p>
            <w:pPr>
              <w:spacing w:after="40"/>
            </w:pPr>
            <w:r>
              <w:rPr>
                <w:sz w:val="20"/>
                <w:szCs w:val="20"/>
              </w:rPr>
              <w:t xml:space="preserve">14</w:t>
            </w:r>
          </w:p>
        </w:tc>
        <w:tc>
          <w:tcPr>
            <w:tcW w:type="dxa" w:w="653"/>
            <w:shd w:fill="F4F1E8" w:color="auto" w:val="clear"/>
            <w:tcMar>
              <w:top w:type="dxa" w:w="80"/>
              <w:left w:type="dxa" w:w="120"/>
              <w:bottom w:type="dxa" w:w="80"/>
              <w:right w:type="dxa" w:w="120"/>
            </w:tcMar>
          </w:tcPr>
          <w:p>
            <w:pPr>
              <w:spacing w:after="40"/>
            </w:pPr>
            <w:r>
              <w:rPr>
                <w:sz w:val="20"/>
                <w:szCs w:val="20"/>
              </w:rPr>
              <w:t xml:space="preserve">7</w:t>
            </w:r>
          </w:p>
        </w:tc>
        <w:tc>
          <w:tcPr>
            <w:tcW w:type="dxa" w:w="816"/>
            <w:shd w:fill="F4F1E8" w:color="auto" w:val="clear"/>
            <w:tcMar>
              <w:top w:type="dxa" w:w="80"/>
              <w:left w:type="dxa" w:w="120"/>
              <w:bottom w:type="dxa" w:w="80"/>
              <w:right w:type="dxa" w:w="120"/>
            </w:tcMar>
          </w:tcPr>
          <w:p>
            <w:pPr>
              <w:spacing w:after="40"/>
            </w:pPr>
            <w:r>
              <w:rPr>
                <w:sz w:val="20"/>
                <w:szCs w:val="20"/>
              </w:rPr>
              <w:t xml:space="preserve">52</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816"/>
            <w:shd w:fill="F4F1E8" w:color="auto" w:val="clear"/>
            <w:tcMar>
              <w:top w:type="dxa" w:w="80"/>
              <w:left w:type="dxa" w:w="120"/>
              <w:bottom w:type="dxa" w:w="80"/>
              <w:right w:type="dxa" w:w="120"/>
            </w:tcMar>
          </w:tcPr>
          <w:p>
            <w:pPr>
              <w:spacing w:after="40"/>
            </w:pPr>
            <w:r>
              <w:rPr>
                <w:sz w:val="20"/>
                <w:szCs w:val="20"/>
              </w:rPr>
              <w:t xml:space="preserve">43</w:t>
            </w:r>
          </w:p>
        </w:tc>
        <w:tc>
          <w:tcPr>
            <w:tcW w:type="dxa" w:w="653"/>
            <w:shd w:fill="F4F1E8" w:color="auto" w:val="clear"/>
            <w:tcMar>
              <w:top w:type="dxa" w:w="80"/>
              <w:left w:type="dxa" w:w="120"/>
              <w:bottom w:type="dxa" w:w="80"/>
              <w:right w:type="dxa" w:w="120"/>
            </w:tcMar>
          </w:tcPr>
          <w:p>
            <w:pPr>
              <w:spacing w:after="40"/>
            </w:pPr>
            <w:r>
              <w:rPr>
                <w:sz w:val="20"/>
                <w:szCs w:val="20"/>
              </w:rPr>
              <w:t xml:space="preserve">6</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21</w:t>
            </w:r>
          </w:p>
        </w:tc>
      </w:tr>
      <w:tr>
        <w:tc>
          <w:tcPr>
            <w:tcW w:type="dxa" w:w="1143"/>
            <w:tcMar>
              <w:top w:type="dxa" w:w="80"/>
              <w:left w:type="dxa" w:w="120"/>
              <w:bottom w:type="dxa" w:w="80"/>
              <w:right w:type="dxa" w:w="120"/>
            </w:tcMar>
          </w:tcPr>
          <w:p>
            <w:pPr>
              <w:spacing w:after="40"/>
            </w:pPr>
            <w:r>
              <w:rPr>
                <w:sz w:val="20"/>
                <w:szCs w:val="20"/>
              </w:rPr>
              <w:t xml:space="preserve">O3</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4</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4</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1</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D1</w:t>
            </w:r>
          </w:p>
        </w:tc>
        <w:tc>
          <w:tcPr>
            <w:tcW w:type="dxa" w:w="653"/>
            <w:shd w:fill="F4F1E8" w:color="auto" w:val="clear"/>
            <w:tcMar>
              <w:top w:type="dxa" w:w="80"/>
              <w:left w:type="dxa" w:w="120"/>
              <w:bottom w:type="dxa" w:w="80"/>
              <w:right w:type="dxa" w:w="120"/>
            </w:tcMar>
          </w:tcPr>
          <w:p>
            <w:pPr>
              <w:spacing w:after="40"/>
            </w:pPr>
            <w:r>
              <w:rPr>
                <w:sz w:val="20"/>
                <w:szCs w:val="20"/>
              </w:rPr>
              <w:t xml:space="preserve">12</w:t>
            </w:r>
          </w:p>
        </w:tc>
        <w:tc>
          <w:tcPr>
            <w:tcW w:type="dxa" w:w="653"/>
            <w:shd w:fill="F4F1E8" w:color="auto" w:val="clear"/>
            <w:tcMar>
              <w:top w:type="dxa" w:w="80"/>
              <w:left w:type="dxa" w:w="120"/>
              <w:bottom w:type="dxa" w:w="80"/>
              <w:right w:type="dxa" w:w="120"/>
            </w:tcMar>
          </w:tcPr>
          <w:p>
            <w:pPr>
              <w:spacing w:after="40"/>
            </w:pPr>
            <w:r>
              <w:rPr>
                <w:sz w:val="20"/>
                <w:szCs w:val="20"/>
              </w:rPr>
              <w:t xml:space="preserve">14</w:t>
            </w:r>
          </w:p>
        </w:tc>
        <w:tc>
          <w:tcPr>
            <w:tcW w:type="dxa" w:w="653"/>
            <w:shd w:fill="F4F1E8" w:color="auto" w:val="clear"/>
            <w:tcMar>
              <w:top w:type="dxa" w:w="80"/>
              <w:left w:type="dxa" w:w="120"/>
              <w:bottom w:type="dxa" w:w="80"/>
              <w:right w:type="dxa" w:w="120"/>
            </w:tcMar>
          </w:tcPr>
          <w:p>
            <w:pPr>
              <w:spacing w:after="40"/>
            </w:pPr>
            <w:r>
              <w:rPr>
                <w:sz w:val="20"/>
                <w:szCs w:val="20"/>
              </w:rPr>
              <w:t xml:space="preserve">16</w:t>
            </w:r>
          </w:p>
        </w:tc>
        <w:tc>
          <w:tcPr>
            <w:tcW w:type="dxa" w:w="653"/>
            <w:shd w:fill="F4F1E8" w:color="auto" w:val="clear"/>
            <w:tcMar>
              <w:top w:type="dxa" w:w="80"/>
              <w:left w:type="dxa" w:w="120"/>
              <w:bottom w:type="dxa" w:w="80"/>
              <w:right w:type="dxa" w:w="120"/>
            </w:tcMar>
          </w:tcPr>
          <w:p>
            <w:pPr>
              <w:spacing w:after="40"/>
            </w:pPr>
            <w:r>
              <w:rPr>
                <w:sz w:val="20"/>
                <w:szCs w:val="20"/>
              </w:rPr>
              <w:t xml:space="preserve">12</w:t>
            </w:r>
          </w:p>
        </w:tc>
        <w:tc>
          <w:tcPr>
            <w:tcW w:type="dxa" w:w="653"/>
            <w:shd w:fill="F4F1E8" w:color="auto" w:val="clear"/>
            <w:tcMar>
              <w:top w:type="dxa" w:w="80"/>
              <w:left w:type="dxa" w:w="120"/>
              <w:bottom w:type="dxa" w:w="80"/>
              <w:right w:type="dxa" w:w="120"/>
            </w:tcMar>
          </w:tcPr>
          <w:p>
            <w:pPr>
              <w:spacing w:after="40"/>
            </w:pPr>
            <w:r>
              <w:rPr>
                <w:sz w:val="20"/>
                <w:szCs w:val="20"/>
              </w:rPr>
              <w:t xml:space="preserve">11</w:t>
            </w:r>
          </w:p>
        </w:tc>
        <w:tc>
          <w:tcPr>
            <w:tcW w:type="dxa" w:w="816"/>
            <w:shd w:fill="F4F1E8" w:color="auto" w:val="clear"/>
            <w:tcMar>
              <w:top w:type="dxa" w:w="80"/>
              <w:left w:type="dxa" w:w="120"/>
              <w:bottom w:type="dxa" w:w="80"/>
              <w:right w:type="dxa" w:w="120"/>
            </w:tcMar>
          </w:tcPr>
          <w:p>
            <w:pPr>
              <w:spacing w:after="40"/>
            </w:pPr>
            <w:r>
              <w:rPr>
                <w:sz w:val="20"/>
                <w:szCs w:val="20"/>
              </w:rPr>
              <w:t xml:space="preserve">65</w:t>
            </w:r>
          </w:p>
        </w:tc>
        <w:tc>
          <w:tcPr>
            <w:tcW w:type="dxa" w:w="653"/>
            <w:shd w:fill="F4F1E8" w:color="auto" w:val="clear"/>
            <w:tcMar>
              <w:top w:type="dxa" w:w="80"/>
              <w:left w:type="dxa" w:w="120"/>
              <w:bottom w:type="dxa" w:w="80"/>
              <w:right w:type="dxa" w:w="120"/>
            </w:tcMar>
          </w:tcPr>
          <w:p>
            <w:pPr>
              <w:spacing w:after="40"/>
            </w:pPr>
            <w:r>
              <w:rPr>
                <w:sz w:val="20"/>
                <w:szCs w:val="20"/>
              </w:rPr>
              <w:t xml:space="preserve">5</w:t>
            </w:r>
          </w:p>
        </w:tc>
        <w:tc>
          <w:tcPr>
            <w:tcW w:type="dxa" w:w="816"/>
            <w:shd w:fill="F4F1E8" w:color="auto" w:val="clear"/>
            <w:tcMar>
              <w:top w:type="dxa" w:w="80"/>
              <w:left w:type="dxa" w:w="120"/>
              <w:bottom w:type="dxa" w:w="80"/>
              <w:right w:type="dxa" w:w="120"/>
            </w:tcMar>
          </w:tcPr>
          <w:p>
            <w:pPr>
              <w:spacing w:after="40"/>
            </w:pPr>
            <w:r>
              <w:rPr>
                <w:sz w:val="20"/>
                <w:szCs w:val="20"/>
              </w:rPr>
              <w:t xml:space="preserve">46</w:t>
            </w:r>
          </w:p>
        </w:tc>
        <w:tc>
          <w:tcPr>
            <w:tcW w:type="dxa" w:w="653"/>
            <w:shd w:fill="F4F1E8" w:color="auto" w:val="clear"/>
            <w:tcMar>
              <w:top w:type="dxa" w:w="80"/>
              <w:left w:type="dxa" w:w="120"/>
              <w:bottom w:type="dxa" w:w="80"/>
              <w:right w:type="dxa" w:w="120"/>
            </w:tcMar>
          </w:tcPr>
          <w:p>
            <w:pPr>
              <w:spacing w:after="40"/>
            </w:pPr>
            <w:r>
              <w:rPr>
                <w:sz w:val="20"/>
                <w:szCs w:val="20"/>
              </w:rPr>
              <w:t xml:space="preserve">11</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23</w:t>
            </w:r>
          </w:p>
        </w:tc>
      </w:tr>
      <w:tr>
        <w:tc>
          <w:tcPr>
            <w:tcW w:type="dxa" w:w="1143"/>
            <w:tcMar>
              <w:top w:type="dxa" w:w="80"/>
              <w:left w:type="dxa" w:w="120"/>
              <w:bottom w:type="dxa" w:w="80"/>
              <w:right w:type="dxa" w:w="120"/>
            </w:tcMar>
          </w:tcPr>
          <w:p>
            <w:pPr>
              <w:spacing w:after="40"/>
            </w:pPr>
            <w:r>
              <w:rPr>
                <w:sz w:val="20"/>
                <w:szCs w:val="20"/>
              </w:rPr>
              <w:t xml:space="preserve">D2</w:t>
            </w:r>
          </w:p>
        </w:tc>
        <w:tc>
          <w:tcPr>
            <w:tcW w:type="dxa" w:w="653"/>
            <w:tcMar>
              <w:top w:type="dxa" w:w="80"/>
              <w:left w:type="dxa" w:w="120"/>
              <w:bottom w:type="dxa" w:w="80"/>
              <w:right w:type="dxa" w:w="120"/>
            </w:tcMar>
          </w:tcPr>
          <w:p>
            <w:pPr>
              <w:spacing w:after="40"/>
            </w:pPr>
            <w:r>
              <w:rPr>
                <w:sz w:val="20"/>
                <w:szCs w:val="20"/>
              </w:rPr>
              <w:t xml:space="preserve">8</w:t>
            </w:r>
          </w:p>
        </w:tc>
        <w:tc>
          <w:tcPr>
            <w:tcW w:type="dxa" w:w="653"/>
            <w:tcMar>
              <w:top w:type="dxa" w:w="80"/>
              <w:left w:type="dxa" w:w="120"/>
              <w:bottom w:type="dxa" w:w="80"/>
              <w:right w:type="dxa" w:w="120"/>
            </w:tcMar>
          </w:tcPr>
          <w:p>
            <w:pPr>
              <w:spacing w:after="40"/>
            </w:pPr>
            <w:r>
              <w:rPr>
                <w:sz w:val="20"/>
                <w:szCs w:val="20"/>
              </w:rPr>
              <w:t xml:space="preserve">9</w:t>
            </w:r>
          </w:p>
        </w:tc>
        <w:tc>
          <w:tcPr>
            <w:tcW w:type="dxa" w:w="653"/>
            <w:tcMar>
              <w:top w:type="dxa" w:w="80"/>
              <w:left w:type="dxa" w:w="120"/>
              <w:bottom w:type="dxa" w:w="80"/>
              <w:right w:type="dxa" w:w="120"/>
            </w:tcMar>
          </w:tcPr>
          <w:p>
            <w:pPr>
              <w:spacing w:after="40"/>
            </w:pPr>
            <w:r>
              <w:rPr>
                <w:sz w:val="20"/>
                <w:szCs w:val="20"/>
              </w:rPr>
              <w:t xml:space="preserve">15</w:t>
            </w:r>
          </w:p>
        </w:tc>
        <w:tc>
          <w:tcPr>
            <w:tcW w:type="dxa" w:w="653"/>
            <w:tcMar>
              <w:top w:type="dxa" w:w="80"/>
              <w:left w:type="dxa" w:w="120"/>
              <w:bottom w:type="dxa" w:w="80"/>
              <w:right w:type="dxa" w:w="120"/>
            </w:tcMar>
          </w:tcPr>
          <w:p>
            <w:pPr>
              <w:spacing w:after="40"/>
            </w:pPr>
            <w:r>
              <w:rPr>
                <w:sz w:val="20"/>
                <w:szCs w:val="20"/>
              </w:rPr>
              <w:t xml:space="preserve">9</w:t>
            </w:r>
          </w:p>
        </w:tc>
        <w:tc>
          <w:tcPr>
            <w:tcW w:type="dxa" w:w="653"/>
            <w:tcMar>
              <w:top w:type="dxa" w:w="80"/>
              <w:left w:type="dxa" w:w="120"/>
              <w:bottom w:type="dxa" w:w="80"/>
              <w:right w:type="dxa" w:w="120"/>
            </w:tcMar>
          </w:tcPr>
          <w:p>
            <w:pPr>
              <w:spacing w:after="40"/>
            </w:pPr>
            <w:r>
              <w:rPr>
                <w:sz w:val="20"/>
                <w:szCs w:val="20"/>
              </w:rPr>
              <w:t xml:space="preserve">11</w:t>
            </w:r>
          </w:p>
        </w:tc>
        <w:tc>
          <w:tcPr>
            <w:tcW w:type="dxa" w:w="816"/>
            <w:tcMar>
              <w:top w:type="dxa" w:w="80"/>
              <w:left w:type="dxa" w:w="120"/>
              <w:bottom w:type="dxa" w:w="80"/>
              <w:right w:type="dxa" w:w="120"/>
            </w:tcMar>
          </w:tcPr>
          <w:p>
            <w:pPr>
              <w:spacing w:after="40"/>
            </w:pPr>
            <w:r>
              <w:rPr>
                <w:sz w:val="20"/>
                <w:szCs w:val="20"/>
              </w:rPr>
              <w:t xml:space="preserve">52</w:t>
            </w:r>
          </w:p>
        </w:tc>
        <w:tc>
          <w:tcPr>
            <w:tcW w:type="dxa" w:w="653"/>
            <w:tcMar>
              <w:top w:type="dxa" w:w="80"/>
              <w:left w:type="dxa" w:w="120"/>
              <w:bottom w:type="dxa" w:w="80"/>
              <w:right w:type="dxa" w:w="120"/>
            </w:tcMar>
          </w:tcPr>
          <w:p>
            <w:pPr>
              <w:spacing w:after="40"/>
            </w:pPr>
            <w:r>
              <w:rPr>
                <w:sz w:val="20"/>
                <w:szCs w:val="20"/>
              </w:rPr>
              <w:t xml:space="preserve">19</w:t>
            </w:r>
          </w:p>
        </w:tc>
        <w:tc>
          <w:tcPr>
            <w:tcW w:type="dxa" w:w="816"/>
            <w:tcMar>
              <w:top w:type="dxa" w:w="80"/>
              <w:left w:type="dxa" w:w="120"/>
              <w:bottom w:type="dxa" w:w="80"/>
              <w:right w:type="dxa" w:w="120"/>
            </w:tcMar>
          </w:tcPr>
          <w:p>
            <w:pPr>
              <w:spacing w:after="40"/>
            </w:pPr>
            <w:r>
              <w:rPr>
                <w:sz w:val="20"/>
                <w:szCs w:val="20"/>
              </w:rPr>
              <w:t xml:space="preserve">23</w:t>
            </w:r>
          </w:p>
        </w:tc>
        <w:tc>
          <w:tcPr>
            <w:tcW w:type="dxa" w:w="653"/>
            <w:tcMar>
              <w:top w:type="dxa" w:w="80"/>
              <w:left w:type="dxa" w:w="120"/>
              <w:bottom w:type="dxa" w:w="80"/>
              <w:right w:type="dxa" w:w="120"/>
            </w:tcMar>
          </w:tcPr>
          <w:p>
            <w:pPr>
              <w:spacing w:after="40"/>
            </w:pPr>
            <w:r>
              <w:rPr>
                <w:sz w:val="20"/>
                <w:szCs w:val="20"/>
              </w:rPr>
              <w:t xml:space="preserve">7</w:t>
            </w:r>
          </w:p>
        </w:tc>
        <w:tc>
          <w:tcPr>
            <w:tcW w:type="dxa" w:w="653"/>
            <w:tcMar>
              <w:top w:type="dxa" w:w="80"/>
              <w:left w:type="dxa" w:w="120"/>
              <w:bottom w:type="dxa" w:w="80"/>
              <w:right w:type="dxa" w:w="120"/>
            </w:tcMar>
          </w:tcPr>
          <w:p>
            <w:pPr>
              <w:spacing w:after="40"/>
            </w:pPr>
            <w:r>
              <w:rPr>
                <w:sz w:val="20"/>
                <w:szCs w:val="20"/>
              </w:rPr>
              <w:t xml:space="preserve">3</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20</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D3</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4</w:t>
            </w:r>
          </w:p>
        </w:tc>
        <w:tc>
          <w:tcPr>
            <w:tcW w:type="dxa" w:w="653"/>
            <w:shd w:fill="F4F1E8" w:color="auto" w:val="clear"/>
            <w:tcMar>
              <w:top w:type="dxa" w:w="80"/>
              <w:left w:type="dxa" w:w="120"/>
              <w:bottom w:type="dxa" w:w="80"/>
              <w:right w:type="dxa" w:w="120"/>
            </w:tcMar>
          </w:tcPr>
          <w:p>
            <w:pPr>
              <w:spacing w:after="40"/>
            </w:pPr>
            <w:r>
              <w:rPr>
                <w:sz w:val="20"/>
                <w:szCs w:val="20"/>
              </w:rPr>
              <w:t xml:space="preserve">4</w:t>
            </w:r>
          </w:p>
        </w:tc>
        <w:tc>
          <w:tcPr>
            <w:tcW w:type="dxa" w:w="653"/>
            <w:shd w:fill="F4F1E8" w:color="auto" w:val="clear"/>
            <w:tcMar>
              <w:top w:type="dxa" w:w="80"/>
              <w:left w:type="dxa" w:w="120"/>
              <w:bottom w:type="dxa" w:w="80"/>
              <w:right w:type="dxa" w:w="120"/>
            </w:tcMar>
          </w:tcPr>
          <w:p>
            <w:pPr>
              <w:spacing w:after="40"/>
            </w:pPr>
            <w:r>
              <w:rPr>
                <w:sz w:val="20"/>
                <w:szCs w:val="20"/>
              </w:rPr>
              <w:t xml:space="preserve">4</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816"/>
            <w:shd w:fill="F4F1E8" w:color="auto" w:val="clear"/>
            <w:tcMar>
              <w:top w:type="dxa" w:w="80"/>
              <w:left w:type="dxa" w:w="120"/>
              <w:bottom w:type="dxa" w:w="80"/>
              <w:right w:type="dxa" w:w="120"/>
            </w:tcMar>
          </w:tcPr>
          <w:p>
            <w:pPr>
              <w:spacing w:after="40"/>
            </w:pPr>
            <w:r>
              <w:rPr>
                <w:sz w:val="20"/>
                <w:szCs w:val="20"/>
              </w:rPr>
              <w:t xml:space="preserve">18</w:t>
            </w:r>
          </w:p>
        </w:tc>
        <w:tc>
          <w:tcPr>
            <w:tcW w:type="dxa" w:w="653"/>
            <w:shd w:fill="F4F1E8" w:color="auto" w:val="clear"/>
            <w:tcMar>
              <w:top w:type="dxa" w:w="80"/>
              <w:left w:type="dxa" w:w="120"/>
              <w:bottom w:type="dxa" w:w="80"/>
              <w:right w:type="dxa" w:w="120"/>
            </w:tcMar>
          </w:tcPr>
          <w:p>
            <w:pPr>
              <w:spacing w:after="40"/>
            </w:pPr>
            <w:r>
              <w:rPr>
                <w:sz w:val="20"/>
                <w:szCs w:val="20"/>
              </w:rPr>
              <w:t xml:space="preserve">7</w:t>
            </w:r>
          </w:p>
        </w:tc>
        <w:tc>
          <w:tcPr>
            <w:tcW w:type="dxa" w:w="816"/>
            <w:shd w:fill="F4F1E8" w:color="auto" w:val="clear"/>
            <w:tcMar>
              <w:top w:type="dxa" w:w="80"/>
              <w:left w:type="dxa" w:w="120"/>
              <w:bottom w:type="dxa" w:w="80"/>
              <w:right w:type="dxa" w:w="120"/>
            </w:tcMar>
          </w:tcPr>
          <w:p>
            <w:pPr>
              <w:spacing w:after="40"/>
            </w:pPr>
            <w:r>
              <w:rPr>
                <w:sz w:val="20"/>
                <w:szCs w:val="20"/>
              </w:rPr>
              <w:t xml:space="preserve">9</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7</w:t>
            </w:r>
          </w:p>
        </w:tc>
      </w:tr>
      <w:tr>
        <w:tc>
          <w:tcPr>
            <w:tcW w:type="dxa" w:w="1143"/>
            <w:tcMar>
              <w:top w:type="dxa" w:w="80"/>
              <w:left w:type="dxa" w:w="120"/>
              <w:bottom w:type="dxa" w:w="80"/>
              <w:right w:type="dxa" w:w="120"/>
            </w:tcMar>
          </w:tcPr>
          <w:p>
            <w:pPr>
              <w:spacing w:after="40"/>
            </w:pPr>
            <w:r>
              <w:rPr>
                <w:sz w:val="20"/>
                <w:szCs w:val="20"/>
              </w:rPr>
              <w:t xml:space="preserve">D6</w:t>
            </w:r>
          </w:p>
        </w:tc>
        <w:tc>
          <w:tcPr>
            <w:tcW w:type="dxa" w:w="653"/>
            <w:tcMar>
              <w:top w:type="dxa" w:w="80"/>
              <w:left w:type="dxa" w:w="120"/>
              <w:bottom w:type="dxa" w:w="80"/>
              <w:right w:type="dxa" w:w="120"/>
            </w:tcMar>
          </w:tcPr>
          <w:p>
            <w:pPr>
              <w:spacing w:after="40"/>
            </w:pPr>
            <w:r>
              <w:rPr>
                <w:sz w:val="20"/>
                <w:szCs w:val="20"/>
              </w:rPr>
              <w:t xml:space="preserve">7</w:t>
            </w:r>
          </w:p>
        </w:tc>
        <w:tc>
          <w:tcPr>
            <w:tcW w:type="dxa" w:w="653"/>
            <w:tcMar>
              <w:top w:type="dxa" w:w="80"/>
              <w:left w:type="dxa" w:w="120"/>
              <w:bottom w:type="dxa" w:w="80"/>
              <w:right w:type="dxa" w:w="120"/>
            </w:tcMar>
          </w:tcPr>
          <w:p>
            <w:pPr>
              <w:spacing w:after="40"/>
            </w:pPr>
            <w:r>
              <w:rPr>
                <w:sz w:val="20"/>
                <w:szCs w:val="20"/>
              </w:rPr>
              <w:t xml:space="preserve">4</w:t>
            </w:r>
          </w:p>
        </w:tc>
        <w:tc>
          <w:tcPr>
            <w:tcW w:type="dxa" w:w="653"/>
            <w:tcMar>
              <w:top w:type="dxa" w:w="80"/>
              <w:left w:type="dxa" w:w="120"/>
              <w:bottom w:type="dxa" w:w="80"/>
              <w:right w:type="dxa" w:w="120"/>
            </w:tcMar>
          </w:tcPr>
          <w:p>
            <w:pPr>
              <w:spacing w:after="40"/>
            </w:pPr>
            <w:r>
              <w:rPr>
                <w:sz w:val="20"/>
                <w:szCs w:val="20"/>
              </w:rPr>
              <w:t xml:space="preserve">4</w:t>
            </w:r>
          </w:p>
        </w:tc>
        <w:tc>
          <w:tcPr>
            <w:tcW w:type="dxa" w:w="653"/>
            <w:tcMar>
              <w:top w:type="dxa" w:w="80"/>
              <w:left w:type="dxa" w:w="120"/>
              <w:bottom w:type="dxa" w:w="80"/>
              <w:right w:type="dxa" w:w="120"/>
            </w:tcMar>
          </w:tcPr>
          <w:p>
            <w:pPr>
              <w:spacing w:after="40"/>
            </w:pPr>
            <w:r>
              <w:rPr>
                <w:sz w:val="20"/>
                <w:szCs w:val="20"/>
              </w:rPr>
              <w:t xml:space="preserve">6</w:t>
            </w:r>
          </w:p>
        </w:tc>
        <w:tc>
          <w:tcPr>
            <w:tcW w:type="dxa" w:w="653"/>
            <w:tcMar>
              <w:top w:type="dxa" w:w="80"/>
              <w:left w:type="dxa" w:w="120"/>
              <w:bottom w:type="dxa" w:w="80"/>
              <w:right w:type="dxa" w:w="120"/>
            </w:tcMar>
          </w:tcPr>
          <w:p>
            <w:pPr>
              <w:spacing w:after="40"/>
            </w:pPr>
            <w:r>
              <w:rPr>
                <w:sz w:val="20"/>
                <w:szCs w:val="20"/>
              </w:rPr>
              <w:t xml:space="preserve">5</w:t>
            </w:r>
          </w:p>
        </w:tc>
        <w:tc>
          <w:tcPr>
            <w:tcW w:type="dxa" w:w="816"/>
            <w:tcMar>
              <w:top w:type="dxa" w:w="80"/>
              <w:left w:type="dxa" w:w="120"/>
              <w:bottom w:type="dxa" w:w="80"/>
              <w:right w:type="dxa" w:w="120"/>
            </w:tcMar>
          </w:tcPr>
          <w:p>
            <w:pPr>
              <w:spacing w:after="40"/>
            </w:pPr>
            <w:r>
              <w:rPr>
                <w:sz w:val="20"/>
                <w:szCs w:val="20"/>
              </w:rPr>
              <w:t xml:space="preserve">26</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20</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4</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11</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Ö1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4</w:t>
            </w:r>
          </w:p>
        </w:tc>
        <w:tc>
          <w:tcPr>
            <w:tcW w:type="dxa" w:w="816"/>
            <w:shd w:fill="F4F1E8" w:color="auto" w:val="clear"/>
            <w:tcMar>
              <w:top w:type="dxa" w:w="80"/>
              <w:left w:type="dxa" w:w="120"/>
              <w:bottom w:type="dxa" w:w="80"/>
              <w:right w:type="dxa" w:w="120"/>
            </w:tcMar>
          </w:tcPr>
          <w:p>
            <w:pPr>
              <w:spacing w:after="40"/>
            </w:pPr>
            <w:r>
              <w:rPr>
                <w:sz w:val="20"/>
                <w:szCs w:val="20"/>
              </w:rPr>
              <w:t xml:space="preserve">7</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5</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6</w:t>
            </w:r>
          </w:p>
        </w:tc>
      </w:tr>
      <w:tr>
        <w:tc>
          <w:tcPr>
            <w:tcW w:type="dxa" w:w="1143"/>
            <w:tcMar>
              <w:top w:type="dxa" w:w="80"/>
              <w:left w:type="dxa" w:w="120"/>
              <w:bottom w:type="dxa" w:w="80"/>
              <w:right w:type="dxa" w:w="120"/>
            </w:tcMar>
          </w:tcPr>
          <w:p>
            <w:pPr>
              <w:spacing w:after="40"/>
            </w:pPr>
            <w:r>
              <w:rPr>
                <w:sz w:val="20"/>
                <w:szCs w:val="20"/>
              </w:rPr>
              <w:t xml:space="preserve">Ö2</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2</w:t>
            </w:r>
          </w:p>
        </w:tc>
        <w:tc>
          <w:tcPr>
            <w:tcW w:type="dxa" w:w="816"/>
            <w:tcMar>
              <w:top w:type="dxa" w:w="80"/>
              <w:left w:type="dxa" w:w="120"/>
              <w:bottom w:type="dxa" w:w="80"/>
              <w:right w:type="dxa" w:w="120"/>
            </w:tcMar>
          </w:tcPr>
          <w:p>
            <w:pPr>
              <w:spacing w:after="40"/>
            </w:pPr>
            <w:r>
              <w:rPr>
                <w:sz w:val="20"/>
                <w:szCs w:val="20"/>
              </w:rPr>
              <w:t xml:space="preserve">6</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4</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Ö3</w:t>
            </w:r>
          </w:p>
        </w:tc>
        <w:tc>
          <w:tcPr>
            <w:tcW w:type="dxa" w:w="653"/>
            <w:shd w:fill="F4F1E8" w:color="auto" w:val="clear"/>
            <w:tcMar>
              <w:top w:type="dxa" w:w="80"/>
              <w:left w:type="dxa" w:w="120"/>
              <w:bottom w:type="dxa" w:w="80"/>
              <w:right w:type="dxa" w:w="120"/>
            </w:tcMar>
          </w:tcPr>
          <w:p>
            <w:pPr>
              <w:spacing w:after="40"/>
            </w:pPr>
            <w:r>
              <w:rPr>
                <w:sz w:val="20"/>
                <w:szCs w:val="20"/>
              </w:rPr>
              <w:t xml:space="preserve">7</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8</w:t>
            </w:r>
          </w:p>
        </w:tc>
        <w:tc>
          <w:tcPr>
            <w:tcW w:type="dxa" w:w="816"/>
            <w:shd w:fill="F4F1E8" w:color="auto" w:val="clear"/>
            <w:tcMar>
              <w:top w:type="dxa" w:w="80"/>
              <w:left w:type="dxa" w:w="120"/>
              <w:bottom w:type="dxa" w:w="80"/>
              <w:right w:type="dxa" w:w="120"/>
            </w:tcMar>
          </w:tcPr>
          <w:p>
            <w:pPr>
              <w:spacing w:after="40"/>
            </w:pPr>
            <w:r>
              <w:rPr>
                <w:sz w:val="20"/>
                <w:szCs w:val="20"/>
              </w:rPr>
              <w:t xml:space="preserve">22</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16</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11</w:t>
            </w:r>
          </w:p>
        </w:tc>
      </w:tr>
      <w:tr>
        <w:tc>
          <w:tcPr>
            <w:tcW w:type="dxa" w:w="1143"/>
            <w:tcMar>
              <w:top w:type="dxa" w:w="80"/>
              <w:left w:type="dxa" w:w="120"/>
              <w:bottom w:type="dxa" w:w="80"/>
              <w:right w:type="dxa" w:w="120"/>
            </w:tcMar>
          </w:tcPr>
          <w:p>
            <w:pPr>
              <w:spacing w:after="40"/>
            </w:pPr>
            <w:r>
              <w:rPr>
                <w:sz w:val="20"/>
                <w:szCs w:val="20"/>
              </w:rPr>
              <w:t xml:space="preserve">Ö4</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3</w:t>
            </w:r>
          </w:p>
        </w:tc>
        <w:tc>
          <w:tcPr>
            <w:tcW w:type="dxa" w:w="816"/>
            <w:tcMar>
              <w:top w:type="dxa" w:w="80"/>
              <w:left w:type="dxa" w:w="120"/>
              <w:bottom w:type="dxa" w:w="80"/>
              <w:right w:type="dxa" w:w="120"/>
            </w:tcMar>
          </w:tcPr>
          <w:p>
            <w:pPr>
              <w:spacing w:after="40"/>
            </w:pPr>
            <w:r>
              <w:rPr>
                <w:sz w:val="20"/>
                <w:szCs w:val="20"/>
              </w:rPr>
              <w:t xml:space="preserve">3</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3</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3</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Ö5</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0</w:t>
            </w:r>
          </w:p>
        </w:tc>
      </w:tr>
      <w:tr>
        <w:tc>
          <w:tcPr>
            <w:tcW w:type="dxa" w:w="1143"/>
            <w:tcMar>
              <w:top w:type="dxa" w:w="80"/>
              <w:left w:type="dxa" w:w="120"/>
              <w:bottom w:type="dxa" w:w="80"/>
              <w:right w:type="dxa" w:w="120"/>
            </w:tcMar>
          </w:tcPr>
          <w:p>
            <w:pPr>
              <w:spacing w:after="40"/>
            </w:pPr>
            <w:r>
              <w:rPr>
                <w:sz w:val="20"/>
                <w:szCs w:val="20"/>
              </w:rPr>
              <w:t xml:space="preserve">G1</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4</w:t>
            </w:r>
          </w:p>
        </w:tc>
        <w:tc>
          <w:tcPr>
            <w:tcW w:type="dxa" w:w="653"/>
            <w:tcMar>
              <w:top w:type="dxa" w:w="80"/>
              <w:left w:type="dxa" w:w="120"/>
              <w:bottom w:type="dxa" w:w="80"/>
              <w:right w:type="dxa" w:w="120"/>
            </w:tcMar>
          </w:tcPr>
          <w:p>
            <w:pPr>
              <w:spacing w:after="40"/>
            </w:pPr>
            <w:r>
              <w:rPr>
                <w:sz w:val="20"/>
                <w:szCs w:val="20"/>
              </w:rPr>
              <w:t xml:space="preserve">6</w:t>
            </w:r>
          </w:p>
        </w:tc>
        <w:tc>
          <w:tcPr>
            <w:tcW w:type="dxa" w:w="653"/>
            <w:tcMar>
              <w:top w:type="dxa" w:w="80"/>
              <w:left w:type="dxa" w:w="120"/>
              <w:bottom w:type="dxa" w:w="80"/>
              <w:right w:type="dxa" w:w="120"/>
            </w:tcMar>
          </w:tcPr>
          <w:p>
            <w:pPr>
              <w:spacing w:after="40"/>
            </w:pPr>
            <w:r>
              <w:rPr>
                <w:sz w:val="20"/>
                <w:szCs w:val="20"/>
              </w:rPr>
              <w:t xml:space="preserve">5</w:t>
            </w:r>
          </w:p>
        </w:tc>
        <w:tc>
          <w:tcPr>
            <w:tcW w:type="dxa" w:w="816"/>
            <w:tcMar>
              <w:top w:type="dxa" w:w="80"/>
              <w:left w:type="dxa" w:w="120"/>
              <w:bottom w:type="dxa" w:w="80"/>
              <w:right w:type="dxa" w:w="120"/>
            </w:tcMar>
          </w:tcPr>
          <w:p>
            <w:pPr>
              <w:spacing w:after="40"/>
            </w:pPr>
            <w:r>
              <w:rPr>
                <w:sz w:val="20"/>
                <w:szCs w:val="20"/>
              </w:rPr>
              <w:t xml:space="preserve">22</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18</w:t>
            </w:r>
          </w:p>
        </w:tc>
        <w:tc>
          <w:tcPr>
            <w:tcW w:type="dxa" w:w="653"/>
            <w:tcMar>
              <w:top w:type="dxa" w:w="80"/>
              <w:left w:type="dxa" w:w="120"/>
              <w:bottom w:type="dxa" w:w="80"/>
              <w:right w:type="dxa" w:w="120"/>
            </w:tcMar>
          </w:tcPr>
          <w:p>
            <w:pPr>
              <w:spacing w:after="40"/>
            </w:pPr>
            <w:r>
              <w:rPr>
                <w:sz w:val="20"/>
                <w:szCs w:val="20"/>
              </w:rPr>
              <w:t xml:space="preserve">3</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11</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G3</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4</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4</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1</w:t>
            </w:r>
          </w:p>
        </w:tc>
      </w:tr>
      <w:tr>
        <w:tc>
          <w:tcPr>
            <w:tcW w:type="dxa" w:w="1143"/>
            <w:tcMar>
              <w:top w:type="dxa" w:w="80"/>
              <w:left w:type="dxa" w:w="120"/>
              <w:bottom w:type="dxa" w:w="80"/>
              <w:right w:type="dxa" w:w="120"/>
            </w:tcMar>
          </w:tcPr>
          <w:p>
            <w:pPr>
              <w:spacing w:after="40"/>
            </w:pPr>
            <w:r>
              <w:rPr>
                <w:sz w:val="20"/>
                <w:szCs w:val="20"/>
              </w:rPr>
              <w:t xml:space="preserve">G4</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1</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V2</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2</w:t>
            </w:r>
          </w:p>
        </w:tc>
      </w:tr>
      <w:tr>
        <w:tc>
          <w:tcPr>
            <w:tcW w:type="dxa" w:w="1143"/>
            <w:tcMar>
              <w:top w:type="dxa" w:w="80"/>
              <w:left w:type="dxa" w:w="120"/>
              <w:bottom w:type="dxa" w:w="80"/>
              <w:right w:type="dxa" w:w="120"/>
            </w:tcMar>
          </w:tcPr>
          <w:p>
            <w:pPr>
              <w:spacing w:after="40"/>
            </w:pPr>
            <w:r>
              <w:rPr>
                <w:sz w:val="20"/>
                <w:szCs w:val="20"/>
              </w:rPr>
              <w:t xml:space="preserve">K1</w:t>
            </w:r>
          </w:p>
        </w:tc>
        <w:tc>
          <w:tcPr>
            <w:tcW w:type="dxa" w:w="653"/>
            <w:tcMar>
              <w:top w:type="dxa" w:w="80"/>
              <w:left w:type="dxa" w:w="120"/>
              <w:bottom w:type="dxa" w:w="80"/>
              <w:right w:type="dxa" w:w="120"/>
            </w:tcMar>
          </w:tcPr>
          <w:p>
            <w:pPr>
              <w:spacing w:after="40"/>
            </w:pPr>
            <w:r>
              <w:rPr>
                <w:sz w:val="20"/>
                <w:szCs w:val="20"/>
              </w:rPr>
              <w:t xml:space="preserve">16</w:t>
            </w:r>
          </w:p>
        </w:tc>
        <w:tc>
          <w:tcPr>
            <w:tcW w:type="dxa" w:w="653"/>
            <w:tcMar>
              <w:top w:type="dxa" w:w="80"/>
              <w:left w:type="dxa" w:w="120"/>
              <w:bottom w:type="dxa" w:w="80"/>
              <w:right w:type="dxa" w:w="120"/>
            </w:tcMar>
          </w:tcPr>
          <w:p>
            <w:pPr>
              <w:spacing w:after="40"/>
            </w:pPr>
            <w:r>
              <w:rPr>
                <w:sz w:val="20"/>
                <w:szCs w:val="20"/>
              </w:rPr>
              <w:t xml:space="preserve">9</w:t>
            </w:r>
          </w:p>
        </w:tc>
        <w:tc>
          <w:tcPr>
            <w:tcW w:type="dxa" w:w="653"/>
            <w:tcMar>
              <w:top w:type="dxa" w:w="80"/>
              <w:left w:type="dxa" w:w="120"/>
              <w:bottom w:type="dxa" w:w="80"/>
              <w:right w:type="dxa" w:w="120"/>
            </w:tcMar>
          </w:tcPr>
          <w:p>
            <w:pPr>
              <w:spacing w:after="40"/>
            </w:pPr>
            <w:r>
              <w:rPr>
                <w:sz w:val="20"/>
                <w:szCs w:val="20"/>
              </w:rPr>
              <w:t xml:space="preserve">10</w:t>
            </w:r>
          </w:p>
        </w:tc>
        <w:tc>
          <w:tcPr>
            <w:tcW w:type="dxa" w:w="653"/>
            <w:tcMar>
              <w:top w:type="dxa" w:w="80"/>
              <w:left w:type="dxa" w:w="120"/>
              <w:bottom w:type="dxa" w:w="80"/>
              <w:right w:type="dxa" w:w="120"/>
            </w:tcMar>
          </w:tcPr>
          <w:p>
            <w:pPr>
              <w:spacing w:after="40"/>
            </w:pPr>
            <w:r>
              <w:rPr>
                <w:sz w:val="20"/>
                <w:szCs w:val="20"/>
              </w:rPr>
              <w:t xml:space="preserve">7</w:t>
            </w:r>
          </w:p>
        </w:tc>
        <w:tc>
          <w:tcPr>
            <w:tcW w:type="dxa" w:w="653"/>
            <w:tcMar>
              <w:top w:type="dxa" w:w="80"/>
              <w:left w:type="dxa" w:w="120"/>
              <w:bottom w:type="dxa" w:w="80"/>
              <w:right w:type="dxa" w:w="120"/>
            </w:tcMar>
          </w:tcPr>
          <w:p>
            <w:pPr>
              <w:spacing w:after="40"/>
            </w:pPr>
            <w:r>
              <w:rPr>
                <w:sz w:val="20"/>
                <w:szCs w:val="20"/>
              </w:rPr>
              <w:t xml:space="preserve">6</w:t>
            </w:r>
          </w:p>
        </w:tc>
        <w:tc>
          <w:tcPr>
            <w:tcW w:type="dxa" w:w="816"/>
            <w:tcMar>
              <w:top w:type="dxa" w:w="80"/>
              <w:left w:type="dxa" w:w="120"/>
              <w:bottom w:type="dxa" w:w="80"/>
              <w:right w:type="dxa" w:w="120"/>
            </w:tcMar>
          </w:tcPr>
          <w:p>
            <w:pPr>
              <w:spacing w:after="40"/>
            </w:pPr>
            <w:r>
              <w:rPr>
                <w:sz w:val="20"/>
                <w:szCs w:val="20"/>
              </w:rPr>
              <w:t xml:space="preserve">48</w:t>
            </w:r>
          </w:p>
        </w:tc>
        <w:tc>
          <w:tcPr>
            <w:tcW w:type="dxa" w:w="653"/>
            <w:tcMar>
              <w:top w:type="dxa" w:w="80"/>
              <w:left w:type="dxa" w:w="120"/>
              <w:bottom w:type="dxa" w:w="80"/>
              <w:right w:type="dxa" w:w="120"/>
            </w:tcMar>
          </w:tcPr>
          <w:p>
            <w:pPr>
              <w:spacing w:after="40"/>
            </w:pPr>
            <w:r>
              <w:rPr>
                <w:sz w:val="20"/>
                <w:szCs w:val="20"/>
              </w:rPr>
              <w:t xml:space="preserve">4</w:t>
            </w:r>
          </w:p>
        </w:tc>
        <w:tc>
          <w:tcPr>
            <w:tcW w:type="dxa" w:w="816"/>
            <w:tcMar>
              <w:top w:type="dxa" w:w="80"/>
              <w:left w:type="dxa" w:w="120"/>
              <w:bottom w:type="dxa" w:w="80"/>
              <w:right w:type="dxa" w:w="120"/>
            </w:tcMar>
          </w:tcPr>
          <w:p>
            <w:pPr>
              <w:spacing w:after="40"/>
            </w:pPr>
            <w:r>
              <w:rPr>
                <w:sz w:val="20"/>
                <w:szCs w:val="20"/>
              </w:rPr>
              <w:t xml:space="preserve">34</w:t>
            </w:r>
          </w:p>
        </w:tc>
        <w:tc>
          <w:tcPr>
            <w:tcW w:type="dxa" w:w="653"/>
            <w:tcMar>
              <w:top w:type="dxa" w:w="80"/>
              <w:left w:type="dxa" w:w="120"/>
              <w:bottom w:type="dxa" w:w="80"/>
              <w:right w:type="dxa" w:w="120"/>
            </w:tcMar>
          </w:tcPr>
          <w:p>
            <w:pPr>
              <w:spacing w:after="40"/>
            </w:pPr>
            <w:r>
              <w:rPr>
                <w:sz w:val="20"/>
                <w:szCs w:val="20"/>
              </w:rPr>
              <w:t xml:space="preserve">9</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13</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B1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4</w:t>
            </w:r>
          </w:p>
        </w:tc>
        <w:tc>
          <w:tcPr>
            <w:tcW w:type="dxa" w:w="816"/>
            <w:shd w:fill="F4F1E8" w:color="auto" w:val="clear"/>
            <w:tcMar>
              <w:top w:type="dxa" w:w="80"/>
              <w:left w:type="dxa" w:w="120"/>
              <w:bottom w:type="dxa" w:w="80"/>
              <w:right w:type="dxa" w:w="120"/>
            </w:tcMar>
          </w:tcPr>
          <w:p>
            <w:pPr>
              <w:spacing w:after="40"/>
            </w:pPr>
            <w:r>
              <w:rPr>
                <w:sz w:val="20"/>
                <w:szCs w:val="20"/>
              </w:rPr>
              <w:t xml:space="preserve">10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9</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5</w:t>
            </w:r>
          </w:p>
        </w:tc>
      </w:tr>
      <w:tr>
        <w:tc>
          <w:tcPr>
            <w:tcW w:type="dxa" w:w="1143"/>
            <w:tcMar>
              <w:top w:type="dxa" w:w="80"/>
              <w:left w:type="dxa" w:w="120"/>
              <w:bottom w:type="dxa" w:w="80"/>
              <w:right w:type="dxa" w:w="120"/>
            </w:tcMar>
          </w:tcPr>
          <w:p>
            <w:pPr>
              <w:spacing w:after="40"/>
            </w:pPr>
            <w:r>
              <w:rPr>
                <w:sz w:val="20"/>
                <w:szCs w:val="20"/>
              </w:rPr>
              <w:t xml:space="preserve">B2</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1</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1</w:t>
            </w:r>
          </w:p>
        </w:tc>
      </w:tr>
      <w:tr>
        <w:tc>
          <w:tcPr>
            <w:tcW w:type="dxa" w:w="1143"/>
            <w:tcMar>
              <w:top w:type="dxa" w:w="80"/>
              <w:left w:type="dxa" w:w="120"/>
              <w:bottom w:type="dxa" w:w="80"/>
              <w:right w:type="dxa" w:w="120"/>
            </w:tcMar>
          </w:tcPr>
          <w:p>
            <w:pPr>
              <w:spacing w:after="40"/>
            </w:pPr>
            <w:r>
              <w:rPr>
                <w:sz w:val="20"/>
                <w:szCs w:val="20"/>
              </w:rPr>
              <w:t xml:space="preserve">E2</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1</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E3</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0</w:t>
            </w:r>
          </w:p>
        </w:tc>
      </w:tr>
      <w:tr>
        <w:tc>
          <w:tcPr>
            <w:tcW w:type="dxa" w:w="1143"/>
            <w:tcMar>
              <w:top w:type="dxa" w:w="80"/>
              <w:left w:type="dxa" w:w="120"/>
              <w:bottom w:type="dxa" w:w="80"/>
              <w:right w:type="dxa" w:w="120"/>
            </w:tcMar>
          </w:tcPr>
          <w:p>
            <w:pPr>
              <w:spacing w:after="40"/>
            </w:pPr>
            <w:r>
              <w:rPr>
                <w:sz w:val="20"/>
                <w:szCs w:val="20"/>
              </w:rPr>
              <w:t xml:space="preserve">H4</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1</w:t>
            </w:r>
          </w:p>
        </w:tc>
        <w:tc>
          <w:tcPr>
            <w:tcW w:type="dxa" w:w="823"/>
            <w:tcMar>
              <w:top w:type="dxa" w:w="80"/>
              <w:left w:type="dxa" w:w="120"/>
              <w:bottom w:type="dxa" w:w="80"/>
              <w:right w:type="dxa" w:w="120"/>
            </w:tcMar>
          </w:tcPr>
          <w:p>
            <w:pPr>
              <w:spacing w:after="40"/>
            </w:pPr>
            <w:r>
              <w:rPr>
                <w:sz w:val="20"/>
                <w:szCs w:val="20"/>
              </w:rPr>
              <w:t xml:space="preserve">1</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H6</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816"/>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2</w:t>
            </w:r>
          </w:p>
        </w:tc>
        <w:tc>
          <w:tcPr>
            <w:tcW w:type="dxa" w:w="823"/>
            <w:shd w:fill="F4F1E8" w:color="auto" w:val="clear"/>
            <w:tcMar>
              <w:top w:type="dxa" w:w="80"/>
              <w:left w:type="dxa" w:w="120"/>
              <w:bottom w:type="dxa" w:w="80"/>
              <w:right w:type="dxa" w:w="120"/>
            </w:tcMar>
          </w:tcPr>
          <w:p>
            <w:pPr>
              <w:spacing w:after="40"/>
            </w:pPr>
            <w:r>
              <w:rPr>
                <w:sz w:val="20"/>
                <w:szCs w:val="20"/>
              </w:rPr>
              <w:t xml:space="preserve">2</w:t>
            </w:r>
          </w:p>
        </w:tc>
      </w:tr>
      <w:tr>
        <w:tc>
          <w:tcPr>
            <w:tcW w:type="dxa" w:w="1143"/>
            <w:tcMar>
              <w:top w:type="dxa" w:w="80"/>
              <w:left w:type="dxa" w:w="120"/>
              <w:bottom w:type="dxa" w:w="80"/>
              <w:right w:type="dxa" w:w="120"/>
            </w:tcMar>
          </w:tcPr>
          <w:p>
            <w:pPr>
              <w:spacing w:after="40"/>
            </w:pPr>
            <w:r>
              <w:rPr>
                <w:sz w:val="20"/>
                <w:szCs w:val="20"/>
              </w:rPr>
              <w:t xml:space="preserve">H7</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1</w:t>
            </w:r>
          </w:p>
        </w:tc>
        <w:tc>
          <w:tcPr>
            <w:tcW w:type="dxa" w:w="823"/>
            <w:tcMar>
              <w:top w:type="dxa" w:w="80"/>
              <w:left w:type="dxa" w:w="120"/>
              <w:bottom w:type="dxa" w:w="80"/>
              <w:right w:type="dxa" w:w="120"/>
            </w:tcMar>
          </w:tcPr>
          <w:p>
            <w:pPr>
              <w:spacing w:after="40"/>
            </w:pPr>
            <w:r>
              <w:rPr>
                <w:sz w:val="20"/>
                <w:szCs w:val="20"/>
              </w:rPr>
              <w:t xml:space="preserve">1</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H8</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1</w:t>
            </w:r>
          </w:p>
        </w:tc>
        <w:tc>
          <w:tcPr>
            <w:tcW w:type="dxa" w:w="823"/>
            <w:shd w:fill="F4F1E8" w:color="auto" w:val="clear"/>
            <w:tcMar>
              <w:top w:type="dxa" w:w="80"/>
              <w:left w:type="dxa" w:w="120"/>
              <w:bottom w:type="dxa" w:w="80"/>
              <w:right w:type="dxa" w:w="120"/>
            </w:tcMar>
          </w:tcPr>
          <w:p>
            <w:pPr>
              <w:spacing w:after="40"/>
            </w:pPr>
            <w:r>
              <w:rPr>
                <w:sz w:val="20"/>
                <w:szCs w:val="20"/>
              </w:rPr>
              <w:t xml:space="preserve">0</w:t>
            </w:r>
          </w:p>
        </w:tc>
      </w:tr>
      <w:tr>
        <w:tc>
          <w:tcPr>
            <w:tcW w:type="dxa" w:w="1143"/>
            <w:tcMar>
              <w:top w:type="dxa" w:w="80"/>
              <w:left w:type="dxa" w:w="120"/>
              <w:bottom w:type="dxa" w:w="80"/>
              <w:right w:type="dxa" w:w="120"/>
            </w:tcMar>
          </w:tcPr>
          <w:p>
            <w:pPr>
              <w:spacing w:after="40"/>
            </w:pPr>
            <w:r>
              <w:rPr>
                <w:sz w:val="20"/>
                <w:szCs w:val="20"/>
              </w:rPr>
              <w:t xml:space="preserve">T1</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4</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9</w:t>
            </w:r>
          </w:p>
        </w:tc>
        <w:tc>
          <w:tcPr>
            <w:tcW w:type="dxa" w:w="653"/>
            <w:tcMar>
              <w:top w:type="dxa" w:w="80"/>
              <w:left w:type="dxa" w:w="120"/>
              <w:bottom w:type="dxa" w:w="80"/>
              <w:right w:type="dxa" w:w="120"/>
            </w:tcMar>
          </w:tcPr>
          <w:p>
            <w:pPr>
              <w:spacing w:after="40"/>
            </w:pPr>
            <w:r>
              <w:rPr>
                <w:sz w:val="20"/>
                <w:szCs w:val="20"/>
              </w:rPr>
              <w:t xml:space="preserve">9</w:t>
            </w:r>
          </w:p>
        </w:tc>
        <w:tc>
          <w:tcPr>
            <w:tcW w:type="dxa" w:w="816"/>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3</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T2</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4</w:t>
            </w:r>
          </w:p>
        </w:tc>
        <w:tc>
          <w:tcPr>
            <w:tcW w:type="dxa" w:w="653"/>
            <w:shd w:fill="F4F1E8" w:color="auto" w:val="clear"/>
            <w:tcMar>
              <w:top w:type="dxa" w:w="80"/>
              <w:left w:type="dxa" w:w="120"/>
              <w:bottom w:type="dxa" w:w="80"/>
              <w:right w:type="dxa" w:w="120"/>
            </w:tcMar>
          </w:tcPr>
          <w:p>
            <w:pPr>
              <w:spacing w:after="40"/>
            </w:pPr>
            <w:r>
              <w:rPr>
                <w:sz w:val="20"/>
                <w:szCs w:val="20"/>
              </w:rPr>
              <w:t xml:space="preserve">4</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1</w:t>
            </w:r>
          </w:p>
        </w:tc>
      </w:tr>
      <w:tr>
        <w:tc>
          <w:tcPr>
            <w:tcW w:type="dxa" w:w="1143"/>
            <w:tcMar>
              <w:top w:type="dxa" w:w="80"/>
              <w:left w:type="dxa" w:w="120"/>
              <w:bottom w:type="dxa" w:w="80"/>
              <w:right w:type="dxa" w:w="120"/>
            </w:tcMar>
          </w:tcPr>
          <w:p>
            <w:pPr>
              <w:spacing w:after="40"/>
            </w:pPr>
            <w:r>
              <w:rPr>
                <w:sz w:val="20"/>
                <w:szCs w:val="20"/>
              </w:rPr>
              <w:t xml:space="preserve">T3</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6</w:t>
            </w:r>
          </w:p>
        </w:tc>
        <w:tc>
          <w:tcPr>
            <w:tcW w:type="dxa" w:w="653"/>
            <w:tcMar>
              <w:top w:type="dxa" w:w="80"/>
              <w:left w:type="dxa" w:w="120"/>
              <w:bottom w:type="dxa" w:w="80"/>
              <w:right w:type="dxa" w:w="120"/>
            </w:tcMar>
          </w:tcPr>
          <w:p>
            <w:pPr>
              <w:spacing w:after="40"/>
            </w:pPr>
            <w:r>
              <w:rPr>
                <w:sz w:val="20"/>
                <w:szCs w:val="20"/>
              </w:rPr>
              <w:t xml:space="preserve">6</w:t>
            </w:r>
          </w:p>
        </w:tc>
        <w:tc>
          <w:tcPr>
            <w:tcW w:type="dxa" w:w="816"/>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3</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T4</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816"/>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1</w:t>
            </w:r>
          </w:p>
        </w:tc>
      </w:tr>
      <w:tr>
        <w:tc>
          <w:tcPr>
            <w:tcW w:type="dxa" w:w="1143"/>
            <w:tcMar>
              <w:top w:type="dxa" w:w="80"/>
              <w:left w:type="dxa" w:w="120"/>
              <w:bottom w:type="dxa" w:w="80"/>
              <w:right w:type="dxa" w:w="120"/>
            </w:tcMar>
          </w:tcPr>
          <w:p>
            <w:pPr>
              <w:spacing w:after="40"/>
            </w:pPr>
            <w:r>
              <w:rPr>
                <w:sz w:val="20"/>
                <w:szCs w:val="20"/>
              </w:rPr>
              <w:t xml:space="preserve">T5</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2</w:t>
            </w:r>
          </w:p>
        </w:tc>
        <w:tc>
          <w:tcPr>
            <w:tcW w:type="dxa" w:w="816"/>
            <w:tcMar>
              <w:top w:type="dxa" w:w="80"/>
              <w:left w:type="dxa" w:w="120"/>
              <w:bottom w:type="dxa" w:w="80"/>
              <w:right w:type="dxa" w:w="120"/>
            </w:tcMar>
          </w:tcPr>
          <w:p>
            <w:pPr>
              <w:spacing w:after="40"/>
            </w:pPr>
            <w:r>
              <w:rPr>
                <w:sz w:val="20"/>
                <w:szCs w:val="20"/>
              </w:rPr>
              <w:t xml:space="preserve">5</w:t>
            </w:r>
          </w:p>
        </w:tc>
        <w:tc>
          <w:tcPr>
            <w:tcW w:type="dxa" w:w="653"/>
            <w:tcMar>
              <w:top w:type="dxa" w:w="80"/>
              <w:left w:type="dxa" w:w="120"/>
              <w:bottom w:type="dxa" w:w="80"/>
              <w:right w:type="dxa" w:w="120"/>
            </w:tcMar>
          </w:tcPr>
          <w:p>
            <w:pPr>
              <w:spacing w:after="40"/>
            </w:pPr>
            <w:r>
              <w:rPr>
                <w:sz w:val="20"/>
                <w:szCs w:val="20"/>
              </w:rPr>
              <w:t xml:space="preserve">5</w:t>
            </w:r>
          </w:p>
        </w:tc>
        <w:tc>
          <w:tcPr>
            <w:tcW w:type="dxa" w:w="816"/>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2</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M1</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4</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7</w:t>
            </w:r>
          </w:p>
        </w:tc>
        <w:tc>
          <w:tcPr>
            <w:tcW w:type="dxa" w:w="653"/>
            <w:shd w:fill="F4F1E8" w:color="auto" w:val="clear"/>
            <w:tcMar>
              <w:top w:type="dxa" w:w="80"/>
              <w:left w:type="dxa" w:w="120"/>
              <w:bottom w:type="dxa" w:w="80"/>
              <w:right w:type="dxa" w:w="120"/>
            </w:tcMar>
          </w:tcPr>
          <w:p>
            <w:pPr>
              <w:spacing w:after="40"/>
            </w:pPr>
            <w:r>
              <w:rPr>
                <w:sz w:val="20"/>
                <w:szCs w:val="20"/>
              </w:rPr>
              <w:t xml:space="preserve">7</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1</w:t>
            </w:r>
          </w:p>
        </w:tc>
      </w:tr>
      <w:tr>
        <w:tc>
          <w:tcPr>
            <w:tcW w:type="dxa" w:w="1143"/>
            <w:tcMar>
              <w:top w:type="dxa" w:w="80"/>
              <w:left w:type="dxa" w:w="120"/>
              <w:bottom w:type="dxa" w:w="80"/>
              <w:right w:type="dxa" w:w="120"/>
            </w:tcMar>
          </w:tcPr>
          <w:p>
            <w:pPr>
              <w:spacing w:after="40"/>
            </w:pPr>
            <w:r>
              <w:rPr>
                <w:sz w:val="20"/>
                <w:szCs w:val="20"/>
              </w:rPr>
              <w:t xml:space="preserve">M2</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2</w:t>
            </w:r>
          </w:p>
        </w:tc>
        <w:tc>
          <w:tcPr>
            <w:tcW w:type="dxa" w:w="653"/>
            <w:tcMar>
              <w:top w:type="dxa" w:w="80"/>
              <w:left w:type="dxa" w:w="120"/>
              <w:bottom w:type="dxa" w:w="80"/>
              <w:right w:type="dxa" w:w="120"/>
            </w:tcMar>
          </w:tcPr>
          <w:p>
            <w:pPr>
              <w:spacing w:after="40"/>
            </w:pPr>
            <w:r>
              <w:rPr>
                <w:sz w:val="20"/>
                <w:szCs w:val="20"/>
              </w:rPr>
              <w:t xml:space="preserve">2</w:t>
            </w:r>
          </w:p>
        </w:tc>
        <w:tc>
          <w:tcPr>
            <w:tcW w:type="dxa" w:w="816"/>
            <w:tcMar>
              <w:top w:type="dxa" w:w="80"/>
              <w:left w:type="dxa" w:w="120"/>
              <w:bottom w:type="dxa" w:w="80"/>
              <w:right w:type="dxa" w:w="120"/>
            </w:tcMar>
          </w:tcPr>
          <w:p>
            <w:pPr>
              <w:spacing w:after="40"/>
            </w:pPr>
            <w:r>
              <w:rPr>
                <w:sz w:val="20"/>
                <w:szCs w:val="20"/>
              </w:rPr>
              <w:t xml:space="preserve">8</w:t>
            </w:r>
          </w:p>
        </w:tc>
        <w:tc>
          <w:tcPr>
            <w:tcW w:type="dxa" w:w="653"/>
            <w:tcMar>
              <w:top w:type="dxa" w:w="80"/>
              <w:left w:type="dxa" w:w="120"/>
              <w:bottom w:type="dxa" w:w="80"/>
              <w:right w:type="dxa" w:w="120"/>
            </w:tcMar>
          </w:tcPr>
          <w:p>
            <w:pPr>
              <w:spacing w:after="40"/>
            </w:pPr>
            <w:r>
              <w:rPr>
                <w:sz w:val="20"/>
                <w:szCs w:val="20"/>
              </w:rPr>
              <w:t xml:space="preserve">8</w:t>
            </w:r>
          </w:p>
        </w:tc>
        <w:tc>
          <w:tcPr>
            <w:tcW w:type="dxa" w:w="816"/>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4</w:t>
            </w:r>
          </w:p>
        </w:tc>
      </w:tr>
      <w:tr>
        <w:tc>
          <w:tcPr>
            <w:tcW w:type="dxa" w:w="1143"/>
            <w:shd w:fill="F4F1E8" w:color="auto" w:val="clear"/>
            <w:tcMar>
              <w:top w:type="dxa" w:w="80"/>
              <w:left w:type="dxa" w:w="120"/>
              <w:bottom w:type="dxa" w:w="80"/>
              <w:right w:type="dxa" w:w="120"/>
            </w:tcMar>
          </w:tcPr>
          <w:p>
            <w:pPr>
              <w:spacing w:after="40"/>
            </w:pPr>
            <w:r>
              <w:rPr>
                <w:sz w:val="20"/>
                <w:szCs w:val="20"/>
              </w:rPr>
              <w:t xml:space="preserve">M3</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1</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653"/>
            <w:shd w:fill="F4F1E8" w:color="auto" w:val="clear"/>
            <w:tcMar>
              <w:top w:type="dxa" w:w="80"/>
              <w:left w:type="dxa" w:w="120"/>
              <w:bottom w:type="dxa" w:w="80"/>
              <w:right w:type="dxa" w:w="120"/>
            </w:tcMar>
          </w:tcPr>
          <w:p>
            <w:pPr>
              <w:spacing w:after="40"/>
            </w:pPr>
            <w:r>
              <w:rPr>
                <w:sz w:val="20"/>
                <w:szCs w:val="20"/>
              </w:rPr>
              <w:t xml:space="preserve">2</w:t>
            </w:r>
          </w:p>
        </w:tc>
        <w:tc>
          <w:tcPr>
            <w:tcW w:type="dxa" w:w="653"/>
            <w:shd w:fill="F4F1E8" w:color="auto" w:val="clear"/>
            <w:tcMar>
              <w:top w:type="dxa" w:w="80"/>
              <w:left w:type="dxa" w:w="120"/>
              <w:bottom w:type="dxa" w:w="80"/>
              <w:right w:type="dxa" w:w="120"/>
            </w:tcMar>
          </w:tcPr>
          <w:p>
            <w:pPr>
              <w:spacing w:after="40"/>
            </w:pPr>
            <w:r>
              <w:rPr>
                <w:sz w:val="20"/>
                <w:szCs w:val="20"/>
              </w:rPr>
              <w:t xml:space="preserve">3</w:t>
            </w:r>
          </w:p>
        </w:tc>
        <w:tc>
          <w:tcPr>
            <w:tcW w:type="dxa" w:w="816"/>
            <w:shd w:fill="F4F1E8" w:color="auto" w:val="clear"/>
            <w:tcMar>
              <w:top w:type="dxa" w:w="80"/>
              <w:left w:type="dxa" w:w="120"/>
              <w:bottom w:type="dxa" w:w="80"/>
              <w:right w:type="dxa" w:w="120"/>
            </w:tcMar>
          </w:tcPr>
          <w:p>
            <w:pPr>
              <w:spacing w:after="40"/>
            </w:pPr>
            <w:r>
              <w:rPr>
                <w:sz w:val="20"/>
                <w:szCs w:val="20"/>
              </w:rPr>
              <w:t xml:space="preserve">9</w:t>
            </w:r>
          </w:p>
        </w:tc>
        <w:tc>
          <w:tcPr>
            <w:tcW w:type="dxa" w:w="653"/>
            <w:shd w:fill="F4F1E8" w:color="auto" w:val="clear"/>
            <w:tcMar>
              <w:top w:type="dxa" w:w="80"/>
              <w:left w:type="dxa" w:w="120"/>
              <w:bottom w:type="dxa" w:w="80"/>
              <w:right w:type="dxa" w:w="120"/>
            </w:tcMar>
          </w:tcPr>
          <w:p>
            <w:pPr>
              <w:spacing w:after="40"/>
            </w:pPr>
            <w:r>
              <w:rPr>
                <w:sz w:val="20"/>
                <w:szCs w:val="20"/>
              </w:rPr>
              <w:t xml:space="preserve">9</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653"/>
            <w:shd w:fill="F4F1E8" w:color="auto" w:val="clear"/>
            <w:tcMar>
              <w:top w:type="dxa" w:w="80"/>
              <w:left w:type="dxa" w:w="120"/>
              <w:bottom w:type="dxa" w:w="80"/>
              <w:right w:type="dxa" w:w="120"/>
            </w:tcMar>
          </w:tcPr>
          <w:p>
            <w:pPr>
              <w:spacing w:after="40"/>
            </w:pPr>
            <w:r>
              <w:rPr>
                <w:sz w:val="20"/>
                <w:szCs w:val="20"/>
              </w:rPr>
              <w:t xml:space="preserve">0</w:t>
            </w:r>
          </w:p>
        </w:tc>
        <w:tc>
          <w:tcPr>
            <w:tcW w:type="dxa" w:w="816"/>
            <w:shd w:fill="F4F1E8" w:color="auto" w:val="clear"/>
            <w:tcMar>
              <w:top w:type="dxa" w:w="80"/>
              <w:left w:type="dxa" w:w="120"/>
              <w:bottom w:type="dxa" w:w="80"/>
              <w:right w:type="dxa" w:w="120"/>
            </w:tcMar>
          </w:tcPr>
          <w:p>
            <w:pPr>
              <w:spacing w:after="40"/>
            </w:pPr>
            <w:r>
              <w:rPr>
                <w:sz w:val="20"/>
                <w:szCs w:val="20"/>
              </w:rPr>
              <w:t xml:space="preserve">0</w:t>
            </w:r>
          </w:p>
        </w:tc>
        <w:tc>
          <w:tcPr>
            <w:tcW w:type="dxa" w:w="823"/>
            <w:shd w:fill="F4F1E8" w:color="auto" w:val="clear"/>
            <w:tcMar>
              <w:top w:type="dxa" w:w="80"/>
              <w:left w:type="dxa" w:w="120"/>
              <w:bottom w:type="dxa" w:w="80"/>
              <w:right w:type="dxa" w:w="120"/>
            </w:tcMar>
          </w:tcPr>
          <w:p>
            <w:pPr>
              <w:spacing w:after="40"/>
            </w:pPr>
            <w:r>
              <w:rPr>
                <w:sz w:val="20"/>
                <w:szCs w:val="20"/>
              </w:rPr>
              <w:t xml:space="preserve">5</w:t>
            </w:r>
          </w:p>
        </w:tc>
      </w:tr>
      <w:tr>
        <w:tc>
          <w:tcPr>
            <w:tcW w:type="dxa" w:w="1143"/>
            <w:tcMar>
              <w:top w:type="dxa" w:w="80"/>
              <w:left w:type="dxa" w:w="120"/>
              <w:bottom w:type="dxa" w:w="80"/>
              <w:right w:type="dxa" w:w="120"/>
            </w:tcMar>
          </w:tcPr>
          <w:p>
            <w:pPr>
              <w:spacing w:after="40"/>
            </w:pPr>
            <w:r>
              <w:rPr>
                <w:sz w:val="20"/>
                <w:szCs w:val="20"/>
              </w:rPr>
              <w:t xml:space="preserve">M4</w:t>
            </w:r>
          </w:p>
        </w:tc>
        <w:tc>
          <w:tcPr>
            <w:tcW w:type="dxa" w:w="653"/>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1</w:t>
            </w:r>
          </w:p>
        </w:tc>
        <w:tc>
          <w:tcPr>
            <w:tcW w:type="dxa" w:w="653"/>
            <w:tcMar>
              <w:top w:type="dxa" w:w="80"/>
              <w:left w:type="dxa" w:w="120"/>
              <w:bottom w:type="dxa" w:w="80"/>
              <w:right w:type="dxa" w:w="120"/>
            </w:tcMar>
          </w:tcPr>
          <w:p>
            <w:pPr>
              <w:spacing w:after="40"/>
            </w:pPr>
            <w:r>
              <w:rPr>
                <w:sz w:val="20"/>
                <w:szCs w:val="20"/>
              </w:rPr>
              <w:t xml:space="preserve">1</w:t>
            </w:r>
          </w:p>
        </w:tc>
        <w:tc>
          <w:tcPr>
            <w:tcW w:type="dxa" w:w="816"/>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653"/>
            <w:tcMar>
              <w:top w:type="dxa" w:w="80"/>
              <w:left w:type="dxa" w:w="120"/>
              <w:bottom w:type="dxa" w:w="80"/>
              <w:right w:type="dxa" w:w="120"/>
            </w:tcMar>
          </w:tcPr>
          <w:p>
            <w:pPr>
              <w:spacing w:after="40"/>
            </w:pPr>
            <w:r>
              <w:rPr>
                <w:sz w:val="20"/>
                <w:szCs w:val="20"/>
              </w:rPr>
              <w:t xml:space="preserve">0</w:t>
            </w:r>
          </w:p>
        </w:tc>
        <w:tc>
          <w:tcPr>
            <w:tcW w:type="dxa" w:w="816"/>
            <w:tcMar>
              <w:top w:type="dxa" w:w="80"/>
              <w:left w:type="dxa" w:w="120"/>
              <w:bottom w:type="dxa" w:w="80"/>
              <w:right w:type="dxa" w:w="120"/>
            </w:tcMar>
          </w:tcPr>
          <w:p>
            <w:pPr>
              <w:spacing w:after="40"/>
            </w:pPr>
            <w:r>
              <w:rPr>
                <w:sz w:val="20"/>
                <w:szCs w:val="20"/>
              </w:rPr>
              <w:t xml:space="preserve">0</w:t>
            </w:r>
          </w:p>
        </w:tc>
        <w:tc>
          <w:tcPr>
            <w:tcW w:type="dxa" w:w="823"/>
            <w:tcMar>
              <w:top w:type="dxa" w:w="80"/>
              <w:left w:type="dxa" w:w="120"/>
              <w:bottom w:type="dxa" w:w="80"/>
              <w:right w:type="dxa" w:w="120"/>
            </w:tcMar>
          </w:tcPr>
          <w:p>
            <w:pPr>
              <w:spacing w:after="40"/>
            </w:pPr>
            <w:r>
              <w:rPr>
                <w:sz w:val="20"/>
                <w:szCs w:val="20"/>
              </w:rPr>
              <w:t xml:space="preserve">0</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GMY'de hiç görülmeyen alt tipler: O4, D4, D5, G2, V1, V3, V4, S1, S2, H1, H2, H3, H5. Tarife sınıflandırma (O4, D5, V4) ve kalem listeli hesap (H1–H3) GM'ye özgü kalıyor.</w:t>
            </w:r>
          </w:p>
        </w:tc>
      </w:tr>
    </w:tbl>
    <w:p>
      <w:pPr>
        <w:spacing w:after="100"/>
      </w:pPr>
    </w:p>
    <w:p>
      <w:pPr>
        <w:pStyle w:val="Heading2"/>
        <w:pBdr>
          <w:left w:val="single" w:color="B8860B" w:sz="36" w:space="8"/>
        </w:pBdr>
        <w:spacing w:after="120" w:before="240"/>
      </w:pPr>
      <w:r>
        <w:t xml:space="preserve">1.3 Her alanın tip imzası (alan içindeki pay; 5 yıl / 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3"/>
        <w:gridCol w:w="4701"/>
        <w:gridCol w:w="3174"/>
      </w:tblGrid>
      <w:tr>
        <w:trPr>
          <w:tblHeader/>
        </w:trPr>
        <w:tc>
          <w:tcPr>
            <w:tcW w:type="dxa" w:w="1763"/>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4701"/>
            <w:shd w:fill="1B3A5C" w:color="auto" w:val="clear"/>
            <w:tcMar>
              <w:top w:type="dxa" w:w="80"/>
              <w:left w:type="dxa" w:w="120"/>
              <w:bottom w:type="dxa" w:w="80"/>
              <w:right w:type="dxa" w:w="120"/>
            </w:tcMar>
          </w:tcPr>
          <w:p>
            <w:pPr>
              <w:spacing w:after="40"/>
            </w:pPr>
            <w:r>
              <w:rPr>
                <w:b/>
                <w:bCs/>
                <w:color w:val="FFFFFF"/>
                <w:sz w:val="20"/>
                <w:szCs w:val="20"/>
              </w:rPr>
              <w:t xml:space="preserve">İlk beş alt tip</w:t>
            </w:r>
          </w:p>
        </w:tc>
        <w:tc>
          <w:tcPr>
            <w:tcW w:type="dxa" w:w="3174"/>
            <w:shd w:fill="1B3A5C" w:color="auto" w:val="clear"/>
            <w:tcMar>
              <w:top w:type="dxa" w:w="80"/>
              <w:left w:type="dxa" w:w="120"/>
              <w:bottom w:type="dxa" w:w="80"/>
              <w:right w:type="dxa" w:w="120"/>
            </w:tcMar>
          </w:tcPr>
          <w:p>
            <w:pPr>
              <w:spacing w:after="40"/>
            </w:pPr>
            <w:r>
              <w:rPr>
                <w:b/>
                <w:bCs/>
                <w:color w:val="FFFFFF"/>
                <w:sz w:val="20"/>
                <w:szCs w:val="20"/>
              </w:rPr>
              <w:t xml:space="preserve">Bu beşin alan içindeki payı</w:t>
            </w:r>
          </w:p>
        </w:tc>
      </w:tr>
      <w:tr>
        <w:tc>
          <w:tcPr>
            <w:tcW w:type="dxa" w:w="1763"/>
            <w:tcMar>
              <w:top w:type="dxa" w:w="80"/>
              <w:left w:type="dxa" w:w="120"/>
              <w:bottom w:type="dxa" w:w="80"/>
              <w:right w:type="dxa" w:w="120"/>
            </w:tcMar>
          </w:tcPr>
          <w:p>
            <w:pPr>
              <w:spacing w:after="40"/>
            </w:pPr>
            <w:r>
              <w:rPr>
                <w:sz w:val="20"/>
                <w:szCs w:val="20"/>
              </w:rPr>
              <w:t xml:space="preserve">TÜRKÇE (25)</w:t>
            </w:r>
          </w:p>
        </w:tc>
        <w:tc>
          <w:tcPr>
            <w:tcW w:type="dxa" w:w="4701"/>
            <w:tcMar>
              <w:top w:type="dxa" w:w="80"/>
              <w:left w:type="dxa" w:w="120"/>
              <w:bottom w:type="dxa" w:w="80"/>
              <w:right w:type="dxa" w:w="120"/>
            </w:tcMar>
          </w:tcPr>
          <w:p>
            <w:pPr>
              <w:spacing w:after="40"/>
            </w:pPr>
            <w:r>
              <w:rPr>
                <w:sz w:val="20"/>
                <w:szCs w:val="20"/>
              </w:rPr>
              <w:t xml:space="preserve">T1 %36/30 · T3 %24/30 · T5 %20/20 · T2 %16/10 · T4 %4/10</w:t>
            </w:r>
          </w:p>
        </w:tc>
        <w:tc>
          <w:tcPr>
            <w:tcW w:type="dxa" w:w="3174"/>
            <w:tcMar>
              <w:top w:type="dxa" w:w="80"/>
              <w:left w:type="dxa" w:w="120"/>
              <w:bottom w:type="dxa" w:w="80"/>
              <w:right w:type="dxa" w:w="120"/>
            </w:tcMar>
          </w:tcPr>
          <w:p>
            <w:pPr>
              <w:spacing w:after="40"/>
            </w:pPr>
            <w:r>
              <w:rPr>
                <w:sz w:val="20"/>
                <w:szCs w:val="20"/>
              </w:rPr>
              <w:t xml:space="preserve">%100</w:t>
            </w:r>
          </w:p>
        </w:tc>
      </w:tr>
      <w:tr>
        <w:tc>
          <w:tcPr>
            <w:tcW w:type="dxa" w:w="1763"/>
            <w:shd w:fill="F4F1E8" w:color="auto" w:val="clear"/>
            <w:tcMar>
              <w:top w:type="dxa" w:w="80"/>
              <w:left w:type="dxa" w:w="120"/>
              <w:bottom w:type="dxa" w:w="80"/>
              <w:right w:type="dxa" w:w="120"/>
            </w:tcMar>
          </w:tcPr>
          <w:p>
            <w:pPr>
              <w:spacing w:after="40"/>
            </w:pPr>
            <w:r>
              <w:rPr>
                <w:sz w:val="20"/>
                <w:szCs w:val="20"/>
              </w:rPr>
              <w:t xml:space="preserve">MATEMATİK (25)</w:t>
            </w:r>
          </w:p>
        </w:tc>
        <w:tc>
          <w:tcPr>
            <w:tcW w:type="dxa" w:w="4701"/>
            <w:shd w:fill="F4F1E8" w:color="auto" w:val="clear"/>
            <w:tcMar>
              <w:top w:type="dxa" w:w="80"/>
              <w:left w:type="dxa" w:w="120"/>
              <w:bottom w:type="dxa" w:w="80"/>
              <w:right w:type="dxa" w:w="120"/>
            </w:tcMar>
          </w:tcPr>
          <w:p>
            <w:pPr>
              <w:spacing w:after="40"/>
            </w:pPr>
            <w:r>
              <w:rPr>
                <w:sz w:val="20"/>
                <w:szCs w:val="20"/>
              </w:rPr>
              <w:t xml:space="preserve">M3 %36/50 · M2 %32/40 · M1 %28/10 · M4 %4/0</w:t>
            </w:r>
          </w:p>
        </w:tc>
        <w:tc>
          <w:tcPr>
            <w:tcW w:type="dxa" w:w="3174"/>
            <w:shd w:fill="F4F1E8" w:color="auto" w:val="clear"/>
            <w:tcMar>
              <w:top w:type="dxa" w:w="80"/>
              <w:left w:type="dxa" w:w="120"/>
              <w:bottom w:type="dxa" w:w="80"/>
              <w:right w:type="dxa" w:w="120"/>
            </w:tcMar>
          </w:tcPr>
          <w:p>
            <w:pPr>
              <w:spacing w:after="40"/>
            </w:pPr>
            <w:r>
              <w:rPr>
                <w:sz w:val="20"/>
                <w:szCs w:val="20"/>
              </w:rPr>
              <w:t xml:space="preserve">%100</w:t>
            </w:r>
          </w:p>
        </w:tc>
      </w:tr>
      <w:tr>
        <w:tc>
          <w:tcPr>
            <w:tcW w:type="dxa" w:w="1763"/>
            <w:tcMar>
              <w:top w:type="dxa" w:w="80"/>
              <w:left w:type="dxa" w:w="120"/>
              <w:bottom w:type="dxa" w:w="80"/>
              <w:right w:type="dxa" w:w="120"/>
            </w:tcMar>
          </w:tcPr>
          <w:p>
            <w:pPr>
              <w:spacing w:after="40"/>
            </w:pPr>
            <w:r>
              <w:rPr>
                <w:sz w:val="20"/>
                <w:szCs w:val="20"/>
              </w:rPr>
              <w:t xml:space="preserve">TARİH (25)</w:t>
            </w:r>
          </w:p>
        </w:tc>
        <w:tc>
          <w:tcPr>
            <w:tcW w:type="dxa" w:w="4701"/>
            <w:tcMar>
              <w:top w:type="dxa" w:w="80"/>
              <w:left w:type="dxa" w:w="120"/>
              <w:bottom w:type="dxa" w:w="80"/>
              <w:right w:type="dxa" w:w="120"/>
            </w:tcMar>
          </w:tcPr>
          <w:p>
            <w:pPr>
              <w:spacing w:after="40"/>
            </w:pPr>
            <w:r>
              <w:rPr>
                <w:sz w:val="20"/>
                <w:szCs w:val="20"/>
              </w:rPr>
              <w:t xml:space="preserve">D2 %48/40 · O1 %32/50 · D3 %8/0 · K1 %8/0 · D1 %4/10</w:t>
            </w:r>
          </w:p>
        </w:tc>
        <w:tc>
          <w:tcPr>
            <w:tcW w:type="dxa" w:w="3174"/>
            <w:tcMar>
              <w:top w:type="dxa" w:w="80"/>
              <w:left w:type="dxa" w:w="120"/>
              <w:bottom w:type="dxa" w:w="80"/>
              <w:right w:type="dxa" w:w="120"/>
            </w:tcMar>
          </w:tcPr>
          <w:p>
            <w:pPr>
              <w:spacing w:after="40"/>
            </w:pPr>
            <w:r>
              <w:rPr>
                <w:sz w:val="20"/>
                <w:szCs w:val="20"/>
              </w:rPr>
              <w:t xml:space="preserve">%100</w:t>
            </w:r>
          </w:p>
        </w:tc>
      </w:tr>
      <w:tr>
        <w:tc>
          <w:tcPr>
            <w:tcW w:type="dxa" w:w="1763"/>
            <w:shd w:fill="F4F1E8" w:color="auto" w:val="clear"/>
            <w:tcMar>
              <w:top w:type="dxa" w:w="80"/>
              <w:left w:type="dxa" w:w="120"/>
              <w:bottom w:type="dxa" w:w="80"/>
              <w:right w:type="dxa" w:w="120"/>
            </w:tcMar>
          </w:tcPr>
          <w:p>
            <w:pPr>
              <w:spacing w:after="40"/>
            </w:pPr>
            <w:r>
              <w:rPr>
                <w:sz w:val="20"/>
                <w:szCs w:val="20"/>
              </w:rPr>
              <w:t xml:space="preserve">HUKUK (25)</w:t>
            </w:r>
          </w:p>
        </w:tc>
        <w:tc>
          <w:tcPr>
            <w:tcW w:type="dxa" w:w="4701"/>
            <w:shd w:fill="F4F1E8" w:color="auto" w:val="clear"/>
            <w:tcMar>
              <w:top w:type="dxa" w:w="80"/>
              <w:left w:type="dxa" w:w="120"/>
              <w:bottom w:type="dxa" w:w="80"/>
              <w:right w:type="dxa" w:w="120"/>
            </w:tcMar>
          </w:tcPr>
          <w:p>
            <w:pPr>
              <w:spacing w:after="40"/>
            </w:pPr>
            <w:r>
              <w:rPr>
                <w:sz w:val="20"/>
                <w:szCs w:val="20"/>
              </w:rPr>
              <w:t xml:space="preserve">D2 %28/50 · O1 %20/10 · D3 %20/30 · D1 %16/10 · K1 %8/0</w:t>
            </w:r>
          </w:p>
        </w:tc>
        <w:tc>
          <w:tcPr>
            <w:tcW w:type="dxa" w:w="3174"/>
            <w:shd w:fill="F4F1E8" w:color="auto" w:val="clear"/>
            <w:tcMar>
              <w:top w:type="dxa" w:w="80"/>
              <w:left w:type="dxa" w:w="120"/>
              <w:bottom w:type="dxa" w:w="80"/>
              <w:right w:type="dxa" w:w="120"/>
            </w:tcMar>
          </w:tcPr>
          <w:p>
            <w:pPr>
              <w:spacing w:after="40"/>
            </w:pPr>
            <w:r>
              <w:rPr>
                <w:sz w:val="20"/>
                <w:szCs w:val="20"/>
              </w:rPr>
              <w:t xml:space="preserve">%92</w:t>
            </w:r>
          </w:p>
        </w:tc>
      </w:tr>
      <w:tr>
        <w:tc>
          <w:tcPr>
            <w:tcW w:type="dxa" w:w="1763"/>
            <w:tcMar>
              <w:top w:type="dxa" w:w="80"/>
              <w:left w:type="dxa" w:w="120"/>
              <w:bottom w:type="dxa" w:w="80"/>
              <w:right w:type="dxa" w:w="120"/>
            </w:tcMar>
          </w:tcPr>
          <w:p>
            <w:pPr>
              <w:spacing w:after="40"/>
            </w:pPr>
            <w:r>
              <w:rPr>
                <w:sz w:val="20"/>
                <w:szCs w:val="20"/>
              </w:rPr>
              <w:t xml:space="preserve">TEMEL (311)</w:t>
            </w:r>
          </w:p>
        </w:tc>
        <w:tc>
          <w:tcPr>
            <w:tcW w:type="dxa" w:w="4701"/>
            <w:tcMar>
              <w:top w:type="dxa" w:w="80"/>
              <w:left w:type="dxa" w:w="120"/>
              <w:bottom w:type="dxa" w:w="80"/>
              <w:right w:type="dxa" w:w="120"/>
            </w:tcMar>
          </w:tcPr>
          <w:p>
            <w:pPr>
              <w:spacing w:after="40"/>
            </w:pPr>
            <w:r>
              <w:rPr>
                <w:sz w:val="20"/>
                <w:szCs w:val="20"/>
              </w:rPr>
              <w:t xml:space="preserve">O1 %21/18 · D1 %15/12 · O2 %14/15 · K1 %11/7 · D2 %7/4</w:t>
            </w:r>
          </w:p>
        </w:tc>
        <w:tc>
          <w:tcPr>
            <w:tcW w:type="dxa" w:w="3174"/>
            <w:tcMar>
              <w:top w:type="dxa" w:w="80"/>
              <w:left w:type="dxa" w:w="120"/>
              <w:bottom w:type="dxa" w:w="80"/>
              <w:right w:type="dxa" w:w="120"/>
            </w:tcMar>
          </w:tcPr>
          <w:p>
            <w:pPr>
              <w:spacing w:after="40"/>
            </w:pPr>
            <w:r>
              <w:rPr>
                <w:sz w:val="20"/>
                <w:szCs w:val="20"/>
              </w:rPr>
              <w:t xml:space="preserve">%68</w:t>
            </w:r>
          </w:p>
        </w:tc>
      </w:tr>
      <w:tr>
        <w:tc>
          <w:tcPr>
            <w:tcW w:type="dxa" w:w="1763"/>
            <w:shd w:fill="F4F1E8" w:color="auto" w:val="clear"/>
            <w:tcMar>
              <w:top w:type="dxa" w:w="80"/>
              <w:left w:type="dxa" w:w="120"/>
              <w:bottom w:type="dxa" w:w="80"/>
              <w:right w:type="dxa" w:w="120"/>
            </w:tcMar>
          </w:tcPr>
          <w:p>
            <w:pPr>
              <w:spacing w:after="40"/>
            </w:pPr>
            <w:r>
              <w:rPr>
                <w:sz w:val="20"/>
                <w:szCs w:val="20"/>
              </w:rPr>
              <w:t xml:space="preserve">ALT (58)</w:t>
            </w:r>
          </w:p>
        </w:tc>
        <w:tc>
          <w:tcPr>
            <w:tcW w:type="dxa" w:w="4701"/>
            <w:shd w:fill="F4F1E8" w:color="auto" w:val="clear"/>
            <w:tcMar>
              <w:top w:type="dxa" w:w="80"/>
              <w:left w:type="dxa" w:w="120"/>
              <w:bottom w:type="dxa" w:w="80"/>
              <w:right w:type="dxa" w:w="120"/>
            </w:tcMar>
          </w:tcPr>
          <w:p>
            <w:pPr>
              <w:spacing w:after="40"/>
            </w:pPr>
            <w:r>
              <w:rPr>
                <w:sz w:val="20"/>
                <w:szCs w:val="20"/>
              </w:rPr>
              <w:t xml:space="preserve">O1 %19/15 · D1 %19/18 · K1 %16/12 · D2 %12/15 · O2 %10/12</w:t>
            </w:r>
          </w:p>
        </w:tc>
        <w:tc>
          <w:tcPr>
            <w:tcW w:type="dxa" w:w="3174"/>
            <w:shd w:fill="F4F1E8" w:color="auto" w:val="clear"/>
            <w:tcMar>
              <w:top w:type="dxa" w:w="80"/>
              <w:left w:type="dxa" w:w="120"/>
              <w:bottom w:type="dxa" w:w="80"/>
              <w:right w:type="dxa" w:w="120"/>
            </w:tcMar>
          </w:tcPr>
          <w:p>
            <w:pPr>
              <w:spacing w:after="40"/>
            </w:pPr>
            <w:r>
              <w:rPr>
                <w:sz w:val="20"/>
                <w:szCs w:val="20"/>
              </w:rPr>
              <w:t xml:space="preserve">%76</w:t>
            </w:r>
          </w:p>
        </w:tc>
      </w:tr>
      <w:tr>
        <w:tc>
          <w:tcPr>
            <w:tcW w:type="dxa" w:w="1763"/>
            <w:tcMar>
              <w:top w:type="dxa" w:w="80"/>
              <w:left w:type="dxa" w:w="120"/>
              <w:bottom w:type="dxa" w:w="80"/>
              <w:right w:type="dxa" w:w="120"/>
            </w:tcMar>
          </w:tcPr>
          <w:p>
            <w:pPr>
              <w:spacing w:after="40"/>
            </w:pPr>
            <w:r>
              <w:rPr>
                <w:sz w:val="20"/>
                <w:szCs w:val="20"/>
              </w:rPr>
              <w:t xml:space="preserve">KAÇAKÇILIK (26)</w:t>
            </w:r>
          </w:p>
        </w:tc>
        <w:tc>
          <w:tcPr>
            <w:tcW w:type="dxa" w:w="4701"/>
            <w:tcMar>
              <w:top w:type="dxa" w:w="80"/>
              <w:left w:type="dxa" w:w="120"/>
              <w:bottom w:type="dxa" w:w="80"/>
              <w:right w:type="dxa" w:w="120"/>
            </w:tcMar>
          </w:tcPr>
          <w:p>
            <w:pPr>
              <w:spacing w:after="40"/>
            </w:pPr>
            <w:r>
              <w:rPr>
                <w:sz w:val="20"/>
                <w:szCs w:val="20"/>
              </w:rPr>
              <w:t xml:space="preserve">O1 %31/17 · D6 %15/17 · Ö3 %12/17 · D1 %12/17 · D2 %12/17</w:t>
            </w:r>
          </w:p>
        </w:tc>
        <w:tc>
          <w:tcPr>
            <w:tcW w:type="dxa" w:w="3174"/>
            <w:tcMar>
              <w:top w:type="dxa" w:w="80"/>
              <w:left w:type="dxa" w:w="120"/>
              <w:bottom w:type="dxa" w:w="80"/>
              <w:right w:type="dxa" w:w="120"/>
            </w:tcMar>
          </w:tcPr>
          <w:p>
            <w:pPr>
              <w:spacing w:after="40"/>
            </w:pPr>
            <w:r>
              <w:rPr>
                <w:sz w:val="20"/>
                <w:szCs w:val="20"/>
              </w:rPr>
              <w:t xml:space="preserve">%81</w:t>
            </w:r>
          </w:p>
        </w:tc>
      </w:tr>
      <w:tr>
        <w:tc>
          <w:tcPr>
            <w:tcW w:type="dxa" w:w="1763"/>
            <w:shd w:fill="F4F1E8" w:color="auto" w:val="clear"/>
            <w:tcMar>
              <w:top w:type="dxa" w:w="80"/>
              <w:left w:type="dxa" w:w="120"/>
              <w:bottom w:type="dxa" w:w="80"/>
              <w:right w:type="dxa" w:w="120"/>
            </w:tcMar>
          </w:tcPr>
          <w:p>
            <w:pPr>
              <w:spacing w:after="40"/>
            </w:pPr>
            <w:r>
              <w:rPr>
                <w:sz w:val="20"/>
                <w:szCs w:val="20"/>
              </w:rPr>
              <w:t xml:space="preserve">HESAP (5)</w:t>
            </w:r>
          </w:p>
        </w:tc>
        <w:tc>
          <w:tcPr>
            <w:tcW w:type="dxa" w:w="4701"/>
            <w:shd w:fill="F4F1E8" w:color="auto" w:val="clear"/>
            <w:tcMar>
              <w:top w:type="dxa" w:w="80"/>
              <w:left w:type="dxa" w:w="120"/>
              <w:bottom w:type="dxa" w:w="80"/>
              <w:right w:type="dxa" w:w="120"/>
            </w:tcMar>
          </w:tcPr>
          <w:p>
            <w:pPr>
              <w:spacing w:after="40"/>
            </w:pPr>
            <w:r>
              <w:rPr>
                <w:sz w:val="20"/>
                <w:szCs w:val="20"/>
              </w:rPr>
              <w:t xml:space="preserve">H6 %40/50 · H8 %20/0 · H4 %20/25 · H7 %20/25</w:t>
            </w:r>
          </w:p>
        </w:tc>
        <w:tc>
          <w:tcPr>
            <w:tcW w:type="dxa" w:w="3174"/>
            <w:shd w:fill="F4F1E8" w:color="auto" w:val="clear"/>
            <w:tcMar>
              <w:top w:type="dxa" w:w="80"/>
              <w:left w:type="dxa" w:w="120"/>
              <w:bottom w:type="dxa" w:w="80"/>
              <w:right w:type="dxa" w:w="120"/>
            </w:tcMar>
          </w:tcPr>
          <w:p>
            <w:pPr>
              <w:spacing w:after="40"/>
            </w:pPr>
            <w:r>
              <w:rPr>
                <w:sz w:val="20"/>
                <w:szCs w:val="20"/>
              </w:rPr>
              <w:t xml:space="preserve">%100</w:t>
            </w:r>
          </w:p>
        </w:tc>
      </w:tr>
    </w:tbl>
    <w:p>
      <w:pPr>
        <w:spacing w:after="120" w:line="276"/>
      </w:pPr>
    </w:p>
    <w:p>
      <w:pPr>
        <w:spacing w:after="120" w:line="276"/>
      </w:pPr>
      <w:r>
        <w:rPr>
          <w:b/>
          <w:bCs/>
        </w:rPr>
        <w:t xml:space="preserve">Okuma:</w:t>
      </w:r>
      <w:r>
        <w:t xml:space="preserve"> Gümrük TEMEL'in dili "listede olmayanı bul" (O1) ile "çıplak değer" (D1); bozuk cümle (O2) üçüncü. ALT mevzuatta O1 ve D1'in yanında tanım → kavram (K1) ve ad (D2) öne çıkıyor. Tarih sorularının yarısı ad/kimlik (D2); hukukta D2, O1 ve liste içi eleman (D3). Türkçede anlam (T1), matematikte geometri-ölçü (M3) en sık.</w:t>
      </w:r>
    </w:p>
    <w:p>
      <w:pPr>
        <w:pStyle w:val="Heading2"/>
        <w:pBdr>
          <w:left w:val="single" w:color="B8860B" w:sz="36" w:space="8"/>
        </w:pBdr>
        <w:spacing w:after="120" w:before="240"/>
      </w:pPr>
      <w:r>
        <w:t xml:space="preserve">1.4 Bayraklar × yıl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8"/>
        <w:gridCol w:w="755"/>
        <w:gridCol w:w="755"/>
        <w:gridCol w:w="755"/>
        <w:gridCol w:w="755"/>
        <w:gridCol w:w="755"/>
        <w:gridCol w:w="944"/>
        <w:gridCol w:w="2841"/>
      </w:tblGrid>
      <w:tr>
        <w:trPr>
          <w:tblHeader/>
        </w:trPr>
        <w:tc>
          <w:tcPr>
            <w:tcW w:type="dxa" w:w="2078"/>
            <w:shd w:fill="1B3A5C" w:color="auto" w:val="clear"/>
            <w:tcMar>
              <w:top w:type="dxa" w:w="80"/>
              <w:left w:type="dxa" w:w="120"/>
              <w:bottom w:type="dxa" w:w="80"/>
              <w:right w:type="dxa" w:w="120"/>
            </w:tcMar>
          </w:tcPr>
          <w:p>
            <w:pPr>
              <w:spacing w:after="40"/>
            </w:pPr>
            <w:r>
              <w:rPr>
                <w:b/>
                <w:bCs/>
                <w:color w:val="FFFFFF"/>
                <w:sz w:val="20"/>
                <w:szCs w:val="20"/>
              </w:rPr>
              <w:t xml:space="preserve">Bayrak</w:t>
            </w:r>
          </w:p>
        </w:tc>
        <w:tc>
          <w:tcPr>
            <w:tcW w:type="dxa" w:w="755"/>
            <w:shd w:fill="1B3A5C" w:color="auto" w:val="clear"/>
            <w:tcMar>
              <w:top w:type="dxa" w:w="80"/>
              <w:left w:type="dxa" w:w="120"/>
              <w:bottom w:type="dxa" w:w="80"/>
              <w:right w:type="dxa" w:w="120"/>
            </w:tcMar>
          </w:tcPr>
          <w:p>
            <w:pPr>
              <w:spacing w:after="40"/>
            </w:pPr>
            <w:r>
              <w:rPr>
                <w:b/>
                <w:bCs/>
                <w:color w:val="FFFFFF"/>
                <w:sz w:val="20"/>
                <w:szCs w:val="20"/>
              </w:rPr>
              <w:t xml:space="preserve">2021</w:t>
            </w:r>
          </w:p>
        </w:tc>
        <w:tc>
          <w:tcPr>
            <w:tcW w:type="dxa" w:w="755"/>
            <w:shd w:fill="1B3A5C" w:color="auto" w:val="clear"/>
            <w:tcMar>
              <w:top w:type="dxa" w:w="80"/>
              <w:left w:type="dxa" w:w="120"/>
              <w:bottom w:type="dxa" w:w="80"/>
              <w:right w:type="dxa" w:w="120"/>
            </w:tcMar>
          </w:tcPr>
          <w:p>
            <w:pPr>
              <w:spacing w:after="40"/>
            </w:pPr>
            <w:r>
              <w:rPr>
                <w:b/>
                <w:bCs/>
                <w:color w:val="FFFFFF"/>
                <w:sz w:val="20"/>
                <w:szCs w:val="20"/>
              </w:rPr>
              <w:t xml:space="preserve">2022</w:t>
            </w:r>
          </w:p>
        </w:tc>
        <w:tc>
          <w:tcPr>
            <w:tcW w:type="dxa" w:w="755"/>
            <w:shd w:fill="1B3A5C" w:color="auto" w:val="clear"/>
            <w:tcMar>
              <w:top w:type="dxa" w:w="80"/>
              <w:left w:type="dxa" w:w="120"/>
              <w:bottom w:type="dxa" w:w="80"/>
              <w:right w:type="dxa" w:w="120"/>
            </w:tcMar>
          </w:tcPr>
          <w:p>
            <w:pPr>
              <w:spacing w:after="40"/>
            </w:pPr>
            <w:r>
              <w:rPr>
                <w:b/>
                <w:bCs/>
                <w:color w:val="FFFFFF"/>
                <w:sz w:val="20"/>
                <w:szCs w:val="20"/>
              </w:rPr>
              <w:t xml:space="preserve">2023</w:t>
            </w:r>
          </w:p>
        </w:tc>
        <w:tc>
          <w:tcPr>
            <w:tcW w:type="dxa" w:w="755"/>
            <w:shd w:fill="1B3A5C" w:color="auto" w:val="clear"/>
            <w:tcMar>
              <w:top w:type="dxa" w:w="80"/>
              <w:left w:type="dxa" w:w="120"/>
              <w:bottom w:type="dxa" w:w="80"/>
              <w:right w:type="dxa" w:w="120"/>
            </w:tcMar>
          </w:tcPr>
          <w:p>
            <w:pPr>
              <w:spacing w:after="40"/>
            </w:pPr>
            <w:r>
              <w:rPr>
                <w:b/>
                <w:bCs/>
                <w:color w:val="FFFFFF"/>
                <w:sz w:val="20"/>
                <w:szCs w:val="20"/>
              </w:rPr>
              <w:t xml:space="preserve">2024</w:t>
            </w:r>
          </w:p>
        </w:tc>
        <w:tc>
          <w:tcPr>
            <w:tcW w:type="dxa" w:w="755"/>
            <w:shd w:fill="1B3A5C" w:color="auto" w:val="clear"/>
            <w:tcMar>
              <w:top w:type="dxa" w:w="80"/>
              <w:left w:type="dxa" w:w="120"/>
              <w:bottom w:type="dxa" w:w="80"/>
              <w:right w:type="dxa" w:w="120"/>
            </w:tcMar>
          </w:tcPr>
          <w:p>
            <w:pPr>
              <w:spacing w:after="40"/>
            </w:pPr>
            <w:r>
              <w:rPr>
                <w:b/>
                <w:bCs/>
                <w:color w:val="FFFFFF"/>
                <w:sz w:val="20"/>
                <w:szCs w:val="20"/>
              </w:rPr>
              <w:t xml:space="preserve">2025</w:t>
            </w:r>
          </w:p>
        </w:tc>
        <w:tc>
          <w:tcPr>
            <w:tcW w:type="dxa" w:w="944"/>
            <w:shd w:fill="1B3A5C" w:color="auto" w:val="clear"/>
            <w:tcMar>
              <w:top w:type="dxa" w:w="80"/>
              <w:left w:type="dxa" w:w="120"/>
              <w:bottom w:type="dxa" w:w="80"/>
              <w:right w:type="dxa" w:w="120"/>
            </w:tcMar>
          </w:tcPr>
          <w:p>
            <w:pPr>
              <w:spacing w:after="40"/>
            </w:pPr>
            <w:r>
              <w:rPr>
                <w:b/>
                <w:bCs/>
                <w:color w:val="FFFFFF"/>
                <w:sz w:val="20"/>
                <w:szCs w:val="20"/>
              </w:rPr>
              <w:t xml:space="preserve">5 yıl</w:t>
            </w:r>
          </w:p>
        </w:tc>
        <w:tc>
          <w:tcPr>
            <w:tcW w:type="dxa" w:w="2841"/>
            <w:shd w:fill="1B3A5C" w:color="auto" w:val="clear"/>
            <w:tcMar>
              <w:top w:type="dxa" w:w="80"/>
              <w:left w:type="dxa" w:w="120"/>
              <w:bottom w:type="dxa" w:w="80"/>
              <w:right w:type="dxa" w:w="120"/>
            </w:tcMar>
          </w:tcPr>
          <w:p>
            <w:pPr>
              <w:spacing w:after="40"/>
            </w:pPr>
            <w:r>
              <w:rPr>
                <w:b/>
                <w:bCs/>
                <w:color w:val="FFFFFF"/>
                <w:sz w:val="20"/>
                <w:szCs w:val="20"/>
              </w:rPr>
              <w:t xml:space="preserve">100 soruda ort.</w:t>
            </w:r>
          </w:p>
        </w:tc>
      </w:tr>
      <w:tr>
        <w:tc>
          <w:tcPr>
            <w:tcW w:type="dxa" w:w="2078"/>
            <w:tcMar>
              <w:top w:type="dxa" w:w="80"/>
              <w:left w:type="dxa" w:w="120"/>
              <w:bottom w:type="dxa" w:w="80"/>
              <w:right w:type="dxa" w:w="120"/>
            </w:tcMar>
          </w:tcPr>
          <w:p>
            <w:pPr>
              <w:spacing w:after="40"/>
            </w:pPr>
            <w:r>
              <w:rPr>
                <w:sz w:val="20"/>
                <w:szCs w:val="20"/>
              </w:rPr>
              <w:t xml:space="preserve">F_DAYANAK</w:t>
            </w:r>
          </w:p>
        </w:tc>
        <w:tc>
          <w:tcPr>
            <w:tcW w:type="dxa" w:w="755"/>
            <w:tcMar>
              <w:top w:type="dxa" w:w="80"/>
              <w:left w:type="dxa" w:w="120"/>
              <w:bottom w:type="dxa" w:w="80"/>
              <w:right w:type="dxa" w:w="120"/>
            </w:tcMar>
          </w:tcPr>
          <w:p>
            <w:pPr>
              <w:spacing w:after="40"/>
            </w:pPr>
            <w:r>
              <w:rPr>
                <w:sz w:val="20"/>
                <w:szCs w:val="20"/>
              </w:rPr>
              <w:t xml:space="preserve">46</w:t>
            </w:r>
          </w:p>
        </w:tc>
        <w:tc>
          <w:tcPr>
            <w:tcW w:type="dxa" w:w="755"/>
            <w:tcMar>
              <w:top w:type="dxa" w:w="80"/>
              <w:left w:type="dxa" w:w="120"/>
              <w:bottom w:type="dxa" w:w="80"/>
              <w:right w:type="dxa" w:w="120"/>
            </w:tcMar>
          </w:tcPr>
          <w:p>
            <w:pPr>
              <w:spacing w:after="40"/>
            </w:pPr>
            <w:r>
              <w:rPr>
                <w:sz w:val="20"/>
                <w:szCs w:val="20"/>
              </w:rPr>
              <w:t xml:space="preserve">43</w:t>
            </w:r>
          </w:p>
        </w:tc>
        <w:tc>
          <w:tcPr>
            <w:tcW w:type="dxa" w:w="755"/>
            <w:tcMar>
              <w:top w:type="dxa" w:w="80"/>
              <w:left w:type="dxa" w:w="120"/>
              <w:bottom w:type="dxa" w:w="80"/>
              <w:right w:type="dxa" w:w="120"/>
            </w:tcMar>
          </w:tcPr>
          <w:p>
            <w:pPr>
              <w:spacing w:after="40"/>
            </w:pPr>
            <w:r>
              <w:rPr>
                <w:sz w:val="20"/>
                <w:szCs w:val="20"/>
              </w:rPr>
              <w:t xml:space="preserve">51</w:t>
            </w:r>
          </w:p>
        </w:tc>
        <w:tc>
          <w:tcPr>
            <w:tcW w:type="dxa" w:w="755"/>
            <w:tcMar>
              <w:top w:type="dxa" w:w="80"/>
              <w:left w:type="dxa" w:w="120"/>
              <w:bottom w:type="dxa" w:w="80"/>
              <w:right w:type="dxa" w:w="120"/>
            </w:tcMar>
          </w:tcPr>
          <w:p>
            <w:pPr>
              <w:spacing w:after="40"/>
            </w:pPr>
            <w:r>
              <w:rPr>
                <w:sz w:val="20"/>
                <w:szCs w:val="20"/>
              </w:rPr>
              <w:t xml:space="preserve">53</w:t>
            </w:r>
          </w:p>
        </w:tc>
        <w:tc>
          <w:tcPr>
            <w:tcW w:type="dxa" w:w="755"/>
            <w:tcMar>
              <w:top w:type="dxa" w:w="80"/>
              <w:left w:type="dxa" w:w="120"/>
              <w:bottom w:type="dxa" w:w="80"/>
              <w:right w:type="dxa" w:w="120"/>
            </w:tcMar>
          </w:tcPr>
          <w:p>
            <w:pPr>
              <w:spacing w:after="40"/>
            </w:pPr>
            <w:r>
              <w:rPr>
                <w:sz w:val="20"/>
                <w:szCs w:val="20"/>
              </w:rPr>
              <w:t xml:space="preserve">60</w:t>
            </w:r>
          </w:p>
        </w:tc>
        <w:tc>
          <w:tcPr>
            <w:tcW w:type="dxa" w:w="944"/>
            <w:tcMar>
              <w:top w:type="dxa" w:w="80"/>
              <w:left w:type="dxa" w:w="120"/>
              <w:bottom w:type="dxa" w:w="80"/>
              <w:right w:type="dxa" w:w="120"/>
            </w:tcMar>
          </w:tcPr>
          <w:p>
            <w:pPr>
              <w:spacing w:after="40"/>
            </w:pPr>
            <w:r>
              <w:rPr>
                <w:sz w:val="20"/>
                <w:szCs w:val="20"/>
              </w:rPr>
              <w:t xml:space="preserve">253</w:t>
            </w:r>
          </w:p>
        </w:tc>
        <w:tc>
          <w:tcPr>
            <w:tcW w:type="dxa" w:w="2841"/>
            <w:tcMar>
              <w:top w:type="dxa" w:w="80"/>
              <w:left w:type="dxa" w:w="120"/>
              <w:bottom w:type="dxa" w:w="80"/>
              <w:right w:type="dxa" w:w="120"/>
            </w:tcMar>
          </w:tcPr>
          <w:p>
            <w:pPr>
              <w:spacing w:after="40"/>
            </w:pPr>
            <w:r>
              <w:rPr>
                <w:sz w:val="20"/>
                <w:szCs w:val="20"/>
              </w:rPr>
              <w:t xml:space="preserve">51 (24–25: 56)</w:t>
            </w:r>
          </w:p>
        </w:tc>
      </w:tr>
      <w:tr>
        <w:tc>
          <w:tcPr>
            <w:tcW w:type="dxa" w:w="2078"/>
            <w:shd w:fill="F4F1E8" w:color="auto" w:val="clear"/>
            <w:tcMar>
              <w:top w:type="dxa" w:w="80"/>
              <w:left w:type="dxa" w:w="120"/>
              <w:bottom w:type="dxa" w:w="80"/>
              <w:right w:type="dxa" w:w="120"/>
            </w:tcMar>
          </w:tcPr>
          <w:p>
            <w:pPr>
              <w:spacing w:after="40"/>
            </w:pPr>
            <w:r>
              <w:rPr>
                <w:sz w:val="20"/>
                <w:szCs w:val="20"/>
              </w:rPr>
              <w:t xml:space="preserve">F_SERI</w:t>
            </w:r>
          </w:p>
        </w:tc>
        <w:tc>
          <w:tcPr>
            <w:tcW w:type="dxa" w:w="755"/>
            <w:shd w:fill="F4F1E8" w:color="auto" w:val="clear"/>
            <w:tcMar>
              <w:top w:type="dxa" w:w="80"/>
              <w:left w:type="dxa" w:w="120"/>
              <w:bottom w:type="dxa" w:w="80"/>
              <w:right w:type="dxa" w:w="120"/>
            </w:tcMar>
          </w:tcPr>
          <w:p>
            <w:pPr>
              <w:spacing w:after="40"/>
            </w:pPr>
            <w:r>
              <w:rPr>
                <w:sz w:val="20"/>
                <w:szCs w:val="20"/>
              </w:rPr>
              <w:t xml:space="preserve">23</w:t>
            </w:r>
          </w:p>
        </w:tc>
        <w:tc>
          <w:tcPr>
            <w:tcW w:type="dxa" w:w="755"/>
            <w:shd w:fill="F4F1E8" w:color="auto" w:val="clear"/>
            <w:tcMar>
              <w:top w:type="dxa" w:w="80"/>
              <w:left w:type="dxa" w:w="120"/>
              <w:bottom w:type="dxa" w:w="80"/>
              <w:right w:type="dxa" w:w="120"/>
            </w:tcMar>
          </w:tcPr>
          <w:p>
            <w:pPr>
              <w:spacing w:after="40"/>
            </w:pPr>
            <w:r>
              <w:rPr>
                <w:sz w:val="20"/>
                <w:szCs w:val="20"/>
              </w:rPr>
              <w:t xml:space="preserve">39</w:t>
            </w:r>
          </w:p>
        </w:tc>
        <w:tc>
          <w:tcPr>
            <w:tcW w:type="dxa" w:w="755"/>
            <w:shd w:fill="F4F1E8" w:color="auto" w:val="clear"/>
            <w:tcMar>
              <w:top w:type="dxa" w:w="80"/>
              <w:left w:type="dxa" w:w="120"/>
              <w:bottom w:type="dxa" w:w="80"/>
              <w:right w:type="dxa" w:w="120"/>
            </w:tcMar>
          </w:tcPr>
          <w:p>
            <w:pPr>
              <w:spacing w:after="40"/>
            </w:pPr>
            <w:r>
              <w:rPr>
                <w:sz w:val="20"/>
                <w:szCs w:val="20"/>
              </w:rPr>
              <w:t xml:space="preserve">24</w:t>
            </w:r>
          </w:p>
        </w:tc>
        <w:tc>
          <w:tcPr>
            <w:tcW w:type="dxa" w:w="755"/>
            <w:shd w:fill="F4F1E8" w:color="auto" w:val="clear"/>
            <w:tcMar>
              <w:top w:type="dxa" w:w="80"/>
              <w:left w:type="dxa" w:w="120"/>
              <w:bottom w:type="dxa" w:w="80"/>
              <w:right w:type="dxa" w:w="120"/>
            </w:tcMar>
          </w:tcPr>
          <w:p>
            <w:pPr>
              <w:spacing w:after="40"/>
            </w:pPr>
            <w:r>
              <w:rPr>
                <w:sz w:val="20"/>
                <w:szCs w:val="20"/>
              </w:rPr>
              <w:t xml:space="preserve">39</w:t>
            </w:r>
          </w:p>
        </w:tc>
        <w:tc>
          <w:tcPr>
            <w:tcW w:type="dxa" w:w="755"/>
            <w:shd w:fill="F4F1E8" w:color="auto" w:val="clear"/>
            <w:tcMar>
              <w:top w:type="dxa" w:w="80"/>
              <w:left w:type="dxa" w:w="120"/>
              <w:bottom w:type="dxa" w:w="80"/>
              <w:right w:type="dxa" w:w="120"/>
            </w:tcMar>
          </w:tcPr>
          <w:p>
            <w:pPr>
              <w:spacing w:after="40"/>
            </w:pPr>
            <w:r>
              <w:rPr>
                <w:sz w:val="20"/>
                <w:szCs w:val="20"/>
              </w:rPr>
              <w:t xml:space="preserve">36</w:t>
            </w:r>
          </w:p>
        </w:tc>
        <w:tc>
          <w:tcPr>
            <w:tcW w:type="dxa" w:w="944"/>
            <w:shd w:fill="F4F1E8" w:color="auto" w:val="clear"/>
            <w:tcMar>
              <w:top w:type="dxa" w:w="80"/>
              <w:left w:type="dxa" w:w="120"/>
              <w:bottom w:type="dxa" w:w="80"/>
              <w:right w:type="dxa" w:w="120"/>
            </w:tcMar>
          </w:tcPr>
          <w:p>
            <w:pPr>
              <w:spacing w:after="40"/>
            </w:pPr>
            <w:r>
              <w:rPr>
                <w:sz w:val="20"/>
                <w:szCs w:val="20"/>
              </w:rPr>
              <w:t xml:space="preserve">161</w:t>
            </w:r>
          </w:p>
        </w:tc>
        <w:tc>
          <w:tcPr>
            <w:tcW w:type="dxa" w:w="2841"/>
            <w:shd w:fill="F4F1E8" w:color="auto" w:val="clear"/>
            <w:tcMar>
              <w:top w:type="dxa" w:w="80"/>
              <w:left w:type="dxa" w:w="120"/>
              <w:bottom w:type="dxa" w:w="80"/>
              <w:right w:type="dxa" w:w="120"/>
            </w:tcMar>
          </w:tcPr>
          <w:p>
            <w:pPr>
              <w:spacing w:after="40"/>
            </w:pPr>
            <w:r>
              <w:rPr>
                <w:sz w:val="20"/>
                <w:szCs w:val="20"/>
              </w:rPr>
              <w:t xml:space="preserve">32 (24–25: 38)</w:t>
            </w:r>
          </w:p>
        </w:tc>
      </w:tr>
      <w:tr>
        <w:tc>
          <w:tcPr>
            <w:tcW w:type="dxa" w:w="2078"/>
            <w:tcMar>
              <w:top w:type="dxa" w:w="80"/>
              <w:left w:type="dxa" w:w="120"/>
              <w:bottom w:type="dxa" w:w="80"/>
              <w:right w:type="dxa" w:w="120"/>
            </w:tcMar>
          </w:tcPr>
          <w:p>
            <w:pPr>
              <w:spacing w:after="40"/>
            </w:pPr>
            <w:r>
              <w:rPr>
                <w:sz w:val="20"/>
                <w:szCs w:val="20"/>
              </w:rPr>
              <w:t xml:space="preserve">F_MADDENO</w:t>
            </w:r>
          </w:p>
        </w:tc>
        <w:tc>
          <w:tcPr>
            <w:tcW w:type="dxa" w:w="755"/>
            <w:tcMar>
              <w:top w:type="dxa" w:w="80"/>
              <w:left w:type="dxa" w:w="120"/>
              <w:bottom w:type="dxa" w:w="80"/>
              <w:right w:type="dxa" w:w="120"/>
            </w:tcMar>
          </w:tcPr>
          <w:p>
            <w:pPr>
              <w:spacing w:after="40"/>
            </w:pPr>
            <w:r>
              <w:rPr>
                <w:sz w:val="20"/>
                <w:szCs w:val="20"/>
              </w:rPr>
              <w:t xml:space="preserve">3</w:t>
            </w:r>
          </w:p>
        </w:tc>
        <w:tc>
          <w:tcPr>
            <w:tcW w:type="dxa" w:w="755"/>
            <w:tcMar>
              <w:top w:type="dxa" w:w="80"/>
              <w:left w:type="dxa" w:w="120"/>
              <w:bottom w:type="dxa" w:w="80"/>
              <w:right w:type="dxa" w:w="120"/>
            </w:tcMar>
          </w:tcPr>
          <w:p>
            <w:pPr>
              <w:spacing w:after="40"/>
            </w:pPr>
            <w:r>
              <w:rPr>
                <w:sz w:val="20"/>
                <w:szCs w:val="20"/>
              </w:rPr>
              <w:t xml:space="preserve">4</w:t>
            </w:r>
          </w:p>
        </w:tc>
        <w:tc>
          <w:tcPr>
            <w:tcW w:type="dxa" w:w="755"/>
            <w:tcMar>
              <w:top w:type="dxa" w:w="80"/>
              <w:left w:type="dxa" w:w="120"/>
              <w:bottom w:type="dxa" w:w="80"/>
              <w:right w:type="dxa" w:w="120"/>
            </w:tcMar>
          </w:tcPr>
          <w:p>
            <w:pPr>
              <w:spacing w:after="40"/>
            </w:pPr>
            <w:r>
              <w:rPr>
                <w:sz w:val="20"/>
                <w:szCs w:val="20"/>
              </w:rPr>
              <w:t xml:space="preserve">7</w:t>
            </w:r>
          </w:p>
        </w:tc>
        <w:tc>
          <w:tcPr>
            <w:tcW w:type="dxa" w:w="755"/>
            <w:tcMar>
              <w:top w:type="dxa" w:w="80"/>
              <w:left w:type="dxa" w:w="120"/>
              <w:bottom w:type="dxa" w:w="80"/>
              <w:right w:type="dxa" w:w="120"/>
            </w:tcMar>
          </w:tcPr>
          <w:p>
            <w:pPr>
              <w:spacing w:after="40"/>
            </w:pPr>
            <w:r>
              <w:rPr>
                <w:sz w:val="20"/>
                <w:szCs w:val="20"/>
              </w:rPr>
              <w:t xml:space="preserve">13</w:t>
            </w:r>
          </w:p>
        </w:tc>
        <w:tc>
          <w:tcPr>
            <w:tcW w:type="dxa" w:w="755"/>
            <w:tcMar>
              <w:top w:type="dxa" w:w="80"/>
              <w:left w:type="dxa" w:w="120"/>
              <w:bottom w:type="dxa" w:w="80"/>
              <w:right w:type="dxa" w:w="120"/>
            </w:tcMar>
          </w:tcPr>
          <w:p>
            <w:pPr>
              <w:spacing w:after="40"/>
            </w:pPr>
            <w:r>
              <w:rPr>
                <w:sz w:val="20"/>
                <w:szCs w:val="20"/>
              </w:rPr>
              <w:t xml:space="preserve">11</w:t>
            </w:r>
          </w:p>
        </w:tc>
        <w:tc>
          <w:tcPr>
            <w:tcW w:type="dxa" w:w="944"/>
            <w:tcMar>
              <w:top w:type="dxa" w:w="80"/>
              <w:left w:type="dxa" w:w="120"/>
              <w:bottom w:type="dxa" w:w="80"/>
              <w:right w:type="dxa" w:w="120"/>
            </w:tcMar>
          </w:tcPr>
          <w:p>
            <w:pPr>
              <w:spacing w:after="40"/>
            </w:pPr>
            <w:r>
              <w:rPr>
                <w:sz w:val="20"/>
                <w:szCs w:val="20"/>
              </w:rPr>
              <w:t xml:space="preserve">38</w:t>
            </w:r>
          </w:p>
        </w:tc>
        <w:tc>
          <w:tcPr>
            <w:tcW w:type="dxa" w:w="2841"/>
            <w:tcMar>
              <w:top w:type="dxa" w:w="80"/>
              <w:left w:type="dxa" w:w="120"/>
              <w:bottom w:type="dxa" w:w="80"/>
              <w:right w:type="dxa" w:w="120"/>
            </w:tcMar>
          </w:tcPr>
          <w:p>
            <w:pPr>
              <w:spacing w:after="40"/>
            </w:pPr>
            <w:r>
              <w:rPr>
                <w:sz w:val="20"/>
                <w:szCs w:val="20"/>
              </w:rPr>
              <w:t xml:space="preserve">8 (24–25: 12)</w:t>
            </w:r>
          </w:p>
        </w:tc>
      </w:tr>
      <w:tr>
        <w:tc>
          <w:tcPr>
            <w:tcW w:type="dxa" w:w="2078"/>
            <w:shd w:fill="F4F1E8" w:color="auto" w:val="clear"/>
            <w:tcMar>
              <w:top w:type="dxa" w:w="80"/>
              <w:left w:type="dxa" w:w="120"/>
              <w:bottom w:type="dxa" w:w="80"/>
              <w:right w:type="dxa" w:w="120"/>
            </w:tcMar>
          </w:tcPr>
          <w:p>
            <w:pPr>
              <w:spacing w:after="40"/>
            </w:pPr>
            <w:r>
              <w:rPr>
                <w:sz w:val="20"/>
                <w:szCs w:val="20"/>
              </w:rPr>
              <w:t xml:space="preserve">F_MATRIS</w:t>
            </w:r>
          </w:p>
        </w:tc>
        <w:tc>
          <w:tcPr>
            <w:tcW w:type="dxa" w:w="755"/>
            <w:shd w:fill="F4F1E8" w:color="auto" w:val="clear"/>
            <w:tcMar>
              <w:top w:type="dxa" w:w="80"/>
              <w:left w:type="dxa" w:w="120"/>
              <w:bottom w:type="dxa" w:w="80"/>
              <w:right w:type="dxa" w:w="120"/>
            </w:tcMar>
          </w:tcPr>
          <w:p>
            <w:pPr>
              <w:spacing w:after="40"/>
            </w:pPr>
            <w:r>
              <w:rPr>
                <w:sz w:val="20"/>
                <w:szCs w:val="20"/>
              </w:rPr>
              <w:t xml:space="preserve">3</w:t>
            </w:r>
          </w:p>
        </w:tc>
        <w:tc>
          <w:tcPr>
            <w:tcW w:type="dxa" w:w="755"/>
            <w:shd w:fill="F4F1E8" w:color="auto" w:val="clear"/>
            <w:tcMar>
              <w:top w:type="dxa" w:w="80"/>
              <w:left w:type="dxa" w:w="120"/>
              <w:bottom w:type="dxa" w:w="80"/>
              <w:right w:type="dxa" w:w="120"/>
            </w:tcMar>
          </w:tcPr>
          <w:p>
            <w:pPr>
              <w:spacing w:after="40"/>
            </w:pPr>
            <w:r>
              <w:rPr>
                <w:sz w:val="20"/>
                <w:szCs w:val="20"/>
              </w:rPr>
              <w:t xml:space="preserve">7</w:t>
            </w:r>
          </w:p>
        </w:tc>
        <w:tc>
          <w:tcPr>
            <w:tcW w:type="dxa" w:w="755"/>
            <w:shd w:fill="F4F1E8" w:color="auto" w:val="clear"/>
            <w:tcMar>
              <w:top w:type="dxa" w:w="80"/>
              <w:left w:type="dxa" w:w="120"/>
              <w:bottom w:type="dxa" w:w="80"/>
              <w:right w:type="dxa" w:w="120"/>
            </w:tcMar>
          </w:tcPr>
          <w:p>
            <w:pPr>
              <w:spacing w:after="40"/>
            </w:pPr>
            <w:r>
              <w:rPr>
                <w:sz w:val="20"/>
                <w:szCs w:val="20"/>
              </w:rPr>
              <w:t xml:space="preserve">7</w:t>
            </w:r>
          </w:p>
        </w:tc>
        <w:tc>
          <w:tcPr>
            <w:tcW w:type="dxa" w:w="755"/>
            <w:shd w:fill="F4F1E8" w:color="auto" w:val="clear"/>
            <w:tcMar>
              <w:top w:type="dxa" w:w="80"/>
              <w:left w:type="dxa" w:w="120"/>
              <w:bottom w:type="dxa" w:w="80"/>
              <w:right w:type="dxa" w:w="120"/>
            </w:tcMar>
          </w:tcPr>
          <w:p>
            <w:pPr>
              <w:spacing w:after="40"/>
            </w:pPr>
            <w:r>
              <w:rPr>
                <w:sz w:val="20"/>
                <w:szCs w:val="20"/>
              </w:rPr>
              <w:t xml:space="preserve">8</w:t>
            </w:r>
          </w:p>
        </w:tc>
        <w:tc>
          <w:tcPr>
            <w:tcW w:type="dxa" w:w="755"/>
            <w:shd w:fill="F4F1E8" w:color="auto" w:val="clear"/>
            <w:tcMar>
              <w:top w:type="dxa" w:w="80"/>
              <w:left w:type="dxa" w:w="120"/>
              <w:bottom w:type="dxa" w:w="80"/>
              <w:right w:type="dxa" w:w="120"/>
            </w:tcMar>
          </w:tcPr>
          <w:p>
            <w:pPr>
              <w:spacing w:after="40"/>
            </w:pPr>
            <w:r>
              <w:rPr>
                <w:sz w:val="20"/>
                <w:szCs w:val="20"/>
              </w:rPr>
              <w:t xml:space="preserve">5</w:t>
            </w:r>
          </w:p>
        </w:tc>
        <w:tc>
          <w:tcPr>
            <w:tcW w:type="dxa" w:w="944"/>
            <w:shd w:fill="F4F1E8" w:color="auto" w:val="clear"/>
            <w:tcMar>
              <w:top w:type="dxa" w:w="80"/>
              <w:left w:type="dxa" w:w="120"/>
              <w:bottom w:type="dxa" w:w="80"/>
              <w:right w:type="dxa" w:w="120"/>
            </w:tcMar>
          </w:tcPr>
          <w:p>
            <w:pPr>
              <w:spacing w:after="40"/>
            </w:pPr>
            <w:r>
              <w:rPr>
                <w:sz w:val="20"/>
                <w:szCs w:val="20"/>
              </w:rPr>
              <w:t xml:space="preserve">30</w:t>
            </w:r>
          </w:p>
        </w:tc>
        <w:tc>
          <w:tcPr>
            <w:tcW w:type="dxa" w:w="2841"/>
            <w:shd w:fill="F4F1E8" w:color="auto" w:val="clear"/>
            <w:tcMar>
              <w:top w:type="dxa" w:w="80"/>
              <w:left w:type="dxa" w:w="120"/>
              <w:bottom w:type="dxa" w:w="80"/>
              <w:right w:type="dxa" w:w="120"/>
            </w:tcMar>
          </w:tcPr>
          <w:p>
            <w:pPr>
              <w:spacing w:after="40"/>
            </w:pPr>
            <w:r>
              <w:rPr>
                <w:sz w:val="20"/>
                <w:szCs w:val="20"/>
              </w:rPr>
              <w:t xml:space="preserve">6 (24–25: 6)</w:t>
            </w:r>
          </w:p>
        </w:tc>
      </w:tr>
      <w:tr>
        <w:tc>
          <w:tcPr>
            <w:tcW w:type="dxa" w:w="2078"/>
            <w:tcMar>
              <w:top w:type="dxa" w:w="80"/>
              <w:left w:type="dxa" w:w="120"/>
              <w:bottom w:type="dxa" w:w="80"/>
              <w:right w:type="dxa" w:w="120"/>
            </w:tcMar>
          </w:tcPr>
          <w:p>
            <w:pPr>
              <w:spacing w:after="40"/>
            </w:pPr>
            <w:r>
              <w:rPr>
                <w:sz w:val="20"/>
                <w:szCs w:val="20"/>
              </w:rPr>
              <w:t xml:space="preserve">F_MUTLAK</w:t>
            </w:r>
          </w:p>
        </w:tc>
        <w:tc>
          <w:tcPr>
            <w:tcW w:type="dxa" w:w="755"/>
            <w:tcMar>
              <w:top w:type="dxa" w:w="80"/>
              <w:left w:type="dxa" w:w="120"/>
              <w:bottom w:type="dxa" w:w="80"/>
              <w:right w:type="dxa" w:w="120"/>
            </w:tcMar>
          </w:tcPr>
          <w:p>
            <w:pPr>
              <w:spacing w:after="40"/>
            </w:pPr>
            <w:r>
              <w:rPr>
                <w:sz w:val="20"/>
                <w:szCs w:val="20"/>
              </w:rPr>
              <w:t xml:space="preserve">4</w:t>
            </w:r>
          </w:p>
        </w:tc>
        <w:tc>
          <w:tcPr>
            <w:tcW w:type="dxa" w:w="755"/>
            <w:tcMar>
              <w:top w:type="dxa" w:w="80"/>
              <w:left w:type="dxa" w:w="120"/>
              <w:bottom w:type="dxa" w:w="80"/>
              <w:right w:type="dxa" w:w="120"/>
            </w:tcMar>
          </w:tcPr>
          <w:p>
            <w:pPr>
              <w:spacing w:after="40"/>
            </w:pPr>
            <w:r>
              <w:rPr>
                <w:sz w:val="20"/>
                <w:szCs w:val="20"/>
              </w:rPr>
              <w:t xml:space="preserve">6</w:t>
            </w:r>
          </w:p>
        </w:tc>
        <w:tc>
          <w:tcPr>
            <w:tcW w:type="dxa" w:w="755"/>
            <w:tcMar>
              <w:top w:type="dxa" w:w="80"/>
              <w:left w:type="dxa" w:w="120"/>
              <w:bottom w:type="dxa" w:w="80"/>
              <w:right w:type="dxa" w:w="120"/>
            </w:tcMar>
          </w:tcPr>
          <w:p>
            <w:pPr>
              <w:spacing w:after="40"/>
            </w:pPr>
            <w:r>
              <w:rPr>
                <w:sz w:val="20"/>
                <w:szCs w:val="20"/>
              </w:rPr>
              <w:t xml:space="preserve">1</w:t>
            </w:r>
          </w:p>
        </w:tc>
        <w:tc>
          <w:tcPr>
            <w:tcW w:type="dxa" w:w="755"/>
            <w:tcMar>
              <w:top w:type="dxa" w:w="80"/>
              <w:left w:type="dxa" w:w="120"/>
              <w:bottom w:type="dxa" w:w="80"/>
              <w:right w:type="dxa" w:w="120"/>
            </w:tcMar>
          </w:tcPr>
          <w:p>
            <w:pPr>
              <w:spacing w:after="40"/>
            </w:pPr>
            <w:r>
              <w:rPr>
                <w:sz w:val="20"/>
                <w:szCs w:val="20"/>
              </w:rPr>
              <w:t xml:space="preserve">5</w:t>
            </w:r>
          </w:p>
        </w:tc>
        <w:tc>
          <w:tcPr>
            <w:tcW w:type="dxa" w:w="755"/>
            <w:tcMar>
              <w:top w:type="dxa" w:w="80"/>
              <w:left w:type="dxa" w:w="120"/>
              <w:bottom w:type="dxa" w:w="80"/>
              <w:right w:type="dxa" w:w="120"/>
            </w:tcMar>
          </w:tcPr>
          <w:p>
            <w:pPr>
              <w:spacing w:after="40"/>
            </w:pPr>
            <w:r>
              <w:rPr>
                <w:sz w:val="20"/>
                <w:szCs w:val="20"/>
              </w:rPr>
              <w:t xml:space="preserve">5</w:t>
            </w:r>
          </w:p>
        </w:tc>
        <w:tc>
          <w:tcPr>
            <w:tcW w:type="dxa" w:w="944"/>
            <w:tcMar>
              <w:top w:type="dxa" w:w="80"/>
              <w:left w:type="dxa" w:w="120"/>
              <w:bottom w:type="dxa" w:w="80"/>
              <w:right w:type="dxa" w:w="120"/>
            </w:tcMar>
          </w:tcPr>
          <w:p>
            <w:pPr>
              <w:spacing w:after="40"/>
            </w:pPr>
            <w:r>
              <w:rPr>
                <w:sz w:val="20"/>
                <w:szCs w:val="20"/>
              </w:rPr>
              <w:t xml:space="preserve">21</w:t>
            </w:r>
          </w:p>
        </w:tc>
        <w:tc>
          <w:tcPr>
            <w:tcW w:type="dxa" w:w="2841"/>
            <w:tcMar>
              <w:top w:type="dxa" w:w="80"/>
              <w:left w:type="dxa" w:w="120"/>
              <w:bottom w:type="dxa" w:w="80"/>
              <w:right w:type="dxa" w:w="120"/>
            </w:tcMar>
          </w:tcPr>
          <w:p>
            <w:pPr>
              <w:spacing w:after="40"/>
            </w:pPr>
            <w:r>
              <w:rPr>
                <w:sz w:val="20"/>
                <w:szCs w:val="20"/>
              </w:rPr>
              <w:t xml:space="preserve">4 (24–25: 5)</w:t>
            </w:r>
          </w:p>
        </w:tc>
      </w:tr>
      <w:tr>
        <w:tc>
          <w:tcPr>
            <w:tcW w:type="dxa" w:w="2078"/>
            <w:shd w:fill="F4F1E8" w:color="auto" w:val="clear"/>
            <w:tcMar>
              <w:top w:type="dxa" w:w="80"/>
              <w:left w:type="dxa" w:w="120"/>
              <w:bottom w:type="dxa" w:w="80"/>
              <w:right w:type="dxa" w:w="120"/>
            </w:tcMar>
          </w:tcPr>
          <w:p>
            <w:pPr>
              <w:spacing w:after="40"/>
            </w:pPr>
            <w:r>
              <w:rPr>
                <w:sz w:val="20"/>
                <w:szCs w:val="20"/>
              </w:rPr>
              <w:t xml:space="preserve">F_TUMU</w:t>
            </w:r>
          </w:p>
        </w:tc>
        <w:tc>
          <w:tcPr>
            <w:tcW w:type="dxa" w:w="755"/>
            <w:shd w:fill="F4F1E8" w:color="auto" w:val="clear"/>
            <w:tcMar>
              <w:top w:type="dxa" w:w="80"/>
              <w:left w:type="dxa" w:w="120"/>
              <w:bottom w:type="dxa" w:w="80"/>
              <w:right w:type="dxa" w:w="120"/>
            </w:tcMar>
          </w:tcPr>
          <w:p>
            <w:pPr>
              <w:spacing w:after="40"/>
            </w:pPr>
            <w:r>
              <w:rPr>
                <w:sz w:val="20"/>
                <w:szCs w:val="20"/>
              </w:rPr>
              <w:t xml:space="preserve">3</w:t>
            </w:r>
          </w:p>
        </w:tc>
        <w:tc>
          <w:tcPr>
            <w:tcW w:type="dxa" w:w="755"/>
            <w:shd w:fill="F4F1E8" w:color="auto" w:val="clear"/>
            <w:tcMar>
              <w:top w:type="dxa" w:w="80"/>
              <w:left w:type="dxa" w:w="120"/>
              <w:bottom w:type="dxa" w:w="80"/>
              <w:right w:type="dxa" w:w="120"/>
            </w:tcMar>
          </w:tcPr>
          <w:p>
            <w:pPr>
              <w:spacing w:after="40"/>
            </w:pPr>
            <w:r>
              <w:rPr>
                <w:sz w:val="20"/>
                <w:szCs w:val="20"/>
              </w:rPr>
              <w:t xml:space="preserve">2</w:t>
            </w:r>
          </w:p>
        </w:tc>
        <w:tc>
          <w:tcPr>
            <w:tcW w:type="dxa" w:w="755"/>
            <w:shd w:fill="F4F1E8" w:color="auto" w:val="clear"/>
            <w:tcMar>
              <w:top w:type="dxa" w:w="80"/>
              <w:left w:type="dxa" w:w="120"/>
              <w:bottom w:type="dxa" w:w="80"/>
              <w:right w:type="dxa" w:w="120"/>
            </w:tcMar>
          </w:tcPr>
          <w:p>
            <w:pPr>
              <w:spacing w:after="40"/>
            </w:pPr>
            <w:r>
              <w:rPr>
                <w:sz w:val="20"/>
                <w:szCs w:val="20"/>
              </w:rPr>
              <w:t xml:space="preserve">2</w:t>
            </w:r>
          </w:p>
        </w:tc>
        <w:tc>
          <w:tcPr>
            <w:tcW w:type="dxa" w:w="755"/>
            <w:shd w:fill="F4F1E8" w:color="auto" w:val="clear"/>
            <w:tcMar>
              <w:top w:type="dxa" w:w="80"/>
              <w:left w:type="dxa" w:w="120"/>
              <w:bottom w:type="dxa" w:w="80"/>
              <w:right w:type="dxa" w:w="120"/>
            </w:tcMar>
          </w:tcPr>
          <w:p>
            <w:pPr>
              <w:spacing w:after="40"/>
            </w:pPr>
            <w:r>
              <w:rPr>
                <w:sz w:val="20"/>
                <w:szCs w:val="20"/>
              </w:rPr>
              <w:t xml:space="preserve">1</w:t>
            </w:r>
          </w:p>
        </w:tc>
        <w:tc>
          <w:tcPr>
            <w:tcW w:type="dxa" w:w="755"/>
            <w:shd w:fill="F4F1E8" w:color="auto" w:val="clear"/>
            <w:tcMar>
              <w:top w:type="dxa" w:w="80"/>
              <w:left w:type="dxa" w:w="120"/>
              <w:bottom w:type="dxa" w:w="80"/>
              <w:right w:type="dxa" w:w="120"/>
            </w:tcMar>
          </w:tcPr>
          <w:p>
            <w:pPr>
              <w:spacing w:after="40"/>
            </w:pPr>
            <w:r>
              <w:rPr>
                <w:sz w:val="20"/>
                <w:szCs w:val="20"/>
              </w:rPr>
              <w:t xml:space="preserve">4</w:t>
            </w:r>
          </w:p>
        </w:tc>
        <w:tc>
          <w:tcPr>
            <w:tcW w:type="dxa" w:w="944"/>
            <w:shd w:fill="F4F1E8" w:color="auto" w:val="clear"/>
            <w:tcMar>
              <w:top w:type="dxa" w:w="80"/>
              <w:left w:type="dxa" w:w="120"/>
              <w:bottom w:type="dxa" w:w="80"/>
              <w:right w:type="dxa" w:w="120"/>
            </w:tcMar>
          </w:tcPr>
          <w:p>
            <w:pPr>
              <w:spacing w:after="40"/>
            </w:pPr>
            <w:r>
              <w:rPr>
                <w:sz w:val="20"/>
                <w:szCs w:val="20"/>
              </w:rPr>
              <w:t xml:space="preserve">12</w:t>
            </w:r>
          </w:p>
        </w:tc>
        <w:tc>
          <w:tcPr>
            <w:tcW w:type="dxa" w:w="2841"/>
            <w:shd w:fill="F4F1E8" w:color="auto" w:val="clear"/>
            <w:tcMar>
              <w:top w:type="dxa" w:w="80"/>
              <w:left w:type="dxa" w:w="120"/>
              <w:bottom w:type="dxa" w:w="80"/>
              <w:right w:type="dxa" w:w="120"/>
            </w:tcMar>
          </w:tcPr>
          <w:p>
            <w:pPr>
              <w:spacing w:after="40"/>
            </w:pPr>
            <w:r>
              <w:rPr>
                <w:sz w:val="20"/>
                <w:szCs w:val="20"/>
              </w:rPr>
              <w:t xml:space="preserve">2 (24–25: 2)</w:t>
            </w:r>
          </w:p>
        </w:tc>
      </w:tr>
      <w:tr>
        <w:tc>
          <w:tcPr>
            <w:tcW w:type="dxa" w:w="2078"/>
            <w:tcMar>
              <w:top w:type="dxa" w:w="80"/>
              <w:left w:type="dxa" w:w="120"/>
              <w:bottom w:type="dxa" w:w="80"/>
              <w:right w:type="dxa" w:w="120"/>
            </w:tcMar>
          </w:tcPr>
          <w:p>
            <w:pPr>
              <w:spacing w:after="40"/>
            </w:pPr>
            <w:r>
              <w:rPr>
                <w:sz w:val="20"/>
                <w:szCs w:val="20"/>
              </w:rPr>
              <w:t xml:space="preserve">F_YALNIZ</w:t>
            </w:r>
          </w:p>
        </w:tc>
        <w:tc>
          <w:tcPr>
            <w:tcW w:type="dxa" w:w="755"/>
            <w:tcMar>
              <w:top w:type="dxa" w:w="80"/>
              <w:left w:type="dxa" w:w="120"/>
              <w:bottom w:type="dxa" w:w="80"/>
              <w:right w:type="dxa" w:w="120"/>
            </w:tcMar>
          </w:tcPr>
          <w:p>
            <w:pPr>
              <w:spacing w:after="40"/>
            </w:pPr>
            <w:r>
              <w:rPr>
                <w:sz w:val="20"/>
                <w:szCs w:val="20"/>
              </w:rPr>
              <w:t xml:space="preserve">0</w:t>
            </w:r>
          </w:p>
        </w:tc>
        <w:tc>
          <w:tcPr>
            <w:tcW w:type="dxa" w:w="755"/>
            <w:tcMar>
              <w:top w:type="dxa" w:w="80"/>
              <w:left w:type="dxa" w:w="120"/>
              <w:bottom w:type="dxa" w:w="80"/>
              <w:right w:type="dxa" w:w="120"/>
            </w:tcMar>
          </w:tcPr>
          <w:p>
            <w:pPr>
              <w:spacing w:after="40"/>
            </w:pPr>
            <w:r>
              <w:rPr>
                <w:sz w:val="20"/>
                <w:szCs w:val="20"/>
              </w:rPr>
              <w:t xml:space="preserve">2</w:t>
            </w:r>
          </w:p>
        </w:tc>
        <w:tc>
          <w:tcPr>
            <w:tcW w:type="dxa" w:w="755"/>
            <w:tcMar>
              <w:top w:type="dxa" w:w="80"/>
              <w:left w:type="dxa" w:w="120"/>
              <w:bottom w:type="dxa" w:w="80"/>
              <w:right w:type="dxa" w:w="120"/>
            </w:tcMar>
          </w:tcPr>
          <w:p>
            <w:pPr>
              <w:spacing w:after="40"/>
            </w:pPr>
            <w:r>
              <w:rPr>
                <w:sz w:val="20"/>
                <w:szCs w:val="20"/>
              </w:rPr>
              <w:t xml:space="preserve">1</w:t>
            </w:r>
          </w:p>
        </w:tc>
        <w:tc>
          <w:tcPr>
            <w:tcW w:type="dxa" w:w="755"/>
            <w:tcMar>
              <w:top w:type="dxa" w:w="80"/>
              <w:left w:type="dxa" w:w="120"/>
              <w:bottom w:type="dxa" w:w="80"/>
              <w:right w:type="dxa" w:w="120"/>
            </w:tcMar>
          </w:tcPr>
          <w:p>
            <w:pPr>
              <w:spacing w:after="40"/>
            </w:pPr>
            <w:r>
              <w:rPr>
                <w:sz w:val="20"/>
                <w:szCs w:val="20"/>
              </w:rPr>
              <w:t xml:space="preserve">3</w:t>
            </w:r>
          </w:p>
        </w:tc>
        <w:tc>
          <w:tcPr>
            <w:tcW w:type="dxa" w:w="755"/>
            <w:tcMar>
              <w:top w:type="dxa" w:w="80"/>
              <w:left w:type="dxa" w:w="120"/>
              <w:bottom w:type="dxa" w:w="80"/>
              <w:right w:type="dxa" w:w="120"/>
            </w:tcMar>
          </w:tcPr>
          <w:p>
            <w:pPr>
              <w:spacing w:after="40"/>
            </w:pPr>
            <w:r>
              <w:rPr>
                <w:sz w:val="20"/>
                <w:szCs w:val="20"/>
              </w:rPr>
              <w:t xml:space="preserve">4</w:t>
            </w:r>
          </w:p>
        </w:tc>
        <w:tc>
          <w:tcPr>
            <w:tcW w:type="dxa" w:w="944"/>
            <w:tcMar>
              <w:top w:type="dxa" w:w="80"/>
              <w:left w:type="dxa" w:w="120"/>
              <w:bottom w:type="dxa" w:w="80"/>
              <w:right w:type="dxa" w:w="120"/>
            </w:tcMar>
          </w:tcPr>
          <w:p>
            <w:pPr>
              <w:spacing w:after="40"/>
            </w:pPr>
            <w:r>
              <w:rPr>
                <w:sz w:val="20"/>
                <w:szCs w:val="20"/>
              </w:rPr>
              <w:t xml:space="preserve">10</w:t>
            </w:r>
          </w:p>
        </w:tc>
        <w:tc>
          <w:tcPr>
            <w:tcW w:type="dxa" w:w="2841"/>
            <w:tcMar>
              <w:top w:type="dxa" w:w="80"/>
              <w:left w:type="dxa" w:w="120"/>
              <w:bottom w:type="dxa" w:w="80"/>
              <w:right w:type="dxa" w:w="120"/>
            </w:tcMar>
          </w:tcPr>
          <w:p>
            <w:pPr>
              <w:spacing w:after="40"/>
            </w:pPr>
            <w:r>
              <w:rPr>
                <w:sz w:val="20"/>
                <w:szCs w:val="20"/>
              </w:rPr>
              <w:t xml:space="preserve">2 (24–25: 4)</w:t>
            </w:r>
          </w:p>
        </w:tc>
      </w:tr>
      <w:tr>
        <w:tc>
          <w:tcPr>
            <w:tcW w:type="dxa" w:w="2078"/>
            <w:shd w:fill="F4F1E8" w:color="auto" w:val="clear"/>
            <w:tcMar>
              <w:top w:type="dxa" w:w="80"/>
              <w:left w:type="dxa" w:w="120"/>
              <w:bottom w:type="dxa" w:w="80"/>
              <w:right w:type="dxa" w:w="120"/>
            </w:tcMar>
          </w:tcPr>
          <w:p>
            <w:pPr>
              <w:spacing w:after="40"/>
            </w:pPr>
            <w:r>
              <w:rPr>
                <w:sz w:val="20"/>
                <w:szCs w:val="20"/>
              </w:rPr>
              <w:t xml:space="preserve">F_GUNCEL</w:t>
            </w:r>
          </w:p>
        </w:tc>
        <w:tc>
          <w:tcPr>
            <w:tcW w:type="dxa" w:w="755"/>
            <w:shd w:fill="F4F1E8" w:color="auto" w:val="clear"/>
            <w:tcMar>
              <w:top w:type="dxa" w:w="80"/>
              <w:left w:type="dxa" w:w="120"/>
              <w:bottom w:type="dxa" w:w="80"/>
              <w:right w:type="dxa" w:w="120"/>
            </w:tcMar>
          </w:tcPr>
          <w:p>
            <w:pPr>
              <w:spacing w:after="40"/>
            </w:pPr>
            <w:r>
              <w:rPr>
                <w:sz w:val="20"/>
                <w:szCs w:val="20"/>
              </w:rPr>
              <w:t xml:space="preserve">1</w:t>
            </w:r>
          </w:p>
        </w:tc>
        <w:tc>
          <w:tcPr>
            <w:tcW w:type="dxa" w:w="755"/>
            <w:shd w:fill="F4F1E8" w:color="auto" w:val="clear"/>
            <w:tcMar>
              <w:top w:type="dxa" w:w="80"/>
              <w:left w:type="dxa" w:w="120"/>
              <w:bottom w:type="dxa" w:w="80"/>
              <w:right w:type="dxa" w:w="120"/>
            </w:tcMar>
          </w:tcPr>
          <w:p>
            <w:pPr>
              <w:spacing w:after="40"/>
            </w:pPr>
            <w:r>
              <w:rPr>
                <w:sz w:val="20"/>
                <w:szCs w:val="20"/>
              </w:rPr>
              <w:t xml:space="preserve">2</w:t>
            </w:r>
          </w:p>
        </w:tc>
        <w:tc>
          <w:tcPr>
            <w:tcW w:type="dxa" w:w="755"/>
            <w:shd w:fill="F4F1E8" w:color="auto" w:val="clear"/>
            <w:tcMar>
              <w:top w:type="dxa" w:w="80"/>
              <w:left w:type="dxa" w:w="120"/>
              <w:bottom w:type="dxa" w:w="80"/>
              <w:right w:type="dxa" w:w="120"/>
            </w:tcMar>
          </w:tcPr>
          <w:p>
            <w:pPr>
              <w:spacing w:after="40"/>
            </w:pPr>
            <w:r>
              <w:rPr>
                <w:sz w:val="20"/>
                <w:szCs w:val="20"/>
              </w:rPr>
              <w:t xml:space="preserve">0</w:t>
            </w:r>
          </w:p>
        </w:tc>
        <w:tc>
          <w:tcPr>
            <w:tcW w:type="dxa" w:w="755"/>
            <w:shd w:fill="F4F1E8" w:color="auto" w:val="clear"/>
            <w:tcMar>
              <w:top w:type="dxa" w:w="80"/>
              <w:left w:type="dxa" w:w="120"/>
              <w:bottom w:type="dxa" w:w="80"/>
              <w:right w:type="dxa" w:w="120"/>
            </w:tcMar>
          </w:tcPr>
          <w:p>
            <w:pPr>
              <w:spacing w:after="40"/>
            </w:pPr>
            <w:r>
              <w:rPr>
                <w:sz w:val="20"/>
                <w:szCs w:val="20"/>
              </w:rPr>
              <w:t xml:space="preserve">3</w:t>
            </w:r>
          </w:p>
        </w:tc>
        <w:tc>
          <w:tcPr>
            <w:tcW w:type="dxa" w:w="755"/>
            <w:shd w:fill="F4F1E8" w:color="auto" w:val="clear"/>
            <w:tcMar>
              <w:top w:type="dxa" w:w="80"/>
              <w:left w:type="dxa" w:w="120"/>
              <w:bottom w:type="dxa" w:w="80"/>
              <w:right w:type="dxa" w:w="120"/>
            </w:tcMar>
          </w:tcPr>
          <w:p>
            <w:pPr>
              <w:spacing w:after="40"/>
            </w:pPr>
            <w:r>
              <w:rPr>
                <w:sz w:val="20"/>
                <w:szCs w:val="20"/>
              </w:rPr>
              <w:t xml:space="preserve">3</w:t>
            </w:r>
          </w:p>
        </w:tc>
        <w:tc>
          <w:tcPr>
            <w:tcW w:type="dxa" w:w="944"/>
            <w:shd w:fill="F4F1E8" w:color="auto" w:val="clear"/>
            <w:tcMar>
              <w:top w:type="dxa" w:w="80"/>
              <w:left w:type="dxa" w:w="120"/>
              <w:bottom w:type="dxa" w:w="80"/>
              <w:right w:type="dxa" w:w="120"/>
            </w:tcMar>
          </w:tcPr>
          <w:p>
            <w:pPr>
              <w:spacing w:after="40"/>
            </w:pPr>
            <w:r>
              <w:rPr>
                <w:sz w:val="20"/>
                <w:szCs w:val="20"/>
              </w:rPr>
              <w:t xml:space="preserve">9</w:t>
            </w:r>
          </w:p>
        </w:tc>
        <w:tc>
          <w:tcPr>
            <w:tcW w:type="dxa" w:w="2841"/>
            <w:shd w:fill="F4F1E8" w:color="auto" w:val="clear"/>
            <w:tcMar>
              <w:top w:type="dxa" w:w="80"/>
              <w:left w:type="dxa" w:w="120"/>
              <w:bottom w:type="dxa" w:w="80"/>
              <w:right w:type="dxa" w:w="120"/>
            </w:tcMar>
          </w:tcPr>
          <w:p>
            <w:pPr>
              <w:spacing w:after="40"/>
            </w:pPr>
            <w:r>
              <w:rPr>
                <w:sz w:val="20"/>
                <w:szCs w:val="20"/>
              </w:rPr>
              <w:t xml:space="preserve">2 (24–25: 3)</w:t>
            </w:r>
          </w:p>
        </w:tc>
      </w:tr>
      <w:tr>
        <w:tc>
          <w:tcPr>
            <w:tcW w:type="dxa" w:w="2078"/>
            <w:tcMar>
              <w:top w:type="dxa" w:w="80"/>
              <w:left w:type="dxa" w:w="120"/>
              <w:bottom w:type="dxa" w:w="80"/>
              <w:right w:type="dxa" w:w="120"/>
            </w:tcMar>
          </w:tcPr>
          <w:p>
            <w:pPr>
              <w:spacing w:after="40"/>
            </w:pPr>
            <w:r>
              <w:rPr>
                <w:sz w:val="20"/>
                <w:szCs w:val="20"/>
              </w:rPr>
              <w:t xml:space="preserve">F_TUZAKVERI</w:t>
            </w:r>
          </w:p>
        </w:tc>
        <w:tc>
          <w:tcPr>
            <w:tcW w:type="dxa" w:w="755"/>
            <w:tcMar>
              <w:top w:type="dxa" w:w="80"/>
              <w:left w:type="dxa" w:w="120"/>
              <w:bottom w:type="dxa" w:w="80"/>
              <w:right w:type="dxa" w:w="120"/>
            </w:tcMar>
          </w:tcPr>
          <w:p>
            <w:pPr>
              <w:spacing w:after="40"/>
            </w:pPr>
            <w:r>
              <w:rPr>
                <w:sz w:val="20"/>
                <w:szCs w:val="20"/>
              </w:rPr>
              <w:t xml:space="preserve">0</w:t>
            </w:r>
          </w:p>
        </w:tc>
        <w:tc>
          <w:tcPr>
            <w:tcW w:type="dxa" w:w="755"/>
            <w:tcMar>
              <w:top w:type="dxa" w:w="80"/>
              <w:left w:type="dxa" w:w="120"/>
              <w:bottom w:type="dxa" w:w="80"/>
              <w:right w:type="dxa" w:w="120"/>
            </w:tcMar>
          </w:tcPr>
          <w:p>
            <w:pPr>
              <w:spacing w:after="40"/>
            </w:pPr>
            <w:r>
              <w:rPr>
                <w:sz w:val="20"/>
                <w:szCs w:val="20"/>
              </w:rPr>
              <w:t xml:space="preserve">0</w:t>
            </w:r>
          </w:p>
        </w:tc>
        <w:tc>
          <w:tcPr>
            <w:tcW w:type="dxa" w:w="755"/>
            <w:tcMar>
              <w:top w:type="dxa" w:w="80"/>
              <w:left w:type="dxa" w:w="120"/>
              <w:bottom w:type="dxa" w:w="80"/>
              <w:right w:type="dxa" w:w="120"/>
            </w:tcMar>
          </w:tcPr>
          <w:p>
            <w:pPr>
              <w:spacing w:after="40"/>
            </w:pPr>
            <w:r>
              <w:rPr>
                <w:sz w:val="20"/>
                <w:szCs w:val="20"/>
              </w:rPr>
              <w:t xml:space="preserve">0</w:t>
            </w:r>
          </w:p>
        </w:tc>
        <w:tc>
          <w:tcPr>
            <w:tcW w:type="dxa" w:w="755"/>
            <w:tcMar>
              <w:top w:type="dxa" w:w="80"/>
              <w:left w:type="dxa" w:w="120"/>
              <w:bottom w:type="dxa" w:w="80"/>
              <w:right w:type="dxa" w:w="120"/>
            </w:tcMar>
          </w:tcPr>
          <w:p>
            <w:pPr>
              <w:spacing w:after="40"/>
            </w:pPr>
            <w:r>
              <w:rPr>
                <w:sz w:val="20"/>
                <w:szCs w:val="20"/>
              </w:rPr>
              <w:t xml:space="preserve">0</w:t>
            </w:r>
          </w:p>
        </w:tc>
        <w:tc>
          <w:tcPr>
            <w:tcW w:type="dxa" w:w="755"/>
            <w:tcMar>
              <w:top w:type="dxa" w:w="80"/>
              <w:left w:type="dxa" w:w="120"/>
              <w:bottom w:type="dxa" w:w="80"/>
              <w:right w:type="dxa" w:w="120"/>
            </w:tcMar>
          </w:tcPr>
          <w:p>
            <w:pPr>
              <w:spacing w:after="40"/>
            </w:pPr>
            <w:r>
              <w:rPr>
                <w:sz w:val="20"/>
                <w:szCs w:val="20"/>
              </w:rPr>
              <w:t xml:space="preserve">3</w:t>
            </w:r>
          </w:p>
        </w:tc>
        <w:tc>
          <w:tcPr>
            <w:tcW w:type="dxa" w:w="944"/>
            <w:tcMar>
              <w:top w:type="dxa" w:w="80"/>
              <w:left w:type="dxa" w:w="120"/>
              <w:bottom w:type="dxa" w:w="80"/>
              <w:right w:type="dxa" w:w="120"/>
            </w:tcMar>
          </w:tcPr>
          <w:p>
            <w:pPr>
              <w:spacing w:after="40"/>
            </w:pPr>
            <w:r>
              <w:rPr>
                <w:sz w:val="20"/>
                <w:szCs w:val="20"/>
              </w:rPr>
              <w:t xml:space="preserve">3</w:t>
            </w:r>
          </w:p>
        </w:tc>
        <w:tc>
          <w:tcPr>
            <w:tcW w:type="dxa" w:w="2841"/>
            <w:tcMar>
              <w:top w:type="dxa" w:w="80"/>
              <w:left w:type="dxa" w:w="120"/>
              <w:bottom w:type="dxa" w:w="80"/>
              <w:right w:type="dxa" w:w="120"/>
            </w:tcMar>
          </w:tcPr>
          <w:p>
            <w:pPr>
              <w:spacing w:after="40"/>
            </w:pPr>
            <w:r>
              <w:rPr>
                <w:sz w:val="20"/>
                <w:szCs w:val="20"/>
              </w:rPr>
              <w:t xml:space="preserve">1 (24–25: 2)</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F_DAYANAK yalnız gümrük sorularında sayıldı (400 soru içinde). F_DAYANAK ve F_MADDENO kök/şık metninden kuralla, F_SERI komşu sorunun konusundan kuralla hesaplandı.</w:t>
            </w:r>
          </w:p>
        </w:tc>
      </w:tr>
    </w:tbl>
    <w:p>
      <w:pPr>
        <w:spacing w:after="100"/>
      </w:pPr>
    </w:p>
    <w:p>
      <w:pPr>
        <w:pStyle w:val="Heading2"/>
        <w:pBdr>
          <w:left w:val="single" w:color="B8860B" w:sz="36" w:space="8"/>
        </w:pBdr>
        <w:spacing w:after="120" w:before="240"/>
      </w:pPr>
      <w:r>
        <w:t xml:space="preserve">1.5 Biçimsel ölçümler (cevap anahtarının "parmak izi")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Ölçü</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Bulgu</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Soru üretiminde karşılığı</w:t>
            </w:r>
          </w:p>
        </w:tc>
      </w:tr>
      <w:tr>
        <w:tc>
          <w:tcPr>
            <w:tcW w:type="dxa" w:w="3212"/>
            <w:tcMar>
              <w:top w:type="dxa" w:w="80"/>
              <w:left w:type="dxa" w:w="120"/>
              <w:bottom w:type="dxa" w:w="80"/>
              <w:right w:type="dxa" w:w="120"/>
            </w:tcMar>
          </w:tcPr>
          <w:p>
            <w:pPr>
              <w:spacing w:after="40"/>
            </w:pPr>
            <w:r>
              <w:rPr>
                <w:sz w:val="20"/>
                <w:szCs w:val="20"/>
              </w:rPr>
              <w:t xml:space="preserve">Doğru harf (resmî anahtar, 2021–2024, 400 soru)</w:t>
            </w:r>
          </w:p>
        </w:tc>
        <w:tc>
          <w:tcPr>
            <w:tcW w:type="dxa" w:w="3212"/>
            <w:tcMar>
              <w:top w:type="dxa" w:w="80"/>
              <w:left w:type="dxa" w:w="120"/>
              <w:bottom w:type="dxa" w:w="80"/>
              <w:right w:type="dxa" w:w="120"/>
            </w:tcMar>
          </w:tcPr>
          <w:p>
            <w:pPr>
              <w:spacing w:after="40"/>
            </w:pPr>
            <w:r>
              <w:rPr>
                <w:sz w:val="20"/>
                <w:szCs w:val="20"/>
              </w:rPr>
              <w:t xml:space="preserve">A 62 · B 85 · C 87 · D 77 · E 89</w:t>
            </w:r>
          </w:p>
        </w:tc>
        <w:tc>
          <w:tcPr>
            <w:tcW w:type="dxa" w:w="3214"/>
            <w:tcMar>
              <w:top w:type="dxa" w:w="80"/>
              <w:left w:type="dxa" w:w="120"/>
              <w:bottom w:type="dxa" w:w="80"/>
              <w:right w:type="dxa" w:w="120"/>
            </w:tcMar>
          </w:tcPr>
          <w:p>
            <w:pPr>
              <w:spacing w:after="40"/>
            </w:pPr>
            <w:r>
              <w:rPr>
                <w:sz w:val="20"/>
                <w:szCs w:val="20"/>
              </w:rPr>
              <w:t xml:space="preserve">A az (%15,5). Deneme setinde harf dağılımı N/5 ± 2; A'yı bilinçli olarak eksik bırakma</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Doğru harf, 2025 resmî anahtar (A kitapçığından eşlendi)</w:t>
            </w:r>
          </w:p>
        </w:tc>
        <w:tc>
          <w:tcPr>
            <w:tcW w:type="dxa" w:w="3212"/>
            <w:shd w:fill="F4F1E8" w:color="auto" w:val="clear"/>
            <w:tcMar>
              <w:top w:type="dxa" w:w="80"/>
              <w:left w:type="dxa" w:w="120"/>
              <w:bottom w:type="dxa" w:w="80"/>
              <w:right w:type="dxa" w:w="120"/>
            </w:tcMar>
          </w:tcPr>
          <w:p>
            <w:pPr>
              <w:spacing w:after="40"/>
            </w:pPr>
            <w:r>
              <w:rPr>
                <w:sz w:val="20"/>
                <w:szCs w:val="20"/>
              </w:rPr>
              <w:t xml:space="preserve">A 11 · B 21 · C 24 · D 22 · E 22</w:t>
            </w:r>
          </w:p>
        </w:tc>
        <w:tc>
          <w:tcPr>
            <w:tcW w:type="dxa" w:w="3214"/>
            <w:shd w:fill="F4F1E8" w:color="auto" w:val="clear"/>
            <w:tcMar>
              <w:top w:type="dxa" w:w="80"/>
              <w:left w:type="dxa" w:w="120"/>
              <w:bottom w:type="dxa" w:w="80"/>
              <w:right w:type="dxa" w:w="120"/>
            </w:tcMar>
          </w:tcPr>
          <w:p>
            <w:pPr>
              <w:spacing w:after="40"/>
            </w:pPr>
            <w:r>
              <w:rPr>
                <w:sz w:val="20"/>
                <w:szCs w:val="20"/>
              </w:rPr>
              <w:t xml:space="preserve">2025'te de A en az; 500 sorunun tamamında A %14,6</w:t>
            </w:r>
          </w:p>
        </w:tc>
      </w:tr>
      <w:tr>
        <w:tc>
          <w:tcPr>
            <w:tcW w:type="dxa" w:w="3212"/>
            <w:tcMar>
              <w:top w:type="dxa" w:w="80"/>
              <w:left w:type="dxa" w:w="120"/>
              <w:bottom w:type="dxa" w:w="80"/>
              <w:right w:type="dxa" w:w="120"/>
            </w:tcMar>
          </w:tcPr>
          <w:p>
            <w:pPr>
              <w:spacing w:after="40"/>
            </w:pPr>
            <w:r>
              <w:rPr>
                <w:sz w:val="20"/>
                <w:szCs w:val="20"/>
              </w:rPr>
              <w:t xml:space="preserve">Doğru harf yıl yıl</w:t>
            </w:r>
          </w:p>
        </w:tc>
        <w:tc>
          <w:tcPr>
            <w:tcW w:type="dxa" w:w="3212"/>
            <w:tcMar>
              <w:top w:type="dxa" w:w="80"/>
              <w:left w:type="dxa" w:w="120"/>
              <w:bottom w:type="dxa" w:w="80"/>
              <w:right w:type="dxa" w:w="120"/>
            </w:tcMar>
          </w:tcPr>
          <w:p>
            <w:pPr>
              <w:spacing w:after="40"/>
            </w:pPr>
            <w:r>
              <w:rPr>
                <w:sz w:val="20"/>
                <w:szCs w:val="20"/>
              </w:rPr>
              <w:t xml:space="preserve">2021: A 20 · B 18 · C 21 · D 19 · E 22 / 2022: A 14 · B 19 · C 19 · D 23 · E 25 / 2023: A 11 · B 20 · C 26 · D 23 · E 20 / 2024: A 17 · B 28 · C 21 · D 12 · E 22</w:t>
            </w:r>
          </w:p>
        </w:tc>
        <w:tc>
          <w:tcPr>
            <w:tcW w:type="dxa" w:w="3214"/>
            <w:tcMar>
              <w:top w:type="dxa" w:w="80"/>
              <w:left w:type="dxa" w:w="120"/>
              <w:bottom w:type="dxa" w:w="80"/>
              <w:right w:type="dxa" w:w="120"/>
            </w:tcMar>
          </w:tcPr>
          <w:p>
            <w:pPr>
              <w:spacing w:after="40"/>
            </w:pPr>
            <w:r>
              <w:rPr>
                <w:sz w:val="20"/>
                <w:szCs w:val="20"/>
              </w:rPr>
              <w:t xml:space="preserve">Yıllar arası oynaklık büyük; tek yılın dağılımını hedef alma</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Art arda aynı doğru harf (99 komşu çift)</w:t>
            </w:r>
          </w:p>
        </w:tc>
        <w:tc>
          <w:tcPr>
            <w:tcW w:type="dxa" w:w="3212"/>
            <w:shd w:fill="F4F1E8" w:color="auto" w:val="clear"/>
            <w:tcMar>
              <w:top w:type="dxa" w:w="80"/>
              <w:left w:type="dxa" w:w="120"/>
              <w:bottom w:type="dxa" w:w="80"/>
              <w:right w:type="dxa" w:w="120"/>
            </w:tcMar>
          </w:tcPr>
          <w:p>
            <w:pPr>
              <w:spacing w:after="40"/>
            </w:pPr>
            <w:r>
              <w:rPr>
                <w:sz w:val="20"/>
                <w:szCs w:val="20"/>
              </w:rPr>
              <w:t xml:space="preserve">2021: 12 · 2022: 18 · 2023: 19 · 2024: 16</w:t>
            </w:r>
          </w:p>
        </w:tc>
        <w:tc>
          <w:tcPr>
            <w:tcW w:type="dxa" w:w="3214"/>
            <w:shd w:fill="F4F1E8" w:color="auto" w:val="clear"/>
            <w:tcMar>
              <w:top w:type="dxa" w:w="80"/>
              <w:left w:type="dxa" w:w="120"/>
              <w:bottom w:type="dxa" w:w="80"/>
              <w:right w:type="dxa" w:w="120"/>
            </w:tcMar>
          </w:tcPr>
          <w:p>
            <w:pPr>
              <w:spacing w:after="40"/>
            </w:pPr>
            <w:r>
              <w:rPr>
                <w:sz w:val="20"/>
                <w:szCs w:val="20"/>
              </w:rPr>
              <w:t xml:space="preserve">Gerçek sınavda olağan; Prompt 3 bunu yasaklıyor (bkz. Bölüm 6)</w:t>
            </w:r>
          </w:p>
        </w:tc>
      </w:tr>
      <w:tr>
        <w:tc>
          <w:tcPr>
            <w:tcW w:type="dxa" w:w="3212"/>
            <w:tcMar>
              <w:top w:type="dxa" w:w="80"/>
              <w:left w:type="dxa" w:w="120"/>
              <w:bottom w:type="dxa" w:w="80"/>
              <w:right w:type="dxa" w:w="120"/>
            </w:tcMar>
          </w:tcPr>
          <w:p>
            <w:pPr>
              <w:spacing w:after="40"/>
            </w:pPr>
            <w:r>
              <w:rPr>
                <w:sz w:val="20"/>
                <w:szCs w:val="20"/>
              </w:rPr>
              <w:t xml:space="preserve">Doğru şık uzunluğu, cümle/eşleşme şıklı sorular</w:t>
            </w:r>
          </w:p>
        </w:tc>
        <w:tc>
          <w:tcPr>
            <w:tcW w:type="dxa" w:w="3212"/>
            <w:tcMar>
              <w:top w:type="dxa" w:w="80"/>
              <w:left w:type="dxa" w:w="120"/>
              <w:bottom w:type="dxa" w:w="80"/>
              <w:right w:type="dxa" w:w="120"/>
            </w:tcMar>
          </w:tcPr>
          <w:p>
            <w:pPr>
              <w:spacing w:after="40"/>
            </w:pPr>
            <w:r>
              <w:rPr>
                <w:sz w:val="20"/>
                <w:szCs w:val="20"/>
              </w:rPr>
              <w:t xml:space="preserve">orta %53 · en uzun %24 · en kısa %22 (n=143)</w:t>
            </w:r>
          </w:p>
        </w:tc>
        <w:tc>
          <w:tcPr>
            <w:tcW w:type="dxa" w:w="3214"/>
            <w:tcMar>
              <w:top w:type="dxa" w:w="80"/>
              <w:left w:type="dxa" w:w="120"/>
              <w:bottom w:type="dxa" w:w="80"/>
              <w:right w:type="dxa" w:w="120"/>
            </w:tcMar>
          </w:tcPr>
          <w:p>
            <w:pPr>
              <w:spacing w:after="40"/>
            </w:pPr>
            <w:r>
              <w:rPr>
                <w:sz w:val="20"/>
                <w:szCs w:val="20"/>
              </w:rPr>
              <w:t xml:space="preserve">Doğru şıkkı çoğunlukla orta uzunlukta yaz</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Olumsuz kökte bozuk şık (O2, O3)</w:t>
            </w:r>
          </w:p>
        </w:tc>
        <w:tc>
          <w:tcPr>
            <w:tcW w:type="dxa" w:w="3212"/>
            <w:shd w:fill="F4F1E8" w:color="auto" w:val="clear"/>
            <w:tcMar>
              <w:top w:type="dxa" w:w="80"/>
              <w:left w:type="dxa" w:w="120"/>
              <w:bottom w:type="dxa" w:w="80"/>
              <w:right w:type="dxa" w:w="120"/>
            </w:tcMar>
          </w:tcPr>
          <w:p>
            <w:pPr>
              <w:spacing w:after="40"/>
            </w:pPr>
            <w:r>
              <w:rPr>
                <w:sz w:val="20"/>
                <w:szCs w:val="20"/>
              </w:rPr>
              <w:t xml:space="preserve">orta %56 · en uzun %15 · en kısa %30 (n=54)</w:t>
            </w:r>
          </w:p>
        </w:tc>
        <w:tc>
          <w:tcPr>
            <w:tcW w:type="dxa" w:w="3214"/>
            <w:shd w:fill="F4F1E8" w:color="auto" w:val="clear"/>
            <w:tcMar>
              <w:top w:type="dxa" w:w="80"/>
              <w:left w:type="dxa" w:w="120"/>
              <w:bottom w:type="dxa" w:w="80"/>
              <w:right w:type="dxa" w:w="120"/>
            </w:tcMar>
          </w:tcPr>
          <w:p>
            <w:pPr>
              <w:spacing w:after="40"/>
            </w:pPr>
            <w:r>
              <w:rPr>
                <w:sz w:val="20"/>
                <w:szCs w:val="20"/>
              </w:rPr>
              <w:t xml:space="preserve">Bozuk şık en kısa olma eğiliminde (%28); her seferinde kısa yazma</w:t>
            </w:r>
          </w:p>
        </w:tc>
      </w:tr>
      <w:tr>
        <w:tc>
          <w:tcPr>
            <w:tcW w:type="dxa" w:w="3212"/>
            <w:tcMar>
              <w:top w:type="dxa" w:w="80"/>
              <w:left w:type="dxa" w:w="120"/>
              <w:bottom w:type="dxa" w:w="80"/>
              <w:right w:type="dxa" w:w="120"/>
            </w:tcMar>
          </w:tcPr>
          <w:p>
            <w:pPr>
              <w:spacing w:after="40"/>
            </w:pPr>
            <w:r>
              <w:rPr>
                <w:sz w:val="20"/>
                <w:szCs w:val="20"/>
              </w:rPr>
              <w:t xml:space="preserve">Olumlu kökte doğru şık (G1–G4)</w:t>
            </w:r>
          </w:p>
        </w:tc>
        <w:tc>
          <w:tcPr>
            <w:tcW w:type="dxa" w:w="3212"/>
            <w:tcMar>
              <w:top w:type="dxa" w:w="80"/>
              <w:left w:type="dxa" w:w="120"/>
              <w:bottom w:type="dxa" w:w="80"/>
              <w:right w:type="dxa" w:w="120"/>
            </w:tcMar>
          </w:tcPr>
          <w:p>
            <w:pPr>
              <w:spacing w:after="40"/>
            </w:pPr>
            <w:r>
              <w:rPr>
                <w:sz w:val="20"/>
                <w:szCs w:val="20"/>
              </w:rPr>
              <w:t xml:space="preserve">orta %50 · en uzun %32 · en kısa %18 (n=22)</w:t>
            </w:r>
          </w:p>
        </w:tc>
        <w:tc>
          <w:tcPr>
            <w:tcW w:type="dxa" w:w="3214"/>
            <w:tcMar>
              <w:top w:type="dxa" w:w="80"/>
              <w:left w:type="dxa" w:w="120"/>
              <w:bottom w:type="dxa" w:w="80"/>
              <w:right w:type="dxa" w:w="120"/>
            </w:tcMar>
          </w:tcPr>
          <w:p>
            <w:pPr>
              <w:spacing w:after="40"/>
            </w:pPr>
            <w:r>
              <w:rPr>
                <w:sz w:val="20"/>
                <w:szCs w:val="20"/>
              </w:rPr>
              <w:t xml:space="preserve">En uzun şıkkı doğru yapma eğilimi hafif</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Öncüllü cevap (Ö + E2, n=40)</w:t>
            </w:r>
          </w:p>
        </w:tc>
        <w:tc>
          <w:tcPr>
            <w:tcW w:type="dxa" w:w="3212"/>
            <w:shd w:fill="F4F1E8" w:color="auto" w:val="clear"/>
            <w:tcMar>
              <w:top w:type="dxa" w:w="80"/>
              <w:left w:type="dxa" w:w="120"/>
              <w:bottom w:type="dxa" w:w="80"/>
              <w:right w:type="dxa" w:w="120"/>
            </w:tcMar>
          </w:tcPr>
          <w:p>
            <w:pPr>
              <w:spacing w:after="40"/>
            </w:pPr>
            <w:r>
              <w:rPr>
                <w:sz w:val="20"/>
                <w:szCs w:val="20"/>
              </w:rPr>
              <w:t xml:space="preserve">ara kombinasyon 19 (%48) · Yalnız X 9 (%22) · tüm öncüller 12 (%30)</w:t>
            </w:r>
          </w:p>
        </w:tc>
        <w:tc>
          <w:tcPr>
            <w:tcW w:type="dxa" w:w="3214"/>
            <w:shd w:fill="F4F1E8" w:color="auto" w:val="clear"/>
            <w:tcMar>
              <w:top w:type="dxa" w:w="80"/>
              <w:left w:type="dxa" w:w="120"/>
              <w:bottom w:type="dxa" w:w="80"/>
              <w:right w:type="dxa" w:w="120"/>
            </w:tcMar>
          </w:tcPr>
          <w:p>
            <w:pPr>
              <w:spacing w:after="40"/>
            </w:pPr>
            <w:r>
              <w:rPr>
                <w:sz w:val="20"/>
                <w:szCs w:val="20"/>
              </w:rPr>
              <w:t xml:space="preserve">Bu oranlara yakın dağıt</w:t>
            </w:r>
          </w:p>
        </w:tc>
      </w:tr>
      <w:tr>
        <w:tc>
          <w:tcPr>
            <w:tcW w:type="dxa" w:w="3212"/>
            <w:tcMar>
              <w:top w:type="dxa" w:w="80"/>
              <w:left w:type="dxa" w:w="120"/>
              <w:bottom w:type="dxa" w:w="80"/>
              <w:right w:type="dxa" w:w="120"/>
            </w:tcMar>
          </w:tcPr>
          <w:p>
            <w:pPr>
              <w:spacing w:after="40"/>
            </w:pPr>
            <w:r>
              <w:rPr>
                <w:sz w:val="20"/>
                <w:szCs w:val="20"/>
              </w:rPr>
              <w:t xml:space="preserve">Liste öncüllüde "hepsi" (Ö3)</w:t>
            </w:r>
          </w:p>
        </w:tc>
        <w:tc>
          <w:tcPr>
            <w:tcW w:type="dxa" w:w="3212"/>
            <w:tcMar>
              <w:top w:type="dxa" w:w="80"/>
              <w:left w:type="dxa" w:w="120"/>
              <w:bottom w:type="dxa" w:w="80"/>
              <w:right w:type="dxa" w:w="120"/>
            </w:tcMar>
          </w:tcPr>
          <w:p>
            <w:pPr>
              <w:spacing w:after="40"/>
            </w:pPr>
            <w:r>
              <w:rPr>
                <w:sz w:val="20"/>
                <w:szCs w:val="20"/>
              </w:rPr>
              <w:t xml:space="preserve">8/22 soru (%36); resmî Ö3'te doğru harf E 10/14</w:t>
            </w:r>
          </w:p>
        </w:tc>
        <w:tc>
          <w:tcPr>
            <w:tcW w:type="dxa" w:w="3214"/>
            <w:tcMar>
              <w:top w:type="dxa" w:w="80"/>
              <w:left w:type="dxa" w:w="120"/>
              <w:bottom w:type="dxa" w:w="80"/>
              <w:right w:type="dxa" w:w="120"/>
            </w:tcMar>
          </w:tcPr>
          <w:p>
            <w:pPr>
              <w:spacing w:after="40"/>
            </w:pPr>
            <w:r>
              <w:rPr>
                <w:sz w:val="20"/>
                <w:szCs w:val="20"/>
              </w:rPr>
              <w:t xml:space="preserve">Ö3'te "tümü" cevabını kullan, ama E'ye sabitleme</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Öncül sayısı (Ö, n=39)</w:t>
            </w:r>
          </w:p>
        </w:tc>
        <w:tc>
          <w:tcPr>
            <w:tcW w:type="dxa" w:w="3212"/>
            <w:shd w:fill="F4F1E8" w:color="auto" w:val="clear"/>
            <w:tcMar>
              <w:top w:type="dxa" w:w="80"/>
              <w:left w:type="dxa" w:w="120"/>
              <w:bottom w:type="dxa" w:w="80"/>
              <w:right w:type="dxa" w:w="120"/>
            </w:tcMar>
          </w:tcPr>
          <w:p>
            <w:pPr>
              <w:spacing w:after="40"/>
            </w:pPr>
            <w:r>
              <w:rPr>
                <w:sz w:val="20"/>
                <w:szCs w:val="20"/>
              </w:rPr>
              <w:t xml:space="preserve">3 öncül 15 · 4 öncül 17 · 5 öncül 7</w:t>
            </w:r>
          </w:p>
        </w:tc>
        <w:tc>
          <w:tcPr>
            <w:tcW w:type="dxa" w:w="3214"/>
            <w:shd w:fill="F4F1E8" w:color="auto" w:val="clear"/>
            <w:tcMar>
              <w:top w:type="dxa" w:w="80"/>
              <w:left w:type="dxa" w:w="120"/>
              <w:bottom w:type="dxa" w:w="80"/>
              <w:right w:type="dxa" w:w="120"/>
            </w:tcMar>
          </w:tcPr>
          <w:p>
            <w:pPr>
              <w:spacing w:after="40"/>
            </w:pPr>
            <w:r>
              <w:rPr>
                <w:sz w:val="20"/>
                <w:szCs w:val="20"/>
              </w:rPr>
              <w:t xml:space="preserve">Varsayılan 4 öncül; 3 öncül de sık (Prompt 3: en az 3)</w:t>
            </w:r>
          </w:p>
        </w:tc>
      </w:tr>
      <w:tr>
        <w:tc>
          <w:tcPr>
            <w:tcW w:type="dxa" w:w="3212"/>
            <w:tcMar>
              <w:top w:type="dxa" w:w="80"/>
              <w:left w:type="dxa" w:w="120"/>
              <w:bottom w:type="dxa" w:w="80"/>
              <w:right w:type="dxa" w:w="120"/>
            </w:tcMar>
          </w:tcPr>
          <w:p>
            <w:pPr>
              <w:spacing w:after="40"/>
            </w:pPr>
            <w:r>
              <w:rPr>
                <w:sz w:val="20"/>
                <w:szCs w:val="20"/>
              </w:rPr>
              <w:t xml:space="preserve">Tek değer (D1, resmî)</w:t>
            </w:r>
          </w:p>
        </w:tc>
        <w:tc>
          <w:tcPr>
            <w:tcW w:type="dxa" w:w="3212"/>
            <w:tcMar>
              <w:top w:type="dxa" w:w="80"/>
              <w:left w:type="dxa" w:w="120"/>
              <w:bottom w:type="dxa" w:w="80"/>
              <w:right w:type="dxa" w:w="120"/>
            </w:tcMar>
          </w:tcPr>
          <w:p>
            <w:pPr>
              <w:spacing w:after="40"/>
            </w:pPr>
            <w:r>
              <w:rPr>
                <w:sz w:val="20"/>
                <w:szCs w:val="20"/>
              </w:rPr>
              <w:t xml:space="preserve">A 7 · B 17 · C 13 · D 13 · E 4</w:t>
            </w:r>
          </w:p>
        </w:tc>
        <w:tc>
          <w:tcPr>
            <w:tcW w:type="dxa" w:w="3214"/>
            <w:tcMar>
              <w:top w:type="dxa" w:w="80"/>
              <w:left w:type="dxa" w:w="120"/>
              <w:bottom w:type="dxa" w:w="80"/>
              <w:right w:type="dxa" w:w="120"/>
            </w:tcMar>
          </w:tcPr>
          <w:p>
            <w:pPr>
              <w:spacing w:after="40"/>
            </w:pPr>
            <w:r>
              <w:rPr>
                <w:sz w:val="20"/>
                <w:szCs w:val="20"/>
              </w:rPr>
              <w:t xml:space="preserve">Sıralı sayı şıklarında doğru değeri B–D arasına yığma</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O1 doğru harf (resmî)</w:t>
            </w:r>
          </w:p>
        </w:tc>
        <w:tc>
          <w:tcPr>
            <w:tcW w:type="dxa" w:w="3212"/>
            <w:shd w:fill="F4F1E8" w:color="auto" w:val="clear"/>
            <w:tcMar>
              <w:top w:type="dxa" w:w="80"/>
              <w:left w:type="dxa" w:w="120"/>
              <w:bottom w:type="dxa" w:w="80"/>
              <w:right w:type="dxa" w:w="120"/>
            </w:tcMar>
          </w:tcPr>
          <w:p>
            <w:pPr>
              <w:spacing w:after="40"/>
            </w:pPr>
            <w:r>
              <w:rPr>
                <w:sz w:val="20"/>
                <w:szCs w:val="20"/>
              </w:rPr>
              <w:t xml:space="preserve">A 4 · B 10 · C 17 · D 24 · E 29</w:t>
            </w:r>
          </w:p>
        </w:tc>
        <w:tc>
          <w:tcPr>
            <w:tcW w:type="dxa" w:w="3214"/>
            <w:shd w:fill="F4F1E8" w:color="auto" w:val="clear"/>
            <w:tcMar>
              <w:top w:type="dxa" w:w="80"/>
              <w:left w:type="dxa" w:w="120"/>
              <w:bottom w:type="dxa" w:w="80"/>
              <w:right w:type="dxa" w:w="120"/>
            </w:tcMar>
          </w:tcPr>
          <w:p>
            <w:pPr>
              <w:spacing w:after="40"/>
            </w:pPr>
            <w:r>
              <w:rPr>
                <w:sz w:val="20"/>
                <w:szCs w:val="20"/>
              </w:rPr>
              <w:t xml:space="preserve">Yabancı öğeyi sona koyma alışkanlığı belirgin; denemede yay</w:t>
            </w:r>
          </w:p>
        </w:tc>
      </w:tr>
      <w:tr>
        <w:tc>
          <w:tcPr>
            <w:tcW w:type="dxa" w:w="3212"/>
            <w:tcMar>
              <w:top w:type="dxa" w:w="80"/>
              <w:left w:type="dxa" w:w="120"/>
              <w:bottom w:type="dxa" w:w="80"/>
              <w:right w:type="dxa" w:w="120"/>
            </w:tcMar>
          </w:tcPr>
          <w:p>
            <w:pPr>
              <w:spacing w:after="40"/>
            </w:pPr>
            <w:r>
              <w:rPr>
                <w:sz w:val="20"/>
                <w:szCs w:val="20"/>
              </w:rPr>
              <w:t xml:space="preserve">Matematik doğru harf (resmî)</w:t>
            </w:r>
          </w:p>
        </w:tc>
        <w:tc>
          <w:tcPr>
            <w:tcW w:type="dxa" w:w="3212"/>
            <w:tcMar>
              <w:top w:type="dxa" w:w="80"/>
              <w:left w:type="dxa" w:w="120"/>
              <w:bottom w:type="dxa" w:w="80"/>
              <w:right w:type="dxa" w:w="120"/>
            </w:tcMar>
          </w:tcPr>
          <w:p>
            <w:pPr>
              <w:spacing w:after="40"/>
            </w:pPr>
            <w:r>
              <w:rPr>
                <w:sz w:val="20"/>
                <w:szCs w:val="20"/>
              </w:rPr>
              <w:t xml:space="preserve">A 5 · B 4 · C 7 · D 2 · E 2</w:t>
            </w:r>
          </w:p>
        </w:tc>
        <w:tc>
          <w:tcPr>
            <w:tcW w:type="dxa" w:w="3214"/>
            <w:tcMar>
              <w:top w:type="dxa" w:w="80"/>
              <w:left w:type="dxa" w:w="120"/>
              <w:bottom w:type="dxa" w:w="80"/>
              <w:right w:type="dxa" w:w="120"/>
            </w:tcMar>
          </w:tcPr>
          <w:p>
            <w:pPr>
              <w:spacing w:after="40"/>
            </w:pPr>
            <w:r>
              <w:rPr>
                <w:sz w:val="20"/>
                <w:szCs w:val="20"/>
              </w:rPr>
              <w:t xml:space="preserve">–</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Mutlak ifade (F_MUTLAK, n=21)</w:t>
            </w:r>
          </w:p>
        </w:tc>
        <w:tc>
          <w:tcPr>
            <w:tcW w:type="dxa" w:w="3212"/>
            <w:shd w:fill="F4F1E8" w:color="auto" w:val="clear"/>
            <w:tcMar>
              <w:top w:type="dxa" w:w="80"/>
              <w:left w:type="dxa" w:w="120"/>
              <w:bottom w:type="dxa" w:w="80"/>
              <w:right w:type="dxa" w:w="120"/>
            </w:tcMar>
          </w:tcPr>
          <w:p>
            <w:pPr>
              <w:spacing w:after="40"/>
            </w:pPr>
            <w:r>
              <w:rPr>
                <w:sz w:val="20"/>
                <w:szCs w:val="20"/>
              </w:rPr>
              <w:t xml:space="preserve">O2 7, G1 6, Ö1/Ö2 4, O1 2</w:t>
            </w:r>
          </w:p>
        </w:tc>
        <w:tc>
          <w:tcPr>
            <w:tcW w:type="dxa" w:w="3214"/>
            <w:shd w:fill="F4F1E8" w:color="auto" w:val="clear"/>
            <w:tcMar>
              <w:top w:type="dxa" w:w="80"/>
              <w:left w:type="dxa" w:w="120"/>
              <w:bottom w:type="dxa" w:w="80"/>
              <w:right w:type="dxa" w:w="120"/>
            </w:tcMar>
          </w:tcPr>
          <w:p>
            <w:pPr>
              <w:spacing w:after="40"/>
            </w:pPr>
            <w:r>
              <w:rPr>
                <w:sz w:val="20"/>
                <w:szCs w:val="20"/>
              </w:rPr>
              <w:t xml:space="preserve">"Mutlak = yanlış" sezgisini kıran soru da yaz</w:t>
            </w:r>
          </w:p>
        </w:tc>
      </w:tr>
      <w:tr>
        <w:tc>
          <w:tcPr>
            <w:tcW w:type="dxa" w:w="3212"/>
            <w:tcMar>
              <w:top w:type="dxa" w:w="80"/>
              <w:left w:type="dxa" w:w="120"/>
              <w:bottom w:type="dxa" w:w="80"/>
              <w:right w:type="dxa" w:w="120"/>
            </w:tcMar>
          </w:tcPr>
          <w:p>
            <w:pPr>
              <w:spacing w:after="40"/>
            </w:pPr>
            <w:r>
              <w:rPr>
                <w:sz w:val="20"/>
                <w:szCs w:val="20"/>
              </w:rPr>
              <w:t xml:space="preserve">Madde numarası (F_MADDENO, n=38)</w:t>
            </w:r>
          </w:p>
        </w:tc>
        <w:tc>
          <w:tcPr>
            <w:tcW w:type="dxa" w:w="3212"/>
            <w:tcMar>
              <w:top w:type="dxa" w:w="80"/>
              <w:left w:type="dxa" w:w="120"/>
              <w:bottom w:type="dxa" w:w="80"/>
              <w:right w:type="dxa" w:w="120"/>
            </w:tcMar>
          </w:tcPr>
          <w:p>
            <w:pPr>
              <w:spacing w:after="40"/>
            </w:pPr>
            <w:r>
              <w:rPr>
                <w:sz w:val="20"/>
                <w:szCs w:val="20"/>
              </w:rPr>
              <w:t xml:space="preserve">2021: 3 → 2024: 13 → 2025: 11; çoğu kökte dayanak gösterimi</w:t>
            </w:r>
          </w:p>
        </w:tc>
        <w:tc>
          <w:tcPr>
            <w:tcW w:type="dxa" w:w="3214"/>
            <w:tcMar>
              <w:top w:type="dxa" w:w="80"/>
              <w:left w:type="dxa" w:w="120"/>
              <w:bottom w:type="dxa" w:w="80"/>
              <w:right w:type="dxa" w:w="120"/>
            </w:tcMar>
          </w:tcPr>
          <w:p>
            <w:pPr>
              <w:spacing w:after="40"/>
            </w:pPr>
            <w:r>
              <w:rPr>
                <w:sz w:val="20"/>
                <w:szCs w:val="20"/>
              </w:rPr>
              <w:t xml:space="preserve">Prompt 3 gereği kökte madde numarası kullanma; mevzuat adı + hükmün konusu yaz</w:t>
            </w:r>
          </w:p>
        </w:tc>
      </w:tr>
      <w:tr>
        <w:tc>
          <w:tcPr>
            <w:tcW w:type="dxa" w:w="3212"/>
            <w:shd w:fill="F4F1E8" w:color="auto" w:val="clear"/>
            <w:tcMar>
              <w:top w:type="dxa" w:w="80"/>
              <w:left w:type="dxa" w:w="120"/>
              <w:bottom w:type="dxa" w:w="80"/>
              <w:right w:type="dxa" w:w="120"/>
            </w:tcMar>
          </w:tcPr>
          <w:p>
            <w:pPr>
              <w:spacing w:after="40"/>
            </w:pPr>
            <w:r>
              <w:rPr>
                <w:sz w:val="20"/>
                <w:szCs w:val="20"/>
              </w:rPr>
              <w:t xml:space="preserve">Güncellik (F_GUNCEL, n=9)</w:t>
            </w:r>
          </w:p>
        </w:tc>
        <w:tc>
          <w:tcPr>
            <w:tcW w:type="dxa" w:w="3212"/>
            <w:shd w:fill="F4F1E8" w:color="auto" w:val="clear"/>
            <w:tcMar>
              <w:top w:type="dxa" w:w="80"/>
              <w:left w:type="dxa" w:w="120"/>
              <w:bottom w:type="dxa" w:w="80"/>
              <w:right w:type="dxa" w:w="120"/>
            </w:tcMar>
          </w:tcPr>
          <w:p>
            <w:pPr>
              <w:spacing w:after="40"/>
            </w:pPr>
            <w:r>
              <w:rPr>
                <w:sz w:val="20"/>
                <w:szCs w:val="20"/>
              </w:rPr>
              <w:t xml:space="preserve">241/1 tutarı (2022, 2024, 2025), asgari ücret tarifesi, posta-kargo eşiği</w:t>
            </w:r>
          </w:p>
        </w:tc>
        <w:tc>
          <w:tcPr>
            <w:tcW w:type="dxa" w:w="3214"/>
            <w:shd w:fill="F4F1E8" w:color="auto" w:val="clear"/>
            <w:tcMar>
              <w:top w:type="dxa" w:w="80"/>
              <w:left w:type="dxa" w:w="120"/>
              <w:bottom w:type="dxa" w:w="80"/>
              <w:right w:type="dxa" w:w="120"/>
            </w:tcMar>
          </w:tcPr>
          <w:p>
            <w:pPr>
              <w:spacing w:after="40"/>
            </w:pPr>
            <w:r>
              <w:rPr>
                <w:sz w:val="20"/>
                <w:szCs w:val="20"/>
              </w:rPr>
              <w:t xml:space="preserve">Yıllık güncellenen tutarı soruyorsan yılı yaz</w:t>
            </w:r>
          </w:p>
        </w:tc>
      </w:tr>
    </w:tbl>
    <w:p>
      <w:pPr>
        <w:spacing w:after="120" w:line="276"/>
      </w:pPr>
    </w:p>
    <w:p>
      <w:pPr>
        <w:pStyle w:val="Heading1"/>
        <w:pBdr>
          <w:bottom w:val="single" w:color="B8860B" w:sz="12" w:space="4"/>
        </w:pBdr>
        <w:spacing w:after="180" w:before="360"/>
      </w:pPr>
      <w:r>
        <w:t xml:space="preserve">2. KATALOGDAN ÇIKAN 12 BULGU</w:t>
      </w:r>
    </w:p>
    <w:p>
      <w:pPr>
        <w:spacing w:after="80"/>
        <w:ind w:left="360" w:hanging="360"/>
      </w:pPr>
      <w:r>
        <w:t xml:space="preserve">1. </w:t>
      </w:r>
      <w:r>
        <w:rPr>
          <w:b/>
          <w:bCs/>
        </w:rPr>
        <w:t xml:space="preserve">GMY bir "düz bilgi" sınavı.</w:t>
      </w:r>
      <w:r>
        <w:t xml:space="preserve"> Düz tek bilgi (D, 161 soru, %32) olumsuz kökü (O, 154, %31) geçiyor. GM kataloğunda O %36, D %21 idi. Gümrük bölümünde (400 soru) de D (129) O'ya (140) çok yakın: kurum GMY'de sayıyı, adı ve tanımı doğrudan soruyor.</w:t>
      </w:r>
    </w:p>
    <w:p>
      <w:pPr>
        <w:spacing w:after="80"/>
        <w:ind w:left="360" w:hanging="360"/>
      </w:pPr>
      <w:r>
        <w:t xml:space="preserve">2. </w:t>
      </w:r>
      <w:r>
        <w:rPr>
          <w:b/>
          <w:bCs/>
        </w:rPr>
        <w:t xml:space="preserve">On alt tip sınavın %83'ü.</w:t>
      </w:r>
      <w:r>
        <w:t xml:space="preserve"> O1 98, D1 65, D2 52, O2 52, K1 48, D6 26, Ö3 22, G1 22, D3 18, B1 10: toplam 413 soru. Gümrükte aynı on tip 400 sorunun 363'ü (%91). Bu on tipi doğru oranda içermeyen deneme gerçek sınava benzemez.</w:t>
      </w:r>
    </w:p>
    <w:p>
      <w:pPr>
        <w:spacing w:after="80"/>
        <w:ind w:left="360" w:hanging="360"/>
      </w:pPr>
      <w:r>
        <w:t xml:space="preserve">3. </w:t>
      </w:r>
      <w:r>
        <w:rPr>
          <w:b/>
          <w:bCs/>
        </w:rPr>
        <w:t xml:space="preserve">Liste dışı eleman (O1) 1 numaralı tip.</w:t>
      </w:r>
      <w:r>
        <w:t xml:space="preserve"> 98 soru, gümrükte yılda 14–24. Yabancı öğe en çok komşu listeden gerçek öğe (34), tek niteliği değişmiş minimal çift (23) ve uydurma terim/şart (19) olarak kuruluyor.</w:t>
      </w:r>
    </w:p>
    <w:p>
      <w:pPr>
        <w:spacing w:after="80"/>
        <w:ind w:left="360" w:hanging="360"/>
      </w:pPr>
      <w:r>
        <w:t xml:space="preserve">4. </w:t>
      </w:r>
      <w:r>
        <w:rPr>
          <w:b/>
          <w:bCs/>
        </w:rPr>
        <w:t xml:space="preserve">O1'de cevap D ve E'ye yığılıyor.</w:t>
      </w:r>
      <w:r>
        <w:t xml:space="preserve"> Resmî anahtarlı 84 O1'in 53'ü D ya da E (%63); A yalnız 4. Kısa şıklı O1'de oran daha yüksek (65 sorunun 44'ü, %68). Kurum yabancı öğeyi listenin sonuna koyuyor. Denemede bu yığılmayı kopyalama, ama "A'da yabancı öğe olmaz" refleksini de kırma.</w:t>
      </w:r>
    </w:p>
    <w:p>
      <w:pPr>
        <w:spacing w:after="80"/>
        <w:ind w:left="360" w:hanging="360"/>
      </w:pPr>
      <w:r>
        <w:t xml:space="preserve">5. </w:t>
      </w:r>
      <w:r>
        <w:rPr>
          <w:b/>
          <w:bCs/>
        </w:rPr>
        <w:t xml:space="preserve">Tanım → kavram (K1) GMY'ye özgü.</w:t>
      </w:r>
      <w:r>
        <w:t xml:space="preserve"> 48 soru (%10; GM'de %2). "Ne ad verilir / aşağıdakilerden hangisidir" kalıbı. Ancak eriyor: 16 → 9 → 10 → 7 → 6.</w:t>
      </w:r>
    </w:p>
    <w:p>
      <w:pPr>
        <w:spacing w:after="80"/>
        <w:ind w:left="360" w:hanging="360"/>
      </w:pPr>
      <w:r>
        <w:t xml:space="preserve">6. </w:t>
      </w:r>
      <w:r>
        <w:rPr>
          <w:b/>
          <w:bCs/>
        </w:rPr>
        <w:t xml:space="preserve">Tek değer (D1) GMY'de erimiyor.</w:t>
      </w:r>
      <w:r>
        <w:t xml:space="preserve"> 12-14-16-12-11 (GM'de 9 → 1). Çıplak süre, oran, tutar soruları sürüyor; 2025'te de 11. Sıralı sayı şıklarında doğru harf B 17, C 13, D 13; E yalnız 4.</w:t>
      </w:r>
    </w:p>
    <w:p>
      <w:pPr>
        <w:spacing w:after="80"/>
        <w:ind w:left="360" w:hanging="360"/>
      </w:pPr>
      <w:r>
        <w:t xml:space="preserve">7. </w:t>
      </w:r>
      <w:r>
        <w:rPr>
          <w:b/>
          <w:bCs/>
        </w:rPr>
        <w:t xml:space="preserve">Olumsuz kök azalıyor, öncüllü yükseliyor.</w:t>
      </w:r>
      <w:r>
        <w:t xml:space="preserve"> Gümrükte O 31-36-24-29-20; Ö 7-3-5-7-17. 2025'te öncüllü soru ilk kez 17'ye çıktı: koşul öncüllü (Ö4) 3, hangileri doğrudur (Ö1) 4, liste öncüllü (Ö3) 8.</w:t>
      </w:r>
    </w:p>
    <w:p>
      <w:pPr>
        <w:spacing w:after="80"/>
        <w:ind w:left="360" w:hanging="360"/>
      </w:pPr>
      <w:r>
        <w:t xml:space="preserve">8. </w:t>
      </w:r>
      <w:r>
        <w:rPr>
          <w:b/>
          <w:bCs/>
        </w:rPr>
        <w:t xml:space="preserve">Bozuk cümlede (O2) polarite tersi baskın.</w:t>
      </w:r>
      <w:r>
        <w:t xml:space="preserve"> 52 sorunun 22'si polarite (alınır → alınmaz, sayılır → sayılmaz), 10'u süre/sayı, 10'u kavram/belge etiketi, 5'i makam kaydırma. GM'de polarite %23'tü; GMY'de %42.</w:t>
      </w:r>
    </w:p>
    <w:p>
      <w:pPr>
        <w:spacing w:after="80"/>
        <w:ind w:left="360" w:hanging="360"/>
      </w:pPr>
      <w:r>
        <w:t xml:space="preserve">9. </w:t>
      </w:r>
      <w:r>
        <w:rPr>
          <w:b/>
          <w:bCs/>
        </w:rPr>
        <w:t xml:space="preserve">Bozuk şık uzunlukla kısmen ele veriyor.</w:t>
      </w:r>
      <w:r>
        <w:t xml:space="preserve"> O2/O3'te bozuk şık 54 sorunun 15'inde en kısa, 9'unda en uzun, 30'unda orta. "Kısa şık bozuktur" GMY'de %28 doğru (rastlantı %20): hafif bir eğilim, kural değil.</w:t>
      </w:r>
    </w:p>
    <w:p>
      <w:pPr>
        <w:spacing w:after="80"/>
        <w:ind w:left="360" w:hanging="360"/>
      </w:pPr>
      <w:r>
        <w:t xml:space="preserve">10. </w:t>
      </w:r>
      <w:r>
        <w:rPr>
          <w:b/>
          <w:bCs/>
        </w:rPr>
        <w:t xml:space="preserve">Liste öncüllüde "hepsi" ve E.</w:t>
      </w:r>
      <w:r>
        <w:t xml:space="preserve"> Ö3'te 22 sorunun 8'inde cevap tüm öncüller (%36); resmî anahtarlı 14 Ö3'ün 10'unda doğru harf E. Kurum "hepsi olamaz" önyargısını hedefliyor ve "I, II, III ve IV"ü E'ye koyuyor.</w:t>
      </w:r>
    </w:p>
    <w:p>
      <w:pPr>
        <w:spacing w:after="80"/>
        <w:ind w:left="360" w:hanging="360"/>
      </w:pPr>
      <w:r>
        <w:t xml:space="preserve">11. </w:t>
      </w:r>
      <w:r>
        <w:rPr>
          <w:b/>
          <w:bCs/>
        </w:rPr>
        <w:t xml:space="preserve">Alt mevzuat ve dayanak gösterimi artıyor.</w:t>
      </w:r>
      <w:r>
        <w:t xml:space="preserve"> Gümrükte tebliğ/genelge/diğer karar soruları 7 → 21 (2025); kaçakçılık 10 → 3; hesap 0 → 3. Kökte mevzuat adı 46 → 60; kökte madde numarası 3 → 13 (2024) ve 11 (2025). Numara cevap değil, dayanak gösterimi ("176 ncı maddesi uyarınca").</w:t>
      </w:r>
    </w:p>
    <w:p>
      <w:pPr>
        <w:spacing w:after="80"/>
        <w:ind w:left="360" w:hanging="360"/>
      </w:pPr>
      <w:r>
        <w:t xml:space="preserve">12. </w:t>
      </w:r>
      <w:r>
        <w:rPr>
          <w:b/>
          <w:bCs/>
        </w:rPr>
        <w:t xml:space="preserve">Harf parmak izi: A az, art arda aynı harf olağan.</w:t>
      </w:r>
      <w:r>
        <w:t xml:space="preserve"> Resmî 2021–2024 anahtarında A 62 (%15,5), B 85, C 87, D 77, E 89; 2025 resmî anahtarında da A yalnız 11 (500 sorunun tamamında A 73, %14,6). Art arda aynı doğru harf her yıl 12–19 kez görülüyor (99 komşu çiftte; rastlantı beklentisi yaklaşık 20). Prompt 3'teki "art arda aynı harf yok" kuralı gerçek sınavdan daha katı bir tercihtir.</w:t>
      </w:r>
    </w:p>
    <w:p>
      <w:pPr>
        <w:pStyle w:val="Heading1"/>
        <w:pBdr>
          <w:bottom w:val="single" w:color="B8860B" w:sz="12" w:space="4"/>
        </w:pBdr>
        <w:spacing w:after="180" w:before="360"/>
      </w:pPr>
      <w:r>
        <w:t xml:space="preserve">3. ALT TİP KARTLARI</w:t>
      </w:r>
    </w:p>
    <w:p>
      <w:pPr>
        <w:spacing w:after="120" w:line="276"/>
      </w:pPr>
      <w:r>
        <w:t xml:space="preserve">Her kartta aynı başlıklar: Sayı · Tanım · Kök kalıpları · Gerçek örnek · Doğru cevap nasıl kuruluyor · Çeldiriciler · Biçim verisi · Üretim tarifi · Kaçın. Az kullanılan alt tiplerin kartları kısadır.</w:t>
      </w:r>
    </w:p>
    <w:p>
      <w:pPr>
        <w:pStyle w:val="Heading2"/>
        <w:pBdr>
          <w:left w:val="single" w:color="B8860B" w:sz="36" w:space="8"/>
        </w:pBdr>
        <w:spacing w:after="120" w:before="240"/>
      </w:pPr>
      <w:r>
        <w:t xml:space="preserve">O — OLUMSUZ KÖK (154 soru, %31)</w:t>
      </w:r>
    </w:p>
    <w:p>
      <w:pPr>
        <w:spacing w:after="120" w:line="276"/>
      </w:pPr>
      <w:r>
        <w:t xml:space="preserve">GMY'de olumsuz kök iki dille sorulur: kapalı listede olmayanı bulmak (O1, 98) ve tek unsuru bozulmuş hüküm cümlesi (O2, 52). Çift olumsuz (O3) 4 soruda kaldı, tarife olumsuzu (O4) hiç yok; yıllar 34-38-27-33-22, 2025 düşüşü iki tipte birden (O1 19 → 14, O2 14 → 7).</w:t>
      </w:r>
    </w:p>
    <w:p>
      <w:pPr>
        <w:keepNext/>
        <w:pBdr>
          <w:bottom w:val="single" w:color="B8860B" w:sz="4" w:space="2"/>
        </w:pBdr>
        <w:spacing w:after="80" w:before="200"/>
      </w:pPr>
      <w:r>
        <w:rPr>
          <w:b/>
          <w:bCs/>
          <w:color w:val="1B3A5C"/>
          <w:sz w:val="22"/>
          <w:szCs w:val="22"/>
        </w:rPr>
        <w:t xml:space="preserve">O1 — Liste dışı eleman</w:t>
      </w:r>
    </w:p>
    <w:p>
      <w:pPr>
        <w:spacing w:after="120" w:line="276"/>
      </w:pPr>
      <w:r>
        <w:rPr>
          <w:b/>
          <w:bCs/>
        </w:rPr>
        <w:t xml:space="preserve">Sayı:</w:t>
      </w:r>
      <w:r>
        <w:t xml:space="preserve"> 98 (TEMEL 66 · ALT 11 · KAÇAKÇILIK 8 · TARİH 8 · HUKUK 5) · yıllar 20-24-21-19-14 · 24–25: 33. Genel kültürdeki 14 olumsuz kök sorusunun 13'ü O1.</w:t>
      </w:r>
    </w:p>
    <w:p>
      <w:pPr>
        <w:spacing w:after="120" w:line="276"/>
      </w:pPr>
      <w:r>
        <w:rPr>
          <w:b/>
          <w:bCs/>
        </w:rPr>
        <w:t xml:space="preserve">Tanım:</w:t>
      </w:r>
      <w:r>
        <w:t xml:space="preserve"> Şıklar kapalı bir listenin öğeleri: rejim, belge, teminat türü, kıymet unsuru, şart, hâl, görevli birim, vergi. Dördü listede, biri değil. 79 soruda öğe kısa ad; 19 soruda şart, hâl ya da kişi tanımı cümle hâlinde. Kök "yanlıştır" dese de şıklar liste öğesiyse O1 (2021/46).</w:t>
      </w:r>
    </w:p>
    <w:p>
      <w:pPr>
        <w:spacing w:after="120" w:line="276"/>
      </w:pPr>
      <w:r>
        <w:rPr>
          <w:b/>
          <w:bCs/>
        </w:rPr>
        <w:t xml:space="preserve">Kök kalıpları:</w:t>
      </w:r>
      <w:r>
        <w:t xml:space="preserve"> "… değildir?" (23) · "… biri değildir?" (13) · "… yer almaz?" (8) · "… sayılmamıştır?" (3) · "… unsurlardan değildir?" (3) · "… kabul edilmez?" (3) · "… kapsamında değildir?" (2) · "… görevli değildir?" (2) · tek seferlik fiil yüklemleri: "kapsamaz", "içermez", "sona ermez", "yararlanamaz", "kullanılamaz", "dikkate alınmaz", "konu olamaz". Açılış ya "Aşağıdakilerden hangisi …" ya da dayanakla: "Gümrük Yönetmeliğine göre …", "4458 sayılı Gümrük Kanununa göre …", "5607 sayılı Kaçakçılıkla Mücadele Kanunu uyarınca …".</w:t>
      </w:r>
    </w:p>
    <w:p>
      <w:pPr>
        <w:spacing w:after="120" w:line="276"/>
      </w:pPr>
      <w:r>
        <w:rPr>
          <w:b/>
          <w:bCs/>
        </w:rPr>
        <w:t xml:space="preserve">Gerçek örnek — 2022/33 (komşu listeden gerçek öğe):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33. Aşağıdakilerden hangisi ekonomik etkili gümrük rejimi değildir?  </w:t>
            </w:r>
          </w:p>
          <w:p>
            <w:pPr>
              <w:spacing w:after="60"/>
            </w:pPr>
            <w:r>
              <w:rPr>
                <w:sz w:val="21"/>
                <w:szCs w:val="21"/>
              </w:rPr>
              <w:t xml:space="preserve">A) Dahilde işleme rejimi  </w:t>
            </w:r>
          </w:p>
          <w:p>
            <w:pPr>
              <w:spacing w:after="60"/>
            </w:pPr>
            <w:r>
              <w:rPr>
                <w:sz w:val="21"/>
                <w:szCs w:val="21"/>
              </w:rPr>
              <w:t xml:space="preserve">B) Transit rejimi ✔  </w:t>
            </w:r>
          </w:p>
          <w:p>
            <w:pPr>
              <w:spacing w:after="60"/>
            </w:pPr>
            <w:r>
              <w:rPr>
                <w:sz w:val="21"/>
                <w:szCs w:val="21"/>
              </w:rPr>
              <w:t xml:space="preserve">C) Geçici ithalat rejimi  </w:t>
            </w:r>
          </w:p>
          <w:p>
            <w:pPr>
              <w:spacing w:after="60"/>
            </w:pPr>
            <w:r>
              <w:rPr>
                <w:sz w:val="21"/>
                <w:szCs w:val="21"/>
              </w:rPr>
              <w:t xml:space="preserve">D) Gümrük kontrolü altında işleme rejimi  </w:t>
            </w:r>
          </w:p>
          <w:p>
            <w:pPr>
              <w:spacing w:after="60"/>
            </w:pPr>
            <w:r>
              <w:rPr>
                <w:sz w:val="21"/>
                <w:szCs w:val="21"/>
              </w:rPr>
              <w:t xml:space="preserve">E) Antrepo rejimi  </w:t>
            </w:r>
          </w:p>
        </w:tc>
      </w:tr>
    </w:tbl>
    <w:p>
      <w:pPr>
        <w:spacing w:after="100"/>
      </w:pPr>
    </w:p>
    <w:p>
      <w:pPr>
        <w:spacing w:after="120" w:line="276"/>
      </w:pPr>
      <w:r>
        <w:rPr>
          <w:b/>
          <w:bCs/>
        </w:rPr>
        <w:t xml:space="preserve">Kurgu:</w:t>
      </w:r>
      <w:r>
        <w:t xml:space="preserve"> Dört şık GK 79/1-b'deki ekonomik etkili rejimler. Transit aynı fıkranın (a) bendindeki şartlı muafiyet listesinden. Aynı sınavın 62. sorusu ayna kurgu: şartlı muafiyet listesine (b) bendinden hariçte işleme kondu.</w:t>
      </w:r>
    </w:p>
    <w:p>
      <w:pPr>
        <w:spacing w:after="120" w:line="276"/>
      </w:pPr>
      <w:r>
        <w:rPr>
          <w:b/>
          <w:bCs/>
        </w:rPr>
        <w:t xml:space="preserve">Gerçek örnek — 2021/83 (minimal çift, cümle şıklı):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83. Aşağıdakilerden hangisi 4458 sayılı Gümrük Kanunu’nda gümrük müşavir yardımcısı olabilecek kişilerin sahip olması gereken koşullar arasında sayılmamıştır?  </w:t>
            </w:r>
          </w:p>
          <w:p>
            <w:pPr>
              <w:spacing w:after="60"/>
            </w:pPr>
            <w:r>
              <w:rPr>
                <w:sz w:val="21"/>
                <w:szCs w:val="21"/>
              </w:rPr>
              <w:t xml:space="preserve">A) Türkiye Cumhuriyeti vatandaşı olmak  </w:t>
            </w:r>
          </w:p>
          <w:p>
            <w:pPr>
              <w:spacing w:after="60"/>
            </w:pPr>
            <w:r>
              <w:rPr>
                <w:sz w:val="21"/>
                <w:szCs w:val="21"/>
              </w:rPr>
              <w:t xml:space="preserve">B) Medeni hakları kullanma ehliyetine sahip olmak  </w:t>
            </w:r>
          </w:p>
          <w:p>
            <w:pPr>
              <w:spacing w:after="60"/>
            </w:pPr>
            <w:r>
              <w:rPr>
                <w:sz w:val="21"/>
                <w:szCs w:val="21"/>
              </w:rPr>
              <w:t xml:space="preserve">C) Staj amacıyla bir gümrük müşavirinin yanında üç yıl çalışmış olmak ✔  </w:t>
            </w:r>
          </w:p>
          <w:p>
            <w:pPr>
              <w:spacing w:after="60"/>
            </w:pPr>
            <w:r>
              <w:rPr>
                <w:sz w:val="21"/>
                <w:szCs w:val="21"/>
              </w:rPr>
              <w:t xml:space="preserve">D) Ceza veya disiplin soruşturması sonucunda memuriyetten çıkarılmış olmamak  </w:t>
            </w:r>
          </w:p>
          <w:p>
            <w:pPr>
              <w:spacing w:after="60"/>
            </w:pPr>
            <w:r>
              <w:rPr>
                <w:sz w:val="21"/>
                <w:szCs w:val="21"/>
              </w:rPr>
              <w:t xml:space="preserve">E) Zimmet, kaçakçılık, irtikâp, rüşvet gibi Kanun’da sayılan suçlardan hüküm giymemiş olmak  </w:t>
            </w:r>
          </w:p>
        </w:tc>
      </w:tr>
    </w:tbl>
    <w:p>
      <w:pPr>
        <w:spacing w:after="100"/>
      </w:pPr>
    </w:p>
    <w:p>
      <w:pPr>
        <w:spacing w:after="120" w:line="276"/>
      </w:pPr>
      <w:r>
        <w:rPr>
          <w:b/>
          <w:bCs/>
        </w:rPr>
        <w:t xml:space="preserve">Kurgu:</w:t>
      </w:r>
      <w:r>
        <w:t xml:space="preserve"> Dört şık GK 227/1 koşulları aynen. Cevap gerçek koşulun (bir yıl staj) yalnız süresi değiştirilmiş hâli; şıklar koşul listesinin öğeleri olduğu için O2 değil O1.</w:t>
      </w:r>
    </w:p>
    <w:p>
      <w:pPr>
        <w:spacing w:after="120" w:line="276"/>
      </w:pPr>
      <w:r>
        <w:rPr>
          <w:b/>
          <w:bCs/>
        </w:rPr>
        <w:t xml:space="preserve">Doğru cevap nasıl kuruluyor?</w:t>
      </w:r>
      <w:r>
        <w:t xml:space="preserve"> Yabancı öğenin yedi kaynağı (en sıktan seyreğe):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0"/>
        <w:gridCol w:w="876"/>
        <w:gridCol w:w="4382"/>
      </w:tblGrid>
      <w:tr>
        <w:trPr>
          <w:tblHeader/>
        </w:trPr>
        <w:tc>
          <w:tcPr>
            <w:tcW w:type="dxa" w:w="4380"/>
            <w:shd w:fill="1B3A5C" w:color="auto" w:val="clear"/>
            <w:tcMar>
              <w:top w:type="dxa" w:w="80"/>
              <w:left w:type="dxa" w:w="120"/>
              <w:bottom w:type="dxa" w:w="80"/>
              <w:right w:type="dxa" w:w="120"/>
            </w:tcMar>
          </w:tcPr>
          <w:p>
            <w:pPr>
              <w:spacing w:after="40"/>
            </w:pPr>
            <w:r>
              <w:rPr>
                <w:b/>
                <w:bCs/>
                <w:color w:val="FFFFFF"/>
                <w:sz w:val="20"/>
                <w:szCs w:val="20"/>
              </w:rPr>
              <w:t xml:space="preserve">Teknik</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4382"/>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380"/>
            <w:tcMar>
              <w:top w:type="dxa" w:w="80"/>
              <w:left w:type="dxa" w:w="120"/>
              <w:bottom w:type="dxa" w:w="80"/>
              <w:right w:type="dxa" w:w="120"/>
            </w:tcMar>
          </w:tcPr>
          <w:p>
            <w:pPr>
              <w:spacing w:after="40"/>
            </w:pPr>
            <w:r>
              <w:rPr>
                <w:sz w:val="20"/>
                <w:szCs w:val="20"/>
              </w:rPr>
              <w:t xml:space="preserve">Komşu listeden gerçek öğe (aynı mevzuatın başka listesi ya da hükmü)</w:t>
            </w:r>
          </w:p>
        </w:tc>
        <w:tc>
          <w:tcPr>
            <w:tcW w:type="dxa" w:w="876"/>
            <w:tcMar>
              <w:top w:type="dxa" w:w="80"/>
              <w:left w:type="dxa" w:w="120"/>
              <w:bottom w:type="dxa" w:w="80"/>
              <w:right w:type="dxa" w:w="120"/>
            </w:tcMar>
          </w:tcPr>
          <w:p>
            <w:pPr>
              <w:spacing w:after="40"/>
            </w:pPr>
            <w:r>
              <w:rPr>
                <w:sz w:val="20"/>
                <w:szCs w:val="20"/>
              </w:rPr>
              <w:t xml:space="preserve">34 (%35)</w:t>
            </w:r>
          </w:p>
        </w:tc>
        <w:tc>
          <w:tcPr>
            <w:tcW w:type="dxa" w:w="4382"/>
            <w:tcMar>
              <w:top w:type="dxa" w:w="80"/>
              <w:left w:type="dxa" w:w="120"/>
              <w:bottom w:type="dxa" w:w="80"/>
              <w:right w:type="dxa" w:w="120"/>
            </w:tcMar>
          </w:tcPr>
          <w:p>
            <w:pPr>
              <w:spacing w:after="40"/>
            </w:pPr>
            <w:r>
              <w:rPr>
                <w:sz w:val="20"/>
                <w:szCs w:val="20"/>
              </w:rPr>
              <w:t xml:space="preserve">2021/43 ve 2022/33 ekonomik etkili rejimler arasına şartlı muafiyet listesinden transit · 2022/62 şartlı muafiyet listesine hariçte işleme · 2022/34 ve 2022/39 yükümlülüğü ve serbest dolaşım statüsünü sona erdiren hâllere GK 63'teki beyanname düzeltmesi · 2022/78 CIM, 2023/40 menşe şahadetnamesi, 2024/45 A.TR: beyan yerine geçen belgeler arasına başka listenin belgesi · 2023/27 disiplin cezalarına aynı maddenin tedbiri · 2021/96 ceza artırım listesine yalnız imha listesinde geçen elektronik sigara · 2022/94 onaylanmış kişi kolaylıklarına YYS'nin yeşil hattı · 2025/37 gümrüklenmiş değere gecikme zammı</w:t>
            </w:r>
          </w:p>
        </w:tc>
      </w:tr>
      <w:tr>
        <w:tc>
          <w:tcPr>
            <w:tcW w:type="dxa" w:w="4380"/>
            <w:shd w:fill="F4F1E8" w:color="auto" w:val="clear"/>
            <w:tcMar>
              <w:top w:type="dxa" w:w="80"/>
              <w:left w:type="dxa" w:w="120"/>
              <w:bottom w:type="dxa" w:w="80"/>
              <w:right w:type="dxa" w:w="120"/>
            </w:tcMar>
          </w:tcPr>
          <w:p>
            <w:pPr>
              <w:spacing w:after="40"/>
            </w:pPr>
            <w:r>
              <w:rPr>
                <w:sz w:val="20"/>
                <w:szCs w:val="20"/>
              </w:rPr>
              <w:t xml:space="preserve">Minimal çift (tek niteliği değişmiş öğe)</w:t>
            </w:r>
          </w:p>
        </w:tc>
        <w:tc>
          <w:tcPr>
            <w:tcW w:type="dxa" w:w="876"/>
            <w:shd w:fill="F4F1E8" w:color="auto" w:val="clear"/>
            <w:tcMar>
              <w:top w:type="dxa" w:w="80"/>
              <w:left w:type="dxa" w:w="120"/>
              <w:bottom w:type="dxa" w:w="80"/>
              <w:right w:type="dxa" w:w="120"/>
            </w:tcMar>
          </w:tcPr>
          <w:p>
            <w:pPr>
              <w:spacing w:after="40"/>
            </w:pPr>
            <w:r>
              <w:rPr>
                <w:sz w:val="20"/>
                <w:szCs w:val="20"/>
              </w:rPr>
              <w:t xml:space="preserve">23 (%23)</w:t>
            </w:r>
          </w:p>
        </w:tc>
        <w:tc>
          <w:tcPr>
            <w:tcW w:type="dxa" w:w="4382"/>
            <w:shd w:fill="F4F1E8" w:color="auto" w:val="clear"/>
            <w:tcMar>
              <w:top w:type="dxa" w:w="80"/>
              <w:left w:type="dxa" w:w="120"/>
              <w:bottom w:type="dxa" w:w="80"/>
              <w:right w:type="dxa" w:w="120"/>
            </w:tcMar>
          </w:tcPr>
          <w:p>
            <w:pPr>
              <w:spacing w:after="40"/>
            </w:pPr>
            <w:r>
              <w:rPr>
                <w:sz w:val="20"/>
                <w:szCs w:val="20"/>
              </w:rPr>
              <w:t xml:space="preserve">2022/28 geçici ithalat → "geçici ihracat rejimi" · 2024/78 yaygın götürü → "yaygın toplu teminat" · 2022/63 güveni kötüye kullanma → "görevi kötüye kullanmak" · 2022/51 satış komisyonu yanında "satın alma komisyonu" · 2024/93 terk → "teslim" · 2021/83 bir yıl staj → üç yıl · 2021/25 üç yıl faaliyet → onaylanmış kişi statüsünün iki yılı · 2021/63 otuz gün → on gün · 2023/79 Türkiye dışında → Türkiye'de · 2024/33 kara suları dışındaki → kara sularındaki · 2025/29 garanti mektubunu veren "firmalar"</w:t>
            </w:r>
          </w:p>
        </w:tc>
      </w:tr>
      <w:tr>
        <w:tc>
          <w:tcPr>
            <w:tcW w:type="dxa" w:w="4380"/>
            <w:tcMar>
              <w:top w:type="dxa" w:w="80"/>
              <w:left w:type="dxa" w:w="120"/>
              <w:bottom w:type="dxa" w:w="80"/>
              <w:right w:type="dxa" w:w="120"/>
            </w:tcMar>
          </w:tcPr>
          <w:p>
            <w:pPr>
              <w:spacing w:after="40"/>
            </w:pPr>
            <w:r>
              <w:rPr>
                <w:sz w:val="20"/>
                <w:szCs w:val="20"/>
              </w:rPr>
              <w:t xml:space="preserve">Uydurma ama inandırıcı terim veya şart</w:t>
            </w:r>
          </w:p>
        </w:tc>
        <w:tc>
          <w:tcPr>
            <w:tcW w:type="dxa" w:w="876"/>
            <w:tcMar>
              <w:top w:type="dxa" w:w="80"/>
              <w:left w:type="dxa" w:w="120"/>
              <w:bottom w:type="dxa" w:w="80"/>
              <w:right w:type="dxa" w:w="120"/>
            </w:tcMar>
          </w:tcPr>
          <w:p>
            <w:pPr>
              <w:spacing w:after="40"/>
            </w:pPr>
            <w:r>
              <w:rPr>
                <w:sz w:val="20"/>
                <w:szCs w:val="20"/>
              </w:rPr>
              <w:t xml:space="preserve">19 (%19)</w:t>
            </w:r>
          </w:p>
        </w:tc>
        <w:tc>
          <w:tcPr>
            <w:tcW w:type="dxa" w:w="4382"/>
            <w:tcMar>
              <w:top w:type="dxa" w:w="80"/>
              <w:left w:type="dxa" w:w="120"/>
              <w:bottom w:type="dxa" w:w="80"/>
              <w:right w:type="dxa" w:w="120"/>
            </w:tcMar>
          </w:tcPr>
          <w:p>
            <w:pPr>
              <w:spacing w:after="40"/>
            </w:pPr>
            <w:r>
              <w:rPr>
                <w:sz w:val="20"/>
                <w:szCs w:val="20"/>
              </w:rPr>
              <w:t xml:space="preserve">2023/46 "aritmetik ortalama fiyat yöntemi" · 2023/93 "siyah hat" · 2022/47 "mizanpaj" · 2022/92 "kesin kefalet senedi" · 2025/83 "diplomatik satış mağazası" · 2023/98 "aynı iş kolunda", 2024/28 "aynı sanayi kolunda" faaliyet · 2024/27 benzer eşyada "fiyat" · 2024/96 sergi ve fuarda kullanma tasfiye yöntemi · 2021/46 serbest bölgede "1 ay" süre · 2023/57 "yurtdışı gezisi" · 2023/13 "Tesanütçülük", 2024/14 "Gerçekçilik"</w:t>
            </w:r>
          </w:p>
        </w:tc>
      </w:tr>
      <w:tr>
        <w:tc>
          <w:tcPr>
            <w:tcW w:type="dxa" w:w="4380"/>
            <w:shd w:fill="F4F1E8" w:color="auto" w:val="clear"/>
            <w:tcMar>
              <w:top w:type="dxa" w:w="80"/>
              <w:left w:type="dxa" w:w="120"/>
              <w:bottom w:type="dxa" w:w="80"/>
              <w:right w:type="dxa" w:w="120"/>
            </w:tcMar>
          </w:tcPr>
          <w:p>
            <w:pPr>
              <w:spacing w:after="40"/>
            </w:pPr>
            <w:r>
              <w:rPr>
                <w:sz w:val="20"/>
                <w:szCs w:val="20"/>
              </w:rPr>
              <w:t xml:space="preserve">Ters işlevli öğe</w:t>
            </w:r>
          </w:p>
        </w:tc>
        <w:tc>
          <w:tcPr>
            <w:tcW w:type="dxa" w:w="876"/>
            <w:shd w:fill="F4F1E8" w:color="auto" w:val="clear"/>
            <w:tcMar>
              <w:top w:type="dxa" w:w="80"/>
              <w:left w:type="dxa" w:w="120"/>
              <w:bottom w:type="dxa" w:w="80"/>
              <w:right w:type="dxa" w:w="120"/>
            </w:tcMar>
          </w:tcPr>
          <w:p>
            <w:pPr>
              <w:spacing w:after="40"/>
            </w:pPr>
            <w:r>
              <w:rPr>
                <w:sz w:val="20"/>
                <w:szCs w:val="20"/>
              </w:rPr>
              <w:t xml:space="preserve">8 (%8)</w:t>
            </w:r>
          </w:p>
        </w:tc>
        <w:tc>
          <w:tcPr>
            <w:tcW w:type="dxa" w:w="4382"/>
            <w:shd w:fill="F4F1E8" w:color="auto" w:val="clear"/>
            <w:tcMar>
              <w:top w:type="dxa" w:w="80"/>
              <w:left w:type="dxa" w:w="120"/>
              <w:bottom w:type="dxa" w:w="80"/>
              <w:right w:type="dxa" w:w="120"/>
            </w:tcMar>
          </w:tcPr>
          <w:p>
            <w:pPr>
              <w:spacing w:after="40"/>
            </w:pPr>
            <w:r>
              <w:rPr>
                <w:sz w:val="20"/>
                <w:szCs w:val="20"/>
              </w:rPr>
              <w:t xml:space="preserve">2025/92 rejim ihlalleri arasına rejimi usulüne uygun sonlandıran yeniden ihraç · 2024/34 ve 2025/52 yetersiz işlemler arasına menşe kazandıran üretim · 2022/83 vatandaşlığa geçme yerine vatandaşlıktan çıkma · 2022/97 DİR amaçlarına "ithalatçıyı desteklemek" · 2023/20 devletin niteliklerine "federal"</w:t>
            </w:r>
          </w:p>
        </w:tc>
      </w:tr>
      <w:tr>
        <w:tc>
          <w:tcPr>
            <w:tcW w:type="dxa" w:w="4380"/>
            <w:tcMar>
              <w:top w:type="dxa" w:w="80"/>
              <w:left w:type="dxa" w:w="120"/>
              <w:bottom w:type="dxa" w:w="80"/>
              <w:right w:type="dxa" w:w="120"/>
            </w:tcMar>
          </w:tcPr>
          <w:p>
            <w:pPr>
              <w:spacing w:after="40"/>
            </w:pPr>
            <w:r>
              <w:rPr>
                <w:sz w:val="20"/>
                <w:szCs w:val="20"/>
              </w:rPr>
              <w:t xml:space="preserve">Aynı ailede yanlış alt grup / yetkisiz birim</w:t>
            </w:r>
          </w:p>
        </w:tc>
        <w:tc>
          <w:tcPr>
            <w:tcW w:type="dxa" w:w="876"/>
            <w:tcMar>
              <w:top w:type="dxa" w:w="80"/>
              <w:left w:type="dxa" w:w="120"/>
              <w:bottom w:type="dxa" w:w="80"/>
              <w:right w:type="dxa" w:w="120"/>
            </w:tcMar>
          </w:tcPr>
          <w:p>
            <w:pPr>
              <w:spacing w:after="40"/>
            </w:pPr>
            <w:r>
              <w:rPr>
                <w:sz w:val="20"/>
                <w:szCs w:val="20"/>
              </w:rPr>
              <w:t xml:space="preserve">6 (%6)</w:t>
            </w:r>
          </w:p>
        </w:tc>
        <w:tc>
          <w:tcPr>
            <w:tcW w:type="dxa" w:w="4382"/>
            <w:tcMar>
              <w:top w:type="dxa" w:w="80"/>
              <w:left w:type="dxa" w:w="120"/>
              <w:bottom w:type="dxa" w:w="80"/>
              <w:right w:type="dxa" w:w="120"/>
            </w:tcMar>
          </w:tcPr>
          <w:p>
            <w:pPr>
              <w:spacing w:after="40"/>
            </w:pPr>
            <w:r>
              <w:rPr>
                <w:sz w:val="20"/>
                <w:szCs w:val="20"/>
              </w:rPr>
              <w:t xml:space="preserve">2021/93 ve 2023/22 kaçakçılıkla görevli personele özel güvenlik · 2023/67 gümrük idarelerine saymanlık müdürlükleri · 2022/73 taşıt onay belgesine binek otomobil · 2024/77 götürü teminatta istisna edilen transit · 2021/88 tahsilat formülüne "stoklar"</w:t>
            </w:r>
          </w:p>
        </w:tc>
      </w:tr>
      <w:tr>
        <w:tc>
          <w:tcPr>
            <w:tcW w:type="dxa" w:w="4380"/>
            <w:shd w:fill="F4F1E8" w:color="auto" w:val="clear"/>
            <w:tcMar>
              <w:top w:type="dxa" w:w="80"/>
              <w:left w:type="dxa" w:w="120"/>
              <w:bottom w:type="dxa" w:w="80"/>
              <w:right w:type="dxa" w:w="120"/>
            </w:tcMar>
          </w:tcPr>
          <w:p>
            <w:pPr>
              <w:spacing w:after="40"/>
            </w:pPr>
            <w:r>
              <w:rPr>
                <w:sz w:val="20"/>
                <w:szCs w:val="20"/>
              </w:rPr>
              <w:t xml:space="preserve">Başka hukuk dalından kavram</w:t>
            </w:r>
          </w:p>
        </w:tc>
        <w:tc>
          <w:tcPr>
            <w:tcW w:type="dxa" w:w="876"/>
            <w:shd w:fill="F4F1E8" w:color="auto" w:val="clear"/>
            <w:tcMar>
              <w:top w:type="dxa" w:w="80"/>
              <w:left w:type="dxa" w:w="120"/>
              <w:bottom w:type="dxa" w:w="80"/>
              <w:right w:type="dxa" w:w="120"/>
            </w:tcMar>
          </w:tcPr>
          <w:p>
            <w:pPr>
              <w:spacing w:after="40"/>
            </w:pPr>
            <w:r>
              <w:rPr>
                <w:sz w:val="20"/>
                <w:szCs w:val="20"/>
              </w:rPr>
              <w:t xml:space="preserve">5 (%5)</w:t>
            </w:r>
          </w:p>
        </w:tc>
        <w:tc>
          <w:tcPr>
            <w:tcW w:type="dxa" w:w="4382"/>
            <w:shd w:fill="F4F1E8" w:color="auto" w:val="clear"/>
            <w:tcMar>
              <w:top w:type="dxa" w:w="80"/>
              <w:left w:type="dxa" w:w="120"/>
              <w:bottom w:type="dxa" w:w="80"/>
              <w:right w:type="dxa" w:w="120"/>
            </w:tcMar>
          </w:tcPr>
          <w:p>
            <w:pPr>
              <w:spacing w:after="40"/>
            </w:pPr>
            <w:r>
              <w:rPr>
                <w:sz w:val="20"/>
                <w:szCs w:val="20"/>
              </w:rPr>
              <w:t xml:space="preserve">2021/57 YGM raporlarına vergi mevzuatının "tasdik raporu" · 2022/38 TRT bandrolü, 2023/49 motorlu taşıtlar vergisi, 2025/35 kurumlar vergisi: ithalatta alınan vergiler arasına başka vergi · 2024/59 transit belgelerine CMR belgesi</w:t>
            </w:r>
          </w:p>
        </w:tc>
      </w:tr>
      <w:tr>
        <w:tc>
          <w:tcPr>
            <w:tcW w:type="dxa" w:w="4380"/>
            <w:tcMar>
              <w:top w:type="dxa" w:w="80"/>
              <w:left w:type="dxa" w:w="120"/>
              <w:bottom w:type="dxa" w:w="80"/>
              <w:right w:type="dxa" w:w="120"/>
            </w:tcMar>
          </w:tcPr>
          <w:p>
            <w:pPr>
              <w:spacing w:after="40"/>
            </w:pPr>
            <w:r>
              <w:rPr>
                <w:sz w:val="20"/>
                <w:szCs w:val="20"/>
              </w:rPr>
              <w:t xml:space="preserve">Taraf olmayan ülke</w:t>
            </w:r>
          </w:p>
        </w:tc>
        <w:tc>
          <w:tcPr>
            <w:tcW w:type="dxa" w:w="876"/>
            <w:tcMar>
              <w:top w:type="dxa" w:w="80"/>
              <w:left w:type="dxa" w:w="120"/>
              <w:bottom w:type="dxa" w:w="80"/>
              <w:right w:type="dxa" w:w="120"/>
            </w:tcMar>
          </w:tcPr>
          <w:p>
            <w:pPr>
              <w:spacing w:after="40"/>
            </w:pPr>
            <w:r>
              <w:rPr>
                <w:sz w:val="20"/>
                <w:szCs w:val="20"/>
              </w:rPr>
              <w:t xml:space="preserve">3 (%3)</w:t>
            </w:r>
          </w:p>
        </w:tc>
        <w:tc>
          <w:tcPr>
            <w:tcW w:type="dxa" w:w="4382"/>
            <w:tcMar>
              <w:top w:type="dxa" w:w="80"/>
              <w:left w:type="dxa" w:w="120"/>
              <w:bottom w:type="dxa" w:w="80"/>
              <w:right w:type="dxa" w:w="120"/>
            </w:tcMar>
          </w:tcPr>
          <w:p>
            <w:pPr>
              <w:spacing w:after="40"/>
            </w:pPr>
            <w:r>
              <w:rPr>
                <w:sz w:val="20"/>
                <w:szCs w:val="20"/>
              </w:rPr>
              <w:t xml:space="preserve">2021/12 Mudanya'ya Almanya · 2021/17 AB kurucularına Yunanistan · 2024/12 Osmanlı cephelerine İspanya. Üçü de genel kültür; gümrük sorusunda bu kaynak kullanılmadı</w:t>
            </w:r>
          </w:p>
        </w:tc>
      </w:tr>
    </w:tbl>
    <w:p>
      <w:pPr>
        <w:spacing w:after="120" w:line="276"/>
      </w:pPr>
    </w:p>
    <w:p>
      <w:pPr>
        <w:spacing w:after="120" w:line="276"/>
      </w:pPr>
      <w:r>
        <w:rPr>
          <w:b/>
          <w:bCs/>
        </w:rPr>
        <w:t xml:space="preserve">Çeldiriciler:</w:t>
      </w:r>
      <w:r>
        <w:t xml:space="preserve"> Dördü listenin gerçek öğeleri, mevzuattaki adlarıyla. GMY aynı kapalı listeyi yıllar içinde yeniden soruyor, her seferinde yabancı öğeyi değiştiriyor: GY 55 ilişki hâlleri 2022/99 (tek acente), 2023/98 (aynı iş kolu), 2024/28 (aynı sanayi kolu) · GK 79 listeleri 2021/43, 2022/33, 2022/62, 2023/83 (ihracat rejimi), 2024/30 (geri ödeme sistemli DİR) · GK 3/14 2022/31 (OSB'ye satış), 2023/31 (geçici depolama), 2024/93 (teslim) · 5607 md. 19 personeli 2021/93, 2022/25 (Kara Kuvvetleri sınır birlikleri), 2023/22. Aynı yabancı öğe aynı yıl iki listede: beyanname düzeltmesi 2022/34 ve 2022/39'da cevap. Mutlak ifade iki soruda: 2021/27'de cevabın kendisi ("sadece serbest bölgeye konulan eşyaya"), 2022/11'de doğru çeldirici ("Hiçbir şekilde kapitülasyonlar kabul edilemez").</w:t>
      </w:r>
    </w:p>
    <w:p>
      <w:pPr>
        <w:spacing w:after="120" w:line="276"/>
      </w:pPr>
      <w:r>
        <w:rPr>
          <w:b/>
          <w:bCs/>
        </w:rPr>
        <w:t xml:space="preserve">Biçim verisi:</w:t>
      </w:r>
      <w:r>
        <w:t xml:space="preserve"> Şıklar kısa 79, cümle 19 · Harf (resmî 2021–2024, n=84) A4 B10 C17 D24 E29: yabancı öğe 53 soruda D ya da E · Cümle şıklılarda yabancı öğe orta 12, en uzun 5, en kısa 2: uzunluk ele vermiyor · Kökte dayanak 49/98 · F_SERI 38 · F_MADDENO 5 · F_MUTLAK 2 · F_GUNCEL 1 (2022/38).</w:t>
      </w:r>
    </w:p>
    <w:p>
      <w:pPr>
        <w:spacing w:after="120" w:line="276"/>
      </w:pPr>
      <w:r>
        <w:rPr>
          <w:b/>
          <w:bCs/>
        </w:rPr>
        <w:t xml:space="preserve">Üretim tarifi:</w:t>
      </w:r>
    </w:p>
    <w:p>
      <w:pPr>
        <w:pStyle w:val="ListParagraph"/>
        <w:numPr>
          <w:ilvl w:val="0"/>
          <w:numId w:val="2"/>
        </w:numPr>
        <w:spacing w:after="60"/>
      </w:pPr>
      <w:r>
        <w:t xml:space="preserve">Kaynakta kapalı bir liste seç (bentli sayım, "şunlardır", ek liste). GMY'nin birden çok kez sorduğu listeler: GK 3/14, GK 3/15, GK 78, GK 79/1-a ve b, tümüyle elde edilen eşya, GY 34/2, GY 43 aynı/benzer eşya, GY 55, GY 131, GY 495, 5607 md. 3 ve 19.</w:t>
      </w:r>
    </w:p>
    <w:p>
      <w:pPr>
        <w:pStyle w:val="ListParagraph"/>
        <w:numPr>
          <w:ilvl w:val="0"/>
          <w:numId w:val="2"/>
        </w:numPr>
        <w:spacing w:after="60"/>
      </w:pPr>
      <w:r>
        <w:t xml:space="preserve">Dört gerçek öğeyi mevzuattaki adıyla al. Yabancı öğeyi ilk üç kaynaktan seç (komşu liste, minimal çift, uydurma: 98 sorunun 76'sı); aday "bunu mevzuatta gördüm" demeli.</w:t>
      </w:r>
    </w:p>
    <w:p>
      <w:pPr>
        <w:pStyle w:val="ListParagraph"/>
        <w:numPr>
          <w:ilvl w:val="0"/>
          <w:numId w:val="2"/>
        </w:numPr>
        <w:spacing w:after="60"/>
      </w:pPr>
      <w:r>
        <w:t xml:space="preserve">Kök = mevzuat adı + listenin konusu + olumsuz kalıp ("Gümrük Yönetmeliğine göre aşağıdakilerden hangisi … hallerden biri değildir?"). Madde numarasını kökte de şıkta da kullanma (2024/34 ve 2025/44 kökündeki numarayı kopyalama). Karar listesinde kök: 2009/15481 sayılı "4458 sayılı Gümrük Kanununun Bazı Maddelerinin Uygulanması Hakkında Karar"a göre …</w:t>
      </w:r>
    </w:p>
    <w:p>
      <w:pPr>
        <w:pStyle w:val="ListParagraph"/>
        <w:numPr>
          <w:ilvl w:val="0"/>
          <w:numId w:val="2"/>
        </w:numPr>
        <w:spacing w:after="60"/>
      </w:pPr>
      <w:r>
        <w:t xml:space="preserve">Cümle şıklıda yabancı öğeyi ötekilerle aynı kalıpta ve orta uzunlukta yaz. Cevabı harflere dağıt; GMY'deki D–E yığılmasını (84'te 53) kopyalama, art arda aynı harfi kullanma.</w:t>
      </w:r>
    </w:p>
    <w:p>
      <w:pPr>
        <w:pStyle w:val="ListParagraph"/>
        <w:numPr>
          <w:ilvl w:val="0"/>
          <w:numId w:val="2"/>
        </w:numPr>
        <w:spacing w:after="60"/>
      </w:pPr>
      <w:r>
        <w:t xml:space="preserve">Çıkmış listeyi soruyorsan çıkmış yabancı öğeyi kullanma; yeni bir komşu öğe ya da minimal çift bul (GY 55'te üç yılda üç ayrı yabancı öğe).</w:t>
      </w:r>
    </w:p>
    <w:p>
      <w:pPr>
        <w:spacing w:after="120" w:line="276"/>
      </w:pPr>
      <w:r>
        <w:rPr>
          <w:b/>
          <w:bCs/>
        </w:rPr>
        <w:t xml:space="preserve">Kaçın:</w:t>
      </w:r>
      <w:r>
        <w:t xml:space="preserve"> İkinci savunulabilir yabancı öğe bırakmak (2022/83'te E de savunulabilir bulundu) · Kaynakta kapalı listesi olmayan konudan O1 kurmak (2022/38 ithalatta alınan vergi ve fonlar, 2022/97 DİR amaçları kaynak metinde liste olarak yok) · Bariz yabancı öğe: gümrük sorusunda ters işlevi gerçek bir işlemle kur (2025/92'deki yeniden ihraç gibi).</w:t>
      </w:r>
    </w:p>
    <w:p>
      <w:pPr>
        <w:keepNext/>
        <w:pBdr>
          <w:bottom w:val="single" w:color="B8860B" w:sz="4" w:space="2"/>
        </w:pBdr>
        <w:spacing w:after="80" w:before="200"/>
      </w:pPr>
      <w:r>
        <w:rPr>
          <w:b/>
          <w:bCs/>
          <w:color w:val="1B3A5C"/>
          <w:sz w:val="22"/>
          <w:szCs w:val="22"/>
        </w:rPr>
        <w:t xml:space="preserve">O2 — Bozuk cümle</w:t>
      </w:r>
    </w:p>
    <w:p>
      <w:pPr>
        <w:spacing w:after="120" w:line="276"/>
      </w:pPr>
      <w:r>
        <w:rPr>
          <w:b/>
          <w:bCs/>
        </w:rPr>
        <w:t xml:space="preserve">Sayı:</w:t>
      </w:r>
      <w:r>
        <w:t xml:space="preserve"> 52 (TEMEL 43 · ALT 6 · KAÇAKÇILIK 2 · HUKUK 1) · yıllar 12-13-6-14-7 · 24–25: 21.</w:t>
      </w:r>
    </w:p>
    <w:p>
      <w:pPr>
        <w:spacing w:after="120" w:line="276"/>
      </w:pPr>
      <w:r>
        <w:rPr>
          <w:b/>
          <w:bCs/>
        </w:rPr>
        <w:t xml:space="preserve">Tanım:</w:t>
      </w:r>
      <w:r>
        <w:t xml:space="preserve"> Şıklar bağımsız hüküm cümleleri. Dördü mevzuattan neredeyse aynen, birinde tek unsur bozulmuş. GMY'de 52 sorunun 43'ü temel mevzuattan: Gümrük Kanunu, Gümrük Yönetmeliği, 2009/15481 sayılı Karar.</w:t>
      </w:r>
    </w:p>
    <w:p>
      <w:pPr>
        <w:spacing w:after="120" w:line="276"/>
      </w:pPr>
      <w:r>
        <w:rPr>
          <w:b/>
          <w:bCs/>
        </w:rPr>
        <w:t xml:space="preserve">Kök kalıpları:</w:t>
      </w:r>
      <w:r>
        <w:t xml:space="preserve"> "… ilişkin aşağıdaki ifadelerden hangisi yanlıştır?" / "… ile ilgili olarak aşağıdakilerden hangisi yanlıştır?" (yanlıştır 46) · "… aşağıdakilerden hangisi söylenemez?" (3; üçü de 2021) · "Aşağıdakilerden hangisi … doğru bir ifade değildir?" (2) · "… doğru değildir?" (1). Dayanaklı açılış: "4458 sayılı Gümrük Kanununa göre …", 2009/15481 sayılı "4458 sayılı Gümrük Kanununun Bazı Maddelerinin Uygulanması Hakkında Karar"a göre … (2022/84, 2022/85, 2024/62, 2024/98). Dayanaksız açılış: "Gümrük mevzuatına göre …" ya da yalnız konu ("Geçici ithalat rejimi ile ilgili …", 2022/60).</w:t>
      </w:r>
    </w:p>
    <w:p>
      <w:pPr>
        <w:spacing w:after="120" w:line="276"/>
      </w:pPr>
      <w:r>
        <w:rPr>
          <w:b/>
          <w:bCs/>
        </w:rPr>
        <w:t xml:space="preserve">Gerçek örnek — 2024/74 (polarite tersi):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74. 4458 sayılı Gümrük Kanununa göre gümrük kontrolü altında işleme rejimine ilişkin aşağıdaki ifadelerden hangisi yanlıştır?  </w:t>
            </w:r>
          </w:p>
          <w:p>
            <w:pPr>
              <w:spacing w:after="60"/>
            </w:pPr>
            <w:r>
              <w:rPr>
                <w:sz w:val="21"/>
                <w:szCs w:val="21"/>
              </w:rPr>
              <w:t xml:space="preserve">A) İzin, sadece Türkiye Gümrük Bölgesinde yerleşik kişilere verilir.  </w:t>
            </w:r>
          </w:p>
          <w:p>
            <w:pPr>
              <w:spacing w:after="60"/>
            </w:pPr>
            <w:r>
              <w:rPr>
                <w:sz w:val="21"/>
                <w:szCs w:val="21"/>
              </w:rPr>
              <w:t xml:space="preserve">B) İşlenmiş ürünler içinde ithal eşyasının teşhisinin mümkün olduğu hallerde izin verilir.  </w:t>
            </w:r>
          </w:p>
          <w:p>
            <w:pPr>
              <w:spacing w:after="60"/>
            </w:pPr>
            <w:r>
              <w:rPr>
                <w:sz w:val="21"/>
                <w:szCs w:val="21"/>
              </w:rPr>
              <w:t xml:space="preserve">C) Eşyanın işlenmesinden sonra, rejime tabi tutulduğu sıradaki niteliğine veya durumuna dönüştürülmesinin ekonomik olarak mümkün olmadığı durumlarda izin verilir.  </w:t>
            </w:r>
          </w:p>
          <w:p>
            <w:pPr>
              <w:spacing w:after="60"/>
            </w:pPr>
            <w:r>
              <w:rPr>
                <w:sz w:val="21"/>
                <w:szCs w:val="21"/>
              </w:rPr>
              <w:t xml:space="preserve">D) İzin, işleme işini yapan veya yaptıran kişinin talebi üzerine gümrük idarelerince verilir.  </w:t>
            </w:r>
          </w:p>
          <w:p>
            <w:pPr>
              <w:spacing w:after="60"/>
            </w:pPr>
            <w:r>
              <w:rPr>
                <w:sz w:val="21"/>
                <w:szCs w:val="21"/>
              </w:rPr>
              <w:t xml:space="preserve">E) İşlenmek üzere ithalatına izin verilen eşyanın vergileri teminata bağlanmaz. ✔  </w:t>
            </w:r>
          </w:p>
        </w:tc>
      </w:tr>
    </w:tbl>
    <w:p>
      <w:pPr>
        <w:spacing w:after="100"/>
      </w:pPr>
    </w:p>
    <w:p>
      <w:pPr>
        <w:spacing w:after="120" w:line="276"/>
      </w:pPr>
      <w:r>
        <w:rPr>
          <w:b/>
          <w:bCs/>
        </w:rPr>
        <w:t xml:space="preserve">Kurgu:</w:t>
      </w:r>
      <w:r>
        <w:t xml:space="preserve"> A–D GK 124 aynen. Cevapta "vergileri teminata bağlanır" → "bağlanmaz". A'daki "sadece" mevzuatın kendi ifadesi: mutlak kelimeli doğru çeldirici.</w:t>
      </w:r>
    </w:p>
    <w:p>
      <w:pPr>
        <w:spacing w:after="120" w:line="276"/>
      </w:pPr>
      <w:r>
        <w:rPr>
          <w:b/>
          <w:bCs/>
        </w:rPr>
        <w:t xml:space="preserve">Gerçek örnek — 2023/77 (süre kaydırma):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77. Gümrük Kanunu’na göre, gümrük vergilerinin tebliğine ilişkin aşağıdaki ifadelerden hangisi yanlıştır?  </w:t>
            </w:r>
          </w:p>
          <w:p>
            <w:pPr>
              <w:spacing w:after="60"/>
            </w:pPr>
            <w:r>
              <w:rPr>
                <w:sz w:val="21"/>
                <w:szCs w:val="21"/>
              </w:rPr>
              <w:t xml:space="preserve">A) Gümrük vergileri, tahakkukundan hemen sonra yükümlüye tebliğ edilir.  </w:t>
            </w:r>
          </w:p>
          <w:p>
            <w:pPr>
              <w:spacing w:after="60"/>
            </w:pPr>
            <w:r>
              <w:rPr>
                <w:sz w:val="21"/>
                <w:szCs w:val="21"/>
              </w:rPr>
              <w:t xml:space="preserve">B) Yükümlü tarafından gümrük beyannamesinde gösterilen vergi tutarı ile gümrük idaresince hesaplanan vergi tutarının eşit olması halinde, gümrük idarelerinin eşyayı teslim etmesi, gümrük vergilerinin yükümlüye tebliği yerine geçer.  </w:t>
            </w:r>
          </w:p>
          <w:p>
            <w:pPr>
              <w:spacing w:after="60"/>
            </w:pPr>
            <w:r>
              <w:rPr>
                <w:sz w:val="21"/>
                <w:szCs w:val="21"/>
              </w:rPr>
              <w:t xml:space="preserve">C) Yükümlü, gümrük vergileri ve idari para cezaları için tebliğ tarihinden itibaren 15 gün içinde uzlaşma talebinde bulunabilir.  </w:t>
            </w:r>
          </w:p>
          <w:p>
            <w:pPr>
              <w:spacing w:after="60"/>
            </w:pPr>
            <w:r>
              <w:rPr>
                <w:sz w:val="21"/>
                <w:szCs w:val="21"/>
              </w:rPr>
              <w:t xml:space="preserve">D) Tebliğ edilen gümrük vergilerine karşı tebliğ edildiği tarihten itibaren 15 gün içinde itiraz edilebilir.  </w:t>
            </w:r>
          </w:p>
          <w:p>
            <w:pPr>
              <w:spacing w:after="60"/>
            </w:pPr>
            <w:r>
              <w:rPr>
                <w:sz w:val="21"/>
                <w:szCs w:val="21"/>
              </w:rPr>
              <w:t xml:space="preserve">E) Yükümlüye tebliğ edilen gümrük vergilerine karşı yapılan itirazlar gümrük idaresince 60 gün içinde karara bağlanarak ilgili kişiye tebliğ edilir. ✔  </w:t>
            </w:r>
          </w:p>
        </w:tc>
      </w:tr>
    </w:tbl>
    <w:p>
      <w:pPr>
        <w:spacing w:after="100"/>
      </w:pPr>
    </w:p>
    <w:p>
      <w:pPr>
        <w:spacing w:after="120" w:line="276"/>
      </w:pPr>
      <w:r>
        <w:rPr>
          <w:b/>
          <w:bCs/>
        </w:rPr>
        <w:t xml:space="preserve">Kurgu:</w:t>
      </w:r>
      <w:r>
        <w:t xml:space="preserve"> A–D tebliğ, uzlaşma ve itiraz hükümleri aynen; iki doğru şıkta "15 gün" var. Cevapta itirazı karara bağlama süresi otuz gün → 60 gün.</w:t>
      </w:r>
    </w:p>
    <w:p>
      <w:pPr>
        <w:spacing w:after="120" w:line="276"/>
      </w:pPr>
      <w:r>
        <w:rPr>
          <w:b/>
          <w:bCs/>
        </w:rPr>
        <w:t xml:space="preserve">Doğru cevap nasıl kuruluyor?</w:t>
      </w:r>
      <w:r>
        <w:t xml:space="preserve"> Bozma tekniği dağılımı (n=52):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0"/>
        <w:gridCol w:w="876"/>
        <w:gridCol w:w="4382"/>
      </w:tblGrid>
      <w:tr>
        <w:trPr>
          <w:tblHeader/>
        </w:trPr>
        <w:tc>
          <w:tcPr>
            <w:tcW w:type="dxa" w:w="4380"/>
            <w:shd w:fill="1B3A5C" w:color="auto" w:val="clear"/>
            <w:tcMar>
              <w:top w:type="dxa" w:w="80"/>
              <w:left w:type="dxa" w:w="120"/>
              <w:bottom w:type="dxa" w:w="80"/>
              <w:right w:type="dxa" w:w="120"/>
            </w:tcMar>
          </w:tcPr>
          <w:p>
            <w:pPr>
              <w:spacing w:after="40"/>
            </w:pPr>
            <w:r>
              <w:rPr>
                <w:b/>
                <w:bCs/>
                <w:color w:val="FFFFFF"/>
                <w:sz w:val="20"/>
                <w:szCs w:val="20"/>
              </w:rPr>
              <w:t xml:space="preserve">Teknik</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4382"/>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380"/>
            <w:tcMar>
              <w:top w:type="dxa" w:w="80"/>
              <w:left w:type="dxa" w:w="120"/>
              <w:bottom w:type="dxa" w:w="80"/>
              <w:right w:type="dxa" w:w="120"/>
            </w:tcMar>
          </w:tcPr>
          <w:p>
            <w:pPr>
              <w:spacing w:after="40"/>
            </w:pPr>
            <w:r>
              <w:rPr>
                <w:sz w:val="20"/>
                <w:szCs w:val="20"/>
              </w:rPr>
              <w:t xml:space="preserve">Polarite tersi (yasak → izin, aranır → aranmaz, sorumludur → sorumlu değildir)</w:t>
            </w:r>
          </w:p>
        </w:tc>
        <w:tc>
          <w:tcPr>
            <w:tcW w:type="dxa" w:w="876"/>
            <w:tcMar>
              <w:top w:type="dxa" w:w="80"/>
              <w:left w:type="dxa" w:w="120"/>
              <w:bottom w:type="dxa" w:w="80"/>
              <w:right w:type="dxa" w:w="120"/>
            </w:tcMar>
          </w:tcPr>
          <w:p>
            <w:pPr>
              <w:spacing w:after="40"/>
            </w:pPr>
            <w:r>
              <w:rPr>
                <w:sz w:val="20"/>
                <w:szCs w:val="20"/>
              </w:rPr>
              <w:t xml:space="preserve">22 (%42)</w:t>
            </w:r>
          </w:p>
        </w:tc>
        <w:tc>
          <w:tcPr>
            <w:tcW w:type="dxa" w:w="4382"/>
            <w:tcMar>
              <w:top w:type="dxa" w:w="80"/>
              <w:left w:type="dxa" w:w="120"/>
              <w:bottom w:type="dxa" w:w="80"/>
              <w:right w:type="dxa" w:w="120"/>
            </w:tcMar>
          </w:tcPr>
          <w:p>
            <w:pPr>
              <w:spacing w:after="40"/>
            </w:pPr>
            <w:r>
              <w:rPr>
                <w:sz w:val="20"/>
                <w:szCs w:val="20"/>
              </w:rPr>
              <w:t xml:space="preserve">2022/60 geçici ithalat eşyası "satılabilir", 2024/69 aynı yasak "kiralanabilir" · 2022/100 stajyerler iş takibi "yapabilirler" · 2022/96 eşya sahibi laboratuvara "doğrudan numune gönderebilir" · 2023/76 kasıtlı tahrifatta "geri verilebilir" · 2022/37 nihai kullanım kapsamı "devredilemez" · 2021/37 gümrük müşavir yardımcıları "ortak olamazlar" · 2021/23 yerleşik olma "şartı aranmaz" · 2024/74 vergiler "teminata bağlanmaz" · 2021/31 ve 2022/52 alıcının pazarlama faaliyetleri dolaylı ödeme "olarak değerlendirilir" · 2025/54 yolcu eşyasına GK 57 "uygulanır"</w:t>
            </w:r>
          </w:p>
        </w:tc>
      </w:tr>
      <w:tr>
        <w:tc>
          <w:tcPr>
            <w:tcW w:type="dxa" w:w="4380"/>
            <w:shd w:fill="F4F1E8" w:color="auto" w:val="clear"/>
            <w:tcMar>
              <w:top w:type="dxa" w:w="80"/>
              <w:left w:type="dxa" w:w="120"/>
              <w:bottom w:type="dxa" w:w="80"/>
              <w:right w:type="dxa" w:w="120"/>
            </w:tcMar>
          </w:tcPr>
          <w:p>
            <w:pPr>
              <w:spacing w:after="40"/>
            </w:pPr>
            <w:r>
              <w:rPr>
                <w:sz w:val="20"/>
                <w:szCs w:val="20"/>
              </w:rPr>
              <w:t xml:space="preserve">Süre / sayı kaydırma</w:t>
            </w:r>
          </w:p>
        </w:tc>
        <w:tc>
          <w:tcPr>
            <w:tcW w:type="dxa" w:w="876"/>
            <w:shd w:fill="F4F1E8" w:color="auto" w:val="clear"/>
            <w:tcMar>
              <w:top w:type="dxa" w:w="80"/>
              <w:left w:type="dxa" w:w="120"/>
              <w:bottom w:type="dxa" w:w="80"/>
              <w:right w:type="dxa" w:w="120"/>
            </w:tcMar>
          </w:tcPr>
          <w:p>
            <w:pPr>
              <w:spacing w:after="40"/>
            </w:pPr>
            <w:r>
              <w:rPr>
                <w:sz w:val="20"/>
                <w:szCs w:val="20"/>
              </w:rPr>
              <w:t xml:space="preserve">10 (%19)</w:t>
            </w:r>
          </w:p>
        </w:tc>
        <w:tc>
          <w:tcPr>
            <w:tcW w:type="dxa" w:w="4382"/>
            <w:shd w:fill="F4F1E8" w:color="auto" w:val="clear"/>
            <w:tcMar>
              <w:top w:type="dxa" w:w="80"/>
              <w:left w:type="dxa" w:w="120"/>
              <w:bottom w:type="dxa" w:w="80"/>
              <w:right w:type="dxa" w:w="120"/>
            </w:tcMar>
          </w:tcPr>
          <w:p>
            <w:pPr>
              <w:spacing w:after="40"/>
            </w:pPr>
            <w:r>
              <w:rPr>
                <w:sz w:val="20"/>
                <w:szCs w:val="20"/>
              </w:rPr>
              <w:t xml:space="preserve">2023/77 itirazı karara bağlama otuz gün → 60 gün · 2024/84 geri verme talebini karara bağlama otuz gün → kırk beş gün · 2022/89 GK 211 başvuru süresi üç yıl → bir yıl (GK 214'ün süresi) · 2025/26 kusurlu eşyada bir yıl → 3 yıl (GK 211'in süresi) · 2021/32 taşıtların geçici çıkış süresi üç yıl → beş yıl · 2022/84 otobüs deposu sınırı yerine TIR çekicinin 550 litresi · 2024/98 puro 50 → 100 adet · 2022/36 ceza gümrüklenmiş değerin iki katı → vergiler tutarında · 2024/72 kısmi muafiyette aylık %3 → vergilerin tamamı</w:t>
            </w:r>
          </w:p>
        </w:tc>
      </w:tr>
      <w:tr>
        <w:tc>
          <w:tcPr>
            <w:tcW w:type="dxa" w:w="4380"/>
            <w:tcMar>
              <w:top w:type="dxa" w:w="80"/>
              <w:left w:type="dxa" w:w="120"/>
              <w:bottom w:type="dxa" w:w="80"/>
              <w:right w:type="dxa" w:w="120"/>
            </w:tcMar>
          </w:tcPr>
          <w:p>
            <w:pPr>
              <w:spacing w:after="40"/>
            </w:pPr>
            <w:r>
              <w:rPr>
                <w:sz w:val="20"/>
                <w:szCs w:val="20"/>
              </w:rPr>
              <w:t xml:space="preserve">Kavram / belge / kanun etiketi değiştirme</w:t>
            </w:r>
          </w:p>
        </w:tc>
        <w:tc>
          <w:tcPr>
            <w:tcW w:type="dxa" w:w="876"/>
            <w:tcMar>
              <w:top w:type="dxa" w:w="80"/>
              <w:left w:type="dxa" w:w="120"/>
              <w:bottom w:type="dxa" w:w="80"/>
              <w:right w:type="dxa" w:w="120"/>
            </w:tcMar>
          </w:tcPr>
          <w:p>
            <w:pPr>
              <w:spacing w:after="40"/>
            </w:pPr>
            <w:r>
              <w:rPr>
                <w:sz w:val="20"/>
                <w:szCs w:val="20"/>
              </w:rPr>
              <w:t xml:space="preserve">10 (%19)</w:t>
            </w:r>
          </w:p>
        </w:tc>
        <w:tc>
          <w:tcPr>
            <w:tcW w:type="dxa" w:w="4382"/>
            <w:tcMar>
              <w:top w:type="dxa" w:w="80"/>
              <w:left w:type="dxa" w:w="120"/>
              <w:bottom w:type="dxa" w:w="80"/>
              <w:right w:type="dxa" w:w="120"/>
            </w:tcMar>
          </w:tcPr>
          <w:p>
            <w:pPr>
              <w:spacing w:after="40"/>
            </w:pPr>
            <w:r>
              <w:rPr>
                <w:sz w:val="20"/>
                <w:szCs w:val="20"/>
              </w:rPr>
              <w:t xml:space="preserve">2025/86 gümrük statü belgesi → "menşeini ispatlayıcı" (statü → menşe) · 2021/79 TCK zamanaşımı → "6183 sayılı Kanun" tahsil zamanaşımı ve 2021/80 "bu Kanun" → "6183 sayılı Kanun" (arka arkaya aynı hile) · 2021/98 TCK müsaderesi → 3628 sayılı Kanun · 2021/33 gümrük gözetimi → gümrük kontrolü · 2023/65 ve 2024/51 şartlı muafiyet sistemi ↔ geri ödeme sistemi · 2024/54 TEV'de ihracat → ithalat beyannamesi · 2022/35 IV sayılı listenin içeriği I sayılı listeye · 2024/100 özet beyan → rejim beyanı</w:t>
            </w:r>
          </w:p>
        </w:tc>
      </w:tr>
      <w:tr>
        <w:tc>
          <w:tcPr>
            <w:tcW w:type="dxa" w:w="4380"/>
            <w:shd w:fill="F4F1E8" w:color="auto" w:val="clear"/>
            <w:tcMar>
              <w:top w:type="dxa" w:w="80"/>
              <w:left w:type="dxa" w:w="120"/>
              <w:bottom w:type="dxa" w:w="80"/>
              <w:right w:type="dxa" w:w="120"/>
            </w:tcMar>
          </w:tcPr>
          <w:p>
            <w:pPr>
              <w:spacing w:after="40"/>
            </w:pPr>
            <w:r>
              <w:rPr>
                <w:sz w:val="20"/>
                <w:szCs w:val="20"/>
              </w:rPr>
              <w:t xml:space="preserve">Makam / kişi kaydırma</w:t>
            </w:r>
          </w:p>
        </w:tc>
        <w:tc>
          <w:tcPr>
            <w:tcW w:type="dxa" w:w="876"/>
            <w:shd w:fill="F4F1E8" w:color="auto" w:val="clear"/>
            <w:tcMar>
              <w:top w:type="dxa" w:w="80"/>
              <w:left w:type="dxa" w:w="120"/>
              <w:bottom w:type="dxa" w:w="80"/>
              <w:right w:type="dxa" w:w="120"/>
            </w:tcMar>
          </w:tcPr>
          <w:p>
            <w:pPr>
              <w:spacing w:after="40"/>
            </w:pPr>
            <w:r>
              <w:rPr>
                <w:sz w:val="20"/>
                <w:szCs w:val="20"/>
              </w:rPr>
              <w:t xml:space="preserve">5 (%10)</w:t>
            </w:r>
          </w:p>
        </w:tc>
        <w:tc>
          <w:tcPr>
            <w:tcW w:type="dxa" w:w="4382"/>
            <w:shd w:fill="F4F1E8" w:color="auto" w:val="clear"/>
            <w:tcMar>
              <w:top w:type="dxa" w:w="80"/>
              <w:left w:type="dxa" w:w="120"/>
              <w:bottom w:type="dxa" w:w="80"/>
              <w:right w:type="dxa" w:w="120"/>
            </w:tcMar>
          </w:tcPr>
          <w:p>
            <w:pPr>
              <w:spacing w:after="40"/>
            </w:pPr>
            <w:r>
              <w:rPr>
                <w:sz w:val="20"/>
                <w:szCs w:val="20"/>
              </w:rPr>
              <w:t xml:space="preserve">2022/79 dolaylı temsilde ad ve hesap yer değiştirmiş · 2024/35 ek mali yükümlülüğü tahsil eden gümrük idaresi → vergi dairesi · 2023/82 antrepo giriş-çıkışında YGM → stajyer · 2025/56 hak ve yükümlülükler devralan → devreden · 2025/81 yaygın götürü teminatta bölge müdürlüğü → gümrük müdürlüğü</w:t>
            </w:r>
          </w:p>
        </w:tc>
      </w:tr>
      <w:tr>
        <w:tc>
          <w:tcPr>
            <w:tcW w:type="dxa" w:w="4380"/>
            <w:tcMar>
              <w:top w:type="dxa" w:w="80"/>
              <w:left w:type="dxa" w:w="120"/>
              <w:bottom w:type="dxa" w:w="80"/>
              <w:right w:type="dxa" w:w="120"/>
            </w:tcMar>
          </w:tcPr>
          <w:p>
            <w:pPr>
              <w:spacing w:after="40"/>
            </w:pPr>
            <w:r>
              <w:rPr>
                <w:sz w:val="20"/>
                <w:szCs w:val="20"/>
              </w:rPr>
              <w:t xml:space="preserve">Kapsam daraltma / genişletme</w:t>
            </w:r>
          </w:p>
        </w:tc>
        <w:tc>
          <w:tcPr>
            <w:tcW w:type="dxa" w:w="876"/>
            <w:tcMar>
              <w:top w:type="dxa" w:w="80"/>
              <w:left w:type="dxa" w:w="120"/>
              <w:bottom w:type="dxa" w:w="80"/>
              <w:right w:type="dxa" w:w="120"/>
            </w:tcMar>
          </w:tcPr>
          <w:p>
            <w:pPr>
              <w:spacing w:after="40"/>
            </w:pPr>
            <w:r>
              <w:rPr>
                <w:sz w:val="20"/>
                <w:szCs w:val="20"/>
              </w:rPr>
              <w:t xml:space="preserve">3 (%6)</w:t>
            </w:r>
          </w:p>
        </w:tc>
        <w:tc>
          <w:tcPr>
            <w:tcW w:type="dxa" w:w="4382"/>
            <w:tcMar>
              <w:top w:type="dxa" w:w="80"/>
              <w:left w:type="dxa" w:w="120"/>
              <w:bottom w:type="dxa" w:w="80"/>
              <w:right w:type="dxa" w:w="120"/>
            </w:tcMar>
          </w:tcPr>
          <w:p>
            <w:pPr>
              <w:spacing w:after="40"/>
            </w:pPr>
            <w:r>
              <w:rPr>
                <w:sz w:val="20"/>
                <w:szCs w:val="20"/>
              </w:rPr>
              <w:t xml:space="preserve">2022/21 gümrüklenmiş değerden gümrük vergileri atılıp CIF/FOB'a indirilmiş · 2022/85 şahsi eşya = kişisel eşya · 2024/43 "beyan sahibinin talebi üzerine" → "talebi olsun olmasın"</w:t>
            </w:r>
          </w:p>
        </w:tc>
      </w:tr>
      <w:tr>
        <w:tc>
          <w:tcPr>
            <w:tcW w:type="dxa" w:w="4380"/>
            <w:shd w:fill="F4F1E8" w:color="auto" w:val="clear"/>
            <w:tcMar>
              <w:top w:type="dxa" w:w="80"/>
              <w:left w:type="dxa" w:w="120"/>
              <w:bottom w:type="dxa" w:w="80"/>
              <w:right w:type="dxa" w:w="120"/>
            </w:tcMar>
          </w:tcPr>
          <w:p>
            <w:pPr>
              <w:spacing w:after="40"/>
            </w:pPr>
            <w:r>
              <w:rPr>
                <w:sz w:val="20"/>
                <w:szCs w:val="20"/>
              </w:rPr>
              <w:t xml:space="preserve">Zaman / yer kaydırma</w:t>
            </w:r>
          </w:p>
        </w:tc>
        <w:tc>
          <w:tcPr>
            <w:tcW w:type="dxa" w:w="876"/>
            <w:shd w:fill="F4F1E8" w:color="auto" w:val="clear"/>
            <w:tcMar>
              <w:top w:type="dxa" w:w="80"/>
              <w:left w:type="dxa" w:w="120"/>
              <w:bottom w:type="dxa" w:w="80"/>
              <w:right w:type="dxa" w:w="120"/>
            </w:tcMar>
          </w:tcPr>
          <w:p>
            <w:pPr>
              <w:spacing w:after="40"/>
            </w:pPr>
            <w:r>
              <w:rPr>
                <w:sz w:val="20"/>
                <w:szCs w:val="20"/>
              </w:rPr>
              <w:t xml:space="preserve">2 (%4)</w:t>
            </w:r>
          </w:p>
        </w:tc>
        <w:tc>
          <w:tcPr>
            <w:tcW w:type="dxa" w:w="4382"/>
            <w:shd w:fill="F4F1E8" w:color="auto" w:val="clear"/>
            <w:tcMar>
              <w:top w:type="dxa" w:w="80"/>
              <w:left w:type="dxa" w:w="120"/>
              <w:bottom w:type="dxa" w:w="80"/>
              <w:right w:type="dxa" w:w="120"/>
            </w:tcMar>
          </w:tcPr>
          <w:p>
            <w:pPr>
              <w:spacing w:after="40"/>
            </w:pPr>
            <w:r>
              <w:rPr>
                <w:sz w:val="20"/>
                <w:szCs w:val="20"/>
              </w:rPr>
              <w:t xml:space="preserve">2021/24 saklama süresi tescil yılının sonundan → başından · 2025/38 BTB geçerlilik kaybı Resmî Gazete'de yayım tarihinden → yasal sürenin dolmasını takiben</w:t>
            </w:r>
          </w:p>
        </w:tc>
      </w:tr>
    </w:tbl>
    <w:p>
      <w:pPr>
        <w:spacing w:after="120" w:line="276"/>
      </w:pPr>
    </w:p>
    <w:p>
      <w:pPr>
        <w:spacing w:after="120" w:line="276"/>
      </w:pPr>
      <w:r>
        <w:rPr>
          <w:b/>
          <w:bCs/>
        </w:rPr>
        <w:t xml:space="preserve">Çeldiriciler:</w:t>
      </w:r>
      <w:r>
        <w:t xml:space="preserve"> Dört doğru cümle, çoğu kez aynı maddenin fıkraları aynen. GMY'de üç hile öne çıkıyor:</w:t>
      </w:r>
    </w:p>
    <w:p>
      <w:pPr>
        <w:pStyle w:val="ListParagraph"/>
        <w:numPr>
          <w:ilvl w:val="0"/>
          <w:numId w:val="2"/>
        </w:numPr>
        <w:spacing w:after="60"/>
      </w:pPr>
      <w:r>
        <w:t xml:space="preserve">İkiz şık: doğru cümlenin yanında tek unsuru farklı bozuk ikizi (2024/43 B "talebi üzerine" – E "talebi olsun olmasın"; 2021/31 D "ilave edilmez" – E "dolaylı bir ödeme olarak değerlendirilir"; 2024/54 A "ihracına" – B "ithalata"). 2025/26'da B–C ikizi (transit / antrepo) ikisi de doğru.</w:t>
      </w:r>
    </w:p>
    <w:p>
      <w:pPr>
        <w:pStyle w:val="ListParagraph"/>
        <w:numPr>
          <w:ilvl w:val="0"/>
          <w:numId w:val="2"/>
        </w:numPr>
        <w:spacing w:after="60"/>
      </w:pPr>
      <w:r>
        <w:t xml:space="preserve">Yıllar arası dönüş: geri verme-kaldırma beş yılın beşinde O2 (2021/80, 2022/89, 2023/76, 2024/84, 2025/26). 2022/89'da doğru şık olan "otuz gün içerisinde karara bağlanır" 2024/84'te "kırk beş gün" yapılıp cevap oldu. GK 24/3'teki pazarlama faaliyetleri 2021/31 ve 2022/52'de aynı tersle, ikisinde de E şıkkında. Karar md. 43 yasağı 2022/60'ta "satılabilir", 2024/69'da "kiralanabilir" diye bozuldu.</w:t>
      </w:r>
    </w:p>
    <w:p>
      <w:pPr>
        <w:pStyle w:val="ListParagraph"/>
        <w:numPr>
          <w:ilvl w:val="0"/>
          <w:numId w:val="2"/>
        </w:numPr>
        <w:spacing w:after="60"/>
      </w:pPr>
      <w:r>
        <w:t xml:space="preserve">Mutlak kelimeli doğru şık: F_MUTLAK 7 sorunun 5'inde mutlak ifade bozulmamış şıkta (2021/37 D "sadece çalıştıkları şirkete ait eşyanın", 2022/100 A "her türlü gümrük işlemini", 2024/74 A, 2025/81 C, 2025/86 D). Bozulmanın kendisi yalnız 2021/24'te ("her türlü eşya") ve 2024/43'te ("talebi olsun olmasın").</w:t>
      </w:r>
    </w:p>
    <w:p>
      <w:pPr>
        <w:spacing w:after="120" w:line="276"/>
      </w:pPr>
      <w:r>
        <w:rPr>
          <w:b/>
          <w:bCs/>
        </w:rPr>
        <w:t xml:space="preserve">Biçim verisi:</w:t>
      </w:r>
      <w:r>
        <w:t xml:space="preserve"> Şıklar cümle 52 · Harf (resmî 2021–2024, n=45) A3 B12 C10 D6 E14 · Bozuk şık orta 29, en kısa 15, en uzun 8; en kısa 15'in 10'u polarite (2022/60 "… bir başkasına satılabilir.", 2024/69, 2022/100) · Kökte dayanak 30/52 · F_SERI 15 · F_MUTLAK 7 · F_MADDENO 5 · 2022'den beri kök yüklemi 2024/50 dışında hep "yanlıştır".</w:t>
      </w:r>
    </w:p>
    <w:p>
      <w:pPr>
        <w:spacing w:after="120" w:line="276"/>
      </w:pPr>
      <w:r>
        <w:rPr>
          <w:b/>
          <w:bCs/>
        </w:rPr>
        <w:t xml:space="preserve">Üretim tarifi:</w:t>
      </w:r>
    </w:p>
    <w:p>
      <w:pPr>
        <w:pStyle w:val="ListParagraph"/>
        <w:numPr>
          <w:ilvl w:val="0"/>
          <w:numId w:val="2"/>
        </w:numPr>
        <w:spacing w:after="60"/>
      </w:pPr>
      <w:r>
        <w:t xml:space="preserve">Tek hükümden (aynı maddenin fıkraları) beş cümle çıkar. Kök = mevzuat adı + hükmün konusu + "ilişkin aşağıdaki ifadelerden hangisi yanlıştır?"; "Gümrük mevzuatına göre" ya da yalnız konu ile açılan genel kökü kullanma. Madde numarası kökte ve şıkta yer almasın (2025/54 kökünde, 2024/50 ve 2024/54 şıklarında numara var; kopyalama). Karar hükmünde 2009/15481 sayılı Karar kalıbını kullan.</w:t>
      </w:r>
    </w:p>
    <w:p>
      <w:pPr>
        <w:pStyle w:val="ListParagraph"/>
        <w:numPr>
          <w:ilvl w:val="0"/>
          <w:numId w:val="2"/>
        </w:numPr>
        <w:spacing w:after="60"/>
      </w:pPr>
      <w:r>
        <w:t xml:space="preserve">Bozulacak unsuru seç. GMY'de polarite O2'lerin %42'si; sette polariteyi bu oranın üstüne çıkarma, kalanı süre/sayı, etiket ve makama dağıt.</w:t>
      </w:r>
    </w:p>
    <w:p>
      <w:pPr>
        <w:pStyle w:val="ListParagraph"/>
        <w:numPr>
          <w:ilvl w:val="0"/>
          <w:numId w:val="2"/>
        </w:numPr>
        <w:spacing w:after="60"/>
      </w:pPr>
      <w:r>
        <w:t xml:space="preserve">Bozulan unsur gerçek komşu olsun: aynı kanunun başka süresi (2022/89 bir yıl = GK 214; 2025/26 3 yıl = GK 211), başka kanun (6183, 3628), ikiz kavram (şartlı muafiyet / geri ödeme; ithalat / ihracat beyannamesi), komşu makam (bölge müdürlüğü / gümrük müdürlüğü; gümrük idaresi / vergi dairesi).</w:t>
      </w:r>
    </w:p>
    <w:p>
      <w:pPr>
        <w:pStyle w:val="ListParagraph"/>
        <w:numPr>
          <w:ilvl w:val="0"/>
          <w:numId w:val="2"/>
        </w:numPr>
        <w:spacing w:after="60"/>
      </w:pPr>
      <w:r>
        <w:t xml:space="preserve">Dört doğru cümleyi mevzuattan aynen al; mevzuatta "sadece / her türlü" geçiyorsa o cümleyi doğru şık olarak koru. Doğru cümlelerden birini bozuk şıkkın ikizi yap (2024/43, 2021/31).</w:t>
      </w:r>
    </w:p>
    <w:p>
      <w:pPr>
        <w:pStyle w:val="ListParagraph"/>
        <w:numPr>
          <w:ilvl w:val="0"/>
          <w:numId w:val="2"/>
        </w:numPr>
        <w:spacing w:after="60"/>
      </w:pPr>
      <w:r>
        <w:t xml:space="preserve">Polaritede bozuk cümle kısalıyor: bozuk şıkkı orta uzunlukta yaz ya da yanına aynı boyda kısa doğru cümleler koy (2022/60'ta C ve D). Cevabı harflere dağıt (GMY'de A yalnız 3/45).</w:t>
      </w:r>
    </w:p>
    <w:p>
      <w:pPr>
        <w:spacing w:after="120" w:line="276"/>
      </w:pPr>
      <w:r>
        <w:rPr>
          <w:b/>
          <w:bCs/>
        </w:rPr>
        <w:t xml:space="preserve">Kaçın:</w:t>
      </w:r>
      <w:r>
        <w:t xml:space="preserve"> İkinci yanlış aday bırakmak (2022/84'te A kaynakta genel hüküm olarak yok) · Kökteki dayanakla bozulan cümlenin dayanağını ayırmak (2021/36: kök Kanun, bozulan cümle Yönetmelikten) · Kaynakta doğrulanamayan "doğru" cümle (2024/100'de A–C ve E kaynak metinde doğrulanamadı).</w:t>
      </w:r>
    </w:p>
    <w:p>
      <w:pPr>
        <w:keepNext/>
        <w:pBdr>
          <w:bottom w:val="single" w:color="B8860B" w:sz="4" w:space="2"/>
        </w:pBdr>
        <w:spacing w:after="80" w:before="200"/>
      </w:pPr>
      <w:r>
        <w:rPr>
          <w:b/>
          <w:bCs/>
          <w:color w:val="1B3A5C"/>
          <w:sz w:val="22"/>
          <w:szCs w:val="22"/>
        </w:rPr>
        <w:t xml:space="preserve">O3 — Çift olumsuz / ters kurgu</w:t>
      </w:r>
    </w:p>
    <w:p>
      <w:pPr>
        <w:spacing w:after="120" w:line="276"/>
      </w:pPr>
      <w:r>
        <w:rPr>
          <w:b/>
          <w:bCs/>
        </w:rPr>
        <w:t xml:space="preserve">Sayı:</w:t>
      </w:r>
      <w:r>
        <w:t xml:space="preserve"> 4 (TEMEL 4) · yıllar 2-1-0-0-1 · 24–25: 1. 2023–2024'te hiç sorulmadı.</w:t>
      </w:r>
    </w:p>
    <w:p>
      <w:pPr>
        <w:spacing w:after="120" w:line="276"/>
      </w:pPr>
      <w:r>
        <w:rPr>
          <w:b/>
          <w:bCs/>
        </w:rPr>
        <w:t xml:space="preserve">Tanım:</w:t>
      </w:r>
      <w:r>
        <w:t xml:space="preserve"> Kökteki kavram zaten olumsuz ya da istisna (statü kaybı, istisna, esas alınmayacak unsur, geçerlilik kaybı); onun olumsuzu sorulur. Dördü de Gümrük Kanunu hükmü.</w:t>
      </w:r>
    </w:p>
    <w:p>
      <w:pPr>
        <w:spacing w:after="120" w:line="276"/>
      </w:pPr>
      <w:r>
        <w:rPr>
          <w:b/>
          <w:bCs/>
        </w:rPr>
        <w:t xml:space="preserve">Kök kalıpları:</w:t>
      </w:r>
      <w:r>
        <w:t xml:space="preserve"> "… hâllerden hangisinde bu statüsünü kaybetmez?" (2021/42) · "… hangisi bu kuralın istisnasını oluşturmaz?" (2021/47) · "… esas alınmayacak unsurlar arasında sayılmamıştır?" (2022/50) · "… geçerliliğini kaybetme nedenleri arasında yer almaz?" (2025/58).</w:t>
      </w:r>
    </w:p>
    <w:p>
      <w:pPr>
        <w:spacing w:after="120" w:line="276"/>
      </w:pPr>
      <w:r>
        <w:rPr>
          <w:b/>
          <w:bCs/>
        </w:rPr>
        <w:t xml:space="preserve">Gerçek örnek — 2021/47: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47. Transit rejiminde transit eşyası için tahakkuk edebilecek gümrük vergilerinin ödenmesini sağlamak üzere teminat verilmesi kural olarak zorunludur. Gümrük Kanunu’na göre aşağıdaki yollarla yapılan taşımalardan hangisi bu kuralın istisnasını oluşturmaz?  </w:t>
            </w:r>
          </w:p>
          <w:p>
            <w:pPr>
              <w:spacing w:after="60"/>
            </w:pPr>
            <w:r>
              <w:rPr>
                <w:sz w:val="21"/>
                <w:szCs w:val="21"/>
              </w:rPr>
              <w:t xml:space="preserve">A) Hava yoluyla yapılan taşımalar  </w:t>
            </w:r>
          </w:p>
          <w:p>
            <w:pPr>
              <w:spacing w:after="60"/>
            </w:pPr>
            <w:r>
              <w:rPr>
                <w:sz w:val="21"/>
                <w:szCs w:val="21"/>
              </w:rPr>
              <w:t xml:space="preserve">B) Boru hattıyla yapılan taşımalar  </w:t>
            </w:r>
          </w:p>
          <w:p>
            <w:pPr>
              <w:spacing w:after="60"/>
            </w:pPr>
            <w:r>
              <w:rPr>
                <w:sz w:val="21"/>
                <w:szCs w:val="21"/>
              </w:rPr>
              <w:t xml:space="preserve">C) Demir yoluyla yapılan taşımalar  </w:t>
            </w:r>
          </w:p>
          <w:p>
            <w:pPr>
              <w:spacing w:after="60"/>
            </w:pPr>
            <w:r>
              <w:rPr>
                <w:sz w:val="21"/>
                <w:szCs w:val="21"/>
              </w:rPr>
              <w:t xml:space="preserve">D) Kara yoluyla yapılan taşımalar ✔  </w:t>
            </w:r>
          </w:p>
          <w:p>
            <w:pPr>
              <w:spacing w:after="60"/>
            </w:pPr>
            <w:r>
              <w:rPr>
                <w:sz w:val="21"/>
                <w:szCs w:val="21"/>
              </w:rPr>
              <w:t xml:space="preserve">E) Deniz yoluyla yapılan taşımalar  </w:t>
            </w:r>
          </w:p>
        </w:tc>
      </w:tr>
    </w:tbl>
    <w:p>
      <w:pPr>
        <w:spacing w:after="100"/>
      </w:pPr>
    </w:p>
    <w:p>
      <w:pPr>
        <w:spacing w:after="120" w:line="276"/>
      </w:pPr>
      <w:r>
        <w:rPr>
          <w:b/>
          <w:bCs/>
        </w:rPr>
        <w:t xml:space="preserve">Kurgu:</w:t>
      </w:r>
      <w:r>
        <w:t xml:space="preserve"> Kök önce kuralı (teminat zorunlu) veriyor, sonra istisnanın olumsuzunu soruyor. Dört şık GK 85/1'de teminat aranmayan taşıma yolları; cevap kuralın kapsamında kalan kara yolu.</w:t>
      </w:r>
    </w:p>
    <w:p>
      <w:pPr>
        <w:spacing w:after="120" w:line="276"/>
      </w:pPr>
      <w:r>
        <w:rPr>
          <w:b/>
          <w:bCs/>
        </w:rPr>
        <w:t xml:space="preserve">Doğru cevap nasıl kuruluyor?</w:t>
      </w:r>
      <w:r>
        <w:t xml:space="preserve"> Dört soru, dört ayrı teknik:</w:t>
      </w:r>
    </w:p>
    <w:p>
      <w:pPr>
        <w:pStyle w:val="ListParagraph"/>
        <w:numPr>
          <w:ilvl w:val="0"/>
          <w:numId w:val="2"/>
        </w:numPr>
        <w:spacing w:after="60"/>
      </w:pPr>
      <w:r>
        <w:t xml:space="preserve">Kuralın kapsamından ya da karşı listeden öğe: 2021/47 kara yolu (kapsam) · 2022/50 son yöntemde esas alınmayacak unsurlar arasına son yöntemin kendisi, "önceki yöntemlerin makul bir esneklikle uygulanması" (polarite).</w:t>
      </w:r>
    </w:p>
    <w:p>
      <w:pPr>
        <w:pStyle w:val="ListParagraph"/>
        <w:numPr>
          <w:ilvl w:val="0"/>
          <w:numId w:val="2"/>
        </w:numPr>
        <w:spacing w:after="60"/>
      </w:pPr>
      <w:r>
        <w:t xml:space="preserve">Komşu hükümden öğe: 2021/42 GK 78 statü kaybı hâlleri arasına GK 77'deki nihai kullanım hâli (taşıma).</w:t>
      </w:r>
    </w:p>
    <w:p>
      <w:pPr>
        <w:pStyle w:val="ListParagraph"/>
        <w:numPr>
          <w:ilvl w:val="0"/>
          <w:numId w:val="2"/>
        </w:numPr>
        <w:spacing w:after="60"/>
      </w:pPr>
      <w:r>
        <w:t xml:space="preserve">Uydurma hâl: 2025/58 BTB geçerlilik kaybı nedenleri arasına "yeni bir BTB başvurusu yapması" (2025, türetilmiş anahtar).</w:t>
      </w:r>
    </w:p>
    <w:p>
      <w:pPr>
        <w:spacing w:after="120" w:line="276"/>
      </w:pPr>
      <w:r>
        <w:rPr>
          <w:b/>
          <w:bCs/>
        </w:rPr>
        <w:t xml:space="preserve">Çeldiriciler:</w:t>
      </w:r>
      <w:r>
        <w:t xml:space="preserve"> Dördü hükmün kapalı listesinden aynen: GK 78 bentleri (2021/42), GK 85/1'in dört taşıma yolu (2021/47), GK 26/2 bentleri (2022/50), GK 9 hâlleri (2025/58). GK 78 listesi 2022/39'da O1 olarak ("sona erdiren hallerden değildir") yeniden soruldu.</w:t>
      </w:r>
    </w:p>
    <w:p>
      <w:pPr>
        <w:spacing w:after="120" w:line="276"/>
      </w:pPr>
      <w:r>
        <w:rPr>
          <w:b/>
          <w:bCs/>
        </w:rPr>
        <w:t xml:space="preserve">Biçim verisi:</w:t>
      </w:r>
      <w:r>
        <w:t xml:space="preserve"> Şıklar cümle 2, kısa 2 · Harf (resmî) B1 D1 E1 · Doğru şık orta 1 (2021/42), en uzun 1 (2025/58) · Kökte dayanak 2/4 · F_SERI 2 (2022/50, 2025/58).</w:t>
      </w:r>
    </w:p>
    <w:p>
      <w:pPr>
        <w:spacing w:after="120" w:line="276"/>
      </w:pPr>
      <w:r>
        <w:rPr>
          <w:b/>
          <w:bCs/>
        </w:rPr>
        <w:t xml:space="preserve">Üretim tarifi:</w:t>
      </w:r>
    </w:p>
    <w:p>
      <w:pPr>
        <w:pStyle w:val="ListParagraph"/>
        <w:numPr>
          <w:ilvl w:val="0"/>
          <w:numId w:val="2"/>
        </w:numPr>
        <w:spacing w:after="60"/>
      </w:pPr>
      <w:r>
        <w:t xml:space="preserve">Denemede en fazla 1 soru (2023–2025 arasında yalnız 2025/58).</w:t>
      </w:r>
    </w:p>
    <w:p>
      <w:pPr>
        <w:pStyle w:val="ListParagraph"/>
        <w:numPr>
          <w:ilvl w:val="0"/>
          <w:numId w:val="2"/>
        </w:numPr>
        <w:spacing w:after="60"/>
      </w:pPr>
      <w:r>
        <w:t xml:space="preserve">Hükmünde istisna ya da hariç listesi olan kural seç (GK 85/1 teminat istisnası, GK 26/2 son yöntemde esas alınmayacak unsurlar, GK 78 statü kaybı, BTB geçerlilik kaybı).</w:t>
      </w:r>
    </w:p>
    <w:p>
      <w:pPr>
        <w:pStyle w:val="ListParagraph"/>
        <w:numPr>
          <w:ilvl w:val="0"/>
          <w:numId w:val="2"/>
        </w:numPr>
        <w:spacing w:after="60"/>
      </w:pPr>
      <w:r>
        <w:t xml:space="preserve">Kökte önce kuralı bir cümleyle ver, sonra olumsuzunu sor (2021/47 kalıbı); kök = mevzuat adı + hükmün konusu + "… hangisi bu kuralın istisnasını oluşturmaz?"</w:t>
      </w:r>
    </w:p>
    <w:p>
      <w:pPr>
        <w:pStyle w:val="ListParagraph"/>
        <w:numPr>
          <w:ilvl w:val="0"/>
          <w:numId w:val="2"/>
        </w:numPr>
        <w:spacing w:after="60"/>
      </w:pPr>
      <w:r>
        <w:t xml:space="preserve">Dört şık istisna listesinden aynen; cevap kuralın kapsamındaki ya da karşı listedeki gerçek öğe.</w:t>
      </w:r>
    </w:p>
    <w:p>
      <w:pPr>
        <w:spacing w:after="120" w:line="276"/>
      </w:pPr>
      <w:r>
        <w:rPr>
          <w:b/>
          <w:bCs/>
        </w:rPr>
        <w:t xml:space="preserve">Kaçın:</w:t>
      </w:r>
      <w:r>
        <w:t xml:space="preserve"> Şıklara üçüncü bir olumsuz koymak (dört GMY sorusunda şıklar olumlu ad öbeği ya da hâl) · Olumsuz kavramı kökte saklamak: "esas alınmayacak", "istisna", "kaybetme" kökte açıkça yazılsın.</w:t>
      </w:r>
    </w:p>
    <w:p>
      <w:pPr>
        <w:pStyle w:val="Heading2"/>
        <w:pBdr>
          <w:left w:val="single" w:color="B8860B" w:sz="36" w:space="8"/>
        </w:pBdr>
        <w:spacing w:after="120" w:before="240"/>
      </w:pPr>
      <w:r>
        <w:t xml:space="preserve">D — DÜZ (161 soru, %32)</w:t>
      </w:r>
    </w:p>
    <w:p>
      <w:pPr>
        <w:spacing w:after="120" w:line="276"/>
      </w:pPr>
      <w:r>
        <w:t xml:space="preserve">GM sınavından farklı olarak GMY'nin en büyük ana tipi; yıllar 30-31-39-31-30, düşüş yok, D1 ile D2 birlikte 117 soru (%73). Aynı hüküm iki-üç yıl arayla yeni şık dizisiyle geri geliyor: D1'de 7 hüküm iki kez, D6'da TCMB döviz satış kuru üç kez (2021/35, 2022/55, 2024/25).</w:t>
      </w:r>
    </w:p>
    <w:p>
      <w:pPr>
        <w:keepNext/>
        <w:pBdr>
          <w:bottom w:val="single" w:color="B8860B" w:sz="4" w:space="2"/>
        </w:pBdr>
        <w:spacing w:after="80" w:before="200"/>
      </w:pPr>
      <w:r>
        <w:rPr>
          <w:b/>
          <w:bCs/>
          <w:color w:val="1B3A5C"/>
          <w:sz w:val="22"/>
          <w:szCs w:val="22"/>
        </w:rPr>
        <w:t xml:space="preserve">D1 — Tek değer</w:t>
      </w:r>
    </w:p>
    <w:p>
      <w:pPr>
        <w:spacing w:after="120" w:line="276"/>
      </w:pPr>
      <w:r>
        <w:rPr>
          <w:b/>
          <w:bCs/>
        </w:rPr>
        <w:t xml:space="preserve">Sayı:</w:t>
      </w:r>
      <w:r>
        <w:t xml:space="preserve"> 65 (TEMEL 46 · ALT 11 · HUKUK 4 · KAÇAKÇILIK 3 · TARİH 1) · yıllar 12-14-16-12-11 · 24–25: 23. D'nin en büyük alt tipi (%40); her yıl 11–16 soru.</w:t>
      </w:r>
    </w:p>
    <w:p>
      <w:pPr>
        <w:spacing w:after="120" w:line="276"/>
      </w:pPr>
      <w:r>
        <w:rPr>
          <w:b/>
          <w:bCs/>
        </w:rPr>
        <w:t xml:space="preserve">Tanım:</w:t>
      </w:r>
      <w:r>
        <w:t xml:space="preserve"> Cevap çıplak bir değer: süre, oran, ceza katı, sayı, tutar ya da kod. Ağırlık süre sorusunda (kurulum notlarına göre 65'in 38'i gün/ay/yıl/saat). Şıklar beş basamaklı bir değer merdiveni.</w:t>
      </w:r>
    </w:p>
    <w:p>
      <w:pPr>
        <w:spacing w:after="120" w:line="276"/>
      </w:pPr>
      <w:r>
        <w:rPr>
          <w:b/>
          <w:bCs/>
        </w:rPr>
        <w:t xml:space="preserve">Kök kalıpları:</w:t>
      </w:r>
      <w:r>
        <w:t xml:space="preserve"> "… kaç yıl …?" (12) · "… ne kadar süre içinde / ne kadar süre …?" (12) · "… kaç gün içinde …?" (6) · "… yüzde kaç …?" (3) · "… belirtilen miktarın / farkın kaç katı …?" (3) · "… raporun kodu aşağıdakilerden hangisidir?" (3).</w:t>
      </w:r>
    </w:p>
    <w:p>
      <w:pPr>
        <w:spacing w:after="120" w:line="276"/>
      </w:pPr>
      <w:r>
        <w:rPr>
          <w:b/>
          <w:bCs/>
        </w:rPr>
        <w:t xml:space="preserve">Gerçek örnek — 2023/86: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86. Gümrük Kanunu’na göre bağlayıcı tarife bilgisi veriliş tarihinden itibaren kaç yıl geçerlidir?  </w:t>
            </w:r>
          </w:p>
          <w:p>
            <w:pPr>
              <w:spacing w:after="60"/>
            </w:pPr>
            <w:r>
              <w:rPr>
                <w:sz w:val="21"/>
                <w:szCs w:val="21"/>
              </w:rPr>
              <w:t xml:space="preserve">A) 2  </w:t>
            </w:r>
          </w:p>
          <w:p>
            <w:pPr>
              <w:spacing w:after="60"/>
            </w:pPr>
            <w:r>
              <w:rPr>
                <w:sz w:val="21"/>
                <w:szCs w:val="21"/>
              </w:rPr>
              <w:t xml:space="preserve">B) 4  </w:t>
            </w:r>
          </w:p>
          <w:p>
            <w:pPr>
              <w:spacing w:after="60"/>
            </w:pPr>
            <w:r>
              <w:rPr>
                <w:sz w:val="21"/>
                <w:szCs w:val="21"/>
              </w:rPr>
              <w:t xml:space="preserve">C) 6 ✔  </w:t>
            </w:r>
          </w:p>
          <w:p>
            <w:pPr>
              <w:spacing w:after="60"/>
            </w:pPr>
            <w:r>
              <w:rPr>
                <w:sz w:val="21"/>
                <w:szCs w:val="21"/>
              </w:rPr>
              <w:t xml:space="preserve">D) 8  </w:t>
            </w:r>
          </w:p>
          <w:p>
            <w:pPr>
              <w:spacing w:after="60"/>
            </w:pPr>
            <w:r>
              <w:rPr>
                <w:sz w:val="21"/>
                <w:szCs w:val="21"/>
              </w:rPr>
              <w:t xml:space="preserve">E) 10  </w:t>
            </w:r>
          </w:p>
        </w:tc>
      </w:tr>
    </w:tbl>
    <w:p>
      <w:pPr>
        <w:spacing w:after="100"/>
      </w:pPr>
    </w:p>
    <w:p>
      <w:pPr>
        <w:spacing w:after="120" w:line="276"/>
      </w:pPr>
      <w:r>
        <w:rPr>
          <w:b/>
          <w:bCs/>
        </w:rPr>
        <w:t xml:space="preserve">Kurgu:</w:t>
      </w:r>
      <w:r>
        <w:t xml:space="preserve"> GK 8/4'teki değer; çeldiriciler 2–10 çift sayı dizisi, doğru değer ortada. Hemen ardından 2023/87 aynı fıkradan bağlayıcı menşe bilgisinin süresini (3 yıl, B) 1–9 tek sayı dizisiyle soruyor; iki değer birbirinin dizisinde yok.</w:t>
      </w:r>
    </w:p>
    <w:p>
      <w:pPr>
        <w:spacing w:after="120" w:line="276"/>
      </w:pPr>
      <w:r>
        <w:rPr>
          <w:b/>
          <w:bCs/>
        </w:rPr>
        <w:t xml:space="preserve">Gerçek örnek — 2024/83: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83. 4458 sayılı Gümrük Kanununa göre Türkiye'nin taraf olduğu uluslararası anlaşma hükümleri çerçevesinde gümrük vergilerinin geri verilmesi için başvuru ne kadar süre içinde yapılmalıdır?  </w:t>
            </w:r>
          </w:p>
          <w:p>
            <w:pPr>
              <w:spacing w:after="60"/>
            </w:pPr>
            <w:r>
              <w:rPr>
                <w:sz w:val="21"/>
                <w:szCs w:val="21"/>
              </w:rPr>
              <w:t xml:space="preserve">A) Gümrük vergilerinin kesinleştiği tarihten itibaren 1 yıl  </w:t>
            </w:r>
          </w:p>
          <w:p>
            <w:pPr>
              <w:spacing w:after="60"/>
            </w:pPr>
            <w:r>
              <w:rPr>
                <w:sz w:val="21"/>
                <w:szCs w:val="21"/>
              </w:rPr>
              <w:t xml:space="preserve">B) Gümrük vergilerinin yükümlüye tebliğ tarihinden itibaren 1 yıl ✔  </w:t>
            </w:r>
          </w:p>
          <w:p>
            <w:pPr>
              <w:spacing w:after="60"/>
            </w:pPr>
            <w:r>
              <w:rPr>
                <w:sz w:val="21"/>
                <w:szCs w:val="21"/>
              </w:rPr>
              <w:t xml:space="preserve">C) Gümrük vergilerinin kesinleştiği tarihten itibaren 3 yıl  </w:t>
            </w:r>
          </w:p>
          <w:p>
            <w:pPr>
              <w:spacing w:after="60"/>
            </w:pPr>
            <w:r>
              <w:rPr>
                <w:sz w:val="21"/>
                <w:szCs w:val="21"/>
              </w:rPr>
              <w:t xml:space="preserve">D) Gümrük vergilerinin yükümlüye tebliğ tarihinden itibaren 3 yıl  </w:t>
            </w:r>
          </w:p>
          <w:p>
            <w:pPr>
              <w:spacing w:after="60"/>
            </w:pPr>
            <w:r>
              <w:rPr>
                <w:sz w:val="21"/>
                <w:szCs w:val="21"/>
              </w:rPr>
              <w:t xml:space="preserve">E) Gümrük vergilerinin kesinleştiği tarihten itibaren 5 yıl  </w:t>
            </w:r>
          </w:p>
        </w:tc>
      </w:tr>
    </w:tbl>
    <w:p>
      <w:pPr>
        <w:spacing w:after="100"/>
      </w:pPr>
    </w:p>
    <w:p>
      <w:pPr>
        <w:spacing w:after="120" w:line="276"/>
      </w:pPr>
      <w:r>
        <w:rPr>
          <w:b/>
          <w:bCs/>
        </w:rPr>
        <w:t xml:space="preserve">Kurgu:</w:t>
      </w:r>
      <w:r>
        <w:t xml:space="preserve"> GK 214'teki süre 2022/91'de çıplak değer olarak sorulmuştu (15 gün – 3 yıl, cevap D). 2024'te başlangıç anı (kesinleşme / tebliğ) × süre (1 / 3 / 5 yıl) matrisine çevrildi; cevap B'ye kaydı.</w:t>
      </w:r>
    </w:p>
    <w:p>
      <w:pPr>
        <w:spacing w:after="120" w:line="276"/>
      </w:pPr>
      <w:r>
        <w:rPr>
          <w:b/>
          <w:bCs/>
        </w:rPr>
        <w:t xml:space="preserve">Doğru cevap nasıl kuruluyor?</w:t>
      </w:r>
      <w:r>
        <w:t xml:space="preserve"> Doğru değer hükmün kendisi; kurgu şık dizisinde. 65 sorunun kurulum notlarından elle sınıflandırma: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9"/>
        <w:gridCol w:w="458"/>
        <w:gridCol w:w="4591"/>
      </w:tblGrid>
      <w:tr>
        <w:trPr>
          <w:tblHeader/>
        </w:trPr>
        <w:tc>
          <w:tcPr>
            <w:tcW w:type="dxa" w:w="4589"/>
            <w:shd w:fill="1B3A5C" w:color="auto" w:val="clear"/>
            <w:tcMar>
              <w:top w:type="dxa" w:w="80"/>
              <w:left w:type="dxa" w:w="120"/>
              <w:bottom w:type="dxa" w:w="80"/>
              <w:right w:type="dxa" w:w="120"/>
            </w:tcMar>
          </w:tcPr>
          <w:p>
            <w:pPr>
              <w:spacing w:after="40"/>
            </w:pPr>
            <w:r>
              <w:rPr>
                <w:b/>
                <w:bCs/>
                <w:color w:val="FFFFFF"/>
                <w:sz w:val="20"/>
                <w:szCs w:val="20"/>
              </w:rPr>
              <w:t xml:space="preserve">Şık dizisinin kurgusu</w:t>
            </w:r>
          </w:p>
        </w:tc>
        <w:tc>
          <w:tcPr>
            <w:tcW w:type="dxa" w:w="458"/>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4591"/>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589"/>
            <w:tcMar>
              <w:top w:type="dxa" w:w="80"/>
              <w:left w:type="dxa" w:w="120"/>
              <w:bottom w:type="dxa" w:w="80"/>
              <w:right w:type="dxa" w:w="120"/>
            </w:tcMar>
          </w:tcPr>
          <w:p>
            <w:pPr>
              <w:spacing w:after="40"/>
            </w:pPr>
            <w:r>
              <w:rPr>
                <w:sz w:val="20"/>
                <w:szCs w:val="20"/>
              </w:rPr>
              <w:t xml:space="preserve">Ardışık ya da eşit aralıklı dizi (yalnız sayı komşuları)</w:t>
            </w:r>
          </w:p>
        </w:tc>
        <w:tc>
          <w:tcPr>
            <w:tcW w:type="dxa" w:w="458"/>
            <w:tcMar>
              <w:top w:type="dxa" w:w="80"/>
              <w:left w:type="dxa" w:w="120"/>
              <w:bottom w:type="dxa" w:w="80"/>
              <w:right w:type="dxa" w:w="120"/>
            </w:tcMar>
          </w:tcPr>
          <w:p>
            <w:pPr>
              <w:spacing w:after="40"/>
            </w:pPr>
            <w:r>
              <w:rPr>
                <w:sz w:val="20"/>
                <w:szCs w:val="20"/>
              </w:rPr>
              <w:t xml:space="preserve">13</w:t>
            </w:r>
          </w:p>
        </w:tc>
        <w:tc>
          <w:tcPr>
            <w:tcW w:type="dxa" w:w="4591"/>
            <w:tcMar>
              <w:top w:type="dxa" w:w="80"/>
              <w:left w:type="dxa" w:w="120"/>
              <w:bottom w:type="dxa" w:w="80"/>
              <w:right w:type="dxa" w:w="120"/>
            </w:tcMar>
          </w:tcPr>
          <w:p>
            <w:pPr>
              <w:spacing w:after="40"/>
            </w:pPr>
            <w:r>
              <w:rPr>
                <w:sz w:val="20"/>
                <w:szCs w:val="20"/>
              </w:rPr>
              <w:t xml:space="preserve">2021/26 rejim sayısı 5–9 · 2021/53 kısmi muafiyet %1–5 · 2023/86 BTB 2–10 çift, 2023/87 BMB 1–9 tek · 2025/33 GATT maddesi III–VII</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Mevzuatın olağan değerlerinden merdiven (7-10-15-30-60 gün; 1-3-6 ay; 1-3-5-10 yıl; 1-3-5-8-10 kat)</w:t>
            </w:r>
          </w:p>
        </w:tc>
        <w:tc>
          <w:tcPr>
            <w:tcW w:type="dxa" w:w="458"/>
            <w:shd w:fill="F4F1E8" w:color="auto" w:val="clear"/>
            <w:tcMar>
              <w:top w:type="dxa" w:w="80"/>
              <w:left w:type="dxa" w:w="120"/>
              <w:bottom w:type="dxa" w:w="80"/>
              <w:right w:type="dxa" w:w="120"/>
            </w:tcMar>
          </w:tcPr>
          <w:p>
            <w:pPr>
              <w:spacing w:after="40"/>
            </w:pPr>
            <w:r>
              <w:rPr>
                <w:sz w:val="20"/>
                <w:szCs w:val="20"/>
              </w:rPr>
              <w:t xml:space="preserve">22</w:t>
            </w:r>
          </w:p>
        </w:tc>
        <w:tc>
          <w:tcPr>
            <w:tcW w:type="dxa" w:w="4591"/>
            <w:shd w:fill="F4F1E8" w:color="auto" w:val="clear"/>
            <w:tcMar>
              <w:top w:type="dxa" w:w="80"/>
              <w:left w:type="dxa" w:w="120"/>
              <w:bottom w:type="dxa" w:w="80"/>
              <w:right w:type="dxa" w:w="120"/>
            </w:tcMar>
          </w:tcPr>
          <w:p>
            <w:pPr>
              <w:spacing w:after="40"/>
            </w:pPr>
            <w:r>
              <w:rPr>
                <w:sz w:val="20"/>
                <w:szCs w:val="20"/>
              </w:rPr>
              <w:t xml:space="preserve">2022/66 itiraz 7–30 gün · 2021/39 indirgeme yönteminde 20–120 gün · 2023/70 tebligat altı ay–yedi yıl · 2023/33 vergi farkının 1–10 katı</w:t>
            </w:r>
          </w:p>
        </w:tc>
      </w:tr>
      <w:tr>
        <w:tc>
          <w:tcPr>
            <w:tcW w:type="dxa" w:w="4589"/>
            <w:tcMar>
              <w:top w:type="dxa" w:w="80"/>
              <w:left w:type="dxa" w:w="120"/>
              <w:bottom w:type="dxa" w:w="80"/>
              <w:right w:type="dxa" w:w="120"/>
            </w:tcMar>
          </w:tcPr>
          <w:p>
            <w:pPr>
              <w:spacing w:after="40"/>
            </w:pPr>
            <w:r>
              <w:rPr>
                <w:sz w:val="20"/>
                <w:szCs w:val="20"/>
              </w:rPr>
              <w:t xml:space="preserve">Kilit çeldirici aynı ya da komşu hükümden gerçek değer</w:t>
            </w:r>
          </w:p>
        </w:tc>
        <w:tc>
          <w:tcPr>
            <w:tcW w:type="dxa" w:w="458"/>
            <w:tcMar>
              <w:top w:type="dxa" w:w="80"/>
              <w:left w:type="dxa" w:w="120"/>
              <w:bottom w:type="dxa" w:w="80"/>
              <w:right w:type="dxa" w:w="120"/>
            </w:tcMar>
          </w:tcPr>
          <w:p>
            <w:pPr>
              <w:spacing w:after="40"/>
            </w:pPr>
            <w:r>
              <w:rPr>
                <w:sz w:val="20"/>
                <w:szCs w:val="20"/>
              </w:rPr>
              <w:t xml:space="preserve">12</w:t>
            </w:r>
          </w:p>
        </w:tc>
        <w:tc>
          <w:tcPr>
            <w:tcW w:type="dxa" w:w="4591"/>
            <w:tcMar>
              <w:top w:type="dxa" w:w="80"/>
              <w:left w:type="dxa" w:w="120"/>
              <w:bottom w:type="dxa" w:w="80"/>
              <w:right w:type="dxa" w:w="120"/>
            </w:tcMar>
          </w:tcPr>
          <w:p>
            <w:pPr>
              <w:spacing w:after="40"/>
            </w:pPr>
            <w:r>
              <w:rPr>
                <w:sz w:val="20"/>
                <w:szCs w:val="20"/>
              </w:rPr>
              <w:t xml:space="preserve">2024/61 Nisan–Eylül 120 saat, çeldirici Ekim–Mart 168 saat · 2024/75 onaylanmış kişi 2 yıl, çeldirici YYS'nin 3 yılı · 2025/77 yeniden muaf araç 5 yıl, çeldirici 47/1'in 3 yılı · 2022/22 örgütte 2 kat, çeldirici 4/2'deki "yarı oranında" artırım · 2022/32 karayolu 20 gün, deniz süresi 45 gün demiryoluna taşınmış</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Matris (değer × ikinci boyut)</w:t>
            </w:r>
          </w:p>
        </w:tc>
        <w:tc>
          <w:tcPr>
            <w:tcW w:type="dxa" w:w="458"/>
            <w:shd w:fill="F4F1E8" w:color="auto" w:val="clear"/>
            <w:tcMar>
              <w:top w:type="dxa" w:w="80"/>
              <w:left w:type="dxa" w:w="120"/>
              <w:bottom w:type="dxa" w:w="80"/>
              <w:right w:type="dxa" w:w="120"/>
            </w:tcMar>
          </w:tcPr>
          <w:p>
            <w:pPr>
              <w:spacing w:after="40"/>
            </w:pPr>
            <w:r>
              <w:rPr>
                <w:sz w:val="20"/>
                <w:szCs w:val="20"/>
              </w:rPr>
              <w:t xml:space="preserve">7</w:t>
            </w:r>
          </w:p>
        </w:tc>
        <w:tc>
          <w:tcPr>
            <w:tcW w:type="dxa" w:w="4591"/>
            <w:shd w:fill="F4F1E8" w:color="auto" w:val="clear"/>
            <w:tcMar>
              <w:top w:type="dxa" w:w="80"/>
              <w:left w:type="dxa" w:w="120"/>
              <w:bottom w:type="dxa" w:w="80"/>
              <w:right w:type="dxa" w:w="120"/>
            </w:tcMar>
          </w:tcPr>
          <w:p>
            <w:pPr>
              <w:spacing w:after="40"/>
            </w:pPr>
            <w:r>
              <w:rPr>
                <w:sz w:val="20"/>
                <w:szCs w:val="20"/>
              </w:rPr>
              <w:t xml:space="preserve">2022/30 3/10 × gün/iş günü · 2022/42 matrah × kat · 2022/86 15 yaş altı/üstü hediyelik limiti · 2023/94 GM × GMY sınav hakkı · 2024/82, 2024/83 başlangıç × yıl</w:t>
            </w:r>
          </w:p>
        </w:tc>
      </w:tr>
      <w:tr>
        <w:tc>
          <w:tcPr>
            <w:tcW w:type="dxa" w:w="4589"/>
            <w:tcMar>
              <w:top w:type="dxa" w:w="80"/>
              <w:left w:type="dxa" w:w="120"/>
              <w:bottom w:type="dxa" w:w="80"/>
              <w:right w:type="dxa" w:w="120"/>
            </w:tcMar>
          </w:tcPr>
          <w:p>
            <w:pPr>
              <w:spacing w:after="40"/>
            </w:pPr>
            <w:r>
              <w:rPr>
                <w:sz w:val="20"/>
                <w:szCs w:val="20"/>
              </w:rPr>
              <w:t xml:space="preserve">Eski ya da dönemdeş değer</w:t>
            </w:r>
          </w:p>
        </w:tc>
        <w:tc>
          <w:tcPr>
            <w:tcW w:type="dxa" w:w="458"/>
            <w:tcMar>
              <w:top w:type="dxa" w:w="80"/>
              <w:left w:type="dxa" w:w="120"/>
              <w:bottom w:type="dxa" w:w="80"/>
              <w:right w:type="dxa" w:w="120"/>
            </w:tcMar>
          </w:tcPr>
          <w:p>
            <w:pPr>
              <w:spacing w:after="40"/>
            </w:pPr>
            <w:r>
              <w:rPr>
                <w:sz w:val="20"/>
                <w:szCs w:val="20"/>
              </w:rPr>
              <w:t xml:space="preserve">4</w:t>
            </w:r>
          </w:p>
        </w:tc>
        <w:tc>
          <w:tcPr>
            <w:tcW w:type="dxa" w:w="4591"/>
            <w:tcMar>
              <w:top w:type="dxa" w:w="80"/>
              <w:left w:type="dxa" w:w="120"/>
              <w:bottom w:type="dxa" w:w="80"/>
              <w:right w:type="dxa" w:w="120"/>
            </w:tcMar>
          </w:tcPr>
          <w:p>
            <w:pPr>
              <w:spacing w:after="40"/>
            </w:pPr>
            <w:r>
              <w:rPr>
                <w:sz w:val="20"/>
                <w:szCs w:val="20"/>
              </w:rPr>
              <w:t xml:space="preserve">2021/20 milletvekili seçilme yaşı 18, eski eşikler 25 ve 30 · 2022/17 600 milletvekili, eski 550 · 2022/65 241/1 tutarı 235 TL, önceki yılların tutarları · 2025/15 19 Mayıs 1919, dönemin öteki tarihleri</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Kod listesi</w:t>
            </w:r>
          </w:p>
        </w:tc>
        <w:tc>
          <w:tcPr>
            <w:tcW w:type="dxa" w:w="458"/>
            <w:shd w:fill="F4F1E8" w:color="auto" w:val="clear"/>
            <w:tcMar>
              <w:top w:type="dxa" w:w="80"/>
              <w:left w:type="dxa" w:w="120"/>
              <w:bottom w:type="dxa" w:w="80"/>
              <w:right w:type="dxa" w:w="120"/>
            </w:tcMar>
          </w:tcPr>
          <w:p>
            <w:pPr>
              <w:spacing w:after="40"/>
            </w:pPr>
            <w:r>
              <w:rPr>
                <w:sz w:val="20"/>
                <w:szCs w:val="20"/>
              </w:rPr>
              <w:t xml:space="preserve">4</w:t>
            </w:r>
          </w:p>
        </w:tc>
        <w:tc>
          <w:tcPr>
            <w:tcW w:type="dxa" w:w="4591"/>
            <w:shd w:fill="F4F1E8" w:color="auto" w:val="clear"/>
            <w:tcMar>
              <w:top w:type="dxa" w:w="80"/>
              <w:left w:type="dxa" w:w="120"/>
              <w:bottom w:type="dxa" w:w="80"/>
              <w:right w:type="dxa" w:w="120"/>
            </w:tcMar>
          </w:tcPr>
          <w:p>
            <w:pPr>
              <w:spacing w:after="40"/>
            </w:pPr>
            <w:r>
              <w:rPr>
                <w:sz w:val="20"/>
                <w:szCs w:val="20"/>
              </w:rPr>
              <w:t xml:space="preserve">2022/67 AN8, aynı listenin AN2-AN5-AN7-AN9'u · 2024/91 yeni kod TP1, tebliğin öteki rapor kodları · 2021/87 ZD1, uydurma ÇZD ve BD3 · 2025/68 rejim kodu 1023</w:t>
            </w:r>
          </w:p>
        </w:tc>
      </w:tr>
      <w:tr>
        <w:tc>
          <w:tcPr>
            <w:tcW w:type="dxa" w:w="4589"/>
            <w:tcMar>
              <w:top w:type="dxa" w:w="80"/>
              <w:left w:type="dxa" w:w="120"/>
              <w:bottom w:type="dxa" w:w="80"/>
              <w:right w:type="dxa" w:w="120"/>
            </w:tcMar>
          </w:tcPr>
          <w:p>
            <w:pPr>
              <w:spacing w:after="40"/>
            </w:pPr>
            <w:r>
              <w:rPr>
                <w:sz w:val="20"/>
                <w:szCs w:val="20"/>
              </w:rPr>
              <w:t xml:space="preserve">Sıfır ya da sınırsız uç şık</w:t>
            </w:r>
          </w:p>
        </w:tc>
        <w:tc>
          <w:tcPr>
            <w:tcW w:type="dxa" w:w="458"/>
            <w:tcMar>
              <w:top w:type="dxa" w:w="80"/>
              <w:left w:type="dxa" w:w="120"/>
              <w:bottom w:type="dxa" w:w="80"/>
              <w:right w:type="dxa" w:w="120"/>
            </w:tcMar>
          </w:tcPr>
          <w:p>
            <w:pPr>
              <w:spacing w:after="40"/>
            </w:pPr>
            <w:r>
              <w:rPr>
                <w:sz w:val="20"/>
                <w:szCs w:val="20"/>
              </w:rPr>
              <w:t xml:space="preserve">3</w:t>
            </w:r>
          </w:p>
        </w:tc>
        <w:tc>
          <w:tcPr>
            <w:tcW w:type="dxa" w:w="4591"/>
            <w:tcMar>
              <w:top w:type="dxa" w:w="80"/>
              <w:left w:type="dxa" w:w="120"/>
              <w:bottom w:type="dxa" w:w="80"/>
              <w:right w:type="dxa" w:w="120"/>
            </w:tcMar>
          </w:tcPr>
          <w:p>
            <w:pPr>
              <w:spacing w:after="40"/>
            </w:pPr>
            <w:r>
              <w:rPr>
                <w:sz w:val="20"/>
                <w:szCs w:val="20"/>
              </w:rPr>
              <w:t xml:space="preserve">2024/76 YYS sertifikası "Süresiz" (doğru, E) · 2023/43 "Ceza uygulanmaz" ve 2023/37 "Vergi alınmaz" (çeldirici)</w:t>
            </w:r>
          </w:p>
        </w:tc>
      </w:tr>
    </w:tbl>
    <w:p>
      <w:pPr>
        <w:spacing w:after="120" w:line="276"/>
      </w:pPr>
    </w:p>
    <w:p>
      <w:pPr>
        <w:spacing w:after="120" w:line="276"/>
      </w:pPr>
      <w:r>
        <w:rPr>
          <w:b/>
          <w:bCs/>
        </w:rPr>
        <w:t xml:space="preserve">Çeldiriciler:</w:t>
      </w:r>
    </w:p>
    <w:p>
      <w:pPr>
        <w:pStyle w:val="ListParagraph"/>
        <w:numPr>
          <w:ilvl w:val="0"/>
          <w:numId w:val="2"/>
        </w:numPr>
        <w:spacing w:after="60"/>
      </w:pPr>
      <w:r>
        <w:t xml:space="preserve">Sayı komşusu: 35 soruda (ardışık 13 + olağan merdiven 22) çeldiriciler yalnız ölçek komşusu; eleme yolu yok, hükmün değerini bilmek gerekiyor.</w:t>
      </w:r>
    </w:p>
    <w:p>
      <w:pPr>
        <w:pStyle w:val="ListParagraph"/>
        <w:numPr>
          <w:ilvl w:val="0"/>
          <w:numId w:val="2"/>
        </w:numPr>
        <w:spacing w:after="60"/>
      </w:pPr>
      <w:r>
        <w:t xml:space="preserve">Kilit çeldirici: 12 soruda bir şık mevzuatta gerçekten geçen komşu değer: aynı maddenin öteki fıkrası (2024/46 GY 417/3'ün iki ayı), komşu statü (2024/75), komşu madde (2022/91 GK 211'in 3 yılı), aynı kat merdiveni (2023/29 241/3'ün iki katı).</w:t>
      </w:r>
    </w:p>
    <w:p>
      <w:pPr>
        <w:pStyle w:val="ListParagraph"/>
        <w:numPr>
          <w:ilvl w:val="0"/>
          <w:numId w:val="2"/>
        </w:numPr>
        <w:spacing w:after="60"/>
      </w:pPr>
      <w:r>
        <w:t xml:space="preserve">241/1 tutarının katı dört soruda soruldu (2022/69, 2023/29, 2023/30, 2023/43); çeldiriciler 241'in öteki kat basamakları.</w:t>
      </w:r>
    </w:p>
    <w:p>
      <w:pPr>
        <w:pStyle w:val="ListParagraph"/>
        <w:numPr>
          <w:ilvl w:val="0"/>
          <w:numId w:val="2"/>
        </w:numPr>
        <w:spacing w:after="60"/>
      </w:pPr>
      <w:r>
        <w:t xml:space="preserve">Tekrar: yedi hüküm iki kez D1 oldu, şık dizisi değişti: GK 242 itiraz 15 gün (2022/66 C → 2024/95 A) · GK 70/2 30 gün (2021/41 E → 2023/62 C) · GK 168/1 üç yıl (2021/30 C → 2023/53 B) · GK 133/1 %3 (2021/53 C → 2023/37 B) · GK 214 bir yıl (2022/91 D → 2024/83 B) · GK 48/2 üç ay (2023/50 → 2025/80) · GY 79/2 üç ay (2021/40 → 2025/94).</w:t>
      </w:r>
    </w:p>
    <w:p>
      <w:pPr>
        <w:spacing w:after="120" w:line="276"/>
      </w:pPr>
      <w:r>
        <w:rPr>
          <w:b/>
          <w:bCs/>
        </w:rPr>
        <w:t xml:space="preserve">Biçim verisi:</w:t>
      </w:r>
      <w:r>
        <w:t xml:space="preserve"> Şıklar sayı 51 · kısa 4 · kod 4 · cümle 6 · Harf (resmî, 54) A7 B17 C13 D13 E4 · Sayı şıklı 41 resmî soruda C12 · B11 · D11 · A4 · E3 (B–D 34/41); bunların 39'unda şıklar küçükten büyüğe dizili (dışarıda 2023/43, 2024/65) · Cümle şıklı 6 soruda doğru şık en uzun 3, en kısa 2, orta 1 · Kökte dayanak 50/65 (gümrük sorularının 50/60'ı) · F_SERI 18 · F_MADDENO 12 · F_MATRIS 7 · F_GUNCEL 3.</w:t>
      </w:r>
    </w:p>
    <w:p>
      <w:pPr>
        <w:spacing w:after="120" w:line="276"/>
      </w:pPr>
      <w:r>
        <w:rPr>
          <w:b/>
          <w:bCs/>
        </w:rPr>
        <w:t xml:space="preserve">Üretim tarifi:</w:t>
      </w:r>
    </w:p>
    <w:p>
      <w:pPr>
        <w:pStyle w:val="ListParagraph"/>
        <w:numPr>
          <w:ilvl w:val="0"/>
          <w:numId w:val="2"/>
        </w:numPr>
        <w:spacing w:after="60"/>
      </w:pPr>
      <w:r>
        <w:t xml:space="preserve">Kök: mevzuat adı + hükmün konusu + "kaç gün/ay/yıl içinde", "ne kadar süre içinde … zorundadır", "yüzde kaçı". Madde numarası verme: 2023/29 ve 2023/43'teki "241 inci maddesinin 1 inci fıkrasında belirtilen miktarın kaç katı" yerine cezanın konusunu yaz ("usulsüzlük cezası tutarının kaç katı"). Karar kaynaklı süre ve limitte kurum kalıbı: 2009/15481 sayılı "4458 sayılı Gümrük Kanununun Bazı Maddelerinin Uygulanması Hakkında Karar"a göre … (2022/86, 2025/77).</w:t>
      </w:r>
    </w:p>
    <w:p>
      <w:pPr>
        <w:pStyle w:val="ListParagraph"/>
        <w:numPr>
          <w:ilvl w:val="0"/>
          <w:numId w:val="2"/>
        </w:numPr>
        <w:spacing w:after="60"/>
      </w:pPr>
      <w:r>
        <w:t xml:space="preserve">Beş değeri küçükten büyüğe diz. En az bir çeldirici mevzuatta gerçekten geçen komşu değer olsun (aynı maddenin öteki fıkrası, komşu statü, komşu madde: 2024/61, 2024/75, 2025/77); kalanlar ölçeğin olağan değerleri. Dayanağı olmayan ara sayı koyma (2024/95'teki 19 ve 25 gün).</w:t>
      </w:r>
    </w:p>
    <w:p>
      <w:pPr>
        <w:pStyle w:val="ListParagraph"/>
        <w:numPr>
          <w:ilvl w:val="0"/>
          <w:numId w:val="2"/>
        </w:numPr>
        <w:spacing w:after="60"/>
      </w:pPr>
      <w:r>
        <w:t xml:space="preserve">Sürenin başlangıcı hükümde ayrıca belirleyiciyse yalnız süreyi sorma; başlangıç × süre matrisi kur (2024/82, 2024/83).</w:t>
      </w:r>
    </w:p>
    <w:p>
      <w:pPr>
        <w:pStyle w:val="ListParagraph"/>
        <w:numPr>
          <w:ilvl w:val="0"/>
          <w:numId w:val="2"/>
        </w:numPr>
        <w:spacing w:after="60"/>
      </w:pPr>
      <w:r>
        <w:t xml:space="preserve">GMY'de doğru değer çoğunlukla iç basamakta (B–D). Sette uçları da kullan; doğru değeri uca koyacaksan merdiveni tek yönde kur (2024/95: 15 → 19-25-30-45; 2022/65: güncel tutar en büyük, önceki yıllar altta). Art arda aynı harf verme.</w:t>
      </w:r>
    </w:p>
    <w:p>
      <w:pPr>
        <w:pStyle w:val="ListParagraph"/>
        <w:numPr>
          <w:ilvl w:val="0"/>
          <w:numId w:val="2"/>
        </w:numPr>
        <w:spacing w:after="60"/>
      </w:pPr>
      <w:r>
        <w:t xml:space="preserve">Çıkmış hüküm atlanmaz: iki kez sorulan yedi hükmü yeni bir şık dizisiyle ya da matrisle yeniden ölç; çıkmış dizinin aynısını kullanma.</w:t>
      </w:r>
    </w:p>
    <w:p>
      <w:pPr>
        <w:spacing w:after="120" w:line="276"/>
      </w:pPr>
      <w:r>
        <w:rPr>
          <w:b/>
          <w:bCs/>
        </w:rPr>
        <w:t xml:space="preserve">Kaçın:</w:t>
      </w:r>
      <w:r>
        <w:t xml:space="preserve"> Yıllık güncellenen tutar ya da oranı yılsız sormak (2022/65 241/1 tutarı; 2021/86 asgari ücret tarifesi indirim oranı resmî cevapta %25, kaynaktaki güncel metinde %20) · iki okumaya açık kök (2021/40: "uzatılarak kalabilir" toplam 6 ay mı, uzatma 3 ay mı) · cevabı madde numarası ya da kaynakta bulunmayan kod listesi olan soru (2025/33 GATT VII, 2025/68 rejim kodu).</w:t>
      </w:r>
    </w:p>
    <w:p>
      <w:pPr>
        <w:keepNext/>
        <w:pBdr>
          <w:bottom w:val="single" w:color="B8860B" w:sz="4" w:space="2"/>
        </w:pBdr>
        <w:spacing w:after="80" w:before="200"/>
      </w:pPr>
      <w:r>
        <w:rPr>
          <w:b/>
          <w:bCs/>
          <w:color w:val="1B3A5C"/>
          <w:sz w:val="22"/>
          <w:szCs w:val="22"/>
        </w:rPr>
        <w:t xml:space="preserve">D2 — Ad/kimlik</w:t>
      </w:r>
    </w:p>
    <w:p>
      <w:pPr>
        <w:spacing w:after="120" w:line="276"/>
      </w:pPr>
      <w:r>
        <w:rPr>
          <w:b/>
          <w:bCs/>
        </w:rPr>
        <w:t xml:space="preserve">Sayı:</w:t>
      </w:r>
      <w:r>
        <w:t xml:space="preserve"> 52 (TEMEL 23 · TARİH 12 · HUKUK 7 · ALT 7 · KAÇAKÇILIK 3) · yıllar 8-9-15-9-11 · 24–25: 20.</w:t>
      </w:r>
    </w:p>
    <w:p>
      <w:pPr>
        <w:spacing w:after="120" w:line="276"/>
      </w:pPr>
      <w:r>
        <w:rPr>
          <w:b/>
          <w:bCs/>
        </w:rPr>
        <w:t xml:space="preserve">Tanım:</w:t>
      </w:r>
      <w:r>
        <w:t xml:space="preserve"> Cevap bir ad: makam, kurum, belge, kanun, rejim, olay ya da antlaşma. 52 sorunun 19'u genel kültürün tarih–hukuk sorusu; gümrükte ağırlık yetkili makam ve belge adında.</w:t>
      </w:r>
    </w:p>
    <w:p>
      <w:pPr>
        <w:spacing w:after="120" w:line="276"/>
      </w:pPr>
      <w:r>
        <w:rPr>
          <w:b/>
          <w:bCs/>
        </w:rPr>
        <w:t xml:space="preserve">Kök kalıpları:</w:t>
      </w:r>
      <w:r>
        <w:t xml:space="preserve"> "… aşağıdakilerden hangisidir?" (9: makam, belge, kanun, muharebe) · "… aşağıdakilerden hangisi yetkilidir?" (3) · "… hangi rejim hükümleri / aşağıdaki kanunlardan hangisi uygulanır?" (3) · "… hangi kuruma / kime aittir?" (2) · "… adı / yönetim şekli nedir?" (2) · "… aşağıdakilerden hangisi ile beyan edilir?" (2022/45, 2025/70).</w:t>
      </w:r>
    </w:p>
    <w:p>
      <w:pPr>
        <w:spacing w:after="120" w:line="276"/>
      </w:pPr>
      <w:r>
        <w:rPr>
          <w:b/>
          <w:bCs/>
        </w:rPr>
        <w:t xml:space="preserve">Gerçek örnek — 2023/59: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59. “İhracı bir dış ticaret önlemine konu olan eşyaya Gümrük Kanunu’nun geri gelen eşya hükümleri kapsamında ithalat vergilerinden muafiyet tanınmaz.” cümlesinde yer alan kurala istisna getirilmesine ilişkin hal ve şartları belirlemeye aşağıdakilerden hangisi yetkilidir?  </w:t>
            </w:r>
          </w:p>
          <w:p>
            <w:pPr>
              <w:spacing w:after="60"/>
            </w:pPr>
            <w:r>
              <w:rPr>
                <w:sz w:val="21"/>
                <w:szCs w:val="21"/>
              </w:rPr>
              <w:t xml:space="preserve">A) Ticaret Araştırmaları ve Risk Genel Müdürü  </w:t>
            </w:r>
          </w:p>
          <w:p>
            <w:pPr>
              <w:spacing w:after="60"/>
            </w:pPr>
            <w:r>
              <w:rPr>
                <w:sz w:val="21"/>
                <w:szCs w:val="21"/>
              </w:rPr>
              <w:t xml:space="preserve">B) Cumhurbaşkanı ✔  </w:t>
            </w:r>
          </w:p>
          <w:p>
            <w:pPr>
              <w:spacing w:after="60"/>
            </w:pPr>
            <w:r>
              <w:rPr>
                <w:sz w:val="21"/>
                <w:szCs w:val="21"/>
              </w:rPr>
              <w:t xml:space="preserve">C) Merkez Bankası Başkanı  </w:t>
            </w:r>
          </w:p>
          <w:p>
            <w:pPr>
              <w:spacing w:after="60"/>
            </w:pPr>
            <w:r>
              <w:rPr>
                <w:sz w:val="21"/>
                <w:szCs w:val="21"/>
              </w:rPr>
              <w:t xml:space="preserve">D) Gümrükler Muhafaza Genel Müdürü  </w:t>
            </w:r>
          </w:p>
          <w:p>
            <w:pPr>
              <w:spacing w:after="60"/>
            </w:pPr>
            <w:r>
              <w:rPr>
                <w:sz w:val="21"/>
                <w:szCs w:val="21"/>
              </w:rPr>
              <w:t xml:space="preserve">E) Gümrükler Genel Müdürü  </w:t>
            </w:r>
          </w:p>
        </w:tc>
      </w:tr>
    </w:tbl>
    <w:p>
      <w:pPr>
        <w:spacing w:after="100"/>
      </w:pPr>
    </w:p>
    <w:p>
      <w:pPr>
        <w:spacing w:after="120" w:line="276"/>
      </w:pPr>
      <w:r>
        <w:rPr>
          <w:b/>
          <w:bCs/>
        </w:rPr>
        <w:t xml:space="preserve">Kurgu:</w:t>
      </w:r>
      <w:r>
        <w:t xml:space="preserve"> GK 168/2-b'nin son cümlesi: istisnanın hâl ve şartlarını Cumhurbaşkanı belirler. Çeldiriciler Bakanlığın genel müdürleri ve Merkez Bankası Başkanı. Aynı beş makam 2023/72'de (GK 55/2 yasaklama ve kısıtlama yetkisi) yeniden kullanılmış; cevap B'den E'ye taşınmış.</w:t>
      </w:r>
    </w:p>
    <w:p>
      <w:pPr>
        <w:spacing w:after="120" w:line="276"/>
      </w:pPr>
      <w:r>
        <w:rPr>
          <w:b/>
          <w:bCs/>
        </w:rPr>
        <w:t xml:space="preserve">Gerçek örnek — 2024/68: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68. Gümrük Yönetmeliğinin 38 inci maddesine göre eşyanın tercihli olmayan menşeini gösteren belge aşağıdakilerden hangisidir?  </w:t>
            </w:r>
          </w:p>
          <w:p>
            <w:pPr>
              <w:spacing w:after="60"/>
            </w:pPr>
            <w:r>
              <w:rPr>
                <w:sz w:val="21"/>
                <w:szCs w:val="21"/>
              </w:rPr>
              <w:t xml:space="preserve">A) Menşe Şahadetnamesi ✔  </w:t>
            </w:r>
          </w:p>
          <w:p>
            <w:pPr>
              <w:spacing w:after="60"/>
            </w:pPr>
            <w:r>
              <w:rPr>
                <w:sz w:val="21"/>
                <w:szCs w:val="21"/>
              </w:rPr>
              <w:t xml:space="preserve">B) EUR 1 Dolaşım Belgesi  </w:t>
            </w:r>
          </w:p>
          <w:p>
            <w:pPr>
              <w:spacing w:after="60"/>
            </w:pPr>
            <w:r>
              <w:rPr>
                <w:sz w:val="21"/>
                <w:szCs w:val="21"/>
              </w:rPr>
              <w:t xml:space="preserve">C) Menşe Beyanı  </w:t>
            </w:r>
          </w:p>
          <w:p>
            <w:pPr>
              <w:spacing w:after="60"/>
            </w:pPr>
            <w:r>
              <w:rPr>
                <w:sz w:val="21"/>
                <w:szCs w:val="21"/>
              </w:rPr>
              <w:t xml:space="preserve">D) Form A Belgesi  </w:t>
            </w:r>
          </w:p>
          <w:p>
            <w:pPr>
              <w:spacing w:after="60"/>
            </w:pPr>
            <w:r>
              <w:rPr>
                <w:sz w:val="21"/>
                <w:szCs w:val="21"/>
              </w:rPr>
              <w:t xml:space="preserve">E) Fatura Beyanı  </w:t>
            </w:r>
          </w:p>
        </w:tc>
      </w:tr>
    </w:tbl>
    <w:p>
      <w:pPr>
        <w:spacing w:after="100"/>
      </w:pPr>
    </w:p>
    <w:p>
      <w:pPr>
        <w:spacing w:after="120" w:line="276"/>
      </w:pPr>
      <w:r>
        <w:rPr>
          <w:b/>
          <w:bCs/>
        </w:rPr>
        <w:t xml:space="preserve">Kurgu:</w:t>
      </w:r>
      <w:r>
        <w:t xml:space="preserve"> Tercihsiz menşenin tek belgesi menşe şahadetnamesi; dört çeldirici tercihli menşe ispat belgeleri, yani karşı kategori. Aynı karşıtlık 2024/41'de (GTS belgesi Form A) ve 2025/41–45'te (EUR.1 / A.TR aynası) geri geliyor.</w:t>
      </w:r>
    </w:p>
    <w:p>
      <w:pPr>
        <w:spacing w:after="120" w:line="276"/>
      </w:pPr>
      <w:r>
        <w:rPr>
          <w:b/>
          <w:bCs/>
        </w:rPr>
        <w:t xml:space="preserve">Doğru cevap nasıl kuruluyor?</w:t>
      </w:r>
      <w:r>
        <w:t xml:space="preserve"> Sorulan adın türü (52 sorunun kurulum notlarından elle sınıflandırma):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0"/>
        <w:gridCol w:w="488"/>
        <w:gridCol w:w="4880"/>
      </w:tblGrid>
      <w:tr>
        <w:trPr>
          <w:tblHeader/>
        </w:trPr>
        <w:tc>
          <w:tcPr>
            <w:tcW w:type="dxa" w:w="4270"/>
            <w:shd w:fill="1B3A5C" w:color="auto" w:val="clear"/>
            <w:tcMar>
              <w:top w:type="dxa" w:w="80"/>
              <w:left w:type="dxa" w:w="120"/>
              <w:bottom w:type="dxa" w:w="80"/>
              <w:right w:type="dxa" w:w="120"/>
            </w:tcMar>
          </w:tcPr>
          <w:p>
            <w:pPr>
              <w:spacing w:after="40"/>
            </w:pPr>
            <w:r>
              <w:rPr>
                <w:b/>
                <w:bCs/>
                <w:color w:val="FFFFFF"/>
                <w:sz w:val="20"/>
                <w:szCs w:val="20"/>
              </w:rPr>
              <w:t xml:space="preserve">Sorulan ad</w:t>
            </w:r>
          </w:p>
        </w:tc>
        <w:tc>
          <w:tcPr>
            <w:tcW w:type="dxa" w:w="488"/>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4880"/>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270"/>
            <w:tcMar>
              <w:top w:type="dxa" w:w="80"/>
              <w:left w:type="dxa" w:w="120"/>
              <w:bottom w:type="dxa" w:w="80"/>
              <w:right w:type="dxa" w:w="120"/>
            </w:tcMar>
          </w:tcPr>
          <w:p>
            <w:pPr>
              <w:spacing w:after="40"/>
            </w:pPr>
            <w:r>
              <w:rPr>
                <w:sz w:val="20"/>
                <w:szCs w:val="20"/>
              </w:rPr>
              <w:t xml:space="preserve">Makam, kurum, merci, kişi</w:t>
            </w:r>
          </w:p>
        </w:tc>
        <w:tc>
          <w:tcPr>
            <w:tcW w:type="dxa" w:w="488"/>
            <w:tcMar>
              <w:top w:type="dxa" w:w="80"/>
              <w:left w:type="dxa" w:w="120"/>
              <w:bottom w:type="dxa" w:w="80"/>
              <w:right w:type="dxa" w:w="120"/>
            </w:tcMar>
          </w:tcPr>
          <w:p>
            <w:pPr>
              <w:spacing w:after="40"/>
            </w:pPr>
            <w:r>
              <w:rPr>
                <w:sz w:val="20"/>
                <w:szCs w:val="20"/>
              </w:rPr>
              <w:t xml:space="preserve">17</w:t>
            </w:r>
          </w:p>
        </w:tc>
        <w:tc>
          <w:tcPr>
            <w:tcW w:type="dxa" w:w="4880"/>
            <w:tcMar>
              <w:top w:type="dxa" w:w="80"/>
              <w:left w:type="dxa" w:w="120"/>
              <w:bottom w:type="dxa" w:w="80"/>
              <w:right w:type="dxa" w:w="120"/>
            </w:tcMar>
          </w:tcPr>
          <w:p>
            <w:pPr>
              <w:spacing w:after="40"/>
            </w:pPr>
            <w:r>
              <w:rPr>
                <w:sz w:val="20"/>
                <w:szCs w:val="20"/>
              </w:rPr>
              <w:t xml:space="preserve">2023/59 ve 2023/72 Cumhurbaşkanı · 2024/90 meslekten çıkarmada Yüksek Disiplin Kurulu · 2025/97 kamu kurumlarının YYS başvurusunda Orta Anadolu Bölge Müdürlüğü · 2022/19 parti mali denetiminde Anayasa Mahkemesi · 2023/89 dolaylı temsilde gümrük müşaviri</w:t>
            </w:r>
          </w:p>
        </w:tc>
      </w:tr>
      <w:tr>
        <w:tc>
          <w:tcPr>
            <w:tcW w:type="dxa" w:w="4270"/>
            <w:shd w:fill="F4F1E8" w:color="auto" w:val="clear"/>
            <w:tcMar>
              <w:top w:type="dxa" w:w="80"/>
              <w:left w:type="dxa" w:w="120"/>
              <w:bottom w:type="dxa" w:w="80"/>
              <w:right w:type="dxa" w:w="120"/>
            </w:tcMar>
          </w:tcPr>
          <w:p>
            <w:pPr>
              <w:spacing w:after="40"/>
            </w:pPr>
            <w:r>
              <w:rPr>
                <w:sz w:val="20"/>
                <w:szCs w:val="20"/>
              </w:rPr>
              <w:t xml:space="preserve">Tarih: olay, antlaşma, eser, yer</w:t>
            </w:r>
          </w:p>
        </w:tc>
        <w:tc>
          <w:tcPr>
            <w:tcW w:type="dxa" w:w="488"/>
            <w:shd w:fill="F4F1E8" w:color="auto" w:val="clear"/>
            <w:tcMar>
              <w:top w:type="dxa" w:w="80"/>
              <w:left w:type="dxa" w:w="120"/>
              <w:bottom w:type="dxa" w:w="80"/>
              <w:right w:type="dxa" w:w="120"/>
            </w:tcMar>
          </w:tcPr>
          <w:p>
            <w:pPr>
              <w:spacing w:after="40"/>
            </w:pPr>
            <w:r>
              <w:rPr>
                <w:sz w:val="20"/>
                <w:szCs w:val="20"/>
              </w:rPr>
              <w:t xml:space="preserve">12</w:t>
            </w:r>
          </w:p>
        </w:tc>
        <w:tc>
          <w:tcPr>
            <w:tcW w:type="dxa" w:w="4880"/>
            <w:shd w:fill="F4F1E8" w:color="auto" w:val="clear"/>
            <w:tcMar>
              <w:top w:type="dxa" w:w="80"/>
              <w:left w:type="dxa" w:w="120"/>
              <w:bottom w:type="dxa" w:w="80"/>
              <w:right w:type="dxa" w:w="120"/>
            </w:tcMar>
          </w:tcPr>
          <w:p>
            <w:pPr>
              <w:spacing w:after="40"/>
            </w:pPr>
            <w:r>
              <w:rPr>
                <w:sz w:val="20"/>
                <w:szCs w:val="20"/>
              </w:rPr>
              <w:t xml:space="preserve">2022/12 Mondros ve 2025/11 Mudanya (aynı antlaşma havuzu) · 2024/11 Balkan Antantı · 2025/14 Nutuk · 2023/15 Hatay</w:t>
            </w:r>
          </w:p>
        </w:tc>
      </w:tr>
      <w:tr>
        <w:tc>
          <w:tcPr>
            <w:tcW w:type="dxa" w:w="4270"/>
            <w:tcMar>
              <w:top w:type="dxa" w:w="80"/>
              <w:left w:type="dxa" w:w="120"/>
              <w:bottom w:type="dxa" w:w="80"/>
              <w:right w:type="dxa" w:w="120"/>
            </w:tcMar>
          </w:tcPr>
          <w:p>
            <w:pPr>
              <w:spacing w:after="40"/>
            </w:pPr>
            <w:r>
              <w:rPr>
                <w:sz w:val="20"/>
                <w:szCs w:val="20"/>
              </w:rPr>
              <w:t xml:space="preserve">Belge, defter, program</w:t>
            </w:r>
          </w:p>
        </w:tc>
        <w:tc>
          <w:tcPr>
            <w:tcW w:type="dxa" w:w="488"/>
            <w:tcMar>
              <w:top w:type="dxa" w:w="80"/>
              <w:left w:type="dxa" w:w="120"/>
              <w:bottom w:type="dxa" w:w="80"/>
              <w:right w:type="dxa" w:w="120"/>
            </w:tcMar>
          </w:tcPr>
          <w:p>
            <w:pPr>
              <w:spacing w:after="40"/>
            </w:pPr>
            <w:r>
              <w:rPr>
                <w:sz w:val="20"/>
                <w:szCs w:val="20"/>
              </w:rPr>
              <w:t xml:space="preserve">10</w:t>
            </w:r>
          </w:p>
        </w:tc>
        <w:tc>
          <w:tcPr>
            <w:tcW w:type="dxa" w:w="4880"/>
            <w:tcMar>
              <w:top w:type="dxa" w:w="80"/>
              <w:left w:type="dxa" w:w="120"/>
              <w:bottom w:type="dxa" w:w="80"/>
              <w:right w:type="dxa" w:w="120"/>
            </w:tcMar>
          </w:tcPr>
          <w:p>
            <w:pPr>
              <w:spacing w:after="40"/>
            </w:pPr>
            <w:r>
              <w:rPr>
                <w:sz w:val="20"/>
                <w:szCs w:val="20"/>
              </w:rPr>
              <w:t xml:space="preserve">2024/68 menşe şahadetnamesi · 2022/75 NATO SOFA transitinde Form 302 · 2021/70 seyir jurnali ve devriçark defteri · 2022/57 1 No.lu Taşıt Takip Programı · 2021/85 serbest meslek makbuzu</w:t>
            </w:r>
          </w:p>
        </w:tc>
      </w:tr>
      <w:tr>
        <w:tc>
          <w:tcPr>
            <w:tcW w:type="dxa" w:w="4270"/>
            <w:shd w:fill="F4F1E8" w:color="auto" w:val="clear"/>
            <w:tcMar>
              <w:top w:type="dxa" w:w="80"/>
              <w:left w:type="dxa" w:w="120"/>
              <w:bottom w:type="dxa" w:w="80"/>
              <w:right w:type="dxa" w:w="120"/>
            </w:tcMar>
          </w:tcPr>
          <w:p>
            <w:pPr>
              <w:spacing w:after="40"/>
            </w:pPr>
            <w:r>
              <w:rPr>
                <w:sz w:val="20"/>
                <w:szCs w:val="20"/>
              </w:rPr>
              <w:t xml:space="preserve">Kanun, hukuki metin</w:t>
            </w:r>
          </w:p>
        </w:tc>
        <w:tc>
          <w:tcPr>
            <w:tcW w:type="dxa" w:w="488"/>
            <w:shd w:fill="F4F1E8" w:color="auto" w:val="clear"/>
            <w:tcMar>
              <w:top w:type="dxa" w:w="80"/>
              <w:left w:type="dxa" w:w="120"/>
              <w:bottom w:type="dxa" w:w="80"/>
              <w:right w:type="dxa" w:w="120"/>
            </w:tcMar>
          </w:tcPr>
          <w:p>
            <w:pPr>
              <w:spacing w:after="40"/>
            </w:pPr>
            <w:r>
              <w:rPr>
                <w:sz w:val="20"/>
                <w:szCs w:val="20"/>
              </w:rPr>
              <w:t xml:space="preserve">5</w:t>
            </w:r>
          </w:p>
        </w:tc>
        <w:tc>
          <w:tcPr>
            <w:tcW w:type="dxa" w:w="4880"/>
            <w:shd w:fill="F4F1E8" w:color="auto" w:val="clear"/>
            <w:tcMar>
              <w:top w:type="dxa" w:w="80"/>
              <w:left w:type="dxa" w:w="120"/>
              <w:bottom w:type="dxa" w:w="80"/>
              <w:right w:type="dxa" w:w="120"/>
            </w:tcMar>
          </w:tcPr>
          <w:p>
            <w:pPr>
              <w:spacing w:after="40"/>
            </w:pPr>
            <w:r>
              <w:rPr>
                <w:sz w:val="20"/>
                <w:szCs w:val="20"/>
              </w:rPr>
              <w:t xml:space="preserve">2023/61 takipte Amme Alacaklarının Tahsil Usulü Hakkında Kanun · 2023/44 tahakkukta Gümrük Kanunu · 2023/51 amaç maddesinden 5607 · 2023/18 normlar hiyerarşisinde Anayasa</w:t>
            </w:r>
          </w:p>
        </w:tc>
      </w:tr>
      <w:tr>
        <w:tc>
          <w:tcPr>
            <w:tcW w:type="dxa" w:w="4270"/>
            <w:tcMar>
              <w:top w:type="dxa" w:w="80"/>
              <w:left w:type="dxa" w:w="120"/>
              <w:bottom w:type="dxa" w:w="80"/>
              <w:right w:type="dxa" w:w="120"/>
            </w:tcMar>
          </w:tcPr>
          <w:p>
            <w:pPr>
              <w:spacing w:after="40"/>
            </w:pPr>
            <w:r>
              <w:rPr>
                <w:sz w:val="20"/>
                <w:szCs w:val="20"/>
              </w:rPr>
              <w:t xml:space="preserve">Kavram, yöntem, mali yükümlülük adı</w:t>
            </w:r>
          </w:p>
        </w:tc>
        <w:tc>
          <w:tcPr>
            <w:tcW w:type="dxa" w:w="488"/>
            <w:tcMar>
              <w:top w:type="dxa" w:w="80"/>
              <w:left w:type="dxa" w:w="120"/>
              <w:bottom w:type="dxa" w:w="80"/>
              <w:right w:type="dxa" w:w="120"/>
            </w:tcMar>
          </w:tcPr>
          <w:p>
            <w:pPr>
              <w:spacing w:after="40"/>
            </w:pPr>
            <w:r>
              <w:rPr>
                <w:sz w:val="20"/>
                <w:szCs w:val="20"/>
              </w:rPr>
              <w:t xml:space="preserve">5</w:t>
            </w:r>
          </w:p>
        </w:tc>
        <w:tc>
          <w:tcPr>
            <w:tcW w:type="dxa" w:w="4880"/>
            <w:tcMar>
              <w:top w:type="dxa" w:w="80"/>
              <w:left w:type="dxa" w:w="120"/>
              <w:bottom w:type="dxa" w:w="80"/>
              <w:right w:type="dxa" w:w="120"/>
            </w:tcMar>
          </w:tcPr>
          <w:p>
            <w:pPr>
              <w:spacing w:after="40"/>
            </w:pPr>
            <w:r>
              <w:rPr>
                <w:sz w:val="20"/>
                <w:szCs w:val="20"/>
              </w:rPr>
              <w:t xml:space="preserve">2022/54 gecikme zammı oranında "faiz" · 2021/77 izin belgesinde harç · 2025/89 kara taşıtı teminatında kasko değeri · 2021/29 sırası değişebilen indirgeme–hesaplanmış kıymet çifti</w:t>
            </w:r>
          </w:p>
        </w:tc>
      </w:tr>
      <w:tr>
        <w:tc>
          <w:tcPr>
            <w:tcW w:type="dxa" w:w="4270"/>
            <w:shd w:fill="F4F1E8" w:color="auto" w:val="clear"/>
            <w:tcMar>
              <w:top w:type="dxa" w:w="80"/>
              <w:left w:type="dxa" w:w="120"/>
              <w:bottom w:type="dxa" w:w="80"/>
              <w:right w:type="dxa" w:w="120"/>
            </w:tcMar>
          </w:tcPr>
          <w:p>
            <w:pPr>
              <w:spacing w:after="40"/>
            </w:pPr>
            <w:r>
              <w:rPr>
                <w:sz w:val="20"/>
                <w:szCs w:val="20"/>
              </w:rPr>
              <w:t xml:space="preserve">Rejim</w:t>
            </w:r>
          </w:p>
        </w:tc>
        <w:tc>
          <w:tcPr>
            <w:tcW w:type="dxa" w:w="488"/>
            <w:shd w:fill="F4F1E8" w:color="auto" w:val="clear"/>
            <w:tcMar>
              <w:top w:type="dxa" w:w="80"/>
              <w:left w:type="dxa" w:w="120"/>
              <w:bottom w:type="dxa" w:w="80"/>
              <w:right w:type="dxa" w:w="120"/>
            </w:tcMar>
          </w:tcPr>
          <w:p>
            <w:pPr>
              <w:spacing w:after="40"/>
            </w:pPr>
            <w:r>
              <w:rPr>
                <w:sz w:val="20"/>
                <w:szCs w:val="20"/>
              </w:rPr>
              <w:t xml:space="preserve">3</w:t>
            </w:r>
          </w:p>
        </w:tc>
        <w:tc>
          <w:tcPr>
            <w:tcW w:type="dxa" w:w="4880"/>
            <w:shd w:fill="F4F1E8" w:color="auto" w:val="clear"/>
            <w:tcMar>
              <w:top w:type="dxa" w:w="80"/>
              <w:left w:type="dxa" w:w="120"/>
              <w:bottom w:type="dxa" w:w="80"/>
              <w:right w:type="dxa" w:w="120"/>
            </w:tcMar>
          </w:tcPr>
          <w:p>
            <w:pPr>
              <w:spacing w:after="40"/>
            </w:pPr>
            <w:r>
              <w:rPr>
                <w:sz w:val="20"/>
                <w:szCs w:val="20"/>
              </w:rPr>
              <w:t xml:space="preserve">2021/67 posta eşyası sevkinde transit · 2023/34 fuar eşyasında geçici ithalat · 2025/22 taşıyıcı temsilcisinde yalnız transit</w:t>
            </w:r>
          </w:p>
        </w:tc>
      </w:tr>
    </w:tbl>
    <w:p>
      <w:pPr>
        <w:spacing w:after="120" w:line="276"/>
      </w:pPr>
    </w:p>
    <w:p>
      <w:pPr>
        <w:spacing w:after="120" w:line="276"/>
      </w:pPr>
      <w:r>
        <w:rPr>
          <w:b/>
          <w:bCs/>
        </w:rPr>
        <w:t xml:space="preserve">Çeldiriciler:</w:t>
      </w:r>
    </w:p>
    <w:p>
      <w:pPr>
        <w:pStyle w:val="ListParagraph"/>
        <w:numPr>
          <w:ilvl w:val="0"/>
          <w:numId w:val="2"/>
        </w:numPr>
        <w:spacing w:after="60"/>
      </w:pPr>
      <w:r>
        <w:t xml:space="preserve">Kademe kaydırma: aynı hiyerarşinin üst ya da alt basamağı (gümrük müdürlüğü / bölge müdürlüğü / GGM: 2022/90, 2023/78, 2024/58, 2025/25). Beş soruda yetkisiz İhracat ya da İthalat Genel Müdürlüğü dolgu şık (2022/90, 2023/35, 2023/56, 2024/58, 2025/25).</w:t>
      </w:r>
    </w:p>
    <w:p>
      <w:pPr>
        <w:pStyle w:val="ListParagraph"/>
        <w:numPr>
          <w:ilvl w:val="0"/>
          <w:numId w:val="2"/>
        </w:numPr>
        <w:spacing w:after="60"/>
      </w:pPr>
      <w:r>
        <w:t xml:space="preserve">Komşu yetkili makam: aynı konuda öteki işi yapan gerçek makam (2024/90 alıkoyma veren Merkez Disiplin Kurulu; 2024/58 kapsamlı teminatta yetkili bölge müdürlükleri; 2025/97 gerçek ama yetkisiz bölge müdürlükleri).</w:t>
      </w:r>
    </w:p>
    <w:p>
      <w:pPr>
        <w:pStyle w:val="ListParagraph"/>
        <w:numPr>
          <w:ilvl w:val="0"/>
          <w:numId w:val="2"/>
        </w:numPr>
        <w:spacing w:after="60"/>
      </w:pPr>
      <w:r>
        <w:t xml:space="preserve">Aynı set, yer değiştiren cevap: 2023/59 ve 2023/72'de aynı beş makam, cevap B → E. Tarihte 2022/12 ve 2025/11 aynı antlaşma havuzu (Mondros cevap / Mudanya çeldirici, sonra tersi); 2023/14 ve 2024/13'te Başkomutan Meydan Muharebesi iki kez B.</w:t>
      </w:r>
    </w:p>
    <w:p>
      <w:pPr>
        <w:pStyle w:val="ListParagraph"/>
        <w:numPr>
          <w:ilvl w:val="0"/>
          <w:numId w:val="2"/>
        </w:numPr>
        <w:spacing w:after="60"/>
      </w:pPr>
      <w:r>
        <w:t xml:space="preserve">Başka işlevli gerçek belge: Form 302 2022/75'te cevap, 2022/45 ve 2025/70'te çeldirici; tercihli / tercihsiz menşe karşıtlığı (2024/68), 2025/41 EUR.1 ile 2025/45 A.TR aynı sınavda ayna.</w:t>
      </w:r>
    </w:p>
    <w:p>
      <w:pPr>
        <w:pStyle w:val="ListParagraph"/>
        <w:numPr>
          <w:ilvl w:val="0"/>
          <w:numId w:val="2"/>
        </w:numPr>
        <w:spacing w:after="60"/>
      </w:pPr>
      <w:r>
        <w:t xml:space="preserve">Minimal çift ve uydurma ad: 1 No.lu / 2 No.lu Taşıt Takip Programı (2022/57) · "faiz" / "gecikme zammı" (2022/54) · uydurma "Malezya Menşe Belgesi" (2024/41), "Yeminli Gümrük Müşaviri" (2023/89).</w:t>
      </w:r>
    </w:p>
    <w:p>
      <w:pPr>
        <w:spacing w:after="120" w:line="276"/>
      </w:pPr>
      <w:r>
        <w:rPr>
          <w:b/>
          <w:bCs/>
        </w:rPr>
        <w:t xml:space="preserve">Biçim verisi:</w:t>
      </w:r>
      <w:r>
        <w:t xml:space="preserve"> Şıklar kısa 52 · Harf (resmî, 41) A10 B8 C12 D5 E6 · Kökte dayanak 20/52 (gümrük sorularının 20/33'ü; tarih–hukukta hiç yok) · F_SERI 13 · F_MADDENO 3 · F_MATRIS 1 (2023/12 yer × yıl).</w:t>
      </w:r>
    </w:p>
    <w:p>
      <w:pPr>
        <w:spacing w:after="120" w:line="276"/>
      </w:pPr>
      <w:r>
        <w:rPr>
          <w:b/>
          <w:bCs/>
        </w:rPr>
        <w:t xml:space="preserve">Üretim tarifi:</w:t>
      </w:r>
    </w:p>
    <w:p>
      <w:pPr>
        <w:pStyle w:val="ListParagraph"/>
        <w:numPr>
          <w:ilvl w:val="0"/>
          <w:numId w:val="2"/>
        </w:numPr>
        <w:spacing w:after="60"/>
      </w:pPr>
      <w:r>
        <w:t xml:space="preserve">Kök: mevzuat adı + işlemin konusu + kurum kalıbı ("… karar vermeye yetkili merci aşağıdakilerden hangisidir?", "… gösteren belge aşağıdakilerden hangisidir?"). GMY'deki "Gümrük mevzuatına göre" (2023/35, 2023/56, 2023/78) yerine dayanağın adını yaz; madde numarası verme (2024/68'deki "38 inci maddesine göre" yerine "menşe şahadetnamesine ilişkin hükümlerine göre").</w:t>
      </w:r>
    </w:p>
    <w:p>
      <w:pPr>
        <w:pStyle w:val="ListParagraph"/>
        <w:numPr>
          <w:ilvl w:val="0"/>
          <w:numId w:val="2"/>
        </w:numPr>
        <w:spacing w:after="60"/>
      </w:pPr>
      <w:r>
        <w:t xml:space="preserve">Doğru adı mevzuattaki tam adıyla yaz. İşlemi yapan ile karar ya da onay veren makamı ayır; çeldiricilerden biri aynı konuda öteki işi yapan gerçek makam olsun.</w:t>
      </w:r>
    </w:p>
    <w:p>
      <w:pPr>
        <w:pStyle w:val="ListParagraph"/>
        <w:numPr>
          <w:ilvl w:val="0"/>
          <w:numId w:val="2"/>
        </w:numPr>
        <w:spacing w:after="60"/>
      </w:pPr>
      <w:r>
        <w:t xml:space="preserve">Kalan çeldiricileri aynı hiyerarşinin komşu kademelerinden ya da aynı belge ailesinin başka işlevli üyelerinden al; en fazla biri kalıba uygun uydurma ad.</w:t>
      </w:r>
    </w:p>
    <w:p>
      <w:pPr>
        <w:pStyle w:val="ListParagraph"/>
        <w:numPr>
          <w:ilvl w:val="0"/>
          <w:numId w:val="2"/>
        </w:numPr>
        <w:spacing w:after="60"/>
      </w:pPr>
      <w:r>
        <w:t xml:space="preserve">Aynı çeldirici setini iki soruda kullanırsan cevap harfini değiştir (2023/59 → 2023/72).</w:t>
      </w:r>
    </w:p>
    <w:p>
      <w:pPr>
        <w:spacing w:after="120" w:line="276"/>
      </w:pPr>
      <w:r>
        <w:rPr>
          <w:b/>
          <w:bCs/>
        </w:rPr>
        <w:t xml:space="preserve">Kaçın:</w:t>
      </w:r>
      <w:r>
        <w:t xml:space="preserve"> Kanundaki eski makam adıyla bugünkü adı rakip şık yapmak (GK 243/1'deki başmüdürlük = bölge müdürlüğü; 2023/78'de cevap bugünkü adla verilmiş) · konuyla ilgisiz dolgu (2023/61 Devlet Memurları, İş, Borçlar Kanunu; 2023/15 ilgisiz iller) · kaynak metinlerde dayanağı olmayan belge kuralı (2024/41, 2025/41).</w:t>
      </w:r>
    </w:p>
    <w:p>
      <w:pPr>
        <w:keepNext/>
        <w:pBdr>
          <w:bottom w:val="single" w:color="B8860B" w:sz="4" w:space="2"/>
        </w:pBdr>
        <w:spacing w:after="80" w:before="200"/>
      </w:pPr>
      <w:r>
        <w:rPr>
          <w:b/>
          <w:bCs/>
          <w:color w:val="1B3A5C"/>
          <w:sz w:val="22"/>
          <w:szCs w:val="22"/>
        </w:rPr>
        <w:t xml:space="preserve">D3 — Liste içi eleman</w:t>
      </w:r>
    </w:p>
    <w:p>
      <w:pPr>
        <w:spacing w:after="120" w:line="276"/>
      </w:pPr>
      <w:r>
        <w:rPr>
          <w:b/>
          <w:bCs/>
        </w:rPr>
        <w:t xml:space="preserve">Sayı:</w:t>
      </w:r>
      <w:r>
        <w:t xml:space="preserve"> 18 (TEMEL 9 · HUKUK 5 · TARİH 2 · KAÇAKÇILIK 1 · ALT 1) · yıllar 3-4-4-4-3 · 24–25: 7.</w:t>
      </w:r>
    </w:p>
    <w:p>
      <w:pPr>
        <w:spacing w:after="120" w:line="276"/>
      </w:pPr>
      <w:r>
        <w:rPr>
          <w:b/>
          <w:bCs/>
        </w:rPr>
        <w:t xml:space="preserve">Tanım:</w:t>
      </w:r>
      <w:r>
        <w:t xml:space="preserve"> O1'in aynası: dört şık kategorinin dışında, biri içinde. GMY'de çoğunlukla kategori üyeliği: "hangisi genel antrepodur / taşıma belgesidir / menşe ispat belgesidir / gümrük kıymeti tespit yöntemlerindendir".</w:t>
      </w:r>
    </w:p>
    <w:p>
      <w:pPr>
        <w:spacing w:after="120" w:line="276"/>
      </w:pPr>
      <w:r>
        <w:rPr>
          <w:b/>
          <w:bCs/>
        </w:rPr>
        <w:t xml:space="preserve">Kök kalıpları:</w:t>
      </w:r>
      <w:r>
        <w:t xml:space="preserve"> "Aşağıdakilerden hangisi … -dir?" (kategori adı yüklemde: 2023/85, 2023/100, 2023/41, 2022/20) · "… olaylardan / sorunlardan biridir?" (2) · "… kapsamında / görevleri arasında yer alır?" (2) · "… teminatlar arasındadır?" (2024/56).</w:t>
      </w:r>
    </w:p>
    <w:p>
      <w:pPr>
        <w:spacing w:after="120" w:line="276"/>
      </w:pPr>
      <w:r>
        <w:rPr>
          <w:b/>
          <w:bCs/>
        </w:rPr>
        <w:t xml:space="preserve">Gerçek örnek — 2023/85: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85. Aşağıdakilerden hangisi genel antrepodur?  </w:t>
            </w:r>
          </w:p>
          <w:p>
            <w:pPr>
              <w:spacing w:after="60"/>
            </w:pPr>
            <w:r>
              <w:rPr>
                <w:sz w:val="21"/>
                <w:szCs w:val="21"/>
              </w:rPr>
              <w:t xml:space="preserve">A) B tipi antrepo ✔  </w:t>
            </w:r>
          </w:p>
          <w:p>
            <w:pPr>
              <w:spacing w:after="60"/>
            </w:pPr>
            <w:r>
              <w:rPr>
                <w:sz w:val="21"/>
                <w:szCs w:val="21"/>
              </w:rPr>
              <w:t xml:space="preserve">B) C tipi antrepo  </w:t>
            </w:r>
          </w:p>
          <w:p>
            <w:pPr>
              <w:spacing w:after="60"/>
            </w:pPr>
            <w:r>
              <w:rPr>
                <w:sz w:val="21"/>
                <w:szCs w:val="21"/>
              </w:rPr>
              <w:t xml:space="preserve">C) D tipi antrepo  </w:t>
            </w:r>
          </w:p>
          <w:p>
            <w:pPr>
              <w:spacing w:after="60"/>
            </w:pPr>
            <w:r>
              <w:rPr>
                <w:sz w:val="21"/>
                <w:szCs w:val="21"/>
              </w:rPr>
              <w:t xml:space="preserve">D) E tipi antrepo  </w:t>
            </w:r>
          </w:p>
          <w:p>
            <w:pPr>
              <w:spacing w:after="60"/>
            </w:pPr>
            <w:r>
              <w:rPr>
                <w:sz w:val="21"/>
                <w:szCs w:val="21"/>
              </w:rPr>
              <w:t xml:space="preserve">E) Gümrüksüz satış mağazası  </w:t>
            </w:r>
          </w:p>
        </w:tc>
      </w:tr>
    </w:tbl>
    <w:p>
      <w:pPr>
        <w:spacing w:after="100"/>
      </w:pPr>
    </w:p>
    <w:p>
      <w:pPr>
        <w:spacing w:after="120" w:line="276"/>
      </w:pPr>
      <w:r>
        <w:rPr>
          <w:b/>
          <w:bCs/>
        </w:rPr>
        <w:t xml:space="preserve">Kurgu:</w:t>
      </w:r>
      <w:r>
        <w:t xml:space="preserve"> GY 329: genel antrepo A, B ve F tipi. Üç çeldirici karşı listeden özel antrepo tipleri (C, D, E), biri antrepo dışı gümrüksüz satış mağazası. Kökte dayanak yok.</w:t>
      </w:r>
    </w:p>
    <w:p>
      <w:pPr>
        <w:spacing w:after="120" w:line="276"/>
      </w:pPr>
      <w:r>
        <w:rPr>
          <w:b/>
          <w:bCs/>
        </w:rPr>
        <w:t xml:space="preserve">Doğru cevap nasıl kuruluyor?</w:t>
      </w:r>
      <w:r>
        <w:t xml:space="preserve"> (17 etiketli soru)</w:t>
      </w:r>
    </w:p>
    <w:p>
      <w:pPr>
        <w:pStyle w:val="ListParagraph"/>
        <w:numPr>
          <w:ilvl w:val="0"/>
          <w:numId w:val="2"/>
        </w:numPr>
        <w:spacing w:after="60"/>
      </w:pPr>
      <w:r>
        <w:t xml:space="preserve">Komşu liste (12): dört çeldirici aynı mevzuatın karşı listesinden gerçek öğe. 2023/85 özel antrepo tipleri · 2023/100 ticari belgeler arasında tek taşıma belgesi CMR · 2024/56 transit dışı teminat türleri arasında "kapsamlı teminat" · 2024/52 komşu ceza hükümlerinin fiilleri arasında 235/2-a fiili · 2021/13 I. Dönem TBMM icraatları arasında II. Dönem'in Lozan onayı.</w:t>
      </w:r>
    </w:p>
    <w:p>
      <w:pPr>
        <w:pStyle w:val="ListParagraph"/>
        <w:numPr>
          <w:ilvl w:val="0"/>
          <w:numId w:val="2"/>
        </w:numPr>
        <w:spacing w:after="60"/>
      </w:pPr>
      <w:r>
        <w:t xml:space="preserve">Minimal çift (2): 2022/76 teminat aranmayan hâllerde "boru hattı", çeldirici "her durumda demiryolu" (yalnız basitleştirilmiş usulde aranmaz) · 2023/96 tarife pozisyonu 01.02, çeldiriciler aynı kodlama sisteminin fasıl, 8, 10, 12 haneli düzeyleri.</w:t>
      </w:r>
    </w:p>
    <w:p>
      <w:pPr>
        <w:pStyle w:val="ListParagraph"/>
        <w:numPr>
          <w:ilvl w:val="0"/>
          <w:numId w:val="2"/>
        </w:numPr>
        <w:spacing w:after="60"/>
      </w:pPr>
      <w:r>
        <w:t xml:space="preserve">Başka hukuk, yanlış alt grup, taraf olmayan (birer): 2024/21 dört transfer fiyatlandırması yöntemi arasında tek gümrük kıymeti yöntemi · 2022/20 idarenin düzenleyici işlemleri arasında tek yasama işlemi kanun · 2021/18 üye olunmayan örgütler arasında NATO.</w:t>
      </w:r>
    </w:p>
    <w:p>
      <w:pPr>
        <w:spacing w:after="120" w:line="276"/>
      </w:pPr>
      <w:r>
        <w:rPr>
          <w:b/>
          <w:bCs/>
        </w:rPr>
        <w:t xml:space="preserve">Çeldiriciler:</w:t>
      </w:r>
      <w:r>
        <w:t xml:space="preserve"> Dördü aynı karşı listeden, mevzuattaki adlarıyla yazılmış gerçek öğe; aday öğeyi tanır ama hangi listede olduğunu bilmelidir. Karşı liste bazen iki kaynaktan karışık: 2024/56'da iki gerçek GY teminatı (götürü, toplu) ve iki uydurma ad (global, kısmi). Zayıf istisna 2022/40: listeyle ilgisiz sıradan eşya (haritalar, kimyasal maddeler, altın).</w:t>
      </w:r>
    </w:p>
    <w:p>
      <w:pPr>
        <w:spacing w:after="120" w:line="276"/>
      </w:pPr>
      <w:r>
        <w:rPr>
          <w:b/>
          <w:bCs/>
        </w:rPr>
        <w:t xml:space="preserve">Biçim verisi:</w:t>
      </w:r>
      <w:r>
        <w:t xml:space="preserve"> Şıklar kısa 16 · kod 1 · cümle 1 · Harf (resmî, 15) A4 B3 C2 D3 E3 · Kökte dayanak 5/18 · F_SERI 6 · F_MUTLAK 1 (2022/76).</w:t>
      </w:r>
    </w:p>
    <w:p>
      <w:pPr>
        <w:spacing w:after="120" w:line="276"/>
      </w:pPr>
      <w:r>
        <w:rPr>
          <w:b/>
          <w:bCs/>
        </w:rPr>
        <w:t xml:space="preserve">Üretim tarifi:</w:t>
      </w:r>
    </w:p>
    <w:p>
      <w:pPr>
        <w:pStyle w:val="ListParagraph"/>
        <w:numPr>
          <w:ilvl w:val="0"/>
          <w:numId w:val="2"/>
        </w:numPr>
        <w:spacing w:after="60"/>
      </w:pPr>
      <w:r>
        <w:t xml:space="preserve">Aynı mevzuattan kapalı listeyi ve karşı listesini yan yana koy (genel / özel antrepo, ticari / taşıma belgesi, transitte kullanılan / kullanılmayan teminat). Cevabı listeden, dört çeldiriciyi karşı listeden al.</w:t>
      </w:r>
    </w:p>
    <w:p>
      <w:pPr>
        <w:pStyle w:val="ListParagraph"/>
        <w:numPr>
          <w:ilvl w:val="0"/>
          <w:numId w:val="2"/>
        </w:numPr>
        <w:spacing w:after="60"/>
      </w:pPr>
      <w:r>
        <w:t xml:space="preserve">Kökte mevzuat adı + kategori + kurum kalıbı ("Gümrük Yönetmeliğine göre aşağıdakilerden hangisi genel antrepo türlerinden biridir?"). GMY'de kökte dayanak yalnız 5/18; Prompt 3 dayanağı ister.</w:t>
      </w:r>
    </w:p>
    <w:p>
      <w:pPr>
        <w:pStyle w:val="ListParagraph"/>
        <w:numPr>
          <w:ilvl w:val="0"/>
          <w:numId w:val="2"/>
        </w:numPr>
        <w:spacing w:after="60"/>
      </w:pPr>
      <w:r>
        <w:t xml:space="preserve">Karar kaynaklı listede kurum kalıbını kullan: 2009/15481 sayılı "4458 sayılı Gümrük Kanununun Bazı Maddelerinin Uygulanması Hakkında Karar"a göre … (2022/40'taki dağınık kök yerine).</w:t>
      </w:r>
    </w:p>
    <w:p>
      <w:pPr>
        <w:pStyle w:val="ListParagraph"/>
        <w:numPr>
          <w:ilvl w:val="0"/>
          <w:numId w:val="2"/>
        </w:numPr>
        <w:spacing w:after="60"/>
      </w:pPr>
      <w:r>
        <w:t xml:space="preserve">Bir çeldiriciyi minimal çift yap: koşulu düşürülmüş ya da mutlaklaştırılmış gerçek öğe (2022/76 "her durumda demiryolu").</w:t>
      </w:r>
    </w:p>
    <w:p>
      <w:pPr>
        <w:spacing w:after="120" w:line="276"/>
      </w:pPr>
      <w:r>
        <w:rPr>
          <w:b/>
          <w:bCs/>
        </w:rPr>
        <w:t xml:space="preserve">Kaçın:</w:t>
      </w:r>
      <w:r>
        <w:t xml:space="preserve"> Listeyle ilgisiz dolgu eşya (2022/40) · kökü olumsuz fiille kurup O3 ile karışacak D3 yazmak (2022/76 "aranmamaktadır").</w:t>
      </w:r>
    </w:p>
    <w:p>
      <w:pPr>
        <w:keepNext/>
        <w:pBdr>
          <w:bottom w:val="single" w:color="B8860B" w:sz="4" w:space="2"/>
        </w:pBdr>
        <w:spacing w:after="80" w:before="200"/>
      </w:pPr>
      <w:r>
        <w:rPr>
          <w:b/>
          <w:bCs/>
          <w:color w:val="1B3A5C"/>
          <w:sz w:val="22"/>
          <w:szCs w:val="22"/>
        </w:rPr>
        <w:t xml:space="preserve">D6 — Tek cevaplı usul/sonuç</w:t>
      </w:r>
    </w:p>
    <w:p>
      <w:pPr>
        <w:spacing w:after="120" w:line="276"/>
      </w:pPr>
      <w:r>
        <w:rPr>
          <w:b/>
          <w:bCs/>
        </w:rPr>
        <w:t xml:space="preserve">Sayı:</w:t>
      </w:r>
      <w:r>
        <w:t xml:space="preserve"> 26 (TEMEL 20 · KAÇAKÇILIK 4 · HUKUK 1 · ALT 1) · yıllar 7-4-4-6-5 · 24–25: 11.</w:t>
      </w:r>
    </w:p>
    <w:p>
      <w:pPr>
        <w:spacing w:after="120" w:line="276"/>
      </w:pPr>
      <w:r>
        <w:rPr>
          <w:b/>
          <w:bCs/>
        </w:rPr>
        <w:t xml:space="preserve">Tanım:</w:t>
      </w:r>
      <w:r>
        <w:t xml:space="preserve"> Olay kurulmadan tek cevaplı usul ya da hukuki sonuç: hangi tarih esas alınır, hangi kur kullanılır, hangi yaptırım uygulanır, rejim ne zaman sona erer.</w:t>
      </w:r>
    </w:p>
    <w:p>
      <w:pPr>
        <w:spacing w:after="120" w:line="276"/>
      </w:pPr>
      <w:r>
        <w:rPr>
          <w:b/>
          <w:bCs/>
        </w:rPr>
        <w:t xml:space="preserve">Kök kalıpları:</w:t>
      </w:r>
      <w:r>
        <w:t xml:space="preserve"> "… aşağıdaki yaptırımlardan / cezalardan hangisi uygulanır?" (uygulanır 6) · "… hangi kur(lar) üzerinden Türk lirasına çevrilir?" (3) · "… uygulanacak / verilecek ceza aşağıdakilerden hangisidir?" (3) · "… hangi tarihte başlar / ne zaman sona erer / ne zaman işlemeye başlar?" (2022/29, 2025/75, 2025/67).</w:t>
      </w:r>
    </w:p>
    <w:p>
      <w:pPr>
        <w:spacing w:after="120" w:line="276"/>
      </w:pPr>
      <w:r>
        <w:rPr>
          <w:b/>
          <w:bCs/>
        </w:rPr>
        <w:t xml:space="preserve">Gerçek örnek — 2024/25: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25. Gümrük kıymetinin tespitinde, eşyanın faturasında yazılı yabancı paralar, gümrük yükümlülüğünün başladığı tarihte yürürlükte olan Türk Lirasına hangi kur üzerinden çevrilir?  </w:t>
            </w:r>
          </w:p>
          <w:p>
            <w:pPr>
              <w:spacing w:after="60"/>
            </w:pPr>
            <w:r>
              <w:rPr>
                <w:sz w:val="21"/>
                <w:szCs w:val="21"/>
              </w:rPr>
              <w:t xml:space="preserve">A) T.C. Merkez Bankası döviz alış kurları  </w:t>
            </w:r>
          </w:p>
          <w:p>
            <w:pPr>
              <w:spacing w:after="60"/>
            </w:pPr>
            <w:r>
              <w:rPr>
                <w:sz w:val="21"/>
                <w:szCs w:val="21"/>
              </w:rPr>
              <w:t xml:space="preserve">B) T.C. Merkez Bankası döviz satış kurları ✔  </w:t>
            </w:r>
          </w:p>
          <w:p>
            <w:pPr>
              <w:spacing w:after="60"/>
            </w:pPr>
            <w:r>
              <w:rPr>
                <w:sz w:val="21"/>
                <w:szCs w:val="21"/>
              </w:rPr>
              <w:t xml:space="preserve">C) T.C. Merkez Bankası efektif alış kurları  </w:t>
            </w:r>
          </w:p>
          <w:p>
            <w:pPr>
              <w:spacing w:after="60"/>
            </w:pPr>
            <w:r>
              <w:rPr>
                <w:sz w:val="21"/>
                <w:szCs w:val="21"/>
              </w:rPr>
              <w:t xml:space="preserve">D) Serbest piyasa döviz alış kurları  </w:t>
            </w:r>
          </w:p>
          <w:p>
            <w:pPr>
              <w:spacing w:after="60"/>
            </w:pPr>
            <w:r>
              <w:rPr>
                <w:sz w:val="21"/>
                <w:szCs w:val="21"/>
              </w:rPr>
              <w:t xml:space="preserve">E) Serbest piyasa döviz satış kurları  </w:t>
            </w:r>
          </w:p>
        </w:tc>
      </w:tr>
    </w:tbl>
    <w:p>
      <w:pPr>
        <w:spacing w:after="100"/>
      </w:pPr>
    </w:p>
    <w:p>
      <w:pPr>
        <w:spacing w:after="120" w:line="276"/>
      </w:pPr>
      <w:r>
        <w:rPr>
          <w:b/>
          <w:bCs/>
        </w:rPr>
        <w:t xml:space="preserve">Kurgu:</w:t>
      </w:r>
      <w:r>
        <w:t xml:space="preserve"> GK 30: TCMB döviz satış kuru. Şıklar kurum (TCMB / serbest piyasa) × döviz / efektif × alış / satış; efektif alış GK 205'te teminat dövizinde kullanılan komşu kur. Aynı hüküm 2021/35 (A) ve 2022/55 (B) ile üçüncü kez soruluyor.</w:t>
      </w:r>
    </w:p>
    <w:p>
      <w:pPr>
        <w:spacing w:after="120" w:line="276"/>
      </w:pPr>
      <w:r>
        <w:rPr>
          <w:b/>
          <w:bCs/>
        </w:rPr>
        <w:t xml:space="preserve">Doğru cevap nasıl kuruluyor?</w:t>
      </w:r>
      <w:r>
        <w:t xml:space="preserve"> (kurulum notlarından elle sınıflandırma)</w:t>
      </w:r>
    </w:p>
    <w:p>
      <w:pPr>
        <w:pStyle w:val="ListParagraph"/>
        <w:numPr>
          <w:ilvl w:val="0"/>
          <w:numId w:val="2"/>
        </w:numPr>
        <w:spacing w:after="60"/>
      </w:pPr>
      <w:r>
        <w:t xml:space="preserve">Matris sonuç (10; F_MATRIS'li 10 soru): kur (2021/35, 2022/55, 2024/25) · ceza × vergi × rejim (2021/64, 2024/71; ikisinde de cevap A, ikiz şık B) · süre × makam (2021/84) · soruşturma × eşyanın akıbeti (2022/23) · matrah × kat (2024/48, 2025/95) · oy × sayım (2023/17).</w:t>
      </w:r>
    </w:p>
    <w:p>
      <w:pPr>
        <w:pStyle w:val="ListParagraph"/>
        <w:numPr>
          <w:ilvl w:val="0"/>
          <w:numId w:val="2"/>
        </w:numPr>
        <w:spacing w:after="60"/>
      </w:pPr>
      <w:r>
        <w:t xml:space="preserve">Süreç anı (9): cevap sürecin bir anı, çeldiriciler aynı sürecin öteki anları. Tasfiyede tescil (2021/34), ihale ilanı (2021/60), tasfiye kararı (2021/62) · ihracatta tescil (2022/29) · kesinleşme (2021/91, 2024/87) · hava yolunda uçağın hareketi (2025/69) · varış idaresine sunma (2025/75).</w:t>
      </w:r>
    </w:p>
    <w:p>
      <w:pPr>
        <w:pStyle w:val="ListParagraph"/>
        <w:numPr>
          <w:ilvl w:val="0"/>
          <w:numId w:val="2"/>
        </w:numPr>
        <w:spacing w:after="60"/>
      </w:pPr>
      <w:r>
        <w:t xml:space="preserve">Komşu fıkranın ya da komşu kanunun yaptırımı (6): 2022/70 236/5-b, çeldiriciler 236/5-a, 236/2, 237/3 · 2024/57 GK 241, çeldiriciler 235/5-a-b, 234, 238 · 2023/60 FOB değerinin onda biri · 2023/73 5607'nin hapsi · 2023/25 meslekten çıkarma · 2024/66 teşebbüste tamamlanmış gibi ceza. Kalan 1 soru plaka uygulaması (2025/93).</w:t>
      </w:r>
    </w:p>
    <w:p>
      <w:pPr>
        <w:spacing w:after="120" w:line="276"/>
      </w:pPr>
      <w:r>
        <w:rPr>
          <w:b/>
          <w:bCs/>
        </w:rPr>
        <w:t xml:space="preserve">Çeldiriciler:</w:t>
      </w:r>
      <w:r>
        <w:t xml:space="preserve"> Beş şık aynı kalıpta; değişen bir ya da iki boyut. İkiz şık: komşu hâle ait tam doğru cümle (2021/64 ve 2024/71 B: ek süre aşımında vergi alınmaz, GY 453/2; 2025/75 A: hareket idaresi Ankara). Uydurma basamak: "sözlü uyarı" (2023/25), "Gümrükler Genel Müdürlüğünün belirlediği tarih" (2024/87), "1/5 oranında artırılır" (2024/66), "norminal döviz satış kurları" (2021/35).</w:t>
      </w:r>
    </w:p>
    <w:p>
      <w:pPr>
        <w:spacing w:after="120" w:line="276"/>
      </w:pPr>
      <w:r>
        <w:rPr>
          <w:b/>
          <w:bCs/>
        </w:rPr>
        <w:t xml:space="preserve">Biçim verisi:</w:t>
      </w:r>
      <w:r>
        <w:t xml:space="preserve"> Şıklar kısa 14 · cümle 12 · Harf (resmî, 21) A7 B6 C0 D5 E3: resmî anahtarda C hiç yok · Cümle şıklı 12 soruda doğru şık orta 6, en uzun 5, en kısa 1 · Kökte dayanak 14/26 · F_SERI 12 · F_MATRIS 10 · F_MADDENO 5.</w:t>
      </w:r>
    </w:p>
    <w:p>
      <w:pPr>
        <w:spacing w:after="120" w:line="276"/>
      </w:pPr>
      <w:r>
        <w:rPr>
          <w:b/>
          <w:bCs/>
        </w:rPr>
        <w:t xml:space="preserve">Üretim tarifi:</w:t>
      </w:r>
    </w:p>
    <w:p>
      <w:pPr>
        <w:pStyle w:val="ListParagraph"/>
        <w:numPr>
          <w:ilvl w:val="0"/>
          <w:numId w:val="2"/>
        </w:numPr>
        <w:spacing w:after="60"/>
      </w:pPr>
      <w:r>
        <w:t xml:space="preserve">Kök: mevzuat adı + hükmün konusu + "… hâlinde aşağıdakilerden hangisi uygulanır?", "… hangi tarihteki vergi oranı esas alınır?", "… hangi kur üzerinden çevrilir?". Aktör ve tarih verme; verirsen soru V1/V2 olur.</w:t>
      </w:r>
    </w:p>
    <w:p>
      <w:pPr>
        <w:pStyle w:val="ListParagraph"/>
        <w:numPr>
          <w:ilvl w:val="0"/>
          <w:numId w:val="2"/>
        </w:numPr>
        <w:spacing w:after="60"/>
      </w:pPr>
      <w:r>
        <w:t xml:space="preserve">Süreç sorusunda sürecin bütün anlarını sırala; cevap anı ile dört komşu anı şık yap (2021/34: tescil, tahakkuk belgesi, satış, tasfiye kararı, TGB'ye giriş).</w:t>
      </w:r>
    </w:p>
    <w:p>
      <w:pPr>
        <w:pStyle w:val="ListParagraph"/>
        <w:numPr>
          <w:ilvl w:val="0"/>
          <w:numId w:val="2"/>
        </w:numPr>
        <w:spacing w:after="60"/>
      </w:pPr>
      <w:r>
        <w:t xml:space="preserve">Yaptırım sorusunda çeldiricileri aynı maddenin komşu fıkralarının yaptırımlarından al; yaptırımı içeriğiyle yaz, şıkta madde ya da fıkra numarası kullanma (2024/57'deki "235 inci maddesinin beşinci fıkrasının (a) bendi uygulanır" kalıbını alma).</w:t>
      </w:r>
    </w:p>
    <w:p>
      <w:pPr>
        <w:pStyle w:val="ListParagraph"/>
        <w:numPr>
          <w:ilvl w:val="0"/>
          <w:numId w:val="2"/>
        </w:numPr>
        <w:spacing w:after="60"/>
      </w:pPr>
      <w:r>
        <w:t xml:space="preserve">Matriste her boyutta 2–3 gerçek değer; doğru şık her boyutta doğru, bir çeldirici komşu hâlin tam doğru cümlesi (ikiz şık). Cevabı C dahil bütün harflere dağıt.</w:t>
      </w:r>
    </w:p>
    <w:p>
      <w:pPr>
        <w:spacing w:after="120" w:line="276"/>
      </w:pPr>
      <w:r>
        <w:rPr>
          <w:b/>
          <w:bCs/>
        </w:rPr>
        <w:t xml:space="preserve">Kaçın:</w:t>
      </w:r>
      <w:r>
        <w:t xml:space="preserve"> Şıkta madde ya da fıkra numarası (2024/57) · kaynakta tek cümleyle yazılı olmayan sonuç (2025/93, güven orta) · üç kez sorulmuş kur matrisini aynı boyutlarla tekrarlamak (2021/35, 2022/55, 2024/25).</w:t>
      </w:r>
    </w:p>
    <w:p>
      <w:pPr>
        <w:pStyle w:val="Heading2"/>
        <w:pBdr>
          <w:left w:val="single" w:color="B8860B" w:sz="36" w:space="8"/>
        </w:pBdr>
        <w:spacing w:after="120" w:before="240"/>
      </w:pPr>
      <w:r>
        <w:t xml:space="preserve">Ö — ÖNCÜLLÜ (39 soru, %7,8)</w:t>
      </w:r>
    </w:p>
    <w:p>
      <w:pPr>
        <w:spacing w:after="120" w:line="276"/>
      </w:pPr>
      <w:r>
        <w:t xml:space="preserve">Yıllar 7-3-5-7-17: 2025'te öncüllü sıçradı (Ö3 8, Ö1 4, Ö4 3, Ö2 2) ve konu bloklarına dağıldı: DİR 2025/62–64, 66, 71 (Ö3, Ö1, K1, Ö4, Ö1), transit 2025/72–74 (B1, Ö3, K1). Ö1, Ö2 ve Ö4'ün 16 sorusunun 13'ü 2024–2025'te.</w:t>
      </w:r>
    </w:p>
    <w:p>
      <w:pPr>
        <w:spacing w:after="120" w:line="276"/>
      </w:pPr>
      <w:r>
        <w:rPr>
          <w:b/>
          <w:bCs/>
        </w:rPr>
        <w:t xml:space="preserve">Ortak veriler:</w:t>
      </w:r>
      <w:r>
        <w:t xml:space="preserve"> Öncül sayısı 4 (17) &gt; 3 (15) &gt; 5 (7). Cevap: ara kombinasyon 20 (%51) · tüm öncüller 11 (%28) · "Yalnız X" 8 (%21). Tümü cevabı 2021–2024'te 22 sorunun 8'i, 2025'te 17'nin 3'ü. Doğru harf (resmî 2021–2024, n=22): A1 · B4 · C5 · E12; D hiç yok. Kökte dayanak 25/39.</w:t>
      </w:r>
    </w:p>
    <w:p>
      <w:pPr>
        <w:spacing w:after="120" w:line="276"/>
      </w:pPr>
      <w:r>
        <w:rPr>
          <w:b/>
          <w:bCs/>
        </w:rPr>
        <w:t xml:space="preserve">Kombinasyon şıkkı nasıl kuruluyor? (GMY verisi)</w:t>
      </w:r>
    </w:p>
    <w:p>
      <w:pPr>
        <w:pStyle w:val="ListParagraph"/>
        <w:numPr>
          <w:ilvl w:val="0"/>
          <w:numId w:val="2"/>
        </w:numPr>
        <w:spacing w:after="60"/>
      </w:pPr>
      <w:r>
        <w:t xml:space="preserve">Şıklar küçük kümeden büyüğe dizili. Tüm öncülleri içeren şık 24 soruda var, 23'ünde E'de (yalnız 2021/56'da beş öncüllü küme D'de).</w:t>
      </w:r>
    </w:p>
    <w:p>
      <w:pPr>
        <w:pStyle w:val="ListParagraph"/>
        <w:numPr>
          <w:ilvl w:val="0"/>
          <w:numId w:val="2"/>
        </w:numPr>
        <w:spacing w:after="60"/>
      </w:pPr>
      <w:r>
        <w:t xml:space="preserve">Tümü cevaplı 11 sorunun 11'inde cevap E. Çeldiriciler tümün alt kümeleri; 2025/24'te dört üçlü kümenin her biri bir koşulu dışarıda bırakıyor. Tümü şıkkı bulunan 24 sorunun 11'inde cevap o şık: "hepsi olamaz" diyen aday kaybeder.</w:t>
      </w:r>
    </w:p>
    <w:p>
      <w:pPr>
        <w:pStyle w:val="ListParagraph"/>
        <w:numPr>
          <w:ilvl w:val="0"/>
          <w:numId w:val="2"/>
        </w:numPr>
        <w:spacing w:after="60"/>
      </w:pPr>
      <w:r>
        <w:t xml:space="preserve">"Yalnız X" cevaplı 8 sorunun 6'sında şıklarda en az iki "Yalnız" var (2023/69, 2024/85, 2025/39'da üç). İki istisna: 2024/29 ve 2025/53'te tek "Yalnız" şıkkı cevap (ikisi de olumsuz köklü Ö3, A şıkkı).</w:t>
      </w:r>
    </w:p>
    <w:p>
      <w:pPr>
        <w:pStyle w:val="ListParagraph"/>
        <w:numPr>
          <w:ilvl w:val="0"/>
          <w:numId w:val="2"/>
        </w:numPr>
        <w:spacing w:after="60"/>
      </w:pPr>
      <w:r>
        <w:t xml:space="preserve">Ara kombinasyonda üç çeldirici türü: doğru kümeye bozuk öncül eklenmiş üst küme (2024/86: doğru "II ve III", çeldirici "II, III ve IV" ve tümü); doğru kümenin alt kümesi (2024/86 "Yalnız III"); bir öğesi değiştirilmiş küme (2023/68: doğru "I ve III", çeldirici "I ve II", "II ve III").</w:t>
      </w:r>
    </w:p>
    <w:p>
      <w:pPr>
        <w:pStyle w:val="ListParagraph"/>
        <w:numPr>
          <w:ilvl w:val="0"/>
          <w:numId w:val="2"/>
        </w:numPr>
        <w:spacing w:after="60"/>
      </w:pPr>
      <w:r>
        <w:t xml:space="preserve">2025/63'te beş şıkkın beşi üçlü küme: şık yapısı doğru öncül sayısını ele vermez.</w:t>
      </w:r>
    </w:p>
    <w:p>
      <w:pPr>
        <w:pStyle w:val="ListParagraph"/>
        <w:numPr>
          <w:ilvl w:val="0"/>
          <w:numId w:val="2"/>
        </w:numPr>
        <w:spacing w:after="60"/>
      </w:pPr>
      <w:r>
        <w:t xml:space="preserve">Bir öncül beş şıkkın hepsinde geçerse aday onu değerlendirmek zorunda kalmaz: 2021/56'da III, 2023/90'da II, 2025/73'te I.</w:t>
      </w:r>
    </w:p>
    <w:p>
      <w:pPr>
        <w:keepNext/>
        <w:pBdr>
          <w:bottom w:val="single" w:color="B8860B" w:sz="4" w:space="2"/>
        </w:pBdr>
        <w:spacing w:after="80" w:before="200"/>
      </w:pPr>
      <w:r>
        <w:rPr>
          <w:b/>
          <w:bCs/>
          <w:color w:val="1B3A5C"/>
          <w:sz w:val="22"/>
          <w:szCs w:val="22"/>
        </w:rPr>
        <w:t xml:space="preserve">Ö1 — Hangileri doğrudur</w:t>
      </w:r>
    </w:p>
    <w:p>
      <w:pPr>
        <w:spacing w:after="120" w:line="276"/>
      </w:pPr>
      <w:r>
        <w:rPr>
          <w:b/>
          <w:bCs/>
        </w:rPr>
        <w:t xml:space="preserve">Sayı:</w:t>
      </w:r>
      <w:r>
        <w:t xml:space="preserve"> 7 (TEMEL 5 · ALT 2) · yıllar 0-0-1-2-4 · 24–25: 6.</w:t>
      </w:r>
    </w:p>
    <w:p>
      <w:pPr>
        <w:spacing w:after="120" w:line="276"/>
      </w:pPr>
      <w:r>
        <w:rPr>
          <w:b/>
          <w:bCs/>
        </w:rPr>
        <w:t xml:space="preserve">Tanım:</w:t>
      </w:r>
      <w:r>
        <w:t xml:space="preserve"> Öncüller aynı hükmün ya da aynı tanım maddesinin tam cümleleri; doğru olanlar sorulur.</w:t>
      </w:r>
    </w:p>
    <w:p>
      <w:pPr>
        <w:spacing w:after="120" w:line="276"/>
      </w:pPr>
      <w:r>
        <w:rPr>
          <w:b/>
          <w:bCs/>
        </w:rPr>
        <w:t xml:space="preserve">Kök kalıpları:</w:t>
      </w:r>
      <w:r>
        <w:t xml:space="preserve"> "… yukarıdakilerden hangisi ya da hangileri doğrudur?" · "… yukarıda verilen tanımlardan hangileri doğrudur?" (2025/63) · "… ifadelerinden hangisi ya da hangileri doğrudur?" (2024/85). Yedisinin yüklemi "doğrudur".</w:t>
      </w:r>
    </w:p>
    <w:p>
      <w:pPr>
        <w:spacing w:after="120" w:line="276"/>
      </w:pPr>
      <w:r>
        <w:rPr>
          <w:b/>
          <w:bCs/>
        </w:rPr>
        <w:t xml:space="preserve">Gerçek örnek — 2024/86: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86. I. Özet beyan, ithalat işlemlerinin tamamlandığı çıkış gümrük idaresine verilir.  </w:t>
            </w:r>
          </w:p>
          <w:p>
            <w:pPr>
              <w:spacing w:after="60"/>
            </w:pPr>
            <w:r>
              <w:rPr>
                <w:sz w:val="21"/>
                <w:szCs w:val="21"/>
              </w:rPr>
              <w:t xml:space="preserve">II. Demiryolu taşımacılığında, özet beyan giriş gümrük idaresine varılmasından en az iki saat önce verilir.  </w:t>
            </w:r>
          </w:p>
          <w:p>
            <w:pPr>
              <w:spacing w:after="60"/>
            </w:pPr>
            <w:r>
              <w:rPr>
                <w:sz w:val="21"/>
                <w:szCs w:val="21"/>
              </w:rPr>
              <w:t xml:space="preserve">III. Havayolu ile taşımacılıkta, kısa mesafeli uçuşlarda en geç uçağın havalandığı ana kadar verilmelidir.  </w:t>
            </w:r>
          </w:p>
          <w:p>
            <w:pPr>
              <w:spacing w:after="60"/>
            </w:pPr>
            <w:r>
              <w:rPr>
                <w:sz w:val="21"/>
                <w:szCs w:val="21"/>
              </w:rPr>
              <w:t xml:space="preserve">IV. Havayolu ile taşımacılıkta, uzun mesafeli uçuşlarda, Türkiye Gümrük Bölgesinde ilk havalimanına inilmesinden en az sekiz saat önce verilmelidir.  </w:t>
            </w:r>
          </w:p>
          <w:p>
            <w:pPr>
              <w:spacing w:after="60"/>
            </w:pPr>
            <w:r>
              <w:rPr>
                <w:sz w:val="21"/>
                <w:szCs w:val="21"/>
              </w:rPr>
              <w:t xml:space="preserve">Özet beyanla ilgili yukarıdakilerden hangisi ya da hangileri doğrudur?  </w:t>
            </w:r>
          </w:p>
          <w:p>
            <w:pPr>
              <w:spacing w:after="60"/>
            </w:pPr>
            <w:r>
              <w:rPr>
                <w:sz w:val="21"/>
                <w:szCs w:val="21"/>
              </w:rPr>
              <w:t xml:space="preserve">A) Yalnız I  </w:t>
            </w:r>
          </w:p>
          <w:p>
            <w:pPr>
              <w:spacing w:after="60"/>
            </w:pPr>
            <w:r>
              <w:rPr>
                <w:sz w:val="21"/>
                <w:szCs w:val="21"/>
              </w:rPr>
              <w:t xml:space="preserve">B) Yalnız III  </w:t>
            </w:r>
          </w:p>
          <w:p>
            <w:pPr>
              <w:spacing w:after="60"/>
            </w:pPr>
            <w:r>
              <w:rPr>
                <w:sz w:val="21"/>
                <w:szCs w:val="21"/>
              </w:rPr>
              <w:t xml:space="preserve">C) II ve III ✔  </w:t>
            </w:r>
          </w:p>
          <w:p>
            <w:pPr>
              <w:spacing w:after="60"/>
            </w:pPr>
            <w:r>
              <w:rPr>
                <w:sz w:val="21"/>
                <w:szCs w:val="21"/>
              </w:rPr>
              <w:t xml:space="preserve">D) II, III ve IV  </w:t>
            </w:r>
          </w:p>
          <w:p>
            <w:pPr>
              <w:spacing w:after="60"/>
            </w:pPr>
            <w:r>
              <w:rPr>
                <w:sz w:val="21"/>
                <w:szCs w:val="21"/>
              </w:rPr>
              <w:t xml:space="preserve">E) I, II, III ve IV  </w:t>
            </w:r>
          </w:p>
        </w:tc>
      </w:tr>
    </w:tbl>
    <w:p>
      <w:pPr>
        <w:spacing w:after="100"/>
      </w:pPr>
    </w:p>
    <w:p>
      <w:pPr>
        <w:spacing w:after="120" w:line="276"/>
      </w:pPr>
      <w:r>
        <w:rPr>
          <w:b/>
          <w:bCs/>
        </w:rPr>
        <w:t xml:space="preserve">Kurgu:</w:t>
      </w:r>
      <w:r>
        <w:t xml:space="preserve"> II ve III Gümrük Yönetmeliği 67 aynen. I'de giriş gümrük idaresi "çıkış" yapılmış (yer kaydırma), IV'te uzun mesafeli uçuşta dört saat "sekiz saat" (süre kaydırma).</w:t>
      </w:r>
    </w:p>
    <w:p>
      <w:pPr>
        <w:spacing w:after="120" w:line="276"/>
      </w:pPr>
      <w:r>
        <w:rPr>
          <w:b/>
          <w:bCs/>
        </w:rPr>
        <w:t xml:space="preserve">Doğru cevap nasıl kuruluyor?</w:t>
      </w:r>
      <w:r>
        <w:t xml:space="preserve"> Teknik: TASIMA 3 · SURE_SAYI 2 · UYDURMA 1 · ZAMAN_YER 1 · MAKAM 1 · POLARITE 1 (iki kodlu sorular iki kez sayıldı).</w:t>
      </w:r>
    </w:p>
    <w:p>
      <w:pPr>
        <w:pStyle w:val="ListParagraph"/>
        <w:numPr>
          <w:ilvl w:val="0"/>
          <w:numId w:val="2"/>
        </w:numPr>
        <w:spacing w:after="60"/>
      </w:pPr>
      <w:r>
        <w:t xml:space="preserve">Taşıma: kural komşu sisteme ya da komşu yükümlülüğe taşınır. 2025/63 V ve 2025/71 IV'te şartlı muafiyetin teminatı geri ödeme sistemine (aynı sınavda iki kez); 2024/85'te vergideki müteselsil sorumluluk ("biri öderse öteki kurtulur") idari para cezasına.</w:t>
      </w:r>
    </w:p>
    <w:p>
      <w:pPr>
        <w:pStyle w:val="ListParagraph"/>
        <w:numPr>
          <w:ilvl w:val="0"/>
          <w:numId w:val="2"/>
        </w:numPr>
        <w:spacing w:after="60"/>
      </w:pPr>
      <w:r>
        <w:t xml:space="preserve">Süre/yer/makam kaydırma: 2023/74 yolcu eşyası ambarında üç ay → 1 yıl · 2024/86 dört saat → sekiz saat, giriş → çıkış idaresi · 2025/71 izin taahhüdünü kapatan gümrük idaresi → ihracatçı birlikleri.</w:t>
      </w:r>
    </w:p>
    <w:p>
      <w:pPr>
        <w:pStyle w:val="ListParagraph"/>
        <w:numPr>
          <w:ilvl w:val="0"/>
          <w:numId w:val="2"/>
        </w:numPr>
        <w:spacing w:after="60"/>
      </w:pPr>
      <w:r>
        <w:t xml:space="preserve">Uydurma öncül: 2025/63 ikincil ürün "ekonomik değeri olmayan atıklar".</w:t>
      </w:r>
    </w:p>
    <w:p>
      <w:pPr>
        <w:pStyle w:val="ListParagraph"/>
        <w:numPr>
          <w:ilvl w:val="0"/>
          <w:numId w:val="2"/>
        </w:numPr>
        <w:spacing w:after="60"/>
      </w:pPr>
      <w:r>
        <w:t xml:space="preserve">Polarite: 2025/76 giriş yerine kadarki nakliye giderleri kıymete "ilave edilir" → "ilave edilmez".</w:t>
      </w:r>
    </w:p>
    <w:p>
      <w:pPr>
        <w:spacing w:after="120" w:line="276"/>
      </w:pPr>
      <w:r>
        <w:rPr>
          <w:b/>
          <w:bCs/>
        </w:rPr>
        <w:t xml:space="preserve">Çeldiriciler:</w:t>
      </w:r>
      <w:r>
        <w:t xml:space="preserve"> Cevap 7 sorunun 5'inde ara kombinasyon, 1'inde "Yalnız III" (2024/85), 1'inde tümü (2025/96: üç öncül de doğru). Beş öncüllü 2025/63 ve 2025/71'de şıklar ikili ve üçlü kümeler; ne "Yalnız" ne tümü şıkkı var.</w:t>
      </w:r>
    </w:p>
    <w:p>
      <w:pPr>
        <w:spacing w:after="120" w:line="276"/>
      </w:pPr>
      <w:r>
        <w:rPr>
          <w:b/>
          <w:bCs/>
        </w:rPr>
        <w:t xml:space="preserve">Biçim verisi:</w:t>
      </w:r>
      <w:r>
        <w:t xml:space="preserve"> Şık türü kombinasyon 7 · Harf (resmî, n=3) B1 C2 · Öncül sayısı 3: 3, 5: 3, 4: 1 · Kökte dayanak 4/7 · F_MUTLAK 2, F_YALNIZ 1, F_GUNCEL 1.</w:t>
      </w:r>
    </w:p>
    <w:p>
      <w:pPr>
        <w:spacing w:after="120" w:line="276"/>
      </w:pPr>
      <w:r>
        <w:rPr>
          <w:b/>
          <w:bCs/>
        </w:rPr>
        <w:t xml:space="preserve">Üretim tarifi:</w:t>
      </w:r>
    </w:p>
    <w:p>
      <w:pPr>
        <w:pStyle w:val="ListParagraph"/>
        <w:numPr>
          <w:ilvl w:val="0"/>
          <w:numId w:val="2"/>
        </w:numPr>
        <w:spacing w:after="60"/>
      </w:pPr>
      <w:r>
        <w:t xml:space="preserve">Aynı hükümden ya da aynı tanım maddesinden 4 cümle al (en az 3). 1–2'sini boz; GMY'nin Ö1 tuzağı taşıma: kuralı komşu sisteme taşı (şartlı muafiyet ↔ geri ödeme, vergi ↔ ceza).</w:t>
      </w:r>
    </w:p>
    <w:p>
      <w:pPr>
        <w:pStyle w:val="ListParagraph"/>
        <w:numPr>
          <w:ilvl w:val="0"/>
          <w:numId w:val="2"/>
        </w:numPr>
        <w:spacing w:after="60"/>
      </w:pPr>
      <w:r>
        <w:t xml:space="preserve">Bozuk öncüldeki değeri aynı maddede geçen başka bir değerden seç.</w:t>
      </w:r>
    </w:p>
    <w:p>
      <w:pPr>
        <w:pStyle w:val="ListParagraph"/>
        <w:numPr>
          <w:ilvl w:val="0"/>
          <w:numId w:val="2"/>
        </w:numPr>
        <w:spacing w:after="60"/>
      </w:pPr>
      <w:r>
        <w:t xml:space="preserve">Cevabı çoğunlukla ara kombinasyon yap; Ö1'de tümü yalnız bir kez (2025/96).</w:t>
      </w:r>
    </w:p>
    <w:p>
      <w:pPr>
        <w:pStyle w:val="ListParagraph"/>
        <w:numPr>
          <w:ilvl w:val="0"/>
          <w:numId w:val="2"/>
        </w:numPr>
        <w:spacing w:after="60"/>
      </w:pPr>
      <w:r>
        <w:t xml:space="preserve">Kök: mevzuat adı + konu + kalıp. "4458 sayılı Gümrük Kanununa göre dahilde işleme rejimine ilişkin yukarıdaki tanımlardan hangileri doğrudur?" Karar dayanaklıda 2009/15481 kurum kalıbı (2025/76).</w:t>
      </w:r>
    </w:p>
    <w:p>
      <w:pPr>
        <w:spacing w:after="120" w:line="276"/>
      </w:pPr>
      <w:r>
        <w:rPr>
          <w:b/>
          <w:bCs/>
        </w:rPr>
        <w:t xml:space="preserve">Kaçın:</w:t>
      </w:r>
      <w:r>
        <w:t xml:space="preserve"> Konu karması öncül ve genel kök (2023/74: üç ayrı hükümden süre, kök "Gümrük mevzuatındaki sürelere ilişkin") · metinde açıkça geçmediği için öncülü yanlış saymak (2025/96 II, yeni hak sahibinin devri: resmî anahtarda doğru).</w:t>
      </w:r>
    </w:p>
    <w:p>
      <w:pPr>
        <w:keepNext/>
        <w:pBdr>
          <w:bottom w:val="single" w:color="B8860B" w:sz="4" w:space="2"/>
        </w:pBdr>
        <w:spacing w:after="80" w:before="200"/>
      </w:pPr>
      <w:r>
        <w:rPr>
          <w:b/>
          <w:bCs/>
          <w:color w:val="1B3A5C"/>
          <w:sz w:val="22"/>
          <w:szCs w:val="22"/>
        </w:rPr>
        <w:t xml:space="preserve">Ö2 — Hangileri yanlıştır</w:t>
      </w:r>
    </w:p>
    <w:p>
      <w:pPr>
        <w:spacing w:after="120" w:line="276"/>
      </w:pPr>
      <w:r>
        <w:rPr>
          <w:b/>
          <w:bCs/>
        </w:rPr>
        <w:t xml:space="preserve">Sayı:</w:t>
      </w:r>
      <w:r>
        <w:t xml:space="preserve"> 6 (TEMEL 5 · ALT 1) · yıllar 0-1-1-2-2 · 24–25: 4.</w:t>
      </w:r>
    </w:p>
    <w:p>
      <w:pPr>
        <w:spacing w:after="120" w:line="276"/>
      </w:pPr>
      <w:r>
        <w:rPr>
          <w:b/>
          <w:bCs/>
        </w:rPr>
        <w:t xml:space="preserve">Tanım:</w:t>
      </w:r>
      <w:r>
        <w:t xml:space="preserve"> Ö1'in tersi: tam hüküm cümlelerinden yanlış olanlar ya da "kabul edilmeyen"ler sorulur.</w:t>
      </w:r>
    </w:p>
    <w:p>
      <w:pPr>
        <w:spacing w:after="120" w:line="276"/>
      </w:pPr>
      <w:r>
        <w:rPr>
          <w:b/>
          <w:bCs/>
        </w:rPr>
        <w:t xml:space="preserve">Kök kalıpları:</w:t>
      </w:r>
      <w:r>
        <w:t xml:space="preserve"> "… yukarıdaki ifadelerden hangisi/hangileri yanlıştır?" (5) · "Yukarıdaki tarihlerden hangisi ya da hangileri … olarak kabul edilmez?" (2024/55).</w:t>
      </w:r>
    </w:p>
    <w:p>
      <w:pPr>
        <w:spacing w:after="120" w:line="276"/>
      </w:pPr>
      <w:r>
        <w:rPr>
          <w:b/>
          <w:bCs/>
        </w:rPr>
        <w:t xml:space="preserve">Gerçek örnek — 2023/69: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69. Gümrük Kanunu’na göre aşağıdakilerden hangisi/hangileri yanlıştır?  </w:t>
            </w:r>
          </w:p>
          <w:p>
            <w:pPr>
              <w:spacing w:after="60"/>
            </w:pPr>
            <w:r>
              <w:rPr>
                <w:sz w:val="21"/>
                <w:szCs w:val="21"/>
              </w:rPr>
              <w:t xml:space="preserve">I) "Geri verme" deyimi, ödenmiş olan gümrük vergilerinin tamamen veya kısmen geri ödenmesini ifade eder.  </w:t>
            </w:r>
          </w:p>
          <w:p>
            <w:pPr>
              <w:spacing w:after="60"/>
            </w:pPr>
            <w:r>
              <w:rPr>
                <w:sz w:val="21"/>
                <w:szCs w:val="21"/>
              </w:rPr>
              <w:t xml:space="preserve">II) "Kaldırma" deyimi, henüz ödenmemiş olan gümrük vergilerinin tamamen veya kısmen alınmamasına karar verilmesini ifade eder.  </w:t>
            </w:r>
          </w:p>
          <w:p>
            <w:pPr>
              <w:spacing w:after="60"/>
            </w:pPr>
            <w:r>
              <w:rPr>
                <w:sz w:val="21"/>
                <w:szCs w:val="21"/>
              </w:rPr>
              <w:t xml:space="preserve">III) Gümrük vergilerinin geri verilmesi veya kaldırılmasına ilişkin hükümler Gümrük Kanunu kapsamında tatbik edilen adli para cezaları için de uygulanır.  </w:t>
            </w:r>
          </w:p>
          <w:p>
            <w:pPr>
              <w:spacing w:after="60"/>
            </w:pPr>
            <w:r>
              <w:rPr>
                <w:sz w:val="21"/>
                <w:szCs w:val="21"/>
              </w:rPr>
              <w:t xml:space="preserve">A) Yalnız I  </w:t>
            </w:r>
          </w:p>
          <w:p>
            <w:pPr>
              <w:spacing w:after="60"/>
            </w:pPr>
            <w:r>
              <w:rPr>
                <w:sz w:val="21"/>
                <w:szCs w:val="21"/>
              </w:rPr>
              <w:t xml:space="preserve">B) Yalnız II  </w:t>
            </w:r>
          </w:p>
          <w:p>
            <w:pPr>
              <w:spacing w:after="60"/>
            </w:pPr>
            <w:r>
              <w:rPr>
                <w:sz w:val="21"/>
                <w:szCs w:val="21"/>
              </w:rPr>
              <w:t xml:space="preserve">C) Yalnız III ✔  </w:t>
            </w:r>
          </w:p>
          <w:p>
            <w:pPr>
              <w:spacing w:after="60"/>
            </w:pPr>
            <w:r>
              <w:rPr>
                <w:sz w:val="21"/>
                <w:szCs w:val="21"/>
              </w:rPr>
              <w:t xml:space="preserve">D) I ve II  </w:t>
            </w:r>
          </w:p>
          <w:p>
            <w:pPr>
              <w:spacing w:after="60"/>
            </w:pPr>
            <w:r>
              <w:rPr>
                <w:sz w:val="21"/>
                <w:szCs w:val="21"/>
              </w:rPr>
              <w:t xml:space="preserve">E) II ve III  </w:t>
            </w:r>
          </w:p>
        </w:tc>
      </w:tr>
    </w:tbl>
    <w:p>
      <w:pPr>
        <w:spacing w:after="100"/>
      </w:pPr>
    </w:p>
    <w:p>
      <w:pPr>
        <w:spacing w:after="120" w:line="276"/>
      </w:pPr>
      <w:r>
        <w:rPr>
          <w:b/>
          <w:bCs/>
        </w:rPr>
        <w:t xml:space="preserve">Kurgu:</w:t>
      </w:r>
      <w:r>
        <w:t xml:space="preserve"> I ve II Gümrük Kanunu 210 tanımları aynen. III'te Kanun kapsamında tatbik edilen (idari) para cezaları "adli para cezaları" yapılmış: tek kelimelik etiket değişikliği.</w:t>
      </w:r>
    </w:p>
    <w:p>
      <w:pPr>
        <w:spacing w:after="120" w:line="276"/>
      </w:pPr>
      <w:r>
        <w:rPr>
          <w:b/>
          <w:bCs/>
        </w:rPr>
        <w:t xml:space="preserve">Doğru cevap nasıl kuruluyor?</w:t>
      </w:r>
      <w:r>
        <w:t xml:space="preserve"> Teknik: POLARITE 3 · ETIKET 2 · MUTLAK 2 · TASIMA 1.</w:t>
      </w:r>
    </w:p>
    <w:p>
      <w:pPr>
        <w:pStyle w:val="ListParagraph"/>
        <w:numPr>
          <w:ilvl w:val="0"/>
          <w:numId w:val="2"/>
        </w:numPr>
        <w:spacing w:after="60"/>
      </w:pPr>
      <w:r>
        <w:t xml:space="preserve">Polarite: 2022/72 antrepoda kalış süresi "sınırsız" → "sınırlı" · 2025/23 III "bulunamaz, düzenleyemez" → "bulunabilir, düzenleyebilirler" · 2025/39 "serbest dolaşıma girmek menşe kazandırmaz" ilkesi tersine.</w:t>
      </w:r>
    </w:p>
    <w:p>
      <w:pPr>
        <w:pStyle w:val="ListParagraph"/>
        <w:numPr>
          <w:ilvl w:val="0"/>
          <w:numId w:val="2"/>
        </w:numPr>
        <w:spacing w:after="60"/>
      </w:pPr>
      <w:r>
        <w:t xml:space="preserve">Etiket: 2023/69 idari → adli para cezası · 2022/72 C tipi özel antrepo genel antrepo tanımıyla.</w:t>
      </w:r>
    </w:p>
    <w:p>
      <w:pPr>
        <w:pStyle w:val="ListParagraph"/>
        <w:numPr>
          <w:ilvl w:val="0"/>
          <w:numId w:val="2"/>
        </w:numPr>
        <w:spacing w:after="60"/>
      </w:pPr>
      <w:r>
        <w:t xml:space="preserve">Mutlak: 2024/60 "yönetmelikle belirlenen haller dışında teminat aranmaz" → "her halde teminat aranmaz" · 2025/23 I "sadece gümrük müşaviri tarafından verilir".</w:t>
      </w:r>
    </w:p>
    <w:p>
      <w:pPr>
        <w:pStyle w:val="ListParagraph"/>
        <w:numPr>
          <w:ilvl w:val="0"/>
          <w:numId w:val="2"/>
        </w:numPr>
        <w:spacing w:after="60"/>
      </w:pPr>
      <w:r>
        <w:t xml:space="preserve">Taşıma: 2024/55 deniz ve hava yolunun "taşıtın hareket ettiği tarih" kuralı demiryoluna; hava taşıtına teslimde "teslim tarihi" yerine hareket kuralı.</w:t>
      </w:r>
    </w:p>
    <w:p>
      <w:pPr>
        <w:spacing w:after="120" w:line="276"/>
      </w:pPr>
      <w:r>
        <w:rPr>
          <w:b/>
          <w:bCs/>
        </w:rPr>
        <w:t xml:space="preserve">Çeldiriciler:</w:t>
      </w:r>
      <w:r>
        <w:t xml:space="preserve"> Uç cevap sık: "Yalnız X" 3, "hepsi yanlış" 1 (2022/72: dört öncülün dördü bozuk). Üç "Yalnız" cevabının üçü de "Yalnız III" (2023/69, 2024/60, 2025/39): üç öncüllü bu sorularda bozuk öncül hep sonda. Mutlak ifade öncülde bozulmanın kendisi (2024/60, 2025/23).</w:t>
      </w:r>
    </w:p>
    <w:p>
      <w:pPr>
        <w:spacing w:after="120" w:line="276"/>
      </w:pPr>
      <w:r>
        <w:rPr>
          <w:b/>
          <w:bCs/>
        </w:rPr>
        <w:t xml:space="preserve">Biçim verisi:</w:t>
      </w:r>
      <w:r>
        <w:t xml:space="preserve"> Şık türü kombinasyon 6 · Harf (resmî, n=4) B1 C1 E2 · Öncül sayısı 3: 4, 4: 1, 5: 1 · Kökte dayanak 5/6 · F_YALNIZ 3, F_MUTLAK 2, F_SERI 2, F_TUMU 1, F_MADDENO 1.</w:t>
      </w:r>
    </w:p>
    <w:p>
      <w:pPr>
        <w:spacing w:after="120" w:line="276"/>
      </w:pPr>
      <w:r>
        <w:rPr>
          <w:b/>
          <w:bCs/>
        </w:rPr>
        <w:t xml:space="preserve">Üretim tarifi:</w:t>
      </w:r>
    </w:p>
    <w:p>
      <w:pPr>
        <w:pStyle w:val="ListParagraph"/>
        <w:numPr>
          <w:ilvl w:val="0"/>
          <w:numId w:val="2"/>
        </w:numPr>
        <w:spacing w:after="60"/>
      </w:pPr>
      <w:r>
        <w:t xml:space="preserve">Aynı hükümden 3–4 cümle al; bozuk öncülde tek unsuru değiştir (idari/adli, aranır/aranmaz, "… dışında"/"her halde").</w:t>
      </w:r>
    </w:p>
    <w:p>
      <w:pPr>
        <w:pStyle w:val="ListParagraph"/>
        <w:numPr>
          <w:ilvl w:val="0"/>
          <w:numId w:val="2"/>
        </w:numPr>
        <w:spacing w:after="60"/>
      </w:pPr>
      <w:r>
        <w:t xml:space="preserve">Bozuk öncülün sırasını sorudan soruya değiştir; cevabı "Yalnız X", ara kombinasyon ve istisnai olarak "hepsi yanlış" arasında dağıt.</w:t>
      </w:r>
    </w:p>
    <w:p>
      <w:pPr>
        <w:pStyle w:val="ListParagraph"/>
        <w:numPr>
          <w:ilvl w:val="0"/>
          <w:numId w:val="2"/>
        </w:numPr>
        <w:spacing w:after="60"/>
      </w:pPr>
      <w:r>
        <w:t xml:space="preserve">Kök: dayanağı adıyla ver ("Gümrük Yönetmeliğine göre gümrük müşavir yardımcılarına ilişkin yukarıdaki ifadelerden hangisi/hangileri yanlıştır?"); 2025/23'teki "Gümrük mevzuatına göre" genel kalmış.</w:t>
      </w:r>
    </w:p>
    <w:p>
      <w:pPr>
        <w:pStyle w:val="ListParagraph"/>
        <w:numPr>
          <w:ilvl w:val="0"/>
          <w:numId w:val="2"/>
        </w:numPr>
        <w:spacing w:after="60"/>
      </w:pPr>
      <w:r>
        <w:t xml:space="preserve">Mutlak ifadeyi yalnız bozuk öncülde kullanma; mevzuata uygun bir "yalnızca"yı doğru öncülde de bırak (2022/87'de "yalnızca" içeren III ve IV doğru öncül).</w:t>
      </w:r>
    </w:p>
    <w:p>
      <w:pPr>
        <w:spacing w:after="120" w:line="276"/>
      </w:pPr>
      <w:r>
        <w:rPr>
          <w:b/>
          <w:bCs/>
        </w:rPr>
        <w:t xml:space="preserve">Kaçın:</w:t>
      </w:r>
      <w:r>
        <w:t xml:space="preserve"> Kökte dayanak ve konu olmadan karma öncül (2022/72: antrepo tipleri, mağaza izni ve kalış süresi bir arada; kök yalnız "Yukarıda yer alan ifadelerden hangileri yanlıştır?") · bozuk öncülü hep sona koymak.</w:t>
      </w:r>
    </w:p>
    <w:p>
      <w:pPr>
        <w:keepNext/>
        <w:pBdr>
          <w:bottom w:val="single" w:color="B8860B" w:sz="4" w:space="2"/>
        </w:pBdr>
        <w:spacing w:after="80" w:before="200"/>
      </w:pPr>
      <w:r>
        <w:rPr>
          <w:b/>
          <w:bCs/>
          <w:color w:val="1B3A5C"/>
          <w:sz w:val="22"/>
          <w:szCs w:val="22"/>
        </w:rPr>
        <w:t xml:space="preserve">Ö3 — Liste öncüllü</w:t>
      </w:r>
    </w:p>
    <w:p>
      <w:pPr>
        <w:spacing w:after="120" w:line="276"/>
      </w:pPr>
      <w:r>
        <w:rPr>
          <w:b/>
          <w:bCs/>
        </w:rPr>
        <w:t xml:space="preserve">Sayı:</w:t>
      </w:r>
      <w:r>
        <w:t xml:space="preserve"> 22 (TEMEL 16 · ALT 3 · KAÇAKÇILIK 3) · yıllar 7-1-3-3-8 · 24–25: 11. Öncüllülerin en büyüğü.</w:t>
      </w:r>
    </w:p>
    <w:p>
      <w:pPr>
        <w:spacing w:after="120" w:line="276"/>
      </w:pPr>
      <w:r>
        <w:rPr>
          <w:b/>
          <w:bCs/>
        </w:rPr>
        <w:t xml:space="preserve">Tanım:</w:t>
      </w:r>
      <w:r>
        <w:t xml:space="preserve"> Öncüller kısa öğe: yöntem, belge, kurum, bölge müdürlüğü, hâl başlığı, eşya grubu, fiil. "Hangileri … tabidir / kapsamındadır / yer almaz" sorulur.</w:t>
      </w:r>
    </w:p>
    <w:p>
      <w:pPr>
        <w:spacing w:after="120" w:line="276"/>
      </w:pPr>
      <w:r>
        <w:rPr>
          <w:b/>
          <w:bCs/>
        </w:rPr>
        <w:t xml:space="preserve">Kök kalıpları:</w:t>
      </w:r>
      <w:r>
        <w:t xml:space="preserve"> "Yukarıdakilerden hangileri … tabidir / kapsamındadır?" (2021/59, 2021/73, 2021/74) · "… yukarıdaki yöntemlerden hangileri ile … tabi tutulabilir?" (2021/56) · "… hangi hallerde bu statüsünü kaybeder?" (2025/40) · "… aşağıdaki seçeneklerden hangisinde tam olarak verilmiştir?" (2024/53) · olumsuz: "… zorunlu değildir / yer almaz / düzenleyemez?" (2024/29, 2025/53, 2025/57).</w:t>
      </w:r>
    </w:p>
    <w:p>
      <w:pPr>
        <w:spacing w:after="120" w:line="276"/>
      </w:pPr>
      <w:r>
        <w:rPr>
          <w:b/>
          <w:bCs/>
        </w:rPr>
        <w:t xml:space="preserve">Gerçek örnek — 2021/56 (komşu listeden yabancı öğe):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56. I. İhale yoluyla satış suretiyle  </w:t>
            </w:r>
          </w:p>
          <w:p>
            <w:pPr>
              <w:spacing w:after="60"/>
            </w:pPr>
            <w:r>
              <w:rPr>
                <w:sz w:val="21"/>
                <w:szCs w:val="21"/>
              </w:rPr>
              <w:t xml:space="preserve">II. Yeniden ihraç amaçlı satış yoluyla  </w:t>
            </w:r>
          </w:p>
          <w:p>
            <w:pPr>
              <w:spacing w:after="60"/>
            </w:pPr>
            <w:r>
              <w:rPr>
                <w:sz w:val="21"/>
                <w:szCs w:val="21"/>
              </w:rPr>
              <w:t xml:space="preserve">III. Perakende satılmak suretiyle  </w:t>
            </w:r>
          </w:p>
          <w:p>
            <w:pPr>
              <w:spacing w:after="60"/>
            </w:pPr>
            <w:r>
              <w:rPr>
                <w:sz w:val="21"/>
                <w:szCs w:val="21"/>
              </w:rPr>
              <w:t xml:space="preserve">IV. Mutat elleçleme işlemlerine tabi tutulmak suretiyle  </w:t>
            </w:r>
          </w:p>
          <w:p>
            <w:pPr>
              <w:spacing w:after="60"/>
            </w:pPr>
            <w:r>
              <w:rPr>
                <w:sz w:val="21"/>
                <w:szCs w:val="21"/>
              </w:rPr>
              <w:t xml:space="preserve">V. İmha yoluyla  </w:t>
            </w:r>
          </w:p>
          <w:p>
            <w:pPr>
              <w:spacing w:after="60"/>
            </w:pPr>
            <w:r>
              <w:rPr>
                <w:sz w:val="21"/>
                <w:szCs w:val="21"/>
              </w:rPr>
              <w:t xml:space="preserve">4458 sayılı Gümrük Kanunu’na göre tasfiye aşamasına gelmiş olan eşya, yukarıdaki yöntemlerden hangileri ile tasfiyeye tabi tutulabilir?  </w:t>
            </w:r>
          </w:p>
          <w:p>
            <w:pPr>
              <w:spacing w:after="60"/>
            </w:pPr>
            <w:r>
              <w:rPr>
                <w:sz w:val="21"/>
                <w:szCs w:val="21"/>
              </w:rPr>
              <w:t xml:space="preserve">A) I, II, III ve IV  </w:t>
            </w:r>
          </w:p>
          <w:p>
            <w:pPr>
              <w:spacing w:after="60"/>
            </w:pPr>
            <w:r>
              <w:rPr>
                <w:sz w:val="21"/>
                <w:szCs w:val="21"/>
              </w:rPr>
              <w:t xml:space="preserve">B) I, II, III ve V ✔  </w:t>
            </w:r>
          </w:p>
          <w:p>
            <w:pPr>
              <w:spacing w:after="60"/>
            </w:pPr>
            <w:r>
              <w:rPr>
                <w:sz w:val="21"/>
                <w:szCs w:val="21"/>
              </w:rPr>
              <w:t xml:space="preserve">C) I, III, IV ve V  </w:t>
            </w:r>
          </w:p>
          <w:p>
            <w:pPr>
              <w:spacing w:after="60"/>
            </w:pPr>
            <w:r>
              <w:rPr>
                <w:sz w:val="21"/>
                <w:szCs w:val="21"/>
              </w:rPr>
              <w:t xml:space="preserve">D) I, II, III, IV ve V  </w:t>
            </w:r>
          </w:p>
          <w:p>
            <w:pPr>
              <w:spacing w:after="60"/>
            </w:pPr>
            <w:r>
              <w:rPr>
                <w:sz w:val="21"/>
                <w:szCs w:val="21"/>
              </w:rPr>
              <w:t xml:space="preserve">E) II, III, IV ve V  </w:t>
            </w:r>
          </w:p>
        </w:tc>
      </w:tr>
    </w:tbl>
    <w:p>
      <w:pPr>
        <w:spacing w:after="100"/>
      </w:pPr>
    </w:p>
    <w:p>
      <w:pPr>
        <w:spacing w:after="120" w:line="276"/>
      </w:pPr>
      <w:r>
        <w:rPr>
          <w:b/>
          <w:bCs/>
        </w:rPr>
        <w:t xml:space="preserve">Kurgu:</w:t>
      </w:r>
      <w:r>
        <w:t xml:space="preserve"> Gümrük Kanunu 178'deki tasfiye yöntemleri arasına başka hükümden gerçek bir kavram, "mutat elleçleme" (IV) konmuş. Tüm öncüller şıkkı D'de; III beş şıkkın hepsinde geçiyor.</w:t>
      </w:r>
    </w:p>
    <w:p>
      <w:pPr>
        <w:spacing w:after="120" w:line="276"/>
      </w:pPr>
      <w:r>
        <w:rPr>
          <w:b/>
          <w:bCs/>
        </w:rPr>
        <w:t xml:space="preserve">Gerçek örnek — 2023/91 (tümü):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91. Gümrük Kanunu’na göre, aşağıdakilerden hangileri Türkiye Cumhuriyeti Gümrük Bölgesine dahildir?  </w:t>
            </w:r>
          </w:p>
          <w:p>
            <w:pPr>
              <w:spacing w:after="60"/>
            </w:pPr>
            <w:r>
              <w:rPr>
                <w:sz w:val="21"/>
                <w:szCs w:val="21"/>
              </w:rPr>
              <w:t xml:space="preserve">I) Türkiye Cumhuriyeti toprakları  </w:t>
            </w:r>
          </w:p>
          <w:p>
            <w:pPr>
              <w:spacing w:after="60"/>
            </w:pPr>
            <w:r>
              <w:rPr>
                <w:sz w:val="21"/>
                <w:szCs w:val="21"/>
              </w:rPr>
              <w:t xml:space="preserve">II) Türkiye Cumhuriyeti kara suları  </w:t>
            </w:r>
          </w:p>
          <w:p>
            <w:pPr>
              <w:spacing w:after="60"/>
            </w:pPr>
            <w:r>
              <w:rPr>
                <w:sz w:val="21"/>
                <w:szCs w:val="21"/>
              </w:rPr>
              <w:t xml:space="preserve">III) Türkiye Cumhuriyeti iç suları  </w:t>
            </w:r>
          </w:p>
          <w:p>
            <w:pPr>
              <w:spacing w:after="60"/>
            </w:pPr>
            <w:r>
              <w:rPr>
                <w:sz w:val="21"/>
                <w:szCs w:val="21"/>
              </w:rPr>
              <w:t xml:space="preserve">IV) Türkiye Cumhuriyeti hava sahası  </w:t>
            </w:r>
          </w:p>
          <w:p>
            <w:pPr>
              <w:spacing w:after="60"/>
            </w:pPr>
            <w:r>
              <w:rPr>
                <w:sz w:val="21"/>
                <w:szCs w:val="21"/>
              </w:rPr>
              <w:t xml:space="preserve">A) I ve II  </w:t>
            </w:r>
          </w:p>
          <w:p>
            <w:pPr>
              <w:spacing w:after="60"/>
            </w:pPr>
            <w:r>
              <w:rPr>
                <w:sz w:val="21"/>
                <w:szCs w:val="21"/>
              </w:rPr>
              <w:t xml:space="preserve">B) II ve III  </w:t>
            </w:r>
          </w:p>
          <w:p>
            <w:pPr>
              <w:spacing w:after="60"/>
            </w:pPr>
            <w:r>
              <w:rPr>
                <w:sz w:val="21"/>
                <w:szCs w:val="21"/>
              </w:rPr>
              <w:t xml:space="preserve">C) I, III ve IV  </w:t>
            </w:r>
          </w:p>
          <w:p>
            <w:pPr>
              <w:spacing w:after="60"/>
            </w:pPr>
            <w:r>
              <w:rPr>
                <w:sz w:val="21"/>
                <w:szCs w:val="21"/>
              </w:rPr>
              <w:t xml:space="preserve">D) II, III ve IV  </w:t>
            </w:r>
          </w:p>
          <w:p>
            <w:pPr>
              <w:spacing w:after="60"/>
            </w:pPr>
            <w:r>
              <w:rPr>
                <w:sz w:val="21"/>
                <w:szCs w:val="21"/>
              </w:rPr>
              <w:t xml:space="preserve">E) I, II, III ve IV ✔  </w:t>
            </w:r>
          </w:p>
        </w:tc>
      </w:tr>
    </w:tbl>
    <w:p>
      <w:pPr>
        <w:spacing w:after="100"/>
      </w:pPr>
    </w:p>
    <w:p>
      <w:pPr>
        <w:spacing w:after="120" w:line="276"/>
      </w:pPr>
      <w:r>
        <w:rPr>
          <w:b/>
          <w:bCs/>
        </w:rPr>
        <w:t xml:space="preserve">Kurgu:</w:t>
      </w:r>
      <w:r>
        <w:t xml:space="preserve"> Gümrük Kanunu 2'nin dört unsuru eksiksiz öncül; yabancı öğe yok. Dört çeldirici tümün alt kümesi.</w:t>
      </w:r>
    </w:p>
    <w:p>
      <w:pPr>
        <w:spacing w:after="120" w:line="276"/>
      </w:pPr>
      <w:r>
        <w:rPr>
          <w:b/>
          <w:bCs/>
        </w:rPr>
        <w:t xml:space="preserve">Doğru cevap nasıl kuruluyor?</w:t>
      </w:r>
      <w:r>
        <w:t xml:space="preserve"> Yabancı öğenin kaynağı (istatistik.teknik; teknik kodsuz 8 soru cevabı tümü olanlar):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58"/>
        <w:gridCol w:w="507"/>
        <w:gridCol w:w="5073"/>
      </w:tblGrid>
      <w:tr>
        <w:trPr>
          <w:tblHeader/>
        </w:trPr>
        <w:tc>
          <w:tcPr>
            <w:tcW w:type="dxa" w:w="4058"/>
            <w:shd w:fill="1B3A5C" w:color="auto" w:val="clear"/>
            <w:tcMar>
              <w:top w:type="dxa" w:w="80"/>
              <w:left w:type="dxa" w:w="120"/>
              <w:bottom w:type="dxa" w:w="80"/>
              <w:right w:type="dxa" w:w="120"/>
            </w:tcMar>
          </w:tcPr>
          <w:p>
            <w:pPr>
              <w:spacing w:after="40"/>
            </w:pPr>
            <w:r>
              <w:rPr>
                <w:b/>
                <w:bCs/>
                <w:color w:val="FFFFFF"/>
                <w:sz w:val="20"/>
                <w:szCs w:val="20"/>
              </w:rPr>
              <w:t xml:space="preserve">Kaynak</w:t>
            </w:r>
          </w:p>
        </w:tc>
        <w:tc>
          <w:tcPr>
            <w:tcW w:type="dxa" w:w="507"/>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073"/>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058"/>
            <w:tcMar>
              <w:top w:type="dxa" w:w="80"/>
              <w:left w:type="dxa" w:w="120"/>
              <w:bottom w:type="dxa" w:w="80"/>
              <w:right w:type="dxa" w:w="120"/>
            </w:tcMar>
          </w:tcPr>
          <w:p>
            <w:pPr>
              <w:spacing w:after="40"/>
            </w:pPr>
            <w:r>
              <w:rPr>
                <w:sz w:val="20"/>
                <w:szCs w:val="20"/>
              </w:rPr>
              <w:t xml:space="preserve">Yabancı öğe yok (cevap tümü)</w:t>
            </w:r>
          </w:p>
        </w:tc>
        <w:tc>
          <w:tcPr>
            <w:tcW w:type="dxa" w:w="507"/>
            <w:tcMar>
              <w:top w:type="dxa" w:w="80"/>
              <w:left w:type="dxa" w:w="120"/>
              <w:bottom w:type="dxa" w:w="80"/>
              <w:right w:type="dxa" w:w="120"/>
            </w:tcMar>
          </w:tcPr>
          <w:p>
            <w:pPr>
              <w:spacing w:after="40"/>
            </w:pPr>
            <w:r>
              <w:rPr>
                <w:sz w:val="20"/>
                <w:szCs w:val="20"/>
              </w:rPr>
              <w:t xml:space="preserve">8</w:t>
            </w:r>
          </w:p>
        </w:tc>
        <w:tc>
          <w:tcPr>
            <w:tcW w:type="dxa" w:w="5073"/>
            <w:tcMar>
              <w:top w:type="dxa" w:w="80"/>
              <w:left w:type="dxa" w:w="120"/>
              <w:bottom w:type="dxa" w:w="80"/>
              <w:right w:type="dxa" w:w="120"/>
            </w:tcMar>
          </w:tcPr>
          <w:p>
            <w:pPr>
              <w:spacing w:after="40"/>
            </w:pPr>
            <w:r>
              <w:rPr>
                <w:sz w:val="20"/>
                <w:szCs w:val="20"/>
              </w:rPr>
              <w:t xml:space="preserve">2021/73 ve 2021/74 GK 167 bentleri aynen · 2022/56 GY 375'in dört yöntemi, yalnız sırası karışık · 2023/90 dört beyan yolu · 2023/91 gümrük bölgesi · 2024/53 mücbir sebep hâlleri · 2025/40 statü kaybı hâlleri · 2021/66 vergi unsurları</w:t>
            </w:r>
          </w:p>
        </w:tc>
      </w:tr>
      <w:tr>
        <w:tc>
          <w:tcPr>
            <w:tcW w:type="dxa" w:w="4058"/>
            <w:shd w:fill="F4F1E8" w:color="auto" w:val="clear"/>
            <w:tcMar>
              <w:top w:type="dxa" w:w="80"/>
              <w:left w:type="dxa" w:w="120"/>
              <w:bottom w:type="dxa" w:w="80"/>
              <w:right w:type="dxa" w:w="120"/>
            </w:tcMar>
          </w:tcPr>
          <w:p>
            <w:pPr>
              <w:spacing w:after="40"/>
            </w:pPr>
            <w:r>
              <w:rPr>
                <w:sz w:val="20"/>
                <w:szCs w:val="20"/>
              </w:rPr>
              <w:t xml:space="preserve">Komşu listeden gerçek öğe</w:t>
            </w:r>
          </w:p>
        </w:tc>
        <w:tc>
          <w:tcPr>
            <w:tcW w:type="dxa" w:w="507"/>
            <w:shd w:fill="F4F1E8" w:color="auto" w:val="clear"/>
            <w:tcMar>
              <w:top w:type="dxa" w:w="80"/>
              <w:left w:type="dxa" w:w="120"/>
              <w:bottom w:type="dxa" w:w="80"/>
              <w:right w:type="dxa" w:w="120"/>
            </w:tcMar>
          </w:tcPr>
          <w:p>
            <w:pPr>
              <w:spacing w:after="40"/>
            </w:pPr>
            <w:r>
              <w:rPr>
                <w:sz w:val="20"/>
                <w:szCs w:val="20"/>
              </w:rPr>
              <w:t xml:space="preserve">6</w:t>
            </w:r>
          </w:p>
        </w:tc>
        <w:tc>
          <w:tcPr>
            <w:tcW w:type="dxa" w:w="5073"/>
            <w:shd w:fill="F4F1E8" w:color="auto" w:val="clear"/>
            <w:tcMar>
              <w:top w:type="dxa" w:w="80"/>
              <w:left w:type="dxa" w:w="120"/>
              <w:bottom w:type="dxa" w:w="80"/>
              <w:right w:type="dxa" w:w="120"/>
            </w:tcMar>
          </w:tcPr>
          <w:p>
            <w:pPr>
              <w:spacing w:after="40"/>
            </w:pPr>
            <w:r>
              <w:rPr>
                <w:sz w:val="20"/>
                <w:szCs w:val="20"/>
              </w:rPr>
              <w:t xml:space="preserve">2021/56 tasfiyeye "mutat elleçleme" · 2021/59 aynı fıkranın istisnası (içinde eşya olmayan mektup) · 2025/47 GK 19'daki "üretimi birden fazla ülkede gerçekleştirilen eşya" · 2025/62 hariçte işlemeye ait standart değişim sistemi · 2025/73 transit beyanları arasına fatura · 2025/42 gümrük müşavirleri dernekleri (TESK yetkililer arasında)</w:t>
            </w:r>
          </w:p>
        </w:tc>
      </w:tr>
      <w:tr>
        <w:tc>
          <w:tcPr>
            <w:tcW w:type="dxa" w:w="4058"/>
            <w:tcMar>
              <w:top w:type="dxa" w:w="80"/>
              <w:left w:type="dxa" w:w="120"/>
              <w:bottom w:type="dxa" w:w="80"/>
              <w:right w:type="dxa" w:w="120"/>
            </w:tcMar>
          </w:tcPr>
          <w:p>
            <w:pPr>
              <w:spacing w:after="40"/>
            </w:pPr>
            <w:r>
              <w:rPr>
                <w:sz w:val="20"/>
                <w:szCs w:val="20"/>
              </w:rPr>
              <w:t xml:space="preserve">Yanlış alt grup / yetkisiz birim</w:t>
            </w:r>
          </w:p>
        </w:tc>
        <w:tc>
          <w:tcPr>
            <w:tcW w:type="dxa" w:w="507"/>
            <w:tcMar>
              <w:top w:type="dxa" w:w="80"/>
              <w:left w:type="dxa" w:w="120"/>
              <w:bottom w:type="dxa" w:w="80"/>
              <w:right w:type="dxa" w:w="120"/>
            </w:tcMar>
          </w:tcPr>
          <w:p>
            <w:pPr>
              <w:spacing w:after="40"/>
            </w:pPr>
            <w:r>
              <w:rPr>
                <w:sz w:val="20"/>
                <w:szCs w:val="20"/>
              </w:rPr>
              <w:t xml:space="preserve">2</w:t>
            </w:r>
          </w:p>
        </w:tc>
        <w:tc>
          <w:tcPr>
            <w:tcW w:type="dxa" w:w="5073"/>
            <w:tcMar>
              <w:top w:type="dxa" w:w="80"/>
              <w:left w:type="dxa" w:w="120"/>
              <w:bottom w:type="dxa" w:w="80"/>
              <w:right w:type="dxa" w:w="120"/>
            </w:tcMar>
          </w:tcPr>
          <w:p>
            <w:pPr>
              <w:spacing w:after="40"/>
            </w:pPr>
            <w:r>
              <w:rPr>
                <w:sz w:val="20"/>
                <w:szCs w:val="20"/>
              </w:rPr>
              <w:t xml:space="preserve">2021/95 Adalet Bakanlığı · 2025/57 iki yetkili "Orta" bölge müdürlüğü yanında yetkisiz Orta Karadeniz</w:t>
            </w:r>
          </w:p>
        </w:tc>
      </w:tr>
      <w:tr>
        <w:tc>
          <w:tcPr>
            <w:tcW w:type="dxa" w:w="4058"/>
            <w:shd w:fill="F4F1E8" w:color="auto" w:val="clear"/>
            <w:tcMar>
              <w:top w:type="dxa" w:w="80"/>
              <w:left w:type="dxa" w:w="120"/>
              <w:bottom w:type="dxa" w:w="80"/>
              <w:right w:type="dxa" w:w="120"/>
            </w:tcMar>
          </w:tcPr>
          <w:p>
            <w:pPr>
              <w:spacing w:after="40"/>
            </w:pPr>
            <w:r>
              <w:rPr>
                <w:sz w:val="20"/>
                <w:szCs w:val="20"/>
              </w:rPr>
              <w:t xml:space="preserve">Minimal çift</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3"/>
            <w:shd w:fill="F4F1E8" w:color="auto" w:val="clear"/>
            <w:tcMar>
              <w:top w:type="dxa" w:w="80"/>
              <w:left w:type="dxa" w:w="120"/>
              <w:bottom w:type="dxa" w:w="80"/>
              <w:right w:type="dxa" w:w="120"/>
            </w:tcMar>
          </w:tcPr>
          <w:p>
            <w:pPr>
              <w:spacing w:after="40"/>
            </w:pPr>
            <w:r>
              <w:rPr>
                <w:sz w:val="20"/>
                <w:szCs w:val="20"/>
              </w:rPr>
              <w:t xml:space="preserve">2023/68 beyannamenin "iptali" → "düzeltilmesi" · 2025/88 "ticari amaçla" → "kişisel kullanım amacıyla"</w:t>
            </w:r>
          </w:p>
        </w:tc>
      </w:tr>
      <w:tr>
        <w:tc>
          <w:tcPr>
            <w:tcW w:type="dxa" w:w="4058"/>
            <w:tcMar>
              <w:top w:type="dxa" w:w="80"/>
              <w:left w:type="dxa" w:w="120"/>
              <w:bottom w:type="dxa" w:w="80"/>
              <w:right w:type="dxa" w:w="120"/>
            </w:tcMar>
          </w:tcPr>
          <w:p>
            <w:pPr>
              <w:spacing w:after="40"/>
            </w:pPr>
            <w:r>
              <w:rPr>
                <w:sz w:val="20"/>
                <w:szCs w:val="20"/>
              </w:rPr>
              <w:t xml:space="preserve">Uydurma öğe</w:t>
            </w:r>
          </w:p>
        </w:tc>
        <w:tc>
          <w:tcPr>
            <w:tcW w:type="dxa" w:w="507"/>
            <w:tcMar>
              <w:top w:type="dxa" w:w="80"/>
              <w:left w:type="dxa" w:w="120"/>
              <w:bottom w:type="dxa" w:w="80"/>
              <w:right w:type="dxa" w:w="120"/>
            </w:tcMar>
          </w:tcPr>
          <w:p>
            <w:pPr>
              <w:spacing w:after="40"/>
            </w:pPr>
            <w:r>
              <w:rPr>
                <w:sz w:val="20"/>
                <w:szCs w:val="20"/>
              </w:rPr>
              <w:t xml:space="preserve">2</w:t>
            </w:r>
          </w:p>
        </w:tc>
        <w:tc>
          <w:tcPr>
            <w:tcW w:type="dxa" w:w="5073"/>
            <w:tcMar>
              <w:top w:type="dxa" w:w="80"/>
              <w:left w:type="dxa" w:w="120"/>
              <w:bottom w:type="dxa" w:w="80"/>
              <w:right w:type="dxa" w:w="120"/>
            </w:tcMar>
          </w:tcPr>
          <w:p>
            <w:pPr>
              <w:spacing w:after="40"/>
            </w:pPr>
            <w:r>
              <w:rPr>
                <w:sz w:val="20"/>
                <w:szCs w:val="20"/>
              </w:rPr>
              <w:t xml:space="preserve">2024/29 menşe şahadetnamesine "eşyanın kıymeti" · 2024/63 "yatırım izni alınmış bitkisel yağ antreposu"</w:t>
            </w:r>
          </w:p>
        </w:tc>
      </w:tr>
      <w:tr>
        <w:tc>
          <w:tcPr>
            <w:tcW w:type="dxa" w:w="4058"/>
            <w:shd w:fill="F4F1E8" w:color="auto" w:val="clear"/>
            <w:tcMar>
              <w:top w:type="dxa" w:w="80"/>
              <w:left w:type="dxa" w:w="120"/>
              <w:bottom w:type="dxa" w:w="80"/>
              <w:right w:type="dxa" w:w="120"/>
            </w:tcMar>
          </w:tcPr>
          <w:p>
            <w:pPr>
              <w:spacing w:after="40"/>
            </w:pPr>
            <w:r>
              <w:rPr>
                <w:sz w:val="20"/>
                <w:szCs w:val="20"/>
              </w:rPr>
              <w:t xml:space="preserve">Başka hukuk dalı</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3"/>
            <w:shd w:fill="F4F1E8" w:color="auto" w:val="clear"/>
            <w:tcMar>
              <w:top w:type="dxa" w:w="80"/>
              <w:left w:type="dxa" w:w="120"/>
              <w:bottom w:type="dxa" w:w="80"/>
              <w:right w:type="dxa" w:w="120"/>
            </w:tcMar>
          </w:tcPr>
          <w:p>
            <w:pPr>
              <w:spacing w:after="40"/>
            </w:pPr>
            <w:r>
              <w:rPr>
                <w:sz w:val="20"/>
                <w:szCs w:val="20"/>
              </w:rPr>
              <w:t xml:space="preserve">2021/97 CMK tedbirleri: gözaltı, teknik araçlarla izleme</w:t>
            </w:r>
          </w:p>
        </w:tc>
      </w:tr>
      <w:tr>
        <w:tc>
          <w:tcPr>
            <w:tcW w:type="dxa" w:w="4058"/>
            <w:tcMar>
              <w:top w:type="dxa" w:w="80"/>
              <w:left w:type="dxa" w:w="120"/>
              <w:bottom w:type="dxa" w:w="80"/>
              <w:right w:type="dxa" w:w="120"/>
            </w:tcMar>
          </w:tcPr>
          <w:p>
            <w:pPr>
              <w:spacing w:after="40"/>
            </w:pPr>
            <w:r>
              <w:rPr>
                <w:sz w:val="20"/>
                <w:szCs w:val="20"/>
              </w:rPr>
              <w:t xml:space="preserve">Ters işlevli öğe</w:t>
            </w:r>
          </w:p>
        </w:tc>
        <w:tc>
          <w:tcPr>
            <w:tcW w:type="dxa" w:w="507"/>
            <w:tcMar>
              <w:top w:type="dxa" w:w="80"/>
              <w:left w:type="dxa" w:w="120"/>
              <w:bottom w:type="dxa" w:w="80"/>
              <w:right w:type="dxa" w:w="120"/>
            </w:tcMar>
          </w:tcPr>
          <w:p>
            <w:pPr>
              <w:spacing w:after="40"/>
            </w:pPr>
            <w:r>
              <w:rPr>
                <w:sz w:val="20"/>
                <w:szCs w:val="20"/>
              </w:rPr>
              <w:t xml:space="preserve">1</w:t>
            </w:r>
          </w:p>
        </w:tc>
        <w:tc>
          <w:tcPr>
            <w:tcW w:type="dxa" w:w="5073"/>
            <w:tcMar>
              <w:top w:type="dxa" w:w="80"/>
              <w:left w:type="dxa" w:w="120"/>
              <w:bottom w:type="dxa" w:w="80"/>
              <w:right w:type="dxa" w:w="120"/>
            </w:tcMar>
          </w:tcPr>
          <w:p>
            <w:pPr>
              <w:spacing w:after="40"/>
            </w:pPr>
            <w:r>
              <w:rPr>
                <w:sz w:val="20"/>
                <w:szCs w:val="20"/>
              </w:rPr>
              <w:t xml:space="preserve">2025/53 yetersiz işlemler arasına menşe kazandıran tarife pozisyonu değişikliği</w:t>
            </w:r>
          </w:p>
        </w:tc>
      </w:tr>
    </w:tbl>
    <w:p>
      <w:pPr>
        <w:spacing w:after="120" w:line="276"/>
      </w:pPr>
    </w:p>
    <w:p>
      <w:pPr>
        <w:spacing w:after="120" w:line="276"/>
      </w:pPr>
      <w:r>
        <w:rPr>
          <w:b/>
          <w:bCs/>
        </w:rPr>
        <w:t xml:space="preserve">Çeldiriciler:</w:t>
      </w:r>
      <w:r>
        <w:t xml:space="preserve"> Yabancı öğe sayısı değişiyor: 8 soruda sıfır, 10 soruda bir, 1 soruda iki (2021/97 IV–V). Olumsuz köklü 3 soruda listede olmayan tek öğe soruluyor ve cevap "Yalnız X" (2024/29, 2025/53, 2025/57). En güçlü yabancı, adı listedekilere benzeyen gerçek birim: üç "Orta" bölge müdürlüğünden yetkisiz olanı (2025/57), yetkili bakanlıkların yanında Adalet Bakanlığı (2021/95).</w:t>
      </w:r>
    </w:p>
    <w:p>
      <w:pPr>
        <w:spacing w:after="120" w:line="276"/>
      </w:pPr>
      <w:r>
        <w:rPr>
          <w:b/>
          <w:bCs/>
        </w:rPr>
        <w:t xml:space="preserve">Biçim verisi:</w:t>
      </w:r>
      <w:r>
        <w:t xml:space="preserve"> Şık türü kombinasyon 22 · Harf (resmî, n=14) A1 B1 C2 E10 · Öncül sayısı 4: 13, 3: 7, 5: 2 · Cevap ara 11, tümü 8, Yalnız 3 · Kökte dayanak 12/22 · F_SERI 14, F_TUMU 8, F_YALNIZ 3.</w:t>
      </w:r>
    </w:p>
    <w:p>
      <w:pPr>
        <w:spacing w:after="120" w:line="276"/>
      </w:pPr>
      <w:r>
        <w:rPr>
          <w:b/>
          <w:bCs/>
        </w:rPr>
        <w:t xml:space="preserve">Eğilim:</w:t>
      </w:r>
      <w:r>
        <w:t xml:space="preserve"> Tümü cevabı 2021–2024'te 14 Ö3'ün 7'si, 2025'te 8'in 1'i (2025/40). Komşu liste kaynaklı 6 sorunun 4'ü 2025'te (2025/42, 47, 62, 73).</w:t>
      </w:r>
    </w:p>
    <w:p>
      <w:pPr>
        <w:spacing w:after="120" w:line="276"/>
      </w:pPr>
      <w:r>
        <w:rPr>
          <w:b/>
          <w:bCs/>
        </w:rPr>
        <w:t xml:space="preserve">Üretim tarifi:</w:t>
      </w:r>
    </w:p>
    <w:p>
      <w:pPr>
        <w:pStyle w:val="ListParagraph"/>
        <w:numPr>
          <w:ilvl w:val="0"/>
          <w:numId w:val="2"/>
        </w:numPr>
        <w:spacing w:after="60"/>
      </w:pPr>
      <w:r>
        <w:t xml:space="preserve">Kapalı listeden (bentli sayım, "şunlardır") 3–5 öğe al; varsayılan 4 öncül.</w:t>
      </w:r>
    </w:p>
    <w:p>
      <w:pPr>
        <w:pStyle w:val="ListParagraph"/>
        <w:numPr>
          <w:ilvl w:val="0"/>
          <w:numId w:val="2"/>
        </w:numPr>
        <w:spacing w:after="60"/>
      </w:pPr>
      <w:r>
        <w:t xml:space="preserve">Yabancı öğe sayısını sorudan soruya değiştir (0–2). Kaynağı tablonun ikinci ve üçüncü satırından seç: aynı kanunun komşu maddesindeki gerçek öğe ya da adı benzeyen yetkisiz birim.</w:t>
      </w:r>
    </w:p>
    <w:p>
      <w:pPr>
        <w:pStyle w:val="ListParagraph"/>
        <w:numPr>
          <w:ilvl w:val="0"/>
          <w:numId w:val="2"/>
        </w:numPr>
        <w:spacing w:after="60"/>
      </w:pPr>
      <w:r>
        <w:t xml:space="preserve">Tümü cevabını istisnai tut (Prompt 3); kullandığında çeldiricileri birer öncülü dışarıda bırakan kümelerden kur (2024/53).</w:t>
      </w:r>
    </w:p>
    <w:p>
      <w:pPr>
        <w:pStyle w:val="ListParagraph"/>
        <w:numPr>
          <w:ilvl w:val="0"/>
          <w:numId w:val="2"/>
        </w:numPr>
        <w:spacing w:after="60"/>
      </w:pPr>
      <w:r>
        <w:t xml:space="preserve">Kök: dayanak + liste + kalıp. "Gümrük Yönetmeliğine göre yukarıda sayılanlardan hangileri transit beyanı olarak kullanılabilmektedir?" (2025/73). GMY'de 22 sorunun 10'unda kökte dayanak yok; ekle.</w:t>
      </w:r>
    </w:p>
    <w:p>
      <w:pPr>
        <w:pStyle w:val="ListParagraph"/>
        <w:numPr>
          <w:ilvl w:val="0"/>
          <w:numId w:val="2"/>
        </w:numPr>
        <w:spacing w:after="60"/>
      </w:pPr>
      <w:r>
        <w:t xml:space="preserve">Olumsuz kökü (yer almaz, düzenleyemez) kalın yaz; olumsuz kökte cevabı her seferinde "Yalnız X" yapma.</w:t>
      </w:r>
    </w:p>
    <w:p>
      <w:pPr>
        <w:spacing w:after="120" w:line="276"/>
      </w:pPr>
      <w:r>
        <w:rPr>
          <w:b/>
          <w:bCs/>
        </w:rPr>
        <w:t xml:space="preserve">Kaçın:</w:t>
      </w:r>
      <w:r>
        <w:t xml:space="preserve"> Sonradan değişen liste (2021/95: 18.01.2024 değişikliğiyle Hazine ve Maliye Bakanlığı çıkarıldı, güncel metne göre cevap değişir) · tek "Yalnız" şıkkını cevap yapmak (2024/29, 2025/53) · bir öncülü beş şıkkın hepsine koymak (2021/56, 2023/90, 2025/73).</w:t>
      </w:r>
    </w:p>
    <w:p>
      <w:pPr>
        <w:keepNext/>
        <w:pBdr>
          <w:bottom w:val="single" w:color="B8860B" w:sz="4" w:space="2"/>
        </w:pBdr>
        <w:spacing w:after="80" w:before="200"/>
      </w:pPr>
      <w:r>
        <w:rPr>
          <w:b/>
          <w:bCs/>
          <w:color w:val="1B3A5C"/>
          <w:sz w:val="22"/>
          <w:szCs w:val="22"/>
        </w:rPr>
        <w:t xml:space="preserve">Ö4 — Koşul öncüllü</w:t>
      </w:r>
    </w:p>
    <w:p>
      <w:pPr>
        <w:spacing w:after="120" w:line="276"/>
      </w:pPr>
      <w:r>
        <w:rPr>
          <w:b/>
          <w:bCs/>
        </w:rPr>
        <w:t xml:space="preserve">Sayı:</w:t>
      </w:r>
      <w:r>
        <w:t xml:space="preserve"> 3 (TEMEL 3) · yıllar 0-0-0-0-3 · 24–25: 3. Üçü de 2025'te.</w:t>
      </w:r>
    </w:p>
    <w:p>
      <w:pPr>
        <w:spacing w:after="120" w:line="276"/>
      </w:pPr>
      <w:r>
        <w:rPr>
          <w:b/>
          <w:bCs/>
        </w:rPr>
        <w:t xml:space="preserve">Tanım:</w:t>
      </w:r>
      <w:r>
        <w:t xml:space="preserve"> Öncüller kanunda sayılan koşullar; kök "hangilerine sahip olması gerekir / sağlanmış olması gerekir / gerekli şartlardandır". Cevap 2 soruda tümü (2025/24 gümrük müşavir yardımcılığı koşulları, 2025/51 oran indirimi), 1 soruda ara kombinasyon (2025/66).</w:t>
      </w:r>
    </w:p>
    <w:p>
      <w:pPr>
        <w:spacing w:after="120" w:line="276"/>
      </w:pPr>
      <w:r>
        <w:rPr>
          <w:b/>
          <w:bCs/>
        </w:rPr>
        <w:t xml:space="preserve">Gerçek örnek — 2025/66 (2025, türetilmiş anahtar):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66. I. İstisnai haller dışında, Türkiye Gümrük Bölgesinde yerleşik kişi olmak  </w:t>
            </w:r>
          </w:p>
          <w:p>
            <w:pPr>
              <w:spacing w:after="60"/>
            </w:pPr>
            <w:r>
              <w:rPr>
                <w:sz w:val="21"/>
                <w:szCs w:val="21"/>
              </w:rPr>
              <w:t xml:space="preserve">II. İthal eşyasının işlem görmüş ürünler içerisinde mevcudiyetinin tespit edilebilmesi  </w:t>
            </w:r>
          </w:p>
          <w:p>
            <w:pPr>
              <w:spacing w:after="60"/>
            </w:pPr>
            <w:r>
              <w:rPr>
                <w:sz w:val="21"/>
                <w:szCs w:val="21"/>
              </w:rPr>
              <w:t xml:space="preserve">III. Türkiye Gümrük Bölgesindeki üreticilerin temel ekonomik çıkarlarının olumsuz etkilenmemesi  </w:t>
            </w:r>
          </w:p>
          <w:p>
            <w:pPr>
              <w:spacing w:after="60"/>
            </w:pPr>
            <w:r>
              <w:rPr>
                <w:sz w:val="21"/>
                <w:szCs w:val="21"/>
              </w:rPr>
              <w:t xml:space="preserve">IV. Dahilde İşleme İzin Belgesi alınmış olması  </w:t>
            </w:r>
          </w:p>
          <w:p>
            <w:pPr>
              <w:spacing w:after="60"/>
            </w:pPr>
            <w:r>
              <w:rPr>
                <w:sz w:val="21"/>
                <w:szCs w:val="21"/>
              </w:rPr>
              <w:t xml:space="preserve">4458 sayılı Gümrük Kanununa göre yukarıdakilerden hangisi, dahilde işleme izninin verilmesi için gerekli şartlardandır?  </w:t>
            </w:r>
          </w:p>
          <w:p>
            <w:pPr>
              <w:spacing w:after="60"/>
            </w:pPr>
            <w:r>
              <w:rPr>
                <w:sz w:val="21"/>
                <w:szCs w:val="21"/>
              </w:rPr>
              <w:t xml:space="preserve">A) II ve III  </w:t>
            </w:r>
          </w:p>
          <w:p>
            <w:pPr>
              <w:spacing w:after="60"/>
            </w:pPr>
            <w:r>
              <w:rPr>
                <w:sz w:val="21"/>
                <w:szCs w:val="21"/>
              </w:rPr>
              <w:t xml:space="preserve">B) III ve IV  </w:t>
            </w:r>
          </w:p>
          <w:p>
            <w:pPr>
              <w:spacing w:after="60"/>
            </w:pPr>
            <w:r>
              <w:rPr>
                <w:sz w:val="21"/>
                <w:szCs w:val="21"/>
              </w:rPr>
              <w:t xml:space="preserve">C) I, II ve III ✔  </w:t>
            </w:r>
          </w:p>
          <w:p>
            <w:pPr>
              <w:spacing w:after="60"/>
            </w:pPr>
            <w:r>
              <w:rPr>
                <w:sz w:val="21"/>
                <w:szCs w:val="21"/>
              </w:rPr>
              <w:t xml:space="preserve">D) I, II ve IV  </w:t>
            </w:r>
          </w:p>
          <w:p>
            <w:pPr>
              <w:spacing w:after="60"/>
            </w:pPr>
            <w:r>
              <w:rPr>
                <w:sz w:val="21"/>
                <w:szCs w:val="21"/>
              </w:rPr>
              <w:t xml:space="preserve">E) I, III ve IV  </w:t>
            </w:r>
          </w:p>
        </w:tc>
      </w:tr>
    </w:tbl>
    <w:p>
      <w:pPr>
        <w:spacing w:after="100"/>
      </w:pPr>
    </w:p>
    <w:p>
      <w:pPr>
        <w:spacing w:after="120" w:line="276"/>
      </w:pPr>
      <w:r>
        <w:rPr>
          <w:b/>
          <w:bCs/>
        </w:rPr>
        <w:t xml:space="preserve">Kurgu:</w:t>
      </w:r>
      <w:r>
        <w:t xml:space="preserve"> I–III Gümrük Kanunu 110/2 şartları aynen. IV "izin belgesi alınmış olması" iznin kendi şartı olarak döngüsel; uydurma koşul.</w:t>
      </w:r>
    </w:p>
    <w:p>
      <w:pPr>
        <w:spacing w:after="120" w:line="276"/>
      </w:pPr>
      <w:r>
        <w:rPr>
          <w:b/>
          <w:bCs/>
        </w:rPr>
        <w:t xml:space="preserve">Üretim tarifi:</w:t>
      </w:r>
    </w:p>
    <w:p>
      <w:pPr>
        <w:pStyle w:val="ListParagraph"/>
        <w:numPr>
          <w:ilvl w:val="0"/>
          <w:numId w:val="2"/>
        </w:numPr>
        <w:spacing w:after="60"/>
      </w:pPr>
      <w:r>
        <w:t xml:space="preserve">Bentle sayılmış bir şart listesi seç (GK 227/1, GK 110/2, GK 75). 3–4 öncül.</w:t>
      </w:r>
    </w:p>
    <w:p>
      <w:pPr>
        <w:pStyle w:val="ListParagraph"/>
        <w:numPr>
          <w:ilvl w:val="0"/>
          <w:numId w:val="2"/>
        </w:numPr>
        <w:spacing w:after="60"/>
      </w:pPr>
      <w:r>
        <w:t xml:space="preserve">Bir öncülü sonucun kendisinden ya da başka bir işlemin koşulundan kur (2025/66 IV).</w:t>
      </w:r>
    </w:p>
    <w:p>
      <w:pPr>
        <w:pStyle w:val="ListParagraph"/>
        <w:numPr>
          <w:ilvl w:val="0"/>
          <w:numId w:val="2"/>
        </w:numPr>
        <w:spacing w:after="60"/>
      </w:pPr>
      <w:r>
        <w:t xml:space="preserve">Tümü cevabını istisnai tut; 3 sorunun 2'si tümü.</w:t>
      </w:r>
    </w:p>
    <w:p>
      <w:pPr>
        <w:pStyle w:val="ListParagraph"/>
        <w:numPr>
          <w:ilvl w:val="0"/>
          <w:numId w:val="2"/>
        </w:numPr>
        <w:spacing w:after="60"/>
      </w:pPr>
      <w:r>
        <w:t xml:space="preserve">Kök: "4458 sayılı Gümrük Kanununa göre dahilde işleme izninin verilmesi için yukarıdakilerden hangileri gerekli şartlardandır?"</w:t>
      </w:r>
    </w:p>
    <w:p>
      <w:pPr>
        <w:keepNext/>
        <w:pBdr>
          <w:bottom w:val="single" w:color="B8860B" w:sz="4" w:space="2"/>
        </w:pBdr>
        <w:spacing w:after="80" w:before="200"/>
      </w:pPr>
      <w:r>
        <w:rPr>
          <w:b/>
          <w:bCs/>
          <w:color w:val="1B3A5C"/>
          <w:sz w:val="22"/>
          <w:szCs w:val="22"/>
        </w:rPr>
        <w:t xml:space="preserve">Ö5 — Vaka öncüllü</w:t>
      </w:r>
    </w:p>
    <w:p>
      <w:pPr>
        <w:spacing w:after="120" w:line="276"/>
      </w:pPr>
      <w:r>
        <w:rPr>
          <w:b/>
          <w:bCs/>
        </w:rPr>
        <w:t xml:space="preserve">Sayı:</w:t>
      </w:r>
      <w:r>
        <w:t xml:space="preserve"> 1 (TEMEL 1) · yıllar 0-1-0-0-0 · 24–25: 0.</w:t>
      </w:r>
    </w:p>
    <w:p>
      <w:pPr>
        <w:spacing w:after="120" w:line="276"/>
      </w:pPr>
      <w:r>
        <w:rPr>
          <w:b/>
          <w:bCs/>
        </w:rPr>
        <w:t xml:space="preserve">Tanım:</w:t>
      </w:r>
      <w:r>
        <w:t xml:space="preserve"> Tek olay verilir; her öncül ayrı bir aktörlü ödeme senaryosu ("… öderse … kapanır").</w:t>
      </w:r>
    </w:p>
    <w:p>
      <w:pPr>
        <w:spacing w:after="120" w:line="276"/>
      </w:pPr>
      <w:r>
        <w:rPr>
          <w:b/>
          <w:bCs/>
        </w:rPr>
        <w:t xml:space="preserve">Gerçek örnek — 2022/87: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87. I. X kişisi 10.000TL ödeyip gümrük müşaviri 1500 TL öderse Ek Tahakkuk Kararı kapanır.  </w:t>
            </w:r>
          </w:p>
          <w:p>
            <w:pPr>
              <w:spacing w:after="60"/>
            </w:pPr>
            <w:r>
              <w:rPr>
                <w:sz w:val="21"/>
                <w:szCs w:val="21"/>
              </w:rPr>
              <w:t xml:space="preserve">II. Hem X kişisi hem gümrük müşaviri 11.500 TL ayrı ayrı ödemek zorundadır.  </w:t>
            </w:r>
          </w:p>
          <w:p>
            <w:pPr>
              <w:spacing w:after="60"/>
            </w:pPr>
            <w:r>
              <w:rPr>
                <w:sz w:val="21"/>
                <w:szCs w:val="21"/>
              </w:rPr>
              <w:t xml:space="preserve">III. Yalnızca X kişisinin 11.500 TL ödemesi yeterlidir.  </w:t>
            </w:r>
          </w:p>
          <w:p>
            <w:pPr>
              <w:spacing w:after="60"/>
            </w:pPr>
            <w:r>
              <w:rPr>
                <w:sz w:val="21"/>
                <w:szCs w:val="21"/>
              </w:rPr>
              <w:t xml:space="preserve">IV. Yalnızca gümrük müşavirinin 11.500 TL ödemesi halinde Ek Tahakkuk Kararı kapanır.  </w:t>
            </w:r>
          </w:p>
          <w:p>
            <w:pPr>
              <w:spacing w:after="60"/>
            </w:pPr>
            <w:r>
              <w:rPr>
                <w:sz w:val="21"/>
                <w:szCs w:val="21"/>
              </w:rPr>
              <w:t xml:space="preserve">V. Ek Tahakkuk Kararı sonucu ödenmesi gereken 11.500 TL tutarındaki ilave gümrük vergisinin ödenmesinden, hesabına beyanda bulunulan X kişisi ile birlikte gümrük müşaviri de müştereken ve müteselsilen sorumludur.  </w:t>
            </w:r>
          </w:p>
          <w:p>
            <w:pPr>
              <w:spacing w:after="60"/>
            </w:pPr>
            <w:r>
              <w:rPr>
                <w:sz w:val="21"/>
                <w:szCs w:val="21"/>
              </w:rPr>
              <w:t xml:space="preserve">Buna göre bahse konu verginin ödenmesine ilişkin yukarıdaki durumlardan hangisi/hangileri yanlıştır?  </w:t>
            </w:r>
          </w:p>
          <w:p>
            <w:pPr>
              <w:spacing w:after="60"/>
            </w:pPr>
            <w:r>
              <w:rPr>
                <w:sz w:val="21"/>
                <w:szCs w:val="21"/>
              </w:rPr>
              <w:t xml:space="preserve">A) Yalnız I  </w:t>
            </w:r>
          </w:p>
          <w:p>
            <w:pPr>
              <w:spacing w:after="60"/>
            </w:pPr>
            <w:r>
              <w:rPr>
                <w:sz w:val="21"/>
                <w:szCs w:val="21"/>
              </w:rPr>
              <w:t xml:space="preserve">B) Yalnız II ✔  </w:t>
            </w:r>
          </w:p>
          <w:p>
            <w:pPr>
              <w:spacing w:after="60"/>
            </w:pPr>
            <w:r>
              <w:rPr>
                <w:sz w:val="21"/>
                <w:szCs w:val="21"/>
              </w:rPr>
              <w:t xml:space="preserve">C) I ve II  </w:t>
            </w:r>
          </w:p>
          <w:p>
            <w:pPr>
              <w:spacing w:after="60"/>
            </w:pPr>
            <w:r>
              <w:rPr>
                <w:sz w:val="21"/>
                <w:szCs w:val="21"/>
              </w:rPr>
              <w:t xml:space="preserve">D) I, II ve IV  </w:t>
            </w:r>
          </w:p>
          <w:p>
            <w:pPr>
              <w:spacing w:after="60"/>
            </w:pPr>
            <w:r>
              <w:rPr>
                <w:sz w:val="21"/>
                <w:szCs w:val="21"/>
              </w:rPr>
              <w:t xml:space="preserve">E) II, III ve IV  </w:t>
            </w:r>
          </w:p>
        </w:tc>
      </w:tr>
    </w:tbl>
    <w:p>
      <w:pPr>
        <w:spacing w:after="100"/>
      </w:pPr>
    </w:p>
    <w:p>
      <w:pPr>
        <w:spacing w:after="120" w:line="276"/>
      </w:pPr>
      <w:r>
        <w:rPr>
          <w:b/>
          <w:bCs/>
        </w:rPr>
        <w:t xml:space="preserve">Kurgu:</w:t>
      </w:r>
      <w:r>
        <w:t xml:space="preserve"> Müteselsil sorumlulukta vergi bir kez ödenir; kim öderse borç kapanır. I, III, IV ve V doğru, yalnız II (ayrı ayrı ödeme) yanlış. "Yalnızca" içeren III ve IV doğru öncül. 2024/85'te (Ö1) aynı kurgu idari para cezasıyla kuruldu ve kural tersine döndü: ceza her birine ayrı ayrı uygulanır.</w:t>
      </w:r>
    </w:p>
    <w:p>
      <w:pPr>
        <w:spacing w:after="120" w:line="276"/>
      </w:pPr>
      <w:r>
        <w:rPr>
          <w:b/>
          <w:bCs/>
        </w:rPr>
        <w:t xml:space="preserve">Üretim tarifi:</w:t>
      </w:r>
    </w:p>
    <w:p>
      <w:pPr>
        <w:pStyle w:val="ListParagraph"/>
        <w:numPr>
          <w:ilvl w:val="0"/>
          <w:numId w:val="2"/>
        </w:numPr>
        <w:spacing w:after="60"/>
      </w:pPr>
      <w:r>
        <w:t xml:space="preserve">Aynı olayda vergi ile cezanın farklı sonucunu kullan: vergide birinin ödemesi yeter (2022/87), cezada her biri ayrı öder (2024/85).</w:t>
      </w:r>
    </w:p>
    <w:p>
      <w:pPr>
        <w:pStyle w:val="ListParagraph"/>
        <w:numPr>
          <w:ilvl w:val="0"/>
          <w:numId w:val="2"/>
        </w:numPr>
        <w:spacing w:after="60"/>
      </w:pPr>
      <w:r>
        <w:t xml:space="preserve">Öncülleri farklı ödeme dağılımlarıyla yaz (tamamını biri, ikiye bölünmüş, ayrı ayrı, öncelik sırası); mutlak "yalnızca"yı doğru öncülde de kullan.</w:t>
      </w:r>
    </w:p>
    <w:p>
      <w:pPr>
        <w:pStyle w:val="ListParagraph"/>
        <w:numPr>
          <w:ilvl w:val="0"/>
          <w:numId w:val="2"/>
        </w:numPr>
        <w:spacing w:after="60"/>
      </w:pPr>
      <w:r>
        <w:t xml:space="preserve">Kökte dayanağı ve konuyu ver; aktörleri (X firması, gümrük müşaviri) olayda tanıt.</w:t>
      </w:r>
    </w:p>
    <w:p>
      <w:pPr>
        <w:pStyle w:val="Heading2"/>
        <w:pBdr>
          <w:left w:val="single" w:color="B8860B" w:sz="36" w:space="8"/>
        </w:pBdr>
        <w:spacing w:after="120" w:before="240"/>
      </w:pPr>
      <w:r>
        <w:t xml:space="preserve">G — "HANGİSİ DOĞRUDUR" (27 soru, %5,4)</w:t>
      </w:r>
    </w:p>
    <w:p>
      <w:pPr>
        <w:spacing w:after="120" w:line="276"/>
      </w:pPr>
      <w:r>
        <w:t xml:space="preserve">27 sorunun 22'si G1; G2 GMY'de hiç sorulmadı. G3'ün dördü de gümrük kıymeti. G1'in 13'ünde çeldirici süre/sayı kaydırması.</w:t>
      </w:r>
    </w:p>
    <w:p>
      <w:pPr>
        <w:keepNext/>
        <w:pBdr>
          <w:bottom w:val="single" w:color="B8860B" w:sz="4" w:space="2"/>
        </w:pBdr>
        <w:spacing w:after="80" w:before="200"/>
      </w:pPr>
      <w:r>
        <w:rPr>
          <w:b/>
          <w:bCs/>
          <w:color w:val="1B3A5C"/>
          <w:sz w:val="22"/>
          <w:szCs w:val="22"/>
        </w:rPr>
        <w:t xml:space="preserve">G1 — Beş cümleden doğru</w:t>
      </w:r>
    </w:p>
    <w:p>
      <w:pPr>
        <w:spacing w:after="120" w:line="276"/>
      </w:pPr>
      <w:r>
        <w:rPr>
          <w:b/>
          <w:bCs/>
        </w:rPr>
        <w:t xml:space="preserve">Sayı:</w:t>
      </w:r>
      <w:r>
        <w:t xml:space="preserve"> 22 (TEMEL 18 · ALT 3 · KAÇAKÇILIK 1) · yıllar 2-5-4-6-5 · 24–25: 11.</w:t>
      </w:r>
    </w:p>
    <w:p>
      <w:pPr>
        <w:spacing w:after="120" w:line="276"/>
      </w:pPr>
      <w:r>
        <w:rPr>
          <w:b/>
          <w:bCs/>
        </w:rPr>
        <w:t xml:space="preserve">Tanım:</w:t>
      </w:r>
      <w:r>
        <w:t xml:space="preserve"> Dört tahrifli, bir doğru cümle. GMY'de iki kalıp: beş ayrı unsur (14 soru) ve yalnız değeri ya da değer çifti değişen kalıp cümle (8 soru: 2023/28, 2024/32, 2024/38, 2024/79, 2025/27, 2025/30, 2025/31, 2025/79).</w:t>
      </w:r>
    </w:p>
    <w:p>
      <w:pPr>
        <w:spacing w:after="120" w:line="276"/>
      </w:pPr>
      <w:r>
        <w:rPr>
          <w:b/>
          <w:bCs/>
        </w:rPr>
        <w:t xml:space="preserve">Kök kalıpları:</w:t>
      </w:r>
      <w:r>
        <w:t xml:space="preserve"> "… ilişkin (olarak) aşağıdaki ifadelerden hangisi doğrudur?" (yüklem "doğrudur" 13) · "… aşağıdakilerden hangisinde doğru olarak verilmiştir?" (6) · "Aşağıdakilerden hangisi … uyarınca … doğru bir ifadedir?" (2; 2021/76, 2021/81) · "Kanunun amacı nedir?" (2023/92).</w:t>
      </w:r>
    </w:p>
    <w:p>
      <w:pPr>
        <w:spacing w:after="120" w:line="276"/>
      </w:pPr>
      <w:r>
        <w:rPr>
          <w:b/>
          <w:bCs/>
        </w:rPr>
        <w:t xml:space="preserve">Gerçek örnek — 2024/80 (beş ayrı unsur):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80. 4458 sayılı Gümrük Kanununa göre gümrük vergilerinin tebliğine ilişkin aşağıdaki ifadelerden hangisi doğrudur?  </w:t>
            </w:r>
          </w:p>
          <w:p>
            <w:pPr>
              <w:spacing w:after="60"/>
            </w:pPr>
            <w:r>
              <w:rPr>
                <w:sz w:val="21"/>
                <w:szCs w:val="21"/>
              </w:rPr>
              <w:t xml:space="preserve">A) Gümrük vergileri, tahakkukundan önce yükümlüye tebliğ edilir.  </w:t>
            </w:r>
          </w:p>
          <w:p>
            <w:pPr>
              <w:spacing w:after="60"/>
            </w:pPr>
            <w:r>
              <w:rPr>
                <w:sz w:val="21"/>
                <w:szCs w:val="21"/>
              </w:rPr>
              <w:t xml:space="preserve">B) Yükümlü tarafından gümrük beyannamesinde gösterilen vergi tutarı ile gümrük idaresince hesaplanan vergi tutarının eşit olması halinde, gümrük idarelerinin eşyayı teslim etmesi, gümrük vergilerinin yükümlüye tebliği yerine geçer. ✔  </w:t>
            </w:r>
          </w:p>
          <w:p>
            <w:pPr>
              <w:spacing w:after="60"/>
            </w:pPr>
            <w:r>
              <w:rPr>
                <w:sz w:val="21"/>
                <w:szCs w:val="21"/>
              </w:rPr>
              <w:t xml:space="preserve">C) Yükümlü, gümrük vergileri ve idari para cezaları için tebliğ tarihinden itibaren 20 gün içinde uzlaşma talebinde bulunabilir.  </w:t>
            </w:r>
          </w:p>
          <w:p>
            <w:pPr>
              <w:spacing w:after="60"/>
            </w:pPr>
            <w:r>
              <w:rPr>
                <w:sz w:val="21"/>
                <w:szCs w:val="21"/>
              </w:rPr>
              <w:t xml:space="preserve">D) Tebliğ edilen gümrük vergilerine karşı tebliğ tarihinden itibaren 30 gün içinde itiraz edilebilir.  </w:t>
            </w:r>
          </w:p>
          <w:p>
            <w:pPr>
              <w:spacing w:after="60"/>
            </w:pPr>
            <w:r>
              <w:rPr>
                <w:sz w:val="21"/>
                <w:szCs w:val="21"/>
              </w:rPr>
              <w:t xml:space="preserve">E) Yükümlüye tebliğ edilen gümrük vergilerine karşı yapılan itirazlar gümrük idaresince 45 gün içinde karara bağlanarak ilgili kişiye tebliğ edilir.  </w:t>
            </w:r>
          </w:p>
        </w:tc>
      </w:tr>
    </w:tbl>
    <w:p>
      <w:pPr>
        <w:spacing w:after="100"/>
      </w:pPr>
    </w:p>
    <w:p>
      <w:pPr>
        <w:spacing w:after="120" w:line="276"/>
      </w:pPr>
      <w:r>
        <w:rPr>
          <w:b/>
          <w:bCs/>
        </w:rPr>
        <w:t xml:space="preserve">Kurgu:</w:t>
      </w:r>
      <w:r>
        <w:t xml:space="preserve"> B Gümrük Kanunu 197/3 aynen. Dört çeldiricide dört ayrı hükmün tek unsuru bozulmuş: "tahakkukundan hemen sonra" → "önce", uzlaşma 15 → 20 gün, itiraz 15 → 30 gün, karar 30 → 45 gün.</w:t>
      </w:r>
    </w:p>
    <w:p>
      <w:pPr>
        <w:spacing w:after="120" w:line="276"/>
      </w:pPr>
      <w:r>
        <w:rPr>
          <w:b/>
          <w:bCs/>
        </w:rPr>
        <w:t xml:space="preserve">Gerçek örnek — 2024/79 (kalıp cümle, matris):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79. 4458 sayılı Gümrük Kanununa göre yapılan denetlemeler sonucunda hiç alınmadığı veya noksan alındığı belirlenen gümrük vergilerine ilişkin tebligatın süresi aşağıdakilerden hangisinde doğru olarak verilmiştir?  </w:t>
            </w:r>
          </w:p>
          <w:p>
            <w:pPr>
              <w:spacing w:after="60"/>
            </w:pPr>
            <w:r>
              <w:rPr>
                <w:sz w:val="21"/>
                <w:szCs w:val="21"/>
              </w:rPr>
              <w:t xml:space="preserve">A) Gümrük yükümlülüğünün doğduğu tarihten itibaren bir yıl içinde tebligatın yapılması gerekir.  </w:t>
            </w:r>
          </w:p>
          <w:p>
            <w:pPr>
              <w:spacing w:after="60"/>
            </w:pPr>
            <w:r>
              <w:rPr>
                <w:sz w:val="21"/>
                <w:szCs w:val="21"/>
              </w:rPr>
              <w:t xml:space="preserve">B) Gümrük vergilerinin kesinleşmesini müteakip bir yıl içinde tebligatın yapılması gerekir.  </w:t>
            </w:r>
          </w:p>
          <w:p>
            <w:pPr>
              <w:spacing w:after="60"/>
            </w:pPr>
            <w:r>
              <w:rPr>
                <w:sz w:val="21"/>
                <w:szCs w:val="21"/>
              </w:rPr>
              <w:t xml:space="preserve">C) Gümrük yükümlülüğünün doğduğu tarihten itibaren üç yıl içinde tebligatın yapılması gerekir. ✔  </w:t>
            </w:r>
          </w:p>
          <w:p>
            <w:pPr>
              <w:spacing w:after="60"/>
            </w:pPr>
            <w:r>
              <w:rPr>
                <w:sz w:val="21"/>
                <w:szCs w:val="21"/>
              </w:rPr>
              <w:t xml:space="preserve">D) Gümrük yükümlülüğünün doğduğu tarihten itibaren beş yıl içinde tebligatın yapılması gerekir.  </w:t>
            </w:r>
          </w:p>
          <w:p>
            <w:pPr>
              <w:spacing w:after="60"/>
            </w:pPr>
            <w:r>
              <w:rPr>
                <w:sz w:val="21"/>
                <w:szCs w:val="21"/>
              </w:rPr>
              <w:t xml:space="preserve">E) Gümrük vergilerinin kesinleşmesini müteakip üç yıl içinde tebligatın yapılması gerekir.  </w:t>
            </w:r>
          </w:p>
        </w:tc>
      </w:tr>
    </w:tbl>
    <w:p>
      <w:pPr>
        <w:spacing w:after="100"/>
      </w:pPr>
    </w:p>
    <w:p>
      <w:pPr>
        <w:spacing w:after="120" w:line="276"/>
      </w:pPr>
      <w:r>
        <w:rPr>
          <w:b/>
          <w:bCs/>
        </w:rPr>
        <w:t xml:space="preserve">Kurgu:</w:t>
      </w:r>
      <w:r>
        <w:t xml:space="preserve"> Beş şık aynı cümle; başlangıç (doğuş / kesinleşme) × süre (1 / 3 / 5 yıl). Aynı hüküm 2025/30'da yalnız süre boyutuyla tekrar soruldu.</w:t>
      </w:r>
    </w:p>
    <w:p>
      <w:pPr>
        <w:spacing w:after="120" w:line="276"/>
      </w:pPr>
      <w:r>
        <w:rPr>
          <w:b/>
          <w:bCs/>
        </w:rPr>
        <w:t xml:space="preserve">Doğru cevap nasıl kuruluyor?</w:t>
      </w:r>
      <w:r>
        <w:t xml:space="preserve"> Çeldiricideki bozma tekniği (istatistik.teknik; iki kodlu sorular iki satırda sayıldı, toplam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79"/>
        <w:gridCol w:w="550"/>
        <w:gridCol w:w="5509"/>
      </w:tblGrid>
      <w:tr>
        <w:trPr>
          <w:tblHeader/>
        </w:trPr>
        <w:tc>
          <w:tcPr>
            <w:tcW w:type="dxa" w:w="3579"/>
            <w:shd w:fill="1B3A5C" w:color="auto" w:val="clear"/>
            <w:tcMar>
              <w:top w:type="dxa" w:w="80"/>
              <w:left w:type="dxa" w:w="120"/>
              <w:bottom w:type="dxa" w:w="80"/>
              <w:right w:type="dxa" w:w="120"/>
            </w:tcMar>
          </w:tcPr>
          <w:p>
            <w:pPr>
              <w:spacing w:after="40"/>
            </w:pPr>
            <w:r>
              <w:rPr>
                <w:b/>
                <w:bCs/>
                <w:color w:val="FFFFFF"/>
                <w:sz w:val="20"/>
                <w:szCs w:val="20"/>
              </w:rPr>
              <w:t xml:space="preserve">Teknik</w:t>
            </w:r>
          </w:p>
        </w:tc>
        <w:tc>
          <w:tcPr>
            <w:tcW w:type="dxa" w:w="550"/>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509"/>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3579"/>
            <w:tcMar>
              <w:top w:type="dxa" w:w="80"/>
              <w:left w:type="dxa" w:w="120"/>
              <w:bottom w:type="dxa" w:w="80"/>
              <w:right w:type="dxa" w:w="120"/>
            </w:tcMar>
          </w:tcPr>
          <w:p>
            <w:pPr>
              <w:spacing w:after="40"/>
            </w:pPr>
            <w:r>
              <w:rPr>
                <w:sz w:val="20"/>
                <w:szCs w:val="20"/>
              </w:rPr>
              <w:t xml:space="preserve">Süre / sayı / kat kaydırma</w:t>
            </w:r>
          </w:p>
        </w:tc>
        <w:tc>
          <w:tcPr>
            <w:tcW w:type="dxa" w:w="550"/>
            <w:tcMar>
              <w:top w:type="dxa" w:w="80"/>
              <w:left w:type="dxa" w:w="120"/>
              <w:bottom w:type="dxa" w:w="80"/>
              <w:right w:type="dxa" w:w="120"/>
            </w:tcMar>
          </w:tcPr>
          <w:p>
            <w:pPr>
              <w:spacing w:after="40"/>
            </w:pPr>
            <w:r>
              <w:rPr>
                <w:sz w:val="20"/>
                <w:szCs w:val="20"/>
              </w:rPr>
              <w:t xml:space="preserve">13</w:t>
            </w:r>
          </w:p>
        </w:tc>
        <w:tc>
          <w:tcPr>
            <w:tcW w:type="dxa" w:w="5509"/>
            <w:tcMar>
              <w:top w:type="dxa" w:w="80"/>
              <w:left w:type="dxa" w:w="120"/>
              <w:bottom w:type="dxa" w:w="80"/>
              <w:right w:type="dxa" w:w="120"/>
            </w:tcMar>
          </w:tcPr>
          <w:p>
            <w:pPr>
              <w:spacing w:after="40"/>
            </w:pPr>
            <w:r>
              <w:rPr>
                <w:sz w:val="20"/>
                <w:szCs w:val="20"/>
              </w:rPr>
              <w:t xml:space="preserve">2024/80 uzlaşma 15 → 20, itiraz 15 → 30, karar 30 → 45 gün · 2022/24 hapis sınırları 1–3 ↔ 1–5 yıl · 2022/74 güzergâh süresi 120 → 144, 168 → 192 saat · 2024/32 ve 2025/31 iki kat yerine 4, 6, 8 kat · 2025/79 önce (10 gün, 1 ay, 3 ay) × sonra (1, 3, 6 ay) matrisi</w:t>
            </w:r>
          </w:p>
        </w:tc>
      </w:tr>
      <w:tr>
        <w:tc>
          <w:tcPr>
            <w:tcW w:type="dxa" w:w="3579"/>
            <w:shd w:fill="F4F1E8" w:color="auto" w:val="clear"/>
            <w:tcMar>
              <w:top w:type="dxa" w:w="80"/>
              <w:left w:type="dxa" w:w="120"/>
              <w:bottom w:type="dxa" w:w="80"/>
              <w:right w:type="dxa" w:w="120"/>
            </w:tcMar>
          </w:tcPr>
          <w:p>
            <w:pPr>
              <w:spacing w:after="40"/>
            </w:pPr>
            <w:r>
              <w:rPr>
                <w:sz w:val="20"/>
                <w:szCs w:val="20"/>
              </w:rPr>
              <w:t xml:space="preserve">Polarite</w:t>
            </w:r>
          </w:p>
        </w:tc>
        <w:tc>
          <w:tcPr>
            <w:tcW w:type="dxa" w:w="550"/>
            <w:shd w:fill="F4F1E8" w:color="auto" w:val="clear"/>
            <w:tcMar>
              <w:top w:type="dxa" w:w="80"/>
              <w:left w:type="dxa" w:w="120"/>
              <w:bottom w:type="dxa" w:w="80"/>
              <w:right w:type="dxa" w:w="120"/>
            </w:tcMar>
          </w:tcPr>
          <w:p>
            <w:pPr>
              <w:spacing w:after="40"/>
            </w:pPr>
            <w:r>
              <w:rPr>
                <w:sz w:val="20"/>
                <w:szCs w:val="20"/>
              </w:rPr>
              <w:t xml:space="preserve">4</w:t>
            </w:r>
          </w:p>
        </w:tc>
        <w:tc>
          <w:tcPr>
            <w:tcW w:type="dxa" w:w="5509"/>
            <w:shd w:fill="F4F1E8" w:color="auto" w:val="clear"/>
            <w:tcMar>
              <w:top w:type="dxa" w:w="80"/>
              <w:left w:type="dxa" w:w="120"/>
              <w:bottom w:type="dxa" w:w="80"/>
              <w:right w:type="dxa" w:w="120"/>
            </w:tcMar>
          </w:tcPr>
          <w:p>
            <w:pPr>
              <w:spacing w:after="40"/>
            </w:pPr>
            <w:r>
              <w:rPr>
                <w:sz w:val="20"/>
                <w:szCs w:val="20"/>
              </w:rPr>
              <w:t xml:space="preserve">2021/81 itiraz ödeme süresini "keser" → "kesmez" · 2022/77 "izin verilmez" → "izin verilir" · 2021/76 iş takibi yasağı tersine · 2022/80 ikinci muayenede sorumluluk tersine</w:t>
            </w:r>
          </w:p>
        </w:tc>
      </w:tr>
      <w:tr>
        <w:tc>
          <w:tcPr>
            <w:tcW w:type="dxa" w:w="3579"/>
            <w:tcMar>
              <w:top w:type="dxa" w:w="80"/>
              <w:left w:type="dxa" w:w="120"/>
              <w:bottom w:type="dxa" w:w="80"/>
              <w:right w:type="dxa" w:w="120"/>
            </w:tcMar>
          </w:tcPr>
          <w:p>
            <w:pPr>
              <w:spacing w:after="40"/>
            </w:pPr>
            <w:r>
              <w:rPr>
                <w:sz w:val="20"/>
                <w:szCs w:val="20"/>
              </w:rPr>
              <w:t xml:space="preserve">Mutlaklaştırma</w:t>
            </w:r>
          </w:p>
        </w:tc>
        <w:tc>
          <w:tcPr>
            <w:tcW w:type="dxa" w:w="550"/>
            <w:tcMar>
              <w:top w:type="dxa" w:w="80"/>
              <w:left w:type="dxa" w:w="120"/>
              <w:bottom w:type="dxa" w:w="80"/>
              <w:right w:type="dxa" w:w="120"/>
            </w:tcMar>
          </w:tcPr>
          <w:p>
            <w:pPr>
              <w:spacing w:after="40"/>
            </w:pPr>
            <w:r>
              <w:rPr>
                <w:sz w:val="20"/>
                <w:szCs w:val="20"/>
              </w:rPr>
              <w:t xml:space="preserve">3</w:t>
            </w:r>
          </w:p>
        </w:tc>
        <w:tc>
          <w:tcPr>
            <w:tcW w:type="dxa" w:w="5509"/>
            <w:tcMar>
              <w:top w:type="dxa" w:w="80"/>
              <w:left w:type="dxa" w:w="120"/>
              <w:bottom w:type="dxa" w:w="80"/>
              <w:right w:type="dxa" w:w="120"/>
            </w:tcMar>
          </w:tcPr>
          <w:p>
            <w:pPr>
              <w:spacing w:after="40"/>
            </w:pPr>
            <w:r>
              <w:rPr>
                <w:sz w:val="20"/>
                <w:szCs w:val="20"/>
              </w:rPr>
              <w:t xml:space="preserve">2025/82 üç "sadece" çeldiricisi · 2024/38 "yalnız menşe ülke", "yalnız ihracatçı ülke" · 2022/80 "sadece antrepolarda"</w:t>
            </w:r>
          </w:p>
        </w:tc>
      </w:tr>
      <w:tr>
        <w:tc>
          <w:tcPr>
            <w:tcW w:type="dxa" w:w="3579"/>
            <w:shd w:fill="F4F1E8" w:color="auto" w:val="clear"/>
            <w:tcMar>
              <w:top w:type="dxa" w:w="80"/>
              <w:left w:type="dxa" w:w="120"/>
              <w:bottom w:type="dxa" w:w="80"/>
              <w:right w:type="dxa" w:w="120"/>
            </w:tcMar>
          </w:tcPr>
          <w:p>
            <w:pPr>
              <w:spacing w:after="40"/>
            </w:pPr>
            <w:r>
              <w:rPr>
                <w:sz w:val="20"/>
                <w:szCs w:val="20"/>
              </w:rPr>
              <w:t xml:space="preserve">Makam</w:t>
            </w:r>
          </w:p>
        </w:tc>
        <w:tc>
          <w:tcPr>
            <w:tcW w:type="dxa" w:w="550"/>
            <w:shd w:fill="F4F1E8" w:color="auto" w:val="clear"/>
            <w:tcMar>
              <w:top w:type="dxa" w:w="80"/>
              <w:left w:type="dxa" w:w="120"/>
              <w:bottom w:type="dxa" w:w="80"/>
              <w:right w:type="dxa" w:w="120"/>
            </w:tcMar>
          </w:tcPr>
          <w:p>
            <w:pPr>
              <w:spacing w:after="40"/>
            </w:pPr>
            <w:r>
              <w:rPr>
                <w:sz w:val="20"/>
                <w:szCs w:val="20"/>
              </w:rPr>
              <w:t xml:space="preserve">2</w:t>
            </w:r>
          </w:p>
        </w:tc>
        <w:tc>
          <w:tcPr>
            <w:tcW w:type="dxa" w:w="5509"/>
            <w:shd w:fill="F4F1E8" w:color="auto" w:val="clear"/>
            <w:tcMar>
              <w:top w:type="dxa" w:w="80"/>
              <w:left w:type="dxa" w:w="120"/>
              <w:bottom w:type="dxa" w:w="80"/>
              <w:right w:type="dxa" w:w="120"/>
            </w:tcMar>
          </w:tcPr>
          <w:p>
            <w:pPr>
              <w:spacing w:after="40"/>
            </w:pPr>
            <w:r>
              <w:rPr>
                <w:sz w:val="20"/>
                <w:szCs w:val="20"/>
              </w:rPr>
              <w:t xml:space="preserve">2021/76 mali sorumluluk müşavirden yardımcıya ve stajyere · 2024/38 menşe / ihracatçı / ticaret yapılan ülke makamları</w:t>
            </w:r>
          </w:p>
        </w:tc>
      </w:tr>
      <w:tr>
        <w:tc>
          <w:tcPr>
            <w:tcW w:type="dxa" w:w="3579"/>
            <w:tcMar>
              <w:top w:type="dxa" w:w="80"/>
              <w:left w:type="dxa" w:w="120"/>
              <w:bottom w:type="dxa" w:w="80"/>
              <w:right w:type="dxa" w:w="120"/>
            </w:tcMar>
          </w:tcPr>
          <w:p>
            <w:pPr>
              <w:spacing w:after="40"/>
            </w:pPr>
            <w:r>
              <w:rPr>
                <w:sz w:val="20"/>
                <w:szCs w:val="20"/>
              </w:rPr>
              <w:t xml:space="preserve">Etiket</w:t>
            </w:r>
          </w:p>
        </w:tc>
        <w:tc>
          <w:tcPr>
            <w:tcW w:type="dxa" w:w="550"/>
            <w:tcMar>
              <w:top w:type="dxa" w:w="80"/>
              <w:left w:type="dxa" w:w="120"/>
              <w:bottom w:type="dxa" w:w="80"/>
              <w:right w:type="dxa" w:w="120"/>
            </w:tcMar>
          </w:tcPr>
          <w:p>
            <w:pPr>
              <w:spacing w:after="40"/>
            </w:pPr>
            <w:r>
              <w:rPr>
                <w:sz w:val="20"/>
                <w:szCs w:val="20"/>
              </w:rPr>
              <w:t xml:space="preserve">2</w:t>
            </w:r>
          </w:p>
        </w:tc>
        <w:tc>
          <w:tcPr>
            <w:tcW w:type="dxa" w:w="5509"/>
            <w:tcMar>
              <w:top w:type="dxa" w:w="80"/>
              <w:left w:type="dxa" w:w="120"/>
              <w:bottom w:type="dxa" w:w="80"/>
              <w:right w:type="dxa" w:w="120"/>
            </w:tcMar>
          </w:tcPr>
          <w:p>
            <w:pPr>
              <w:spacing w:after="40"/>
            </w:pPr>
            <w:r>
              <w:rPr>
                <w:sz w:val="20"/>
                <w:szCs w:val="20"/>
              </w:rPr>
              <w:t xml:space="preserve">2023/95 konşimentonun nitelikleri (kıymetli evrak, taşıma senedi) özet beyana · 2022/95 mavi hat ithalat ↔ ihracat</w:t>
            </w:r>
          </w:p>
        </w:tc>
      </w:tr>
      <w:tr>
        <w:tc>
          <w:tcPr>
            <w:tcW w:type="dxa" w:w="3579"/>
            <w:shd w:fill="F4F1E8" w:color="auto" w:val="clear"/>
            <w:tcMar>
              <w:top w:type="dxa" w:w="80"/>
              <w:left w:type="dxa" w:w="120"/>
              <w:bottom w:type="dxa" w:w="80"/>
              <w:right w:type="dxa" w:w="120"/>
            </w:tcMar>
          </w:tcPr>
          <w:p>
            <w:pPr>
              <w:spacing w:after="40"/>
            </w:pPr>
            <w:r>
              <w:rPr>
                <w:sz w:val="20"/>
                <w:szCs w:val="20"/>
              </w:rPr>
              <w:t xml:space="preserve">Zaman / yer</w:t>
            </w:r>
          </w:p>
        </w:tc>
        <w:tc>
          <w:tcPr>
            <w:tcW w:type="dxa" w:w="550"/>
            <w:shd w:fill="F4F1E8" w:color="auto" w:val="clear"/>
            <w:tcMar>
              <w:top w:type="dxa" w:w="80"/>
              <w:left w:type="dxa" w:w="120"/>
              <w:bottom w:type="dxa" w:w="80"/>
              <w:right w:type="dxa" w:w="120"/>
            </w:tcMar>
          </w:tcPr>
          <w:p>
            <w:pPr>
              <w:spacing w:after="40"/>
            </w:pPr>
            <w:r>
              <w:rPr>
                <w:sz w:val="20"/>
                <w:szCs w:val="20"/>
              </w:rPr>
              <w:t xml:space="preserve">2</w:t>
            </w:r>
          </w:p>
        </w:tc>
        <w:tc>
          <w:tcPr>
            <w:tcW w:type="dxa" w:w="5509"/>
            <w:shd w:fill="F4F1E8" w:color="auto" w:val="clear"/>
            <w:tcMar>
              <w:top w:type="dxa" w:w="80"/>
              <w:left w:type="dxa" w:w="120"/>
              <w:bottom w:type="dxa" w:w="80"/>
              <w:right w:type="dxa" w:w="120"/>
            </w:tcMar>
          </w:tcPr>
          <w:p>
            <w:pPr>
              <w:spacing w:after="40"/>
            </w:pPr>
            <w:r>
              <w:rPr>
                <w:sz w:val="20"/>
                <w:szCs w:val="20"/>
              </w:rPr>
              <w:t xml:space="preserve">2022/95 kontrol "çıkış" yerine "giriş" işlemlerinden sonra · 2024/79 başlangıç "doğuş" yerine "kesinleşme"</w:t>
            </w:r>
          </w:p>
        </w:tc>
      </w:tr>
      <w:tr>
        <w:tc>
          <w:tcPr>
            <w:tcW w:type="dxa" w:w="3579"/>
            <w:tcMar>
              <w:top w:type="dxa" w:w="80"/>
              <w:left w:type="dxa" w:w="120"/>
              <w:bottom w:type="dxa" w:w="80"/>
              <w:right w:type="dxa" w:w="120"/>
            </w:tcMar>
          </w:tcPr>
          <w:p>
            <w:pPr>
              <w:spacing w:after="40"/>
            </w:pPr>
            <w:r>
              <w:rPr>
                <w:sz w:val="20"/>
                <w:szCs w:val="20"/>
              </w:rPr>
              <w:t xml:space="preserve">Kapsam</w:t>
            </w:r>
          </w:p>
        </w:tc>
        <w:tc>
          <w:tcPr>
            <w:tcW w:type="dxa" w:w="550"/>
            <w:tcMar>
              <w:top w:type="dxa" w:w="80"/>
              <w:left w:type="dxa" w:w="120"/>
              <w:bottom w:type="dxa" w:w="80"/>
              <w:right w:type="dxa" w:w="120"/>
            </w:tcMar>
          </w:tcPr>
          <w:p>
            <w:pPr>
              <w:spacing w:after="40"/>
            </w:pPr>
            <w:r>
              <w:rPr>
                <w:sz w:val="20"/>
                <w:szCs w:val="20"/>
              </w:rPr>
              <w:t xml:space="preserve">2</w:t>
            </w:r>
          </w:p>
        </w:tc>
        <w:tc>
          <w:tcPr>
            <w:tcW w:type="dxa" w:w="5509"/>
            <w:tcMar>
              <w:top w:type="dxa" w:w="80"/>
              <w:left w:type="dxa" w:w="120"/>
              <w:bottom w:type="dxa" w:w="80"/>
              <w:right w:type="dxa" w:w="120"/>
            </w:tcMar>
          </w:tcPr>
          <w:p>
            <w:pPr>
              <w:spacing w:after="40"/>
            </w:pPr>
            <w:r>
              <w:rPr>
                <w:sz w:val="20"/>
                <w:szCs w:val="20"/>
              </w:rPr>
              <w:t xml:space="preserve">2023/42 A.TR'deki gümrük vergisi muafiyeti KDV'ye genişletilmiş · 2023/92 Kanunun amacına "insanlar" ve Gümrük Birliği bölgesi eklenmiş, "taşıt araçları" ya da "çıkan" atılmış</w:t>
            </w:r>
          </w:p>
        </w:tc>
      </w:tr>
    </w:tbl>
    <w:p>
      <w:pPr>
        <w:spacing w:after="120" w:line="276"/>
      </w:pPr>
    </w:p>
    <w:p>
      <w:pPr>
        <w:spacing w:after="120" w:line="276"/>
      </w:pPr>
      <w:r>
        <w:rPr>
          <w:b/>
          <w:bCs/>
        </w:rPr>
        <w:t xml:space="preserve">Çeldiriciler:</w:t>
      </w:r>
    </w:p>
    <w:p>
      <w:pPr>
        <w:pStyle w:val="ListParagraph"/>
        <w:numPr>
          <w:ilvl w:val="0"/>
          <w:numId w:val="2"/>
        </w:numPr>
        <w:spacing w:after="60"/>
      </w:pPr>
      <w:r>
        <w:t xml:space="preserve">Komşu değer: 2025/27'de 30 gün aynı fıkranın uzatma süresi, 2025/30'da on beş gün GK 198'in ödeme süresi. Aynı sınavda iki soru birbirinin doğru değerini çeldirici yapıyor.</w:t>
      </w:r>
    </w:p>
    <w:p>
      <w:pPr>
        <w:pStyle w:val="ListParagraph"/>
        <w:numPr>
          <w:ilvl w:val="0"/>
          <w:numId w:val="2"/>
        </w:numPr>
        <w:spacing w:after="60"/>
      </w:pPr>
      <w:r>
        <w:t xml:space="preserve">İkiz şık: 2022/95 "sadece ithalat" ↔ "sadece ihracat" (doğru B) · 2024/79 doğuş/kesinleşme ikizleri.</w:t>
      </w:r>
    </w:p>
    <w:p>
      <w:pPr>
        <w:pStyle w:val="ListParagraph"/>
        <w:numPr>
          <w:ilvl w:val="0"/>
          <w:numId w:val="2"/>
        </w:numPr>
        <w:spacing w:after="60"/>
      </w:pPr>
      <w:r>
        <w:t xml:space="preserve">Mutlak ifade 6 soruda: 5'inde çeldiricide (2021/76, 2022/80, 2024/38, 2025/31, 2025/82), 2022/95'te doğru cevapta.</w:t>
      </w:r>
    </w:p>
    <w:p>
      <w:pPr>
        <w:pStyle w:val="ListParagraph"/>
        <w:numPr>
          <w:ilvl w:val="0"/>
          <w:numId w:val="2"/>
        </w:numPr>
        <w:spacing w:after="60"/>
      </w:pPr>
      <w:r>
        <w:t xml:space="preserve">Tekrar eden hüküm: GK 198 ödeme süresi 2021/81, 2024/81, 2025/27 · GK 197/2 tebligat süresi 2024/79, 2025/30 · 241/3'ün "iki kat usulsüzlük cezası" 2024/32, 2025/31 (aynı kural 2024/26'da H4 hesabı).</w:t>
      </w:r>
    </w:p>
    <w:p>
      <w:pPr>
        <w:spacing w:after="120" w:line="276"/>
      </w:pPr>
      <w:r>
        <w:rPr>
          <w:b/>
          <w:bCs/>
        </w:rPr>
        <w:t xml:space="preserve">Biçim verisi:</w:t>
      </w:r>
      <w:r>
        <w:t xml:space="preserve"> Şıklar cümle 21, kısa 1 · Harf (resmî, n=17) A5 B3 C5 D1 E3 · Doğru şık orta 10, en uzun 7, en kısa 4 · Kökte dayanak 20/22 · F_SERI 13, F_MUTLAK 6, F_MADDENO 4, F_MATRIS 4.</w:t>
      </w:r>
    </w:p>
    <w:p>
      <w:pPr>
        <w:spacing w:after="120" w:line="276"/>
      </w:pPr>
      <w:r>
        <w:rPr>
          <w:b/>
          <w:bCs/>
        </w:rPr>
        <w:t xml:space="preserve">Eğilim:</w:t>
      </w:r>
      <w:r>
        <w:t xml:space="preserve"> Kalıp cümle varyantı 2023'te 1, 2024'te 3, 2025'te 4. 2025'teki 5 G1'in 4'ü (2025/27, 30, 31, 79) yalnız değeri değişen cümle.</w:t>
      </w:r>
    </w:p>
    <w:p>
      <w:pPr>
        <w:spacing w:after="120" w:line="276"/>
      </w:pPr>
      <w:r>
        <w:rPr>
          <w:b/>
          <w:bCs/>
        </w:rPr>
        <w:t xml:space="preserve">Üretim tarifi:</w:t>
      </w:r>
    </w:p>
    <w:p>
      <w:pPr>
        <w:pStyle w:val="ListParagraph"/>
        <w:numPr>
          <w:ilvl w:val="0"/>
          <w:numId w:val="2"/>
        </w:numPr>
        <w:spacing w:after="60"/>
      </w:pPr>
      <w:r>
        <w:t xml:space="preserve">Tek hükümden ya da aynı bölümden (GK 197–198 gibi) 4–5 unsur çıkar. Doğru cümleyi mevzuattan aynen al; her çeldiricide farklı bir unsuru tek noktadan boz (süre, polarite, makam, kapsam).</w:t>
      </w:r>
    </w:p>
    <w:p>
      <w:pPr>
        <w:pStyle w:val="ListParagraph"/>
        <w:numPr>
          <w:ilvl w:val="0"/>
          <w:numId w:val="2"/>
        </w:numPr>
        <w:spacing w:after="60"/>
      </w:pPr>
      <w:r>
        <w:t xml:space="preserve">Süre ya da kat bilgisini kalıp cümleyle sor: beş şık aynı cümle, yalnız değer ya da "başlangıç × süre" çifti değişsin (2024/79). Çeldirici değerler aynı ya da komşu hükümde gerçekten geçsin.</w:t>
      </w:r>
    </w:p>
    <w:p>
      <w:pPr>
        <w:pStyle w:val="ListParagraph"/>
        <w:numPr>
          <w:ilvl w:val="0"/>
          <w:numId w:val="2"/>
        </w:numPr>
        <w:spacing w:after="60"/>
      </w:pPr>
      <w:r>
        <w:t xml:space="preserve">Kök: mevzuat adı + hükmün konusu + kalıp. "4458 sayılı Gümrük Kanununa göre noksan alınan gümrük vergilerinin ödeme süresine ilişkin aşağıdaki ifadelerden hangisi doğrudur?" Karar dayanaklıda 2009/15481 kurum kalıbı (2025/79).</w:t>
      </w:r>
    </w:p>
    <w:p>
      <w:pPr>
        <w:pStyle w:val="ListParagraph"/>
        <w:numPr>
          <w:ilvl w:val="0"/>
          <w:numId w:val="2"/>
        </w:numPr>
        <w:spacing w:after="60"/>
      </w:pPr>
      <w:r>
        <w:t xml:space="preserve">Doğru şıkkı en uzun bırakma (21'de 7); mevzuat cümlesini sadeleştir, çeldiricileri aynı boyda yaz.</w:t>
      </w:r>
    </w:p>
    <w:p>
      <w:pPr>
        <w:pStyle w:val="ListParagraph"/>
        <w:numPr>
          <w:ilvl w:val="0"/>
          <w:numId w:val="2"/>
        </w:numPr>
        <w:spacing w:after="60"/>
      </w:pPr>
      <w:r>
        <w:t xml:space="preserve">Mutlak ifadeyi yalnız çeldiricide kullanma; mevzuatta varsa doğru cevapta da kullan (2022/95).</w:t>
      </w:r>
    </w:p>
    <w:p>
      <w:pPr>
        <w:spacing w:after="120" w:line="276"/>
      </w:pPr>
      <w:r>
        <w:rPr>
          <w:b/>
          <w:bCs/>
        </w:rPr>
        <w:t xml:space="preserve">Kaçın:</w:t>
      </w:r>
      <w:r>
        <w:t xml:space="preserve"> Kökte madde numarası (2022/77 "63. maddesi", 2023/92 "1'inci maddesine göre", 2024/38 "38 inci maddesine göre") · aynı hükmü aynı kalıpla yeniden sormak (GK 198 üç kez); çıkmış hükmü başka kalıba taşı (B1, Ö1) · mutlak ifadeyi hep bozuk şıkka koymak (2025/82'de dört çeldiricinin üçü "sadece").</w:t>
      </w:r>
    </w:p>
    <w:p>
      <w:pPr>
        <w:keepNext/>
        <w:pBdr>
          <w:bottom w:val="single" w:color="B8860B" w:sz="4" w:space="2"/>
        </w:pBdr>
        <w:spacing w:after="80" w:before="200"/>
      </w:pPr>
      <w:r>
        <w:rPr>
          <w:b/>
          <w:bCs/>
          <w:color w:val="1B3A5C"/>
          <w:sz w:val="22"/>
          <w:szCs w:val="22"/>
        </w:rPr>
        <w:t xml:space="preserve">G3 — Ters kurgu</w:t>
      </w:r>
    </w:p>
    <w:p>
      <w:pPr>
        <w:spacing w:after="120" w:line="276"/>
      </w:pPr>
      <w:r>
        <w:rPr>
          <w:b/>
          <w:bCs/>
        </w:rPr>
        <w:t xml:space="preserve">Sayı:</w:t>
      </w:r>
      <w:r>
        <w:t xml:space="preserve"> 4 (TEMEL 4) · yıllar 0-2-1-1-0 · 24–25: 1. Dördü de gümrük kıymeti.</w:t>
      </w:r>
    </w:p>
    <w:p>
      <w:pPr>
        <w:spacing w:after="120" w:line="276"/>
      </w:pPr>
      <w:r>
        <w:rPr>
          <w:b/>
          <w:bCs/>
        </w:rPr>
        <w:t xml:space="preserve">Tanım:</w:t>
      </w:r>
      <w:r>
        <w:t xml:space="preserve"> Olumlu kök, ama dört şık istisna ya da hariç listesinden; cevap genel kurala giren tek öğe.</w:t>
      </w:r>
    </w:p>
    <w:p>
      <w:pPr>
        <w:spacing w:after="120" w:line="276"/>
      </w:pPr>
      <w:r>
        <w:rPr>
          <w:b/>
          <w:bCs/>
        </w:rPr>
        <w:t xml:space="preserve">Kök kalıpları:</w:t>
      </w:r>
      <w:r>
        <w:t xml:space="preserve"> "… hangi işleme konu eşyanın gümrük kıymetinin satış bedeli yöntemine göre belirlenmesi mümkündür?" (2022/44) · "… kısıtlamalardan hangisi … engeller?" (2022/49) · "… 'veri veya komut' deyimi kapsamına girer?" (2023/47) · "… gümrük kıymetine dahil edilecek unsurlardandır?" (2024/24).</w:t>
      </w:r>
    </w:p>
    <w:p>
      <w:pPr>
        <w:spacing w:after="120" w:line="276"/>
      </w:pPr>
      <w:r>
        <w:rPr>
          <w:b/>
          <w:bCs/>
        </w:rPr>
        <w:t xml:space="preserve">Gerçek örnek — 2022/49: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49. Gümrük kıymetinin tespiti ile ilgili olarak; eşyanın alıcısı tarafından elden çıkartılması veya kullanımı ile ilgili aşağıdaki kısıtlamalardan hangisi, satış bedelinin gümrük kıymetine esas alınmasını engeller?  </w:t>
            </w:r>
          </w:p>
          <w:p>
            <w:pPr>
              <w:spacing w:after="60"/>
            </w:pPr>
            <w:r>
              <w:rPr>
                <w:sz w:val="21"/>
                <w:szCs w:val="21"/>
              </w:rPr>
              <w:t xml:space="preserve">A) Kanun tarafından konulmuş olan kısıtlamalar  </w:t>
            </w:r>
          </w:p>
          <w:p>
            <w:pPr>
              <w:spacing w:after="60"/>
            </w:pPr>
            <w:r>
              <w:rPr>
                <w:sz w:val="21"/>
                <w:szCs w:val="21"/>
              </w:rPr>
              <w:t xml:space="preserve">B) Yetkili merciler tarafından konulan kısıtlamalar  </w:t>
            </w:r>
          </w:p>
          <w:p>
            <w:pPr>
              <w:spacing w:after="60"/>
            </w:pPr>
            <w:r>
              <w:rPr>
                <w:sz w:val="21"/>
                <w:szCs w:val="21"/>
              </w:rPr>
              <w:t xml:space="preserve">C) Eşyanın tekrar satılabileceği coğrafi bölgeyi sınırlayan kısıtlamalar  </w:t>
            </w:r>
          </w:p>
          <w:p>
            <w:pPr>
              <w:spacing w:after="60"/>
            </w:pPr>
            <w:r>
              <w:rPr>
                <w:sz w:val="21"/>
                <w:szCs w:val="21"/>
              </w:rPr>
              <w:t xml:space="preserve">D) Eşyanın kıymetini önemli bir ölçüde etkilemeyen kısıtlamalar  </w:t>
            </w:r>
          </w:p>
          <w:p>
            <w:pPr>
              <w:spacing w:after="60"/>
            </w:pPr>
            <w:r>
              <w:rPr>
                <w:sz w:val="21"/>
                <w:szCs w:val="21"/>
              </w:rPr>
              <w:t xml:space="preserve">E) Eşyanın alıcı tarafından kullanım yeri ve şekline ilişkin kısıtlamalar ✔  </w:t>
            </w:r>
          </w:p>
        </w:tc>
      </w:tr>
    </w:tbl>
    <w:p>
      <w:pPr>
        <w:spacing w:after="100"/>
      </w:pPr>
    </w:p>
    <w:p>
      <w:pPr>
        <w:spacing w:after="120" w:line="276"/>
      </w:pPr>
      <w:r>
        <w:rPr>
          <w:b/>
          <w:bCs/>
        </w:rPr>
        <w:t xml:space="preserve">Kurgu:</w:t>
      </w:r>
      <w:r>
        <w:t xml:space="preserve"> Gümrük Kanunu 24/1-a'nın satış bedelini engellemeyen dört kısıtlaması A–D'de aynen; cevap istisnanın dışında kalan kullanım yeri ve şekli kısıtlaması.</w:t>
      </w:r>
    </w:p>
    <w:p>
      <w:pPr>
        <w:spacing w:after="120" w:line="276"/>
      </w:pPr>
      <w:r>
        <w:rPr>
          <w:b/>
          <w:bCs/>
        </w:rPr>
        <w:t xml:space="preserve">Doğru cevap nasıl kuruluyor?</w:t>
      </w:r>
    </w:p>
    <w:p>
      <w:pPr>
        <w:pStyle w:val="ListParagraph"/>
        <w:numPr>
          <w:ilvl w:val="0"/>
          <w:numId w:val="2"/>
        </w:numPr>
        <w:spacing w:after="60"/>
      </w:pPr>
      <w:r>
        <w:t xml:space="preserve">İstisna listesi + kural: 2022/44'te dört şık satış bedeli yöntemi uygulanmayan işlem (şube, finansal kiralama, ödünç, imha için ödeme), cevap ilişkili firmadan ithalat · 2023/47'de üç şık GY 54/2-b istisnası (ses, video, sinematografik), cevap yazılım.</w:t>
      </w:r>
    </w:p>
    <w:p>
      <w:pPr>
        <w:pStyle w:val="ListParagraph"/>
        <w:numPr>
          <w:ilvl w:val="0"/>
          <w:numId w:val="2"/>
        </w:numPr>
        <w:spacing w:after="60"/>
      </w:pPr>
      <w:r>
        <w:t xml:space="preserve">Komşu liste (teknik KOMSU_LISTE 1): 2024/24'te kök GK 28'in "ayırt edilebilmeleri koşuluyla" kalıbını kullanıyor, dört şık GK 28 listesinden, cevap GK 27/1-e giriş yerine kadar nakliye ve sigorta.</w:t>
      </w:r>
    </w:p>
    <w:p>
      <w:pPr>
        <w:spacing w:after="120" w:line="276"/>
      </w:pPr>
      <w:r>
        <w:rPr>
          <w:b/>
          <w:bCs/>
        </w:rPr>
        <w:t xml:space="preserve">Çeldiriciler:</w:t>
      </w:r>
      <w:r>
        <w:t xml:space="preserve"> İstisna öğeleri mevzuattaki adlarıyla. 2023/47'de beşinci şık "heykel" listeyle ilgisiz.</w:t>
      </w:r>
    </w:p>
    <w:p>
      <w:pPr>
        <w:spacing w:after="120" w:line="276"/>
      </w:pPr>
      <w:r>
        <w:rPr>
          <w:b/>
          <w:bCs/>
        </w:rPr>
        <w:t xml:space="preserve">Biçim verisi:</w:t>
      </w:r>
      <w:r>
        <w:t xml:space="preserve"> Şıklar kısa 3, cümle 1 · Harf (resmî, n=4) A1 D2 E1 · Kökte dayanak 0/4 · F_SERI 3.</w:t>
      </w:r>
    </w:p>
    <w:p>
      <w:pPr>
        <w:spacing w:after="120" w:line="276"/>
      </w:pPr>
      <w:r>
        <w:rPr>
          <w:b/>
          <w:bCs/>
        </w:rPr>
        <w:t xml:space="preserve">Üretim tarifi:</w:t>
      </w:r>
    </w:p>
    <w:p>
      <w:pPr>
        <w:pStyle w:val="ListParagraph"/>
        <w:numPr>
          <w:ilvl w:val="0"/>
          <w:numId w:val="2"/>
        </w:numPr>
        <w:spacing w:after="60"/>
      </w:pPr>
      <w:r>
        <w:t xml:space="preserve">Kıymet hükümlerindeki istisna listelerini kullan (GK 24/1-a kısıtlamaları, GK 28 dahil edilmeyenler, GY 54/2-b). Dört şık istisnadan aynen, cevap kurala giren tek öğe.</w:t>
      </w:r>
    </w:p>
    <w:p>
      <w:pPr>
        <w:pStyle w:val="ListParagraph"/>
        <w:numPr>
          <w:ilvl w:val="0"/>
          <w:numId w:val="2"/>
        </w:numPr>
        <w:spacing w:after="60"/>
      </w:pPr>
      <w:r>
        <w:t xml:space="preserve">Kökü dayanakla aç (dördünde de yok): "4458 sayılı Gümrük Kanununa göre satış bedeli yönteminin uygulanmasına ilişkin olarak aşağıdaki kısıtlamalardan hangisi satış bedelinin gümrük kıymetine esas alınmasını engeller?"</w:t>
      </w:r>
    </w:p>
    <w:p>
      <w:pPr>
        <w:pStyle w:val="ListParagraph"/>
        <w:numPr>
          <w:ilvl w:val="0"/>
          <w:numId w:val="2"/>
        </w:numPr>
        <w:spacing w:after="60"/>
      </w:pPr>
      <w:r>
        <w:t xml:space="preserve">Cevabı istisna öğeleriyle aynı kalıpta ve aynı boyda yaz.</w:t>
      </w:r>
    </w:p>
    <w:p>
      <w:pPr>
        <w:spacing w:after="120" w:line="276"/>
      </w:pPr>
      <w:r>
        <w:rPr>
          <w:b/>
          <w:bCs/>
        </w:rPr>
        <w:t xml:space="preserve">Kaçın:</w:t>
      </w:r>
      <w:r>
        <w:t xml:space="preserve"> İlgisiz beşinci şık (2023/47) · kaynakta olmayan liste (2022/44: dört öğelik liste kaynak metinde yok) · istisna hükmünün kalıbını (GK 28 "ayırt edilebilmeleri koşuluyla") kural sorusunun köküne taşımak (2024/24'te kök ifadesi kusurlu).</w:t>
      </w:r>
    </w:p>
    <w:p>
      <w:pPr>
        <w:keepNext/>
        <w:pBdr>
          <w:bottom w:val="single" w:color="B8860B" w:sz="4" w:space="2"/>
        </w:pBdr>
        <w:spacing w:after="80" w:before="200"/>
      </w:pPr>
      <w:r>
        <w:rPr>
          <w:b/>
          <w:bCs/>
          <w:color w:val="1B3A5C"/>
          <w:sz w:val="22"/>
          <w:szCs w:val="22"/>
        </w:rPr>
        <w:t xml:space="preserve">G4 — Örnek seçme</w:t>
      </w:r>
    </w:p>
    <w:p>
      <w:pPr>
        <w:spacing w:after="120" w:line="276"/>
      </w:pPr>
      <w:r>
        <w:rPr>
          <w:b/>
          <w:bCs/>
        </w:rPr>
        <w:t xml:space="preserve">Sayı:</w:t>
      </w:r>
      <w:r>
        <w:t xml:space="preserve"> 1 (TEMEL 1) · yıllar 0-0-0-0-1 · 24–25: 1.</w:t>
      </w:r>
    </w:p>
    <w:p>
      <w:pPr>
        <w:spacing w:after="120" w:line="276"/>
      </w:pPr>
      <w:r>
        <w:rPr>
          <w:b/>
          <w:bCs/>
        </w:rPr>
        <w:t xml:space="preserve">Tanım:</w:t>
      </w:r>
      <w:r>
        <w:t xml:space="preserve"> Kavram verilir, tanımına uyan örnek seçilir ("… hangisi … örnektir?").</w:t>
      </w:r>
    </w:p>
    <w:p>
      <w:pPr>
        <w:spacing w:after="120" w:line="276"/>
      </w:pPr>
      <w:r>
        <w:rPr>
          <w:b/>
          <w:bCs/>
        </w:rPr>
        <w:t xml:space="preserve">Gerçek örnek — 2025/28 (2025, türetilmiş anahtar):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28. Gümrük Yönetmeliğine göre, aşağıdakilerden hangisi ‘Gümrük Tarife İstatistik Pozisyonu’na örnektir?  </w:t>
            </w:r>
          </w:p>
          <w:p>
            <w:pPr>
              <w:spacing w:after="60"/>
            </w:pPr>
            <w:r>
              <w:rPr>
                <w:sz w:val="21"/>
                <w:szCs w:val="21"/>
              </w:rPr>
              <w:t xml:space="preserve">A) 01.03  </w:t>
            </w:r>
          </w:p>
          <w:p>
            <w:pPr>
              <w:spacing w:after="60"/>
            </w:pPr>
            <w:r>
              <w:rPr>
                <w:sz w:val="21"/>
                <w:szCs w:val="21"/>
              </w:rPr>
              <w:t xml:space="preserve">B) 04.01.20  </w:t>
            </w:r>
          </w:p>
          <w:p>
            <w:pPr>
              <w:spacing w:after="60"/>
            </w:pPr>
            <w:r>
              <w:rPr>
                <w:sz w:val="21"/>
                <w:szCs w:val="21"/>
              </w:rPr>
              <w:t xml:space="preserve">C) 45.03.90.00.00.00 ✔  </w:t>
            </w:r>
          </w:p>
          <w:p>
            <w:pPr>
              <w:spacing w:after="60"/>
            </w:pPr>
            <w:r>
              <w:rPr>
                <w:sz w:val="21"/>
                <w:szCs w:val="21"/>
              </w:rPr>
              <w:t xml:space="preserve">D) 73.02.10.10  </w:t>
            </w:r>
          </w:p>
          <w:p>
            <w:pPr>
              <w:spacing w:after="60"/>
            </w:pPr>
            <w:r>
              <w:rPr>
                <w:sz w:val="21"/>
                <w:szCs w:val="21"/>
              </w:rPr>
              <w:t xml:space="preserve">E) 90.01.10.90.10  </w:t>
            </w:r>
          </w:p>
        </w:tc>
      </w:tr>
    </w:tbl>
    <w:p>
      <w:pPr>
        <w:spacing w:after="100"/>
      </w:pPr>
    </w:p>
    <w:p>
      <w:pPr>
        <w:spacing w:after="120" w:line="276"/>
      </w:pPr>
      <w:r>
        <w:rPr>
          <w:b/>
          <w:bCs/>
        </w:rPr>
        <w:t xml:space="preserve">Kurgu:</w:t>
      </w:r>
      <w:r>
        <w:t xml:space="preserve"> GY 32/1-g: GTİP on iki rakamdan oluşur. Çeldiriciler aynı sistemin kısa basamakları: 4 haneli pozisyon, 6 haneli alt pozisyon, 8 ve 10 haneli açılımlar.</w:t>
      </w:r>
    </w:p>
    <w:p>
      <w:pPr>
        <w:spacing w:after="120" w:line="276"/>
      </w:pPr>
      <w:r>
        <w:rPr>
          <w:b/>
          <w:bCs/>
        </w:rPr>
        <w:t xml:space="preserve">Üretim tarifi:</w:t>
      </w:r>
      <w:r>
        <w:t xml:space="preserve"> Tanımında ölçülebilir bir ölçüt (hane sayısı, nitelik, süre) olan kavram seç. Dört çeldirici aynı sistemin komşu basamakları olsun. Kök: "Gümrük Yönetmeliğine göre aşağıdakilerden hangisi '…' kavramına örnektir?"</w:t>
      </w:r>
    </w:p>
    <w:p>
      <w:pPr>
        <w:pStyle w:val="Heading2"/>
        <w:pBdr>
          <w:left w:val="single" w:color="B8860B" w:sz="36" w:space="8"/>
        </w:pBdr>
        <w:spacing w:after="120" w:before="240"/>
      </w:pPr>
      <w:r>
        <w:t xml:space="preserve">K — KAVRAM (48 soru, %9,6)</w:t>
      </w:r>
    </w:p>
    <w:p>
      <w:pPr>
        <w:spacing w:after="120" w:line="276"/>
      </w:pPr>
      <w:r>
        <w:t xml:space="preserve">Tek alt tip K1. 48 soruyla sınavın beşinci büyük alt tipi (O1, D1, O2, D2'den sonra); yıllık sayı 16'dan 6'ya indi.</w:t>
      </w:r>
    </w:p>
    <w:p>
      <w:pPr>
        <w:keepNext/>
        <w:pBdr>
          <w:bottom w:val="single" w:color="B8860B" w:sz="4" w:space="2"/>
        </w:pBdr>
        <w:spacing w:after="80" w:before="200"/>
      </w:pPr>
      <w:r>
        <w:rPr>
          <w:b/>
          <w:bCs/>
          <w:color w:val="1B3A5C"/>
          <w:sz w:val="22"/>
          <w:szCs w:val="22"/>
        </w:rPr>
        <w:t xml:space="preserve">K1 — Tanım → kavram</w:t>
      </w:r>
    </w:p>
    <w:p>
      <w:pPr>
        <w:spacing w:after="120" w:line="276"/>
      </w:pPr>
      <w:r>
        <w:rPr>
          <w:b/>
          <w:bCs/>
        </w:rPr>
        <w:t xml:space="preserve">Sayı:</w:t>
      </w:r>
      <w:r>
        <w:t xml:space="preserve"> 48 (TEMEL 34 · ALT 9 · TARİH 2 · HUKUK 2 · KAÇAKÇILIK 1) · yıllar 16-9-10-7-6 · 24–25: 13.</w:t>
      </w:r>
    </w:p>
    <w:p>
      <w:pPr>
        <w:spacing w:after="120" w:line="276"/>
      </w:pPr>
      <w:r>
        <w:rPr>
          <w:b/>
          <w:bCs/>
        </w:rPr>
        <w:t xml:space="preserve">Tanım:</w:t>
      </w:r>
      <w:r>
        <w:t xml:space="preserve"> Tanım verilir, kavram ya da ad sorulur (39 soru, şıklar kısa ad). Ters yönlüsünde kavram verilir, komşu kavramların tanımları arasından doğrusu seçilir (9 soru, şıklar cümle; ayrıca 2022/14).</w:t>
      </w:r>
    </w:p>
    <w:p>
      <w:pPr>
        <w:spacing w:after="120" w:line="276"/>
      </w:pPr>
      <w:r>
        <w:rPr>
          <w:b/>
          <w:bCs/>
        </w:rPr>
        <w:t xml:space="preserve">Kök kalıpları:</w:t>
      </w:r>
      <w:r>
        <w:t xml:space="preserve"> "… aşağıdakilerden hangisidir?" (14) · "… ne ad verilir?" (9) · "… deyimi aşağıdakilerden hangisini ifade eder?" (4) · "… nedir?" (2) · "… ilişkin aşağıdakilerden hangisi doğrudur?" (2; ters yönlü 2024/73, 2025/91) · "Yukarıda yer alan tanım aşağıdaki sistemlerden hangisini ifade etmektedir?" (2025/64).</w:t>
      </w:r>
    </w:p>
    <w:p>
      <w:pPr>
        <w:spacing w:after="120" w:line="276"/>
      </w:pPr>
      <w:r>
        <w:rPr>
          <w:b/>
          <w:bCs/>
        </w:rPr>
        <w:t xml:space="preserve">Gerçek örnek — 2024/37 (tanım → kavram):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37. Bir takvim yılı içinde veya muayyen bir dönem itibarıyla yapılmasına izin verilen ithalatın miktar ve/veya değerini ifade eden kavram aşağıdakilerden hangisidir?  </w:t>
            </w:r>
          </w:p>
          <w:p>
            <w:pPr>
              <w:spacing w:after="60"/>
            </w:pPr>
            <w:r>
              <w:rPr>
                <w:sz w:val="21"/>
                <w:szCs w:val="21"/>
              </w:rPr>
              <w:t xml:space="preserve">A) Sübvansiyon  </w:t>
            </w:r>
          </w:p>
          <w:p>
            <w:pPr>
              <w:spacing w:after="60"/>
            </w:pPr>
            <w:r>
              <w:rPr>
                <w:sz w:val="21"/>
                <w:szCs w:val="21"/>
              </w:rPr>
              <w:t xml:space="preserve">B) Damping  </w:t>
            </w:r>
          </w:p>
          <w:p>
            <w:pPr>
              <w:spacing w:after="60"/>
            </w:pPr>
            <w:r>
              <w:rPr>
                <w:sz w:val="21"/>
                <w:szCs w:val="21"/>
              </w:rPr>
              <w:t xml:space="preserve">C) İthal lisansı  </w:t>
            </w:r>
          </w:p>
          <w:p>
            <w:pPr>
              <w:spacing w:after="60"/>
            </w:pPr>
            <w:r>
              <w:rPr>
                <w:sz w:val="21"/>
                <w:szCs w:val="21"/>
              </w:rPr>
              <w:t xml:space="preserve">D) Kota ✔  </w:t>
            </w:r>
          </w:p>
          <w:p>
            <w:pPr>
              <w:spacing w:after="60"/>
            </w:pPr>
            <w:r>
              <w:rPr>
                <w:sz w:val="21"/>
                <w:szCs w:val="21"/>
              </w:rPr>
              <w:t xml:space="preserve">E) Tarife kontenjanı  </w:t>
            </w:r>
          </w:p>
        </w:tc>
      </w:tr>
    </w:tbl>
    <w:p>
      <w:pPr>
        <w:spacing w:after="100"/>
      </w:pPr>
    </w:p>
    <w:p>
      <w:pPr>
        <w:spacing w:after="120" w:line="276"/>
      </w:pPr>
      <w:r>
        <w:rPr>
          <w:b/>
          <w:bCs/>
        </w:rPr>
        <w:t xml:space="preserve">Kurgu:</w:t>
      </w:r>
      <w:r>
        <w:t xml:space="preserve"> GY 32'deki kota tanımı aynen. En güçlü çeldirici aynı maddenin komşu tanımı tarife kontenjanı. 2022/43'te aynı çift ters kuruldu: tanım tarife kontenjanı, çeldirici kota.</w:t>
      </w:r>
    </w:p>
    <w:p>
      <w:pPr>
        <w:spacing w:after="120" w:line="276"/>
      </w:pPr>
      <w:r>
        <w:rPr>
          <w:b/>
          <w:bCs/>
        </w:rPr>
        <w:t xml:space="preserve">Gerçek örnek — 2023/66 (ters yönlü, matris):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66. Gümrük Kanunu’na göre “gümrük idaresi veya idareleri” deyimi neyi ifade eder?  </w:t>
            </w:r>
          </w:p>
          <w:p>
            <w:pPr>
              <w:spacing w:after="60"/>
            </w:pPr>
            <w:r>
              <w:rPr>
                <w:sz w:val="21"/>
                <w:szCs w:val="21"/>
              </w:rPr>
              <w:t xml:space="preserve">A) Gümrük mevzuatında belirtilen işlemlerin kısmen yerine getirildiği merkez veya taşra teşkilatındaki hiyerarşik yönetim birimlerinin tamamı  </w:t>
            </w:r>
          </w:p>
          <w:p>
            <w:pPr>
              <w:spacing w:after="60"/>
            </w:pPr>
            <w:r>
              <w:rPr>
                <w:sz w:val="21"/>
                <w:szCs w:val="21"/>
              </w:rPr>
              <w:t xml:space="preserve">B) Gümrük mevzuatında belirtilen işlemlerin kısmen veya tamamen yerine getirildiği merkez teşkilatındaki hiyerarşik yönetim birimlerinin tamamı  </w:t>
            </w:r>
          </w:p>
          <w:p>
            <w:pPr>
              <w:spacing w:after="60"/>
            </w:pPr>
            <w:r>
              <w:rPr>
                <w:sz w:val="21"/>
                <w:szCs w:val="21"/>
              </w:rPr>
              <w:t xml:space="preserve">C) Gümrük mevzuatında belirtilen işlemlerin kısmen veya tamamen yerine getirildiği taşra teşkilatındaki hiyerarşik yönetim birimlerinin tamamı  </w:t>
            </w:r>
          </w:p>
          <w:p>
            <w:pPr>
              <w:spacing w:after="60"/>
            </w:pPr>
            <w:r>
              <w:rPr>
                <w:sz w:val="21"/>
                <w:szCs w:val="21"/>
              </w:rPr>
              <w:t xml:space="preserve">D) Gümrük mevzuatında belirtilen işlemlerin kısmen veya tamamen yerine getirildiği merkez veya taşra teşkilatındaki hiyerarşik yönetim birimlerinin tamamı ✔  </w:t>
            </w:r>
          </w:p>
          <w:p>
            <w:pPr>
              <w:spacing w:after="60"/>
            </w:pPr>
            <w:r>
              <w:rPr>
                <w:sz w:val="21"/>
                <w:szCs w:val="21"/>
              </w:rPr>
              <w:t xml:space="preserve">E) Gümrük mevzuatında belirtilen işlemlerin tamamen yerine getirildiği merkez teşkilatındaki hiyerarşik yönetim birimlerinin tamamı  </w:t>
            </w:r>
          </w:p>
        </w:tc>
      </w:tr>
    </w:tbl>
    <w:p>
      <w:pPr>
        <w:spacing w:after="100"/>
      </w:pPr>
    </w:p>
    <w:p>
      <w:pPr>
        <w:spacing w:after="120" w:line="276"/>
      </w:pPr>
      <w:r>
        <w:rPr>
          <w:b/>
          <w:bCs/>
        </w:rPr>
        <w:t xml:space="preserve">Kurgu:</w:t>
      </w:r>
      <w:r>
        <w:t xml:space="preserve"> Doğru tanım Gümrük Kanunu 3'ten aynen. Dört çeldirici iki boyutta (kısmen / tamamen × merkez / taşra) daraltılmış. Doğru tanım en uzun şık.</w:t>
      </w:r>
    </w:p>
    <w:p>
      <w:pPr>
        <w:spacing w:after="120" w:line="276"/>
      </w:pPr>
      <w:r>
        <w:rPr>
          <w:b/>
          <w:bCs/>
        </w:rPr>
        <w:t xml:space="preserve">Doğru cevap nasıl kuruluyor?</w:t>
      </w:r>
      <w:r>
        <w:t xml:space="preserve"> Tanımın kaynağı (istatistikte K1 için teknik kodu yok; sayılar kurulum notlarından elle sınıflandırma):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9"/>
        <w:gridCol w:w="458"/>
        <w:gridCol w:w="4591"/>
      </w:tblGrid>
      <w:tr>
        <w:trPr>
          <w:tblHeader/>
        </w:trPr>
        <w:tc>
          <w:tcPr>
            <w:tcW w:type="dxa" w:w="4589"/>
            <w:shd w:fill="1B3A5C" w:color="auto" w:val="clear"/>
            <w:tcMar>
              <w:top w:type="dxa" w:w="80"/>
              <w:left w:type="dxa" w:w="120"/>
              <w:bottom w:type="dxa" w:w="80"/>
              <w:right w:type="dxa" w:w="120"/>
            </w:tcMar>
          </w:tcPr>
          <w:p>
            <w:pPr>
              <w:spacing w:after="40"/>
            </w:pPr>
            <w:r>
              <w:rPr>
                <w:b/>
                <w:bCs/>
                <w:color w:val="FFFFFF"/>
                <w:sz w:val="20"/>
                <w:szCs w:val="20"/>
              </w:rPr>
              <w:t xml:space="preserve">Tanımın kaynağı</w:t>
            </w:r>
          </w:p>
        </w:tc>
        <w:tc>
          <w:tcPr>
            <w:tcW w:type="dxa" w:w="458"/>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4591"/>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589"/>
            <w:tcMar>
              <w:top w:type="dxa" w:w="80"/>
              <w:left w:type="dxa" w:w="120"/>
              <w:bottom w:type="dxa" w:w="80"/>
              <w:right w:type="dxa" w:w="120"/>
            </w:tcMar>
          </w:tcPr>
          <w:p>
            <w:pPr>
              <w:spacing w:after="40"/>
            </w:pPr>
            <w:r>
              <w:rPr>
                <w:sz w:val="20"/>
                <w:szCs w:val="20"/>
              </w:rPr>
              <w:t xml:space="preserve">Tanım maddesindeki deyim (GK 3, GK 32, GY 32, GY 212, 5607 md. 2)</w:t>
            </w:r>
          </w:p>
        </w:tc>
        <w:tc>
          <w:tcPr>
            <w:tcW w:type="dxa" w:w="458"/>
            <w:tcMar>
              <w:top w:type="dxa" w:w="80"/>
              <w:left w:type="dxa" w:w="120"/>
              <w:bottom w:type="dxa" w:w="80"/>
              <w:right w:type="dxa" w:w="120"/>
            </w:tcMar>
          </w:tcPr>
          <w:p>
            <w:pPr>
              <w:spacing w:after="40"/>
            </w:pPr>
            <w:r>
              <w:rPr>
                <w:sz w:val="20"/>
                <w:szCs w:val="20"/>
              </w:rPr>
              <w:t xml:space="preserve">10</w:t>
            </w:r>
          </w:p>
        </w:tc>
        <w:tc>
          <w:tcPr>
            <w:tcW w:type="dxa" w:w="4591"/>
            <w:tcMar>
              <w:top w:type="dxa" w:w="80"/>
              <w:left w:type="dxa" w:w="120"/>
              <w:bottom w:type="dxa" w:w="80"/>
              <w:right w:type="dxa" w:w="120"/>
            </w:tcMar>
          </w:tcPr>
          <w:p>
            <w:pPr>
              <w:spacing w:after="40"/>
            </w:pPr>
            <w:r>
              <w:rPr>
                <w:sz w:val="20"/>
                <w:szCs w:val="20"/>
              </w:rPr>
              <w:t xml:space="preserve">2022/41 gümrük vergileri · 2023/75 yükümlü (çeldirici beyan sahibi, kişi, temsilciler) · 2023/97 brüt ağırlık · 2022/43 tarife kontenjanı ↔ 2024/37 kota · 2024/47 ihracat gümrük idaresi · 2025/74 varış gümrük idaresi · ters yönlü 2023/66, 2023/71, 2025/87</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Belge, form, rapor adı</w:t>
            </w:r>
          </w:p>
        </w:tc>
        <w:tc>
          <w:tcPr>
            <w:tcW w:type="dxa" w:w="458"/>
            <w:shd w:fill="F4F1E8" w:color="auto" w:val="clear"/>
            <w:tcMar>
              <w:top w:type="dxa" w:w="80"/>
              <w:left w:type="dxa" w:w="120"/>
              <w:bottom w:type="dxa" w:w="80"/>
              <w:right w:type="dxa" w:w="120"/>
            </w:tcMar>
          </w:tcPr>
          <w:p>
            <w:pPr>
              <w:spacing w:after="40"/>
            </w:pPr>
            <w:r>
              <w:rPr>
                <w:sz w:val="20"/>
                <w:szCs w:val="20"/>
              </w:rPr>
              <w:t xml:space="preserve">8</w:t>
            </w:r>
          </w:p>
        </w:tc>
        <w:tc>
          <w:tcPr>
            <w:tcW w:type="dxa" w:w="4591"/>
            <w:shd w:fill="F4F1E8" w:color="auto" w:val="clear"/>
            <w:tcMar>
              <w:top w:type="dxa" w:w="80"/>
              <w:left w:type="dxa" w:w="120"/>
              <w:bottom w:type="dxa" w:w="80"/>
              <w:right w:type="dxa" w:w="120"/>
            </w:tcMar>
          </w:tcPr>
          <w:p>
            <w:pPr>
              <w:spacing w:after="40"/>
            </w:pPr>
            <w:r>
              <w:rPr>
                <w:sz w:val="20"/>
                <w:szCs w:val="20"/>
              </w:rPr>
              <w:t xml:space="preserve">2021/49 ve 2022/81 çeki listesi · 2022/58 INF 2 · 2022/61 CPD · 2025/90 ATA karnesi · 2021/48 günlük rapor · 2021/61 proforma fatura · 2021/71 gümrük beyannamesi</w:t>
            </w:r>
          </w:p>
        </w:tc>
      </w:tr>
      <w:tr>
        <w:tc>
          <w:tcPr>
            <w:tcW w:type="dxa" w:w="4589"/>
            <w:tcMar>
              <w:top w:type="dxa" w:w="80"/>
              <w:left w:type="dxa" w:w="120"/>
              <w:bottom w:type="dxa" w:w="80"/>
              <w:right w:type="dxa" w:w="120"/>
            </w:tcMar>
          </w:tcPr>
          <w:p>
            <w:pPr>
              <w:spacing w:after="40"/>
            </w:pPr>
            <w:r>
              <w:rPr>
                <w:sz w:val="20"/>
                <w:szCs w:val="20"/>
              </w:rPr>
              <w:t xml:space="preserve">Rejim tanımı → rejim adı (ya da ters)</w:t>
            </w:r>
          </w:p>
        </w:tc>
        <w:tc>
          <w:tcPr>
            <w:tcW w:type="dxa" w:w="458"/>
            <w:tcMar>
              <w:top w:type="dxa" w:w="80"/>
              <w:left w:type="dxa" w:w="120"/>
              <w:bottom w:type="dxa" w:w="80"/>
              <w:right w:type="dxa" w:w="120"/>
            </w:tcMar>
          </w:tcPr>
          <w:p>
            <w:pPr>
              <w:spacing w:after="40"/>
            </w:pPr>
            <w:r>
              <w:rPr>
                <w:sz w:val="20"/>
                <w:szCs w:val="20"/>
              </w:rPr>
              <w:t xml:space="preserve">7</w:t>
            </w:r>
          </w:p>
        </w:tc>
        <w:tc>
          <w:tcPr>
            <w:tcW w:type="dxa" w:w="4591"/>
            <w:tcMar>
              <w:top w:type="dxa" w:w="80"/>
              <w:left w:type="dxa" w:w="120"/>
              <w:bottom w:type="dxa" w:w="80"/>
              <w:right w:type="dxa" w:w="120"/>
            </w:tcMar>
          </w:tcPr>
          <w:p>
            <w:pPr>
              <w:spacing w:after="40"/>
            </w:pPr>
            <w:r>
              <w:rPr>
                <w:sz w:val="20"/>
                <w:szCs w:val="20"/>
              </w:rPr>
              <w:t xml:space="preserve">GK 128 geçici ithalat 2021/45, 2021/75, 2023/54, 2025/91 · 2021/28 transit · 2023/99 dahilde işleme · 2024/73 gümrük kontrolü altında işleme</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Rejim içi sistem, ürün, vergi adı</w:t>
            </w:r>
          </w:p>
        </w:tc>
        <w:tc>
          <w:tcPr>
            <w:tcW w:type="dxa" w:w="458"/>
            <w:shd w:fill="F4F1E8" w:color="auto" w:val="clear"/>
            <w:tcMar>
              <w:top w:type="dxa" w:w="80"/>
              <w:left w:type="dxa" w:w="120"/>
              <w:bottom w:type="dxa" w:w="80"/>
              <w:right w:type="dxa" w:w="120"/>
            </w:tcMar>
          </w:tcPr>
          <w:p>
            <w:pPr>
              <w:spacing w:after="40"/>
            </w:pPr>
            <w:r>
              <w:rPr>
                <w:sz w:val="20"/>
                <w:szCs w:val="20"/>
              </w:rPr>
              <w:t xml:space="preserve">7</w:t>
            </w:r>
          </w:p>
        </w:tc>
        <w:tc>
          <w:tcPr>
            <w:tcW w:type="dxa" w:w="4591"/>
            <w:shd w:fill="F4F1E8" w:color="auto" w:val="clear"/>
            <w:tcMar>
              <w:top w:type="dxa" w:w="80"/>
              <w:left w:type="dxa" w:w="120"/>
              <w:bottom w:type="dxa" w:w="80"/>
              <w:right w:type="dxa" w:w="120"/>
            </w:tcMar>
          </w:tcPr>
          <w:p>
            <w:pPr>
              <w:spacing w:after="40"/>
            </w:pPr>
            <w:r>
              <w:rPr>
                <w:sz w:val="20"/>
                <w:szCs w:val="20"/>
              </w:rPr>
              <w:t xml:space="preserve">Şartlı muafiyet 2021/21, 2025/64 · telafi edici vergi 2021/89, 2022/46 · işlenmiş ürün 2021/44 · üçgen trafik 2021/52 · eşdeğer eşya 2023/55 (ters)</w:t>
            </w:r>
          </w:p>
        </w:tc>
      </w:tr>
      <w:tr>
        <w:tc>
          <w:tcPr>
            <w:tcW w:type="dxa" w:w="4589"/>
            <w:tcMar>
              <w:top w:type="dxa" w:w="80"/>
              <w:left w:type="dxa" w:w="120"/>
              <w:bottom w:type="dxa" w:w="80"/>
              <w:right w:type="dxa" w:w="120"/>
            </w:tcMar>
          </w:tcPr>
          <w:p>
            <w:pPr>
              <w:spacing w:after="40"/>
            </w:pPr>
            <w:r>
              <w:rPr>
                <w:sz w:val="20"/>
                <w:szCs w:val="20"/>
              </w:rPr>
              <w:t xml:space="preserve">Statü, tip, ihracat türü</w:t>
            </w:r>
          </w:p>
        </w:tc>
        <w:tc>
          <w:tcPr>
            <w:tcW w:type="dxa" w:w="458"/>
            <w:tcMar>
              <w:top w:type="dxa" w:w="80"/>
              <w:left w:type="dxa" w:w="120"/>
              <w:bottom w:type="dxa" w:w="80"/>
              <w:right w:type="dxa" w:w="120"/>
            </w:tcMar>
          </w:tcPr>
          <w:p>
            <w:pPr>
              <w:spacing w:after="40"/>
            </w:pPr>
            <w:r>
              <w:rPr>
                <w:sz w:val="20"/>
                <w:szCs w:val="20"/>
              </w:rPr>
              <w:t xml:space="preserve">5</w:t>
            </w:r>
          </w:p>
        </w:tc>
        <w:tc>
          <w:tcPr>
            <w:tcW w:type="dxa" w:w="4591"/>
            <w:tcMar>
              <w:top w:type="dxa" w:w="80"/>
              <w:left w:type="dxa" w:w="120"/>
              <w:bottom w:type="dxa" w:w="80"/>
              <w:right w:type="dxa" w:w="120"/>
            </w:tcMar>
          </w:tcPr>
          <w:p>
            <w:pPr>
              <w:spacing w:after="40"/>
            </w:pPr>
            <w:r>
              <w:rPr>
                <w:sz w:val="20"/>
                <w:szCs w:val="20"/>
              </w:rPr>
              <w:t xml:space="preserve">Antrepo tipi 2021/54 (A), 2022/68 (E) · geçici depolanan eşya 2023/38 · fiilî ihracat 2021/68 · serbest dolaşıma girmiş sayılan eşya 2025/55 (ters)</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Mali yük, yaptırım, indirim, tercih rejimi</w:t>
            </w:r>
          </w:p>
        </w:tc>
        <w:tc>
          <w:tcPr>
            <w:tcW w:type="dxa" w:w="458"/>
            <w:shd w:fill="F4F1E8" w:color="auto" w:val="clear"/>
            <w:tcMar>
              <w:top w:type="dxa" w:w="80"/>
              <w:left w:type="dxa" w:w="120"/>
              <w:bottom w:type="dxa" w:w="80"/>
              <w:right w:type="dxa" w:w="120"/>
            </w:tcMar>
          </w:tcPr>
          <w:p>
            <w:pPr>
              <w:spacing w:after="40"/>
            </w:pPr>
            <w:r>
              <w:rPr>
                <w:sz w:val="20"/>
                <w:szCs w:val="20"/>
              </w:rPr>
              <w:t xml:space="preserve">5</w:t>
            </w:r>
          </w:p>
        </w:tc>
        <w:tc>
          <w:tcPr>
            <w:tcW w:type="dxa" w:w="4591"/>
            <w:shd w:fill="F4F1E8" w:color="auto" w:val="clear"/>
            <w:tcMar>
              <w:top w:type="dxa" w:w="80"/>
              <w:left w:type="dxa" w:w="120"/>
              <w:bottom w:type="dxa" w:w="80"/>
              <w:right w:type="dxa" w:w="120"/>
            </w:tcMar>
          </w:tcPr>
          <w:p>
            <w:pPr>
              <w:spacing w:after="40"/>
            </w:pPr>
            <w:r>
              <w:rPr>
                <w:sz w:val="20"/>
                <w:szCs w:val="20"/>
              </w:rPr>
              <w:t xml:space="preserve">Faiz 2021/78 · usulsüzlük cezası 2023/21 · kınama 2024/89 · amortisman indirimi 2024/22 · Genelleştirilmiş Tercihler Sistemi 2024/42</w:t>
            </w:r>
          </w:p>
        </w:tc>
      </w:tr>
      <w:tr>
        <w:tc>
          <w:tcPr>
            <w:tcW w:type="dxa" w:w="4589"/>
            <w:tcMar>
              <w:top w:type="dxa" w:w="80"/>
              <w:left w:type="dxa" w:w="120"/>
              <w:bottom w:type="dxa" w:w="80"/>
              <w:right w:type="dxa" w:w="120"/>
            </w:tcMar>
          </w:tcPr>
          <w:p>
            <w:pPr>
              <w:spacing w:after="40"/>
            </w:pPr>
            <w:r>
              <w:rPr>
                <w:sz w:val="20"/>
                <w:szCs w:val="20"/>
              </w:rPr>
              <w:t xml:space="preserve">Kod → açıklama</w:t>
            </w:r>
          </w:p>
        </w:tc>
        <w:tc>
          <w:tcPr>
            <w:tcW w:type="dxa" w:w="458"/>
            <w:tcMar>
              <w:top w:type="dxa" w:w="80"/>
              <w:left w:type="dxa" w:w="120"/>
              <w:bottom w:type="dxa" w:w="80"/>
              <w:right w:type="dxa" w:w="120"/>
            </w:tcMar>
          </w:tcPr>
          <w:p>
            <w:pPr>
              <w:spacing w:after="40"/>
            </w:pPr>
            <w:r>
              <w:rPr>
                <w:sz w:val="20"/>
                <w:szCs w:val="20"/>
              </w:rPr>
              <w:t xml:space="preserve">2</w:t>
            </w:r>
          </w:p>
        </w:tc>
        <w:tc>
          <w:tcPr>
            <w:tcW w:type="dxa" w:w="4591"/>
            <w:tcMar>
              <w:top w:type="dxa" w:w="80"/>
              <w:left w:type="dxa" w:w="120"/>
              <w:bottom w:type="dxa" w:w="80"/>
              <w:right w:type="dxa" w:w="120"/>
            </w:tcMar>
          </w:tcPr>
          <w:p>
            <w:pPr>
              <w:spacing w:after="40"/>
            </w:pPr>
            <w:r>
              <w:rPr>
                <w:sz w:val="20"/>
                <w:szCs w:val="20"/>
              </w:rPr>
              <w:t xml:space="preserve">"1000" rejim kodu 2023/52 · "1040" rejim kodu 2024/49</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Genel kültür (tarih, hukuk)</w:t>
            </w:r>
          </w:p>
        </w:tc>
        <w:tc>
          <w:tcPr>
            <w:tcW w:type="dxa" w:w="458"/>
            <w:shd w:fill="F4F1E8" w:color="auto" w:val="clear"/>
            <w:tcMar>
              <w:top w:type="dxa" w:w="80"/>
              <w:left w:type="dxa" w:w="120"/>
              <w:bottom w:type="dxa" w:w="80"/>
              <w:right w:type="dxa" w:w="120"/>
            </w:tcMar>
          </w:tcPr>
          <w:p>
            <w:pPr>
              <w:spacing w:after="40"/>
            </w:pPr>
            <w:r>
              <w:rPr>
                <w:sz w:val="20"/>
                <w:szCs w:val="20"/>
              </w:rPr>
              <w:t xml:space="preserve">4</w:t>
            </w:r>
          </w:p>
        </w:tc>
        <w:tc>
          <w:tcPr>
            <w:tcW w:type="dxa" w:w="4591"/>
            <w:shd w:fill="F4F1E8" w:color="auto" w:val="clear"/>
            <w:tcMar>
              <w:top w:type="dxa" w:w="80"/>
              <w:left w:type="dxa" w:w="120"/>
              <w:bottom w:type="dxa" w:w="80"/>
              <w:right w:type="dxa" w:w="120"/>
            </w:tcMar>
          </w:tcPr>
          <w:p>
            <w:pPr>
              <w:spacing w:after="40"/>
            </w:pPr>
            <w:r>
              <w:rPr>
                <w:sz w:val="20"/>
                <w:szCs w:val="20"/>
              </w:rPr>
              <w:t xml:space="preserve">Halkçılık 2021/15, 2022/14 (ters) · anayasa 2021/16 · pozitif hukuk 2022/16</w:t>
            </w:r>
          </w:p>
        </w:tc>
      </w:tr>
    </w:tbl>
    <w:p>
      <w:pPr>
        <w:spacing w:after="120" w:line="276"/>
      </w:pPr>
    </w:p>
    <w:p>
      <w:pPr>
        <w:spacing w:after="120" w:line="276"/>
      </w:pPr>
      <w:r>
        <w:rPr>
          <w:b/>
          <w:bCs/>
        </w:rPr>
        <w:t xml:space="preserve">Çeldiriciler:</w:t>
      </w:r>
      <w:r>
        <w:t xml:space="preserve"> Üç aile:</w:t>
      </w:r>
    </w:p>
    <w:p>
      <w:pPr>
        <w:pStyle w:val="ListParagraph"/>
        <w:numPr>
          <w:ilvl w:val="0"/>
          <w:numId w:val="2"/>
        </w:numPr>
        <w:spacing w:after="60"/>
      </w:pPr>
      <w:r>
        <w:t xml:space="preserve">Aynı tanım maddesinin ya da aynı rejim ailesinin gerçek komşu kavramı: kota ↔ tarife kontenjanı (2022/43, 2024/37) · ayrıntılı fatura ↔ çeki listesi (2021/49) · ihracat ↔ çıkış gümrük idaresi (2024/47) · uyarma ↔ kınama (2024/89) · INF 1, 3, 6, 7 (2022/58) · diğer rejimler (2021/28, 2023/54).</w:t>
      </w:r>
    </w:p>
    <w:p>
      <w:pPr>
        <w:pStyle w:val="ListParagraph"/>
        <w:numPr>
          <w:ilvl w:val="0"/>
          <w:numId w:val="2"/>
        </w:numPr>
        <w:spacing w:after="60"/>
      </w:pPr>
      <w:r>
        <w:t xml:space="preserve">Kalıba uydurulmuş sahte ad: "Şartlı teminat / işleme / dolaşım / ihraç sistemi" (2021/21) · "muaf / kontrollü / geçici / harici ürün" (2021/44) · "tecil zammı" (2021/78) · "sübvansiyon vergisi", "ikame vergi" (2021/89) · "eşit ağırlık", "boş ağırlık" (2023/97) · "olay kaydı gümrük idaresi" (2025/74) · "iş takibinin engellenmesi" (2024/89).</w:t>
      </w:r>
    </w:p>
    <w:p>
      <w:pPr>
        <w:pStyle w:val="ListParagraph"/>
        <w:numPr>
          <w:ilvl w:val="0"/>
          <w:numId w:val="2"/>
        </w:numPr>
        <w:spacing w:after="60"/>
      </w:pPr>
      <w:r>
        <w:t xml:space="preserve">Ters yönlüde minimal çift ya da matris tanım: "muafiyete tabi olarak / olmadan" (2024/49 C–D) · kısmen/tamamen × merkez/taşra (2023/66) · geçici ithalat tanımının iki unsuru bozulmuş ikizi (2025/91 E).</w:t>
      </w:r>
    </w:p>
    <w:p>
      <w:pPr>
        <w:spacing w:after="120" w:line="276"/>
      </w:pPr>
      <w:r>
        <w:rPr>
          <w:b/>
          <w:bCs/>
        </w:rPr>
        <w:t xml:space="preserve">Tekrar eden tanım:</w:t>
      </w:r>
      <w:r>
        <w:t xml:space="preserve"> GK 128 geçici ithalat dört kez, ikisi aynı sınavda (2021/45, 2021/75, 2023/54, 2025/91) · çeki listesi kelimesi kelimesine iki kez (2021/49, 2022/81) · telafi edici vergi (2021/89, 2022/46) · şartlı muafiyet (2021/21, 2025/64) · antrepo tipi (2021/54, 2022/68) · rejim kodu (2023/52, 2024/49) · halkçılık (2021/15, 2022/14). "Gümrüklenmiş değer" 2023/45'te hesap (H8), 2025/87'de tanım olarak soruldu.</w:t>
      </w:r>
    </w:p>
    <w:p>
      <w:pPr>
        <w:spacing w:after="120" w:line="276"/>
      </w:pPr>
      <w:r>
        <w:rPr>
          <w:b/>
          <w:bCs/>
        </w:rPr>
        <w:t xml:space="preserve">Biçim verisi:</w:t>
      </w:r>
      <w:r>
        <w:t xml:space="preserve"> Şıklar kısa 39, cümle 9 · Harf (resmî, n=42) A9 B11 C8 D10 E4 · Cümle şıklılarda doğru şık en uzun 5, orta 3, en kısa 1 · Kökte dayanak 24/48 · F_SERI 15, F_MATRIS 1.</w:t>
      </w:r>
    </w:p>
    <w:p>
      <w:pPr>
        <w:spacing w:after="120" w:line="276"/>
      </w:pPr>
      <w:r>
        <w:rPr>
          <w:b/>
          <w:bCs/>
        </w:rPr>
        <w:t xml:space="preserve">Eğilim:</w:t>
      </w:r>
      <w:r>
        <w:t xml:space="preserve"> Ters yönlü K1 2021'de yok; 2022'de 1, 2023'te 4, 2024'te 2, 2025'te 3 (2025'teki 6 K1'in yarısı).</w:t>
      </w:r>
    </w:p>
    <w:p>
      <w:pPr>
        <w:spacing w:after="120" w:line="276"/>
      </w:pPr>
      <w:r>
        <w:rPr>
          <w:b/>
          <w:bCs/>
        </w:rPr>
        <w:t xml:space="preserve">Üretim tarifi:</w:t>
      </w:r>
    </w:p>
    <w:p>
      <w:pPr>
        <w:pStyle w:val="ListParagraph"/>
        <w:numPr>
          <w:ilvl w:val="0"/>
          <w:numId w:val="2"/>
        </w:numPr>
        <w:spacing w:after="60"/>
      </w:pPr>
      <w:r>
        <w:t xml:space="preserve">Tanımı mevzuattan aynen al; kavramın adını tanımın içinde geçirme.</w:t>
      </w:r>
    </w:p>
    <w:p>
      <w:pPr>
        <w:pStyle w:val="ListParagraph"/>
        <w:numPr>
          <w:ilvl w:val="0"/>
          <w:numId w:val="2"/>
        </w:numPr>
        <w:spacing w:after="60"/>
      </w:pPr>
      <w:r>
        <w:t xml:space="preserve">Kök: dayanak + kalıp. "4458 sayılı Gümrük Kanununa göre '…' şeklinde tanımlanan kavram aşağıdakilerden hangisidir?" GMY'de 48 sorunun 24'ünde kökte dayanak yok; ekle. Karar tanımında 2009/15481 kurum kalıbı.</w:t>
      </w:r>
    </w:p>
    <w:p>
      <w:pPr>
        <w:pStyle w:val="ListParagraph"/>
        <w:numPr>
          <w:ilvl w:val="0"/>
          <w:numId w:val="2"/>
        </w:numPr>
        <w:spacing w:after="60"/>
      </w:pPr>
      <w:r>
        <w:t xml:space="preserve">İki yönü dönüşümlü kullan (Prompt 3, tanım bilgisi): 4–5 K1'de bir ters yönlü.</w:t>
      </w:r>
    </w:p>
    <w:p>
      <w:pPr>
        <w:pStyle w:val="ListParagraph"/>
        <w:numPr>
          <w:ilvl w:val="0"/>
          <w:numId w:val="2"/>
        </w:numPr>
        <w:spacing w:after="60"/>
      </w:pPr>
      <w:r>
        <w:t xml:space="preserve">Çeldiricilerin en az ikisi aynı tanım maddesinden ya da aynı rejimden gerçek komşu kavram olsun; kalıba uydurulmuş ad en fazla bir tane.</w:t>
      </w:r>
    </w:p>
    <w:p>
      <w:pPr>
        <w:pStyle w:val="ListParagraph"/>
        <w:numPr>
          <w:ilvl w:val="0"/>
          <w:numId w:val="2"/>
        </w:numPr>
        <w:spacing w:after="60"/>
      </w:pPr>
      <w:r>
        <w:t xml:space="preserve">Ters yönlüde çeldiricileri komşu kavramların gerçek tanımlarından ya da doğru tanımın tek unsuru bozulmuş ikizinden kur; doğru tanımı en uzun şık bırakma (9'da 5).</w:t>
      </w:r>
    </w:p>
    <w:p>
      <w:pPr>
        <w:spacing w:after="120" w:line="276"/>
      </w:pPr>
      <w:r>
        <w:rPr>
          <w:b/>
          <w:bCs/>
        </w:rPr>
        <w:t xml:space="preserve">Kaçın:</w:t>
      </w:r>
      <w:r>
        <w:t xml:space="preserve"> Kaynakta olmayan kod ya da belge (rejim kodları 2023/52, 2024/49; proforma fatura 2021/61) · eski uygulamaya gönderme yapan tanım (2021/71 "ihracatçı birliğinin onaylamasının ardından") · aynı tanımı aynı sette iki kez sormak (2021/45 ve 2021/75) · beş şıkkın dördünü aynı kalıba uydurulmuş sahte ad yapmak (2021/21).</w:t>
      </w:r>
    </w:p>
    <w:p>
      <w:pPr>
        <w:pStyle w:val="Heading2"/>
        <w:pBdr>
          <w:left w:val="single" w:color="B8860B" w:sz="36" w:space="8"/>
        </w:pBdr>
        <w:spacing w:after="120" w:before="240"/>
      </w:pPr>
      <w:r>
        <w:t xml:space="preserve">B — BOŞLUK (11 soru, %2,2)</w:t>
      </w:r>
    </w:p>
    <w:p>
      <w:pPr>
        <w:spacing w:after="120" w:line="276"/>
      </w:pPr>
      <w:r>
        <w:t xml:space="preserve">11 sorunun 7'si matris (B1'de 6, B2'de 1). Yıllar 0-2-3-1-5; 2025'te 5 soru.</w:t>
      </w:r>
    </w:p>
    <w:p>
      <w:pPr>
        <w:keepNext/>
        <w:pBdr>
          <w:bottom w:val="single" w:color="B8860B" w:sz="4" w:space="2"/>
        </w:pBdr>
        <w:spacing w:after="80" w:before="200"/>
      </w:pPr>
      <w:r>
        <w:rPr>
          <w:b/>
          <w:bCs/>
          <w:color w:val="1B3A5C"/>
          <w:sz w:val="22"/>
          <w:szCs w:val="22"/>
        </w:rPr>
        <w:t xml:space="preserve">B1 — İki boşluk (ya da tek boşluk)</w:t>
      </w:r>
    </w:p>
    <w:p>
      <w:pPr>
        <w:spacing w:after="120" w:line="276"/>
      </w:pPr>
      <w:r>
        <w:rPr>
          <w:b/>
          <w:bCs/>
        </w:rPr>
        <w:t xml:space="preserve">Sayı:</w:t>
      </w:r>
      <w:r>
        <w:t xml:space="preserve"> 10 (TEMEL 9 · ALT 1) · yıllar 0-2-3-1-4 · 24–25: 5.</w:t>
      </w:r>
    </w:p>
    <w:p>
      <w:pPr>
        <w:spacing w:after="120" w:line="276"/>
      </w:pPr>
      <w:r>
        <w:rPr>
          <w:b/>
          <w:bCs/>
        </w:rPr>
        <w:t xml:space="preserve">Tanım:</w:t>
      </w:r>
      <w:r>
        <w:t xml:space="preserve"> Mevzuat cümlesi bir ya da iki boşlukla verilir; şıklar boşluk değerleri. İki boşluklu 6 sorunun 6'sı matris; tek boşluklu 4 soru (2023/88, 2024/44, 2025/49, 2025/72).</w:t>
      </w:r>
    </w:p>
    <w:p>
      <w:pPr>
        <w:spacing w:after="120" w:line="276"/>
      </w:pPr>
      <w:r>
        <w:rPr>
          <w:b/>
          <w:bCs/>
        </w:rPr>
        <w:t xml:space="preserve">Kök kalıpları:</w:t>
      </w:r>
      <w:r>
        <w:t xml:space="preserve"> "… boşluklara sırasıyla aşağıdakilerden hangisi gelmelidir?" (gelmelidir 4) · "… boşlukları doğru olarak tamamlayan ifadeler aşağıdakilerden hangisinde verilmiştir?" (2) · "… sırasıyla nasıl doldurulmalıdır?" (2023/32) · "… cümlesi … aşağıdakilerden hangisi ile bitirilmelidir?" (2023/88).</w:t>
      </w:r>
    </w:p>
    <w:p>
      <w:pPr>
        <w:spacing w:after="120" w:line="276"/>
      </w:pPr>
      <w:r>
        <w:rPr>
          <w:b/>
          <w:bCs/>
        </w:rPr>
        <w:t xml:space="preserve">Gerçek örnek — 2023/39: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39. Gümrük Kanunu’na göre özet beyan kapsamındaki eşyaya gümrükçe onaylanmış bir işlem veya kullanım belirlenerek buna ilişkin işlemler denizyolu ile gelen eşya için özet beyanın verildiği tarihten itibaren ----- gün, diğer bir yolla gelen eşya için özet beyanın verildiği tarihten itibaren ----- gün içinde tamamlanır. Bu ifadede boşluklara gelmesi gereken sayılar sırasıyla aşağıdakilerden hangisinde doğru olarak verilmiştir?  </w:t>
            </w:r>
          </w:p>
          <w:p>
            <w:pPr>
              <w:spacing w:after="60"/>
            </w:pPr>
            <w:r>
              <w:rPr>
                <w:sz w:val="21"/>
                <w:szCs w:val="21"/>
              </w:rPr>
              <w:t xml:space="preserve">A) 30/10  </w:t>
            </w:r>
          </w:p>
          <w:p>
            <w:pPr>
              <w:spacing w:after="60"/>
            </w:pPr>
            <w:r>
              <w:rPr>
                <w:sz w:val="21"/>
                <w:szCs w:val="21"/>
              </w:rPr>
              <w:t xml:space="preserve">B) 40/10  </w:t>
            </w:r>
          </w:p>
          <w:p>
            <w:pPr>
              <w:spacing w:after="60"/>
            </w:pPr>
            <w:r>
              <w:rPr>
                <w:sz w:val="21"/>
                <w:szCs w:val="21"/>
              </w:rPr>
              <w:t xml:space="preserve">C) 40/15  </w:t>
            </w:r>
          </w:p>
          <w:p>
            <w:pPr>
              <w:spacing w:after="60"/>
            </w:pPr>
            <w:r>
              <w:rPr>
                <w:sz w:val="21"/>
                <w:szCs w:val="21"/>
              </w:rPr>
              <w:t xml:space="preserve">D) 45/10  </w:t>
            </w:r>
          </w:p>
          <w:p>
            <w:pPr>
              <w:spacing w:after="60"/>
            </w:pPr>
            <w:r>
              <w:rPr>
                <w:sz w:val="21"/>
                <w:szCs w:val="21"/>
              </w:rPr>
              <w:t xml:space="preserve">E) 45/20 ✔  </w:t>
            </w:r>
          </w:p>
        </w:tc>
      </w:tr>
    </w:tbl>
    <w:p>
      <w:pPr>
        <w:spacing w:after="100"/>
      </w:pPr>
    </w:p>
    <w:p>
      <w:pPr>
        <w:spacing w:after="120" w:line="276"/>
      </w:pPr>
      <w:r>
        <w:rPr>
          <w:b/>
          <w:bCs/>
        </w:rPr>
        <w:t xml:space="preserve">Kurgu:</w:t>
      </w:r>
      <w:r>
        <w:t xml:space="preserve"> Gümrük Kanunu 46/2: deniz yolu 45, diğer yollar 20 gün. Şıklar 30/40/45 × 10/15/20 matrisi. Aynı süre 2023/74'te (Ö1) öncül olarak da kullanıldı.</w:t>
      </w:r>
    </w:p>
    <w:p>
      <w:pPr>
        <w:spacing w:after="120" w:line="276"/>
      </w:pPr>
      <w:r>
        <w:rPr>
          <w:b/>
          <w:bCs/>
        </w:rPr>
        <w:t xml:space="preserve">Doğru cevap nasıl kuruluyor?</w:t>
      </w:r>
      <w:r>
        <w:t xml:space="preserve"> Boşluğun içeriği (kurulum notlarından):</w:t>
      </w:r>
    </w:p>
    <w:p>
      <w:pPr>
        <w:pStyle w:val="ListParagraph"/>
        <w:numPr>
          <w:ilvl w:val="0"/>
          <w:numId w:val="2"/>
        </w:numPr>
        <w:spacing w:after="60"/>
      </w:pPr>
      <w:r>
        <w:t xml:space="preserve">Süre 5: 2022/82 bir ay / üç aya kadar · 2023/39 45 / 20 gün · 2025/61 bir / üç ay · 2025/49 3 ay · 2025/72 30 gün.</w:t>
      </w:r>
    </w:p>
    <w:p>
      <w:pPr>
        <w:pStyle w:val="ListParagraph"/>
        <w:numPr>
          <w:ilvl w:val="0"/>
          <w:numId w:val="2"/>
        </w:numPr>
        <w:spacing w:after="60"/>
      </w:pPr>
      <w:r>
        <w:t xml:space="preserve">Birer soru: sayı (2023/32 iki genel / toplam dört antrepo) · eşik × oran (2025/78 22 Avro / %60) · kıymet esası × tarih (2022/59 tamir masrafı / SDG beyannamesinin tescili) · makam (2024/44 Cumhurbaşkanı) · hukuki sonuç (2023/88 "gümrük yükümlülüğü doğar").</w:t>
      </w:r>
    </w:p>
    <w:p>
      <w:pPr>
        <w:spacing w:after="120" w:line="276"/>
      </w:pPr>
      <w:r>
        <w:rPr>
          <w:b/>
          <w:bCs/>
        </w:rPr>
        <w:t xml:space="preserve">Çeldiriciler:</w:t>
      </w:r>
      <w:r>
        <w:t xml:space="preserve"> Matriste her boşluğa 2–3 değer: 2022/82 bir/iki/üç ay · 2023/32 bir/iki/üç × dört/beş/sekiz. Sıra takası: 2025/61'de doğru bir/üç, çeldiriciler iki/bir, üç/bir, bir/bir. Eski değer: 2025/78'de %18. Ters sonuç: 2023/88 "kalkar", "sona erer". Makam kaydırma: 2024/44'te dört bakanlık.</w:t>
      </w:r>
    </w:p>
    <w:p>
      <w:pPr>
        <w:spacing w:after="120" w:line="276"/>
      </w:pPr>
      <w:r>
        <w:rPr>
          <w:b/>
          <w:bCs/>
        </w:rPr>
        <w:t xml:space="preserve">Biçim verisi:</w:t>
      </w:r>
      <w:r>
        <w:t xml:space="preserve"> Şıklar boşluk 9, sayı 1 · Harf (resmî, n=6) A1 B2 C1 D1 E1 · Kökte dayanak 8/10 · F_MATRIS 6, F_SERI 3, F_GUNCEL 1.</w:t>
      </w:r>
    </w:p>
    <w:p>
      <w:pPr>
        <w:spacing w:after="120" w:line="276"/>
      </w:pPr>
      <w:r>
        <w:rPr>
          <w:b/>
          <w:bCs/>
        </w:rPr>
        <w:t xml:space="preserve">Üretim tarifi:</w:t>
      </w:r>
    </w:p>
    <w:p>
      <w:pPr>
        <w:pStyle w:val="ListParagraph"/>
        <w:numPr>
          <w:ilvl w:val="0"/>
          <w:numId w:val="2"/>
        </w:numPr>
        <w:spacing w:after="60"/>
      </w:pPr>
      <w:r>
        <w:t xml:space="preserve">Bir cümlede birbirine bağlı iki unsur seç (süre / ek süre, deniz yolu / diğer yollar, kıymet esası / tarih, eşik / oran).</w:t>
      </w:r>
    </w:p>
    <w:p>
      <w:pPr>
        <w:pStyle w:val="ListParagraph"/>
        <w:numPr>
          <w:ilvl w:val="0"/>
          <w:numId w:val="2"/>
        </w:numPr>
        <w:spacing w:after="60"/>
      </w:pPr>
      <w:r>
        <w:t xml:space="preserve">Her boşluk için 1 doğru + 2 komşu değer belirle; beş kombinasyonun dördü en az bir boyutta bozuk olsun. Bir çeldirici sıra takası (bir/üç ↔ üç/bir) olabilir.</w:t>
      </w:r>
    </w:p>
    <w:p>
      <w:pPr>
        <w:pStyle w:val="ListParagraph"/>
        <w:numPr>
          <w:ilvl w:val="0"/>
          <w:numId w:val="2"/>
        </w:numPr>
        <w:spacing w:after="60"/>
      </w:pPr>
      <w:r>
        <w:t xml:space="preserve">Kökte dayanağı adıyla ver ("Gümrük Yönetmeliğine göre … boşluklara sırasıyla aşağıdakilerden hangisi gelmelidir?"); Karar ise 2009/15481 kurum kalıbı (2025/78).</w:t>
      </w:r>
    </w:p>
    <w:p>
      <w:pPr>
        <w:pStyle w:val="ListParagraph"/>
        <w:numPr>
          <w:ilvl w:val="0"/>
          <w:numId w:val="2"/>
        </w:numPr>
        <w:spacing w:after="60"/>
      </w:pPr>
      <w:r>
        <w:t xml:space="preserve">Güncel eşik ya da oran kullanırsan yılı kökte yaz, eski değeri bir çeldiricide tut (2025/78 %18).</w:t>
      </w:r>
    </w:p>
    <w:p>
      <w:pPr>
        <w:pStyle w:val="ListParagraph"/>
        <w:numPr>
          <w:ilvl w:val="0"/>
          <w:numId w:val="2"/>
        </w:numPr>
        <w:spacing w:after="60"/>
      </w:pPr>
      <w:r>
        <w:t xml:space="preserve">Tek boşluğu yalnız tek bilgi ölçülecekse kullan: makam (2024/44) ya da hukuki sonuç (2023/88).</w:t>
      </w:r>
    </w:p>
    <w:p>
      <w:pPr>
        <w:spacing w:after="120" w:line="276"/>
      </w:pPr>
      <w:r>
        <w:rPr>
          <w:b/>
          <w:bCs/>
        </w:rPr>
        <w:t xml:space="preserve">Kaçın:</w:t>
      </w:r>
      <w:r>
        <w:t xml:space="preserve"> Doğal bağı olmayan iki bilgiyi aynı cümlede boşluk yapmak · değişen eşik ya da oranı yıl belirtmeden sormak (2025/78) · tek boşluklu sıralı sayı merdiveninde doğru değeri ortaya koymak (2025/72: 15–20–30–45–60, cevap C).</w:t>
      </w:r>
    </w:p>
    <w:p>
      <w:pPr>
        <w:keepNext/>
        <w:pBdr>
          <w:bottom w:val="single" w:color="B8860B" w:sz="4" w:space="2"/>
        </w:pBdr>
        <w:spacing w:after="80" w:before="200"/>
      </w:pPr>
      <w:r>
        <w:rPr>
          <w:b/>
          <w:bCs/>
          <w:color w:val="1B3A5C"/>
          <w:sz w:val="22"/>
          <w:szCs w:val="22"/>
        </w:rPr>
        <w:t xml:space="preserve">B2 — Üç-dört boşluk</w:t>
      </w:r>
    </w:p>
    <w:p>
      <w:pPr>
        <w:spacing w:after="120" w:line="276"/>
      </w:pPr>
      <w:r>
        <w:rPr>
          <w:b/>
          <w:bCs/>
        </w:rPr>
        <w:t xml:space="preserve">Sayı:</w:t>
      </w:r>
      <w:r>
        <w:t xml:space="preserve"> 1 (TEMEL 1) · yıllar 0-0-0-0-1 · 24–25: 1.</w:t>
      </w:r>
    </w:p>
    <w:p>
      <w:pPr>
        <w:spacing w:after="120" w:line="276"/>
      </w:pPr>
      <w:r>
        <w:rPr>
          <w:b/>
          <w:bCs/>
        </w:rPr>
        <w:t xml:space="preserve">Tanım:</w:t>
      </w:r>
      <w:r>
        <w:t xml:space="preserve"> Üç boşluklu kanun cümlesi; şıklar aynı ifade havuzunun üçlü dizileri.</w:t>
      </w:r>
    </w:p>
    <w:p>
      <w:pPr>
        <w:spacing w:after="120" w:line="276"/>
      </w:pPr>
      <w:r>
        <w:rPr>
          <w:b/>
          <w:bCs/>
        </w:rPr>
        <w:t xml:space="preserve">Gerçek örnek — 2025/60 (2025, türetilmiş anahtar):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60. Gümrük Kanununun 58’nci maddesinin ikinci fıkrası; “İhracat, hariçte işleme, transit veya antrepo rejimi için beyan edilen serbest dolaşımda bulunan eşya, gümrüğe verilen beyannamenin tescilinden itibaren ..... veya ..... ya da ...... kadar gümrük gözetimi altında kalır.” hükmünü amirdir. Buna göre, yukarıda yer verilen boşluklara seçeneklerdeki ifadelerden hangilerinin gelmesi gerekmektedir?  </w:t>
            </w:r>
          </w:p>
          <w:p>
            <w:pPr>
              <w:spacing w:after="60"/>
            </w:pPr>
            <w:r>
              <w:rPr>
                <w:sz w:val="21"/>
                <w:szCs w:val="21"/>
              </w:rPr>
              <w:t xml:space="preserve">A) beyanname tescil edilinceye - beyanname iptal edilinceye - taşıma aracına yükleninceye  </w:t>
            </w:r>
          </w:p>
          <w:p>
            <w:pPr>
              <w:spacing w:after="60"/>
            </w:pPr>
            <w:r>
              <w:rPr>
                <w:sz w:val="21"/>
                <w:szCs w:val="21"/>
              </w:rPr>
              <w:t xml:space="preserve">B) beyanname iptal edilinceye - Türkiye Gümrük Bölgesinden çıkıncaya - beyanname tescil edilinceye  </w:t>
            </w:r>
          </w:p>
          <w:p>
            <w:pPr>
              <w:spacing w:after="60"/>
            </w:pPr>
            <w:r>
              <w:rPr>
                <w:sz w:val="21"/>
                <w:szCs w:val="21"/>
              </w:rPr>
              <w:t xml:space="preserve">C) Türkiye Gümrük Bölgesinden çıkıncaya - imha edilinceye - gümrük beyannamesi iptal edilinceye ✔  </w:t>
            </w:r>
          </w:p>
          <w:p>
            <w:pPr>
              <w:spacing w:after="60"/>
            </w:pPr>
            <w:r>
              <w:rPr>
                <w:sz w:val="21"/>
                <w:szCs w:val="21"/>
              </w:rPr>
              <w:t xml:space="preserve">D) taşıma aracına yükleninceye - muayene edilinceye – beyanname tescil edilinceye  </w:t>
            </w:r>
          </w:p>
          <w:p>
            <w:pPr>
              <w:spacing w:after="60"/>
            </w:pPr>
            <w:r>
              <w:rPr>
                <w:sz w:val="21"/>
                <w:szCs w:val="21"/>
              </w:rPr>
              <w:t xml:space="preserve">E) imha edilinceye- gümrük beyannamesi iptal edilinceye- taşıma aracına yükleninceye  </w:t>
            </w:r>
          </w:p>
        </w:tc>
      </w:tr>
    </w:tbl>
    <w:p>
      <w:pPr>
        <w:spacing w:after="100"/>
      </w:pPr>
    </w:p>
    <w:p>
      <w:pPr>
        <w:spacing w:after="120" w:line="276"/>
      </w:pPr>
      <w:r>
        <w:rPr>
          <w:b/>
          <w:bCs/>
        </w:rPr>
        <w:t xml:space="preserve">Kurgu:</w:t>
      </w:r>
      <w:r>
        <w:t xml:space="preserve"> Gümrük Kanunu 58/2'nin üç sonu sırasıyla. Çeldiriciler aynı ifade havuzunun (tescil, iptal, taşıma aracına yükleme, muayene, çıkış, imha) dizilimleri.</w:t>
      </w:r>
    </w:p>
    <w:p>
      <w:pPr>
        <w:spacing w:after="120" w:line="276"/>
      </w:pPr>
      <w:r>
        <w:rPr>
          <w:b/>
          <w:bCs/>
        </w:rPr>
        <w:t xml:space="preserve">Üretim tarifi:</w:t>
      </w:r>
      <w:r>
        <w:t xml:space="preserve"> Üç sıralı unsuru olan hüküm seç. İfade havuzunu 5–6 gerçek süreç ifadesiyle kur; her çeldiricide en az bir unsur havuzun yanlış ifadesi olsun. Kökte madde ve fıkra numarası verme (2025/60 "58'nci maddesinin ikinci fıkrası" ile açılıyor): "4458 sayılı Gümrük Kanununa göre ihracat, hariçte işleme, transit veya antrepo rejimi için beyan edilen serbest dolaşımdaki eşyanın gümrük gözetimi altında kalma süresine ilişkin …".</w:t>
      </w:r>
    </w:p>
    <w:p>
      <w:pPr>
        <w:pStyle w:val="Heading2"/>
        <w:pBdr>
          <w:left w:val="single" w:color="B8860B" w:sz="36" w:space="8"/>
        </w:pBdr>
        <w:spacing w:after="120" w:before="240"/>
      </w:pPr>
      <w:r>
        <w:t xml:space="preserve">E — EŞLEŞTİRME (3 soru, %0,6)</w:t>
      </w:r>
    </w:p>
    <w:p>
      <w:pPr>
        <w:spacing w:after="120" w:line="276"/>
      </w:pPr>
      <w:r>
        <w:t xml:space="preserve">Üç biçim birer kez (2021/51, 2024/31, 2025/50). İthalat Rejimi Kararı ek listeleri 2024/31'de E1, 2025/50'de E2 olarak art arda soruldu.</w:t>
      </w:r>
    </w:p>
    <w:p>
      <w:pPr>
        <w:keepNext/>
        <w:pBdr>
          <w:bottom w:val="single" w:color="B8860B" w:sz="4" w:space="2"/>
        </w:pBdr>
        <w:spacing w:after="80" w:before="200"/>
      </w:pPr>
      <w:r>
        <w:rPr>
          <w:b/>
          <w:bCs/>
          <w:color w:val="1B3A5C"/>
          <w:sz w:val="22"/>
          <w:szCs w:val="22"/>
        </w:rPr>
        <w:t xml:space="preserve">E1 — Beş çiftten yanlış/doğru olan</w:t>
      </w:r>
    </w:p>
    <w:p>
      <w:pPr>
        <w:spacing w:after="120" w:line="276"/>
      </w:pPr>
      <w:r>
        <w:rPr>
          <w:b/>
          <w:bCs/>
        </w:rPr>
        <w:t xml:space="preserve">Sayı:</w:t>
      </w:r>
      <w:r>
        <w:t xml:space="preserve"> 1 (ALT 1) · yıllar 0-0-0-1-0 · 24–25: 1.</w:t>
      </w:r>
    </w:p>
    <w:p>
      <w:pPr>
        <w:spacing w:after="120" w:line="276"/>
      </w:pPr>
      <w:r>
        <w:rPr>
          <w:b/>
          <w:bCs/>
        </w:rPr>
        <w:t xml:space="preserve">Tanım:</w:t>
      </w:r>
      <w:r>
        <w:t xml:space="preserve"> Beş liste–kapsam çifti verilir; yanlış eşleşen sorulur.</w:t>
      </w:r>
    </w:p>
    <w:p>
      <w:pPr>
        <w:spacing w:after="120" w:line="276"/>
      </w:pPr>
      <w:r>
        <w:rPr>
          <w:b/>
          <w:bCs/>
        </w:rPr>
        <w:t xml:space="preserve">Gerçek örnek — 2024/31: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31. İthalat Rejimi Kararına göre ithalatta uygulanacak gümrük vergisi oranları ile ödenecek ek mali yükümlülüğü gösterir listeler ve bu listeler kapsamı eşya eşleşmesi ile ilgili aşağıdakilerden hangisi yanlıştır?  </w:t>
            </w:r>
          </w:p>
          <w:p>
            <w:pPr>
              <w:spacing w:after="60"/>
            </w:pPr>
            <w:r>
              <w:rPr>
                <w:sz w:val="21"/>
                <w:szCs w:val="21"/>
              </w:rPr>
              <w:t xml:space="preserve">A) I Sayılı Liste - Tarım Ürünleri  </w:t>
            </w:r>
          </w:p>
          <w:p>
            <w:pPr>
              <w:spacing w:after="60"/>
            </w:pPr>
            <w:r>
              <w:rPr>
                <w:sz w:val="21"/>
                <w:szCs w:val="21"/>
              </w:rPr>
              <w:t xml:space="preserve">B) III Sayılı Liste - İşlenmiş Tarım Ürünleri  </w:t>
            </w:r>
          </w:p>
          <w:p>
            <w:pPr>
              <w:spacing w:after="60"/>
            </w:pPr>
            <w:r>
              <w:rPr>
                <w:sz w:val="21"/>
                <w:szCs w:val="21"/>
              </w:rPr>
              <w:t xml:space="preserve">C) IV Sayılı Liste - Balıkçılık ve Su Ürünleri  </w:t>
            </w:r>
          </w:p>
          <w:p>
            <w:pPr>
              <w:spacing w:after="60"/>
            </w:pPr>
            <w:r>
              <w:rPr>
                <w:sz w:val="21"/>
                <w:szCs w:val="21"/>
              </w:rPr>
              <w:t xml:space="preserve">D) V Sayılı Liste - Gümrük Vergisi Askıya Alınan Sanayi Ürünleri  </w:t>
            </w:r>
          </w:p>
          <w:p>
            <w:pPr>
              <w:spacing w:after="60"/>
            </w:pPr>
            <w:r>
              <w:rPr>
                <w:sz w:val="21"/>
                <w:szCs w:val="21"/>
              </w:rPr>
              <w:t xml:space="preserve">E) VI Sayılı Liste - Nihai Kullanım Uygulaması Kapsamında İndirimli Gümrük Vergisinden Faydalanacak Tarım Ürünleri ✔  </w:t>
            </w:r>
          </w:p>
        </w:tc>
      </w:tr>
    </w:tbl>
    <w:p>
      <w:pPr>
        <w:spacing w:after="100"/>
      </w:pPr>
    </w:p>
    <w:p>
      <w:pPr>
        <w:spacing w:after="120" w:line="276"/>
      </w:pPr>
      <w:r>
        <w:rPr>
          <w:b/>
          <w:bCs/>
        </w:rPr>
        <w:t xml:space="preserve">Kurgu:</w:t>
      </w:r>
      <w:r>
        <w:t xml:space="preserve"> Dört çift doğru. VI sayılı liste sivil hava taşıtlarında kullanılan ürünlerin listesi; nihai kullanımlı tarım ürünleri VII sayılı listede. Yanlış çiftin sağ tarafı komşu listenin gerçek adı; doğru cevap en uzun şık.</w:t>
      </w:r>
    </w:p>
    <w:p>
      <w:pPr>
        <w:spacing w:after="120" w:line="276"/>
      </w:pPr>
      <w:r>
        <w:rPr>
          <w:b/>
          <w:bCs/>
        </w:rPr>
        <w:t xml:space="preserve">Üretim tarifi:</w:t>
      </w:r>
      <w:r>
        <w:t xml:space="preserve"> Gerçek bir eşleşme kümesi seç (liste–kapsam, anlaşma–belge, işlem–makam). Yanlış çiftte sağ tarafı kümenin başka bir gerçek elemanıyla değiştir. Kök: "İthalat Rejimi Kararına göre ek listeler ile kapsadıkları eşyanın eşleştirilmesine ilişkin aşağıdakilerden hangisi yanlıştır?" Başlığı değişmiş listede kaynaktaki güncel başlığı kullan.</w:t>
      </w:r>
    </w:p>
    <w:p>
      <w:pPr>
        <w:keepNext/>
        <w:pBdr>
          <w:bottom w:val="single" w:color="B8860B" w:sz="4" w:space="2"/>
        </w:pBdr>
        <w:spacing w:after="80" w:before="200"/>
      </w:pPr>
      <w:r>
        <w:rPr>
          <w:b/>
          <w:bCs/>
          <w:color w:val="1B3A5C"/>
          <w:sz w:val="22"/>
          <w:szCs w:val="22"/>
        </w:rPr>
        <w:t xml:space="preserve">E2 — Tablo eşleştirme</w:t>
      </w:r>
    </w:p>
    <w:p>
      <w:pPr>
        <w:spacing w:after="120" w:line="276"/>
      </w:pPr>
      <w:r>
        <w:rPr>
          <w:b/>
          <w:bCs/>
        </w:rPr>
        <w:t xml:space="preserve">Sayı:</w:t>
      </w:r>
      <w:r>
        <w:t xml:space="preserve"> 1 (ALT 1) · yıllar 0-0-0-0-1 · 24–25: 1.</w:t>
      </w:r>
    </w:p>
    <w:p>
      <w:pPr>
        <w:spacing w:after="120" w:line="276"/>
      </w:pPr>
      <w:r>
        <w:rPr>
          <w:b/>
          <w:bCs/>
        </w:rPr>
        <w:t xml:space="preserve">Tanım:</w:t>
      </w:r>
      <w:r>
        <w:t xml:space="preserve"> Numaralı tablo satırlarında eşleştirme; kök "hangisi/hangileri yanlıştır", şıklar kombinasyon.</w:t>
      </w:r>
    </w:p>
    <w:p>
      <w:pPr>
        <w:spacing w:after="120" w:line="276"/>
      </w:pPr>
      <w:r>
        <w:rPr>
          <w:b/>
          <w:bCs/>
        </w:rPr>
        <w:t xml:space="preserve">Gerçek örnek:</w:t>
      </w:r>
      <w:r>
        <w:t xml:space="preserve"> Verilmedi. 2025/50'nin anahtarı türetilmiş, güveni orta ve tartışmalı: kaynaktaki Karar metninde VI sayılı listenin başlığı soru tablosundakiyle aynı değil.</w:t>
      </w:r>
    </w:p>
    <w:p>
      <w:pPr>
        <w:spacing w:after="120" w:line="276"/>
      </w:pPr>
      <w:r>
        <w:rPr>
          <w:b/>
          <w:bCs/>
        </w:rPr>
        <w:t xml:space="preserve">Yapı (2025/50):</w:t>
      </w:r>
      <w:r>
        <w:t xml:space="preserve"> Beş satır (I, III, IV, V, VI sayılı liste – kapsam). III sayılı listeye II sayılı listenin adı "Sanayi Ürünleri" yazılmış. Şıklar: Yalnız 2 · Yalnız 3 · 1 ve 5 · 2 ve 4 · 4 ve 5. Aynı içerik bir yıl önce 2024/31'de E1 olarak soruldu.</w:t>
      </w:r>
    </w:p>
    <w:p>
      <w:pPr>
        <w:spacing w:after="120" w:line="276"/>
      </w:pPr>
      <w:r>
        <w:rPr>
          <w:b/>
          <w:bCs/>
        </w:rPr>
        <w:t xml:space="preserve">Üretim tarifi:</w:t>
      </w:r>
      <w:r>
        <w:t xml:space="preserve"> 4–5 satırlık tablo; 1–2 satır yanlış, yanlış satırın sağ tarafı komşu satırın gerçek adı. Kombinasyon şıklarını Ö kurallarıyla kur (en az iki "Yalnız"). Başlığı yakın zamanda değişen satırı tabloya koyma.</w:t>
      </w:r>
    </w:p>
    <w:p>
      <w:pPr>
        <w:keepNext/>
        <w:pBdr>
          <w:bottom w:val="single" w:color="B8860B" w:sz="4" w:space="2"/>
        </w:pBdr>
        <w:spacing w:after="80" w:before="200"/>
      </w:pPr>
      <w:r>
        <w:rPr>
          <w:b/>
          <w:bCs/>
          <w:color w:val="1B3A5C"/>
          <w:sz w:val="22"/>
          <w:szCs w:val="22"/>
        </w:rPr>
        <w:t xml:space="preserve">E3 — Doğru sıralama (permütasyon)</w:t>
      </w:r>
    </w:p>
    <w:p>
      <w:pPr>
        <w:spacing w:after="120" w:line="276"/>
      </w:pPr>
      <w:r>
        <w:rPr>
          <w:b/>
          <w:bCs/>
        </w:rPr>
        <w:t xml:space="preserve">Sayı:</w:t>
      </w:r>
      <w:r>
        <w:t xml:space="preserve"> 1 (TEMEL 1) · yıllar 1-0-0-0-0 · 24–25: 0.</w:t>
      </w:r>
    </w:p>
    <w:p>
      <w:pPr>
        <w:spacing w:after="120" w:line="276"/>
      </w:pPr>
      <w:r>
        <w:rPr>
          <w:b/>
          <w:bCs/>
        </w:rPr>
        <w:t xml:space="preserve">Tanım:</w:t>
      </w:r>
      <w:r>
        <w:t xml:space="preserve"> Dört tanım verilir; şıklar tanım–ad eşleşmesinin permütasyonları.</w:t>
      </w:r>
    </w:p>
    <w:p>
      <w:pPr>
        <w:spacing w:after="120" w:line="276"/>
      </w:pPr>
      <w:r>
        <w:rPr>
          <w:b/>
          <w:bCs/>
        </w:rPr>
        <w:t xml:space="preserve">Gerçek örnek — 2021/51: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51. I. Eşyanın muayenesi ile birlikte belge kontrolünün yapıldığı hat  </w:t>
            </w:r>
          </w:p>
          <w:p>
            <w:pPr>
              <w:spacing w:after="60"/>
            </w:pPr>
            <w:r>
              <w:rPr>
                <w:sz w:val="21"/>
                <w:szCs w:val="21"/>
              </w:rPr>
              <w:t xml:space="preserve">II. Muayeneye gerek görülmeksizin eşyaya ait beyanname ve eklerinin doğruluğunun ve birbirleriyle uygunluğunun kontrol edildiği hat  </w:t>
            </w:r>
          </w:p>
          <w:p>
            <w:pPr>
              <w:spacing w:after="60"/>
            </w:pPr>
            <w:r>
              <w:rPr>
                <w:sz w:val="21"/>
                <w:szCs w:val="21"/>
              </w:rPr>
              <w:t xml:space="preserve">III. Bakanlıkça belirlenen onaylanmış kişi statüsüne sahip kişilerin ihracatta yararlandığı, eşyanın çıkış işlemlerinin tamamlanmasından önce belge kontrolüne veya muayeneye tabi tutulmadığı hat  </w:t>
            </w:r>
          </w:p>
          <w:p>
            <w:pPr>
              <w:spacing w:after="60"/>
            </w:pPr>
            <w:r>
              <w:rPr>
                <w:sz w:val="21"/>
                <w:szCs w:val="21"/>
              </w:rPr>
              <w:t xml:space="preserve">IV. Eşyanın belge kontrolüne veya muayeneye tabi tutulmadığı hat  </w:t>
            </w:r>
          </w:p>
          <w:p>
            <w:pPr>
              <w:spacing w:after="60"/>
            </w:pPr>
            <w:r>
              <w:rPr>
                <w:sz w:val="21"/>
                <w:szCs w:val="21"/>
              </w:rPr>
              <w:t xml:space="preserve">Gümrük Yönetmeliği’nde beyan kontrol türleri renklerine göre hatlarla tasnif edilmiştir. Yukarıda belirtilen hatların ait olduğu rengin doğru sıralandığı seçenek aşağıdakilerden hangisidir?  </w:t>
            </w:r>
          </w:p>
          <w:p>
            <w:pPr>
              <w:spacing w:after="60"/>
            </w:pPr>
            <w:r>
              <w:rPr>
                <w:sz w:val="21"/>
                <w:szCs w:val="21"/>
              </w:rPr>
              <w:t xml:space="preserve">A) I- Kırmızı hat II- Sarı hat III- Mavi hat IV- Yeşil hat ✔  </w:t>
            </w:r>
          </w:p>
          <w:p>
            <w:pPr>
              <w:spacing w:after="60"/>
            </w:pPr>
            <w:r>
              <w:rPr>
                <w:sz w:val="21"/>
                <w:szCs w:val="21"/>
              </w:rPr>
              <w:t xml:space="preserve">B) I- Kırmızı hat II- Sarı hat III- Yeşil hat IV- Mavi hat  </w:t>
            </w:r>
          </w:p>
          <w:p>
            <w:pPr>
              <w:spacing w:after="60"/>
            </w:pPr>
            <w:r>
              <w:rPr>
                <w:sz w:val="21"/>
                <w:szCs w:val="21"/>
              </w:rPr>
              <w:t xml:space="preserve">C) I- Sarı hat II- Kırmızı hat III- Mavi hat IV- Yeşil hat  </w:t>
            </w:r>
          </w:p>
          <w:p>
            <w:pPr>
              <w:spacing w:after="60"/>
            </w:pPr>
            <w:r>
              <w:rPr>
                <w:sz w:val="21"/>
                <w:szCs w:val="21"/>
              </w:rPr>
              <w:t xml:space="preserve">D) I- Yeşil hat II- Sarı hat III- Mavi hat IV- Kırmızı hat  </w:t>
            </w:r>
          </w:p>
          <w:p>
            <w:pPr>
              <w:spacing w:after="60"/>
            </w:pPr>
            <w:r>
              <w:rPr>
                <w:sz w:val="21"/>
                <w:szCs w:val="21"/>
              </w:rPr>
              <w:t xml:space="preserve">E) I- Kırmızı hat II- Mavi hat III- Sarı hat IV- Yeşil hat  </w:t>
            </w:r>
          </w:p>
        </w:tc>
      </w:tr>
    </w:tbl>
    <w:p>
      <w:pPr>
        <w:spacing w:after="100"/>
      </w:pPr>
    </w:p>
    <w:p>
      <w:pPr>
        <w:spacing w:after="120" w:line="276"/>
      </w:pPr>
      <w:r>
        <w:rPr>
          <w:b/>
          <w:bCs/>
        </w:rPr>
        <w:t xml:space="preserve">Kurgu:</w:t>
      </w:r>
      <w:r>
        <w:t xml:space="preserve"> GY 180/2 hat tanımları; doğru sıra kırmızı–sarı–mavi–yeşil. Çeldiricilerde mavi–yeşil ya da kırmızı–sarı yer değiştirmiş.</w:t>
      </w:r>
    </w:p>
    <w:p>
      <w:pPr>
        <w:spacing w:after="120" w:line="276"/>
      </w:pPr>
      <w:r>
        <w:rPr>
          <w:b/>
          <w:bCs/>
        </w:rPr>
        <w:t xml:space="preserve">Üretim tarifi:</w:t>
      </w:r>
      <w:r>
        <w:t xml:space="preserve"> K1'de tek tek sorulan bir kavram ailesi seç (antrepo tipleri 2021/54 ve 2022/68; INF formları 2022/58). Tanımları mevzuattan aynen ver; çeldiricilerde yalnız iki öğenin yeri takas edilsin. Kök: "Gümrük Yönetmeliğine göre yukarıda tanımları verilen … aşağıdakilerden hangisinde doğru sıralanmıştır?"</w:t>
      </w:r>
    </w:p>
    <w:p>
      <w:pPr>
        <w:pStyle w:val="Heading2"/>
        <w:pBdr>
          <w:left w:val="single" w:color="B8860B" w:sz="36" w:space="8"/>
        </w:pBdr>
        <w:spacing w:after="120" w:before="240"/>
      </w:pPr>
      <w:r>
        <w:t xml:space="preserve">V — VAKA (hesapsız; 2 soru, %0,4)</w:t>
      </w:r>
    </w:p>
    <w:p>
      <w:pPr>
        <w:spacing w:after="120" w:line="276"/>
      </w:pPr>
      <w:r>
        <w:t xml:space="preserve">Yalnız V2 var; iki soru da 2024'te. V1, V3 ve V4 GMY'de hiç sorulmadı.</w:t>
      </w:r>
    </w:p>
    <w:p>
      <w:pPr>
        <w:keepNext/>
        <w:pBdr>
          <w:bottom w:val="single" w:color="B8860B" w:sz="4" w:space="2"/>
        </w:pBdr>
        <w:spacing w:after="80" w:before="200"/>
      </w:pPr>
      <w:r>
        <w:rPr>
          <w:b/>
          <w:bCs/>
          <w:color w:val="1B3A5C"/>
          <w:sz w:val="22"/>
          <w:szCs w:val="22"/>
        </w:rPr>
        <w:t xml:space="preserve">V2 — Olaylı vaka</w:t>
      </w:r>
    </w:p>
    <w:p>
      <w:pPr>
        <w:spacing w:after="120" w:line="276"/>
      </w:pPr>
      <w:r>
        <w:rPr>
          <w:b/>
          <w:bCs/>
        </w:rPr>
        <w:t xml:space="preserve">Sayı:</w:t>
      </w:r>
      <w:r>
        <w:t xml:space="preserve"> 2 (TEMEL 2) · yıllar 0-0-0-2-0 · 24–25: 2.</w:t>
      </w:r>
    </w:p>
    <w:p>
      <w:pPr>
        <w:spacing w:after="120" w:line="276"/>
      </w:pPr>
      <w:r>
        <w:rPr>
          <w:b/>
          <w:bCs/>
        </w:rPr>
        <w:t xml:space="preserve">Tanım:</w:t>
      </w:r>
      <w:r>
        <w:t xml:space="preserve"> Aktörlü ya da yer adlı tek olay; şıklar olayın hukuki sonuçları, tek cevap. 2024/40'ta işlem trafiği (Çin → Almanya → Türkiye), 2024/92'de somut idareler (Erenköy → Sarp).</w:t>
      </w:r>
    </w:p>
    <w:p>
      <w:pPr>
        <w:spacing w:after="120" w:line="276"/>
      </w:pPr>
      <w:r>
        <w:rPr>
          <w:b/>
          <w:bCs/>
        </w:rPr>
        <w:t xml:space="preserve">Gerçek örnek — 2024/40: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40. i. Bir sanayi ürünü Çin Halk Cumhuriyeti’nden gümrük vergileri ödenerek Almanya’ya ithal edilmiş ve herhangi bir işlem ve işçiliğe tabi tutulmamıştır.  </w:t>
            </w:r>
          </w:p>
          <w:p>
            <w:pPr>
              <w:spacing w:after="60"/>
            </w:pPr>
            <w:r>
              <w:rPr>
                <w:sz w:val="21"/>
                <w:szCs w:val="21"/>
              </w:rPr>
              <w:t xml:space="preserve">ii. Almanya’dan Türkiye’ye A.TR Dolaşım Belgesi eşliğinde ihraç edilmiştir.  </w:t>
            </w:r>
          </w:p>
          <w:p>
            <w:pPr>
              <w:spacing w:after="60"/>
            </w:pPr>
            <w:r>
              <w:rPr>
                <w:sz w:val="21"/>
                <w:szCs w:val="21"/>
              </w:rPr>
              <w:t xml:space="preserve">iii. Türkiye’de serbest dolaşıma giren ürün herhangi bir işlem ve işçiliğe tabi tutulmamıştır.  </w:t>
            </w:r>
          </w:p>
          <w:p>
            <w:pPr>
              <w:spacing w:after="60"/>
            </w:pPr>
            <w:r>
              <w:rPr>
                <w:sz w:val="21"/>
                <w:szCs w:val="21"/>
              </w:rPr>
              <w:t xml:space="preserve">Yukarıda işlem trafiği belirtilmiş olan eşya ile ilgili aşağıdakilerden hangisi yanlıştır?  </w:t>
            </w:r>
          </w:p>
          <w:p>
            <w:pPr>
              <w:spacing w:after="60"/>
            </w:pPr>
            <w:r>
              <w:rPr>
                <w:sz w:val="21"/>
                <w:szCs w:val="21"/>
              </w:rPr>
              <w:t xml:space="preserve">A) Almanya’da serbest dolaşıma girmiştir.  </w:t>
            </w:r>
          </w:p>
          <w:p>
            <w:pPr>
              <w:spacing w:after="60"/>
            </w:pPr>
            <w:r>
              <w:rPr>
                <w:sz w:val="21"/>
                <w:szCs w:val="21"/>
              </w:rPr>
              <w:t xml:space="preserve">B) Almanya’da menşe kazanmıştır. ✔  </w:t>
            </w:r>
          </w:p>
          <w:p>
            <w:pPr>
              <w:spacing w:after="60"/>
            </w:pPr>
            <w:r>
              <w:rPr>
                <w:sz w:val="21"/>
                <w:szCs w:val="21"/>
              </w:rPr>
              <w:t xml:space="preserve">C) Türkiye’de serbest dolaşımdadır.  </w:t>
            </w:r>
          </w:p>
          <w:p>
            <w:pPr>
              <w:spacing w:after="60"/>
            </w:pPr>
            <w:r>
              <w:rPr>
                <w:sz w:val="21"/>
                <w:szCs w:val="21"/>
              </w:rPr>
              <w:t xml:space="preserve">D) Avrupa Birliği’nde serbest dolaşımdadır.  </w:t>
            </w:r>
          </w:p>
          <w:p>
            <w:pPr>
              <w:spacing w:after="60"/>
            </w:pPr>
            <w:r>
              <w:rPr>
                <w:sz w:val="21"/>
                <w:szCs w:val="21"/>
              </w:rPr>
              <w:t xml:space="preserve">E) Türk menşei kazanmamıştır.  </w:t>
            </w:r>
          </w:p>
        </w:tc>
      </w:tr>
    </w:tbl>
    <w:p>
      <w:pPr>
        <w:spacing w:after="100"/>
      </w:pPr>
    </w:p>
    <w:p>
      <w:pPr>
        <w:spacing w:after="120" w:line="276"/>
      </w:pPr>
      <w:r>
        <w:rPr>
          <w:b/>
          <w:bCs/>
        </w:rPr>
        <w:t xml:space="preserve">Kurgu:</w:t>
      </w:r>
      <w:r>
        <w:t xml:space="preserve"> Çin malı Almanya'da vergisi ödenip işlemsiz A.TR ile Türkiye'ye gelir: serbest dolaşım statüsü kazanılır, menşe değişmez. Yanlış şık statüyü menşeyle karıştırıyor. 2024/92'de transit, eşya ve belgeler Sarp'a sunulunca sona erer; çeldiriciler sürecin sonraki aşamaları ve ibra kuralı.</w:t>
      </w:r>
    </w:p>
    <w:p>
      <w:pPr>
        <w:spacing w:after="120" w:line="276"/>
      </w:pPr>
      <w:r>
        <w:rPr>
          <w:b/>
          <w:bCs/>
        </w:rPr>
        <w:t xml:space="preserve">Üretim tarifi:</w:t>
      </w:r>
      <w:r>
        <w:t xml:space="preserve"> Somut aktör ya da yer + iki kavramı karıştırtan olay (statü – menşe, sona erme – ibra). Şıklar olayın sonuçları: dördü doğru biri yanlış (2024/40) ya da tek doğru aşama (2024/92). Kök dayanakla: "4458 sayılı Gümrük Kanununa göre … transit rejimi ne zaman sona erer?" Olay mevzuatta olmayan bilgi yaratmasın (Prompt 3, mizansen).</w:t>
      </w:r>
    </w:p>
    <w:p>
      <w:pPr>
        <w:pStyle w:val="Heading2"/>
        <w:pBdr>
          <w:left w:val="single" w:color="B8860B" w:sz="36" w:space="8"/>
        </w:pBdr>
        <w:spacing w:after="120" w:before="240"/>
      </w:pPr>
      <w:r>
        <w:t xml:space="preserve">H — HESAP (5 soru, %1)</w:t>
      </w:r>
    </w:p>
    <w:p>
      <w:pPr>
        <w:spacing w:after="120" w:line="276"/>
      </w:pPr>
      <w:r>
        <w:t xml:space="preserve">GMY'de hesap 5 soru; H1, H2, H3 ve H5 hiç sorulmadı. 5 sorunun 3'ü 2025'te. İkisi ceza (H4, H7), ikisi kıymet (H6), biri 5607 tanımı (H8).</w:t>
      </w:r>
    </w:p>
    <w:p>
      <w:pPr>
        <w:keepNext/>
        <w:pBdr>
          <w:bottom w:val="single" w:color="B8860B" w:sz="4" w:space="2"/>
        </w:pBdr>
        <w:spacing w:after="80" w:before="200"/>
      </w:pPr>
      <w:r>
        <w:rPr>
          <w:b/>
          <w:bCs/>
          <w:color w:val="1B3A5C"/>
          <w:sz w:val="22"/>
          <w:szCs w:val="22"/>
        </w:rPr>
        <w:t xml:space="preserve">H4 — Ceza/uzlaşma tutarı</w:t>
      </w:r>
    </w:p>
    <w:p>
      <w:pPr>
        <w:spacing w:after="120" w:line="276"/>
      </w:pPr>
      <w:r>
        <w:rPr>
          <w:b/>
          <w:bCs/>
        </w:rPr>
        <w:t xml:space="preserve">Sayı:</w:t>
      </w:r>
      <w:r>
        <w:t xml:space="preserve"> 1 (HESAP 1) · yıllar 0-0-0-1-0 · 24–25: 1.</w:t>
      </w:r>
    </w:p>
    <w:p>
      <w:pPr>
        <w:spacing w:after="120" w:line="276"/>
      </w:pPr>
      <w:r>
        <w:rPr>
          <w:b/>
          <w:bCs/>
        </w:rPr>
        <w:t xml:space="preserve">Tanım:</w:t>
      </w:r>
      <w:r>
        <w:t xml:space="preserve"> Ceza tutarı: kat × o yılın yeniden değerlenmiş 241/1 tutarı.</w:t>
      </w:r>
    </w:p>
    <w:p>
      <w:pPr>
        <w:spacing w:after="120" w:line="276"/>
      </w:pPr>
      <w:r>
        <w:rPr>
          <w:b/>
          <w:bCs/>
        </w:rPr>
        <w:t xml:space="preserve">Gerçek örnek — 2024/26: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26. Vergi kaybı doğurmamasına karşın, 4458 sayılı Gümrük Kanununun 24 üncü maddesine göre birbirleriyle ilişkisi bulunan kişiler arasında bir satış işlemi olması ve bu ilişkinin beyan edilmemesi halinde uygulanacak olan usulsüzlük cezası tutarı 2024 yılı itibariyle kaç TL’dir?  </w:t>
            </w:r>
          </w:p>
          <w:p>
            <w:pPr>
              <w:spacing w:after="60"/>
            </w:pPr>
            <w:r>
              <w:rPr>
                <w:sz w:val="21"/>
                <w:szCs w:val="21"/>
              </w:rPr>
              <w:t xml:space="preserve">A) 828  </w:t>
            </w:r>
          </w:p>
          <w:p>
            <w:pPr>
              <w:spacing w:after="60"/>
            </w:pPr>
            <w:r>
              <w:rPr>
                <w:sz w:val="21"/>
                <w:szCs w:val="21"/>
              </w:rPr>
              <w:t xml:space="preserve">B) 1.656 ✔  </w:t>
            </w:r>
          </w:p>
          <w:p>
            <w:pPr>
              <w:spacing w:after="60"/>
            </w:pPr>
            <w:r>
              <w:rPr>
                <w:sz w:val="21"/>
                <w:szCs w:val="21"/>
              </w:rPr>
              <w:t xml:space="preserve">C) 3.312  </w:t>
            </w:r>
          </w:p>
          <w:p>
            <w:pPr>
              <w:spacing w:after="60"/>
            </w:pPr>
            <w:r>
              <w:rPr>
                <w:sz w:val="21"/>
                <w:szCs w:val="21"/>
              </w:rPr>
              <w:t xml:space="preserve">D) 4.968  </w:t>
            </w:r>
          </w:p>
          <w:p>
            <w:pPr>
              <w:spacing w:after="60"/>
            </w:pPr>
            <w:r>
              <w:rPr>
                <w:sz w:val="21"/>
                <w:szCs w:val="21"/>
              </w:rPr>
              <w:t xml:space="preserve">E) 6.624  </w:t>
            </w:r>
          </w:p>
        </w:tc>
      </w:tr>
    </w:tbl>
    <w:p>
      <w:pPr>
        <w:spacing w:after="100"/>
      </w:pPr>
    </w:p>
    <w:p>
      <w:pPr>
        <w:spacing w:after="120" w:line="276"/>
      </w:pPr>
      <w:r>
        <w:rPr>
          <w:b/>
          <w:bCs/>
        </w:rPr>
        <w:t xml:space="preserve">Kurgu:</w:t>
      </w:r>
      <w:r>
        <w:t xml:space="preserve"> İlişkinin beyan edilmemesi 241/1 tutarının iki katı: 2 × 828 = 1.656 TL. Çeldiriciler 828'in 1, 4, 6, 8 katı (241/1, 4, 5, 6 kat merdiveni). 241/3'ün aynı "iki kat" kuralı G1'de cümle olarak soruldu (2024/32, 2025/31).</w:t>
      </w:r>
    </w:p>
    <w:p>
      <w:pPr>
        <w:spacing w:after="120" w:line="276"/>
      </w:pPr>
      <w:r>
        <w:rPr>
          <w:b/>
          <w:bCs/>
        </w:rPr>
        <w:t xml:space="preserve">Üretim tarifi:</w:t>
      </w:r>
      <w:r>
        <w:t xml:space="preserve"> Kat kuralı + kaynakta bulunan yılın güncel tutarı; yılı kökte yaz. Çeldiriciler aynı maddenin öteki katları. Kökte madde numarası verme (2024/26 "24 üncü maddesine göre" diyor): "4458 sayılı Gümrük Kanununa göre ilişkili kişiler arasındaki satışta ilişkinin beyan edilmemesi hâlinde uygulanacak usulsüzlük cezası … yılı itibarıyla kaç TL'dir?"</w:t>
      </w:r>
    </w:p>
    <w:p>
      <w:pPr>
        <w:keepNext/>
        <w:pBdr>
          <w:bottom w:val="single" w:color="B8860B" w:sz="4" w:space="2"/>
        </w:pBdr>
        <w:spacing w:after="80" w:before="200"/>
      </w:pPr>
      <w:r>
        <w:rPr>
          <w:b/>
          <w:bCs/>
          <w:color w:val="1B3A5C"/>
          <w:sz w:val="22"/>
          <w:szCs w:val="22"/>
        </w:rPr>
        <w:t xml:space="preserve">H6 — Özel kıymet durumu</w:t>
      </w:r>
    </w:p>
    <w:p>
      <w:pPr>
        <w:spacing w:after="120" w:line="276"/>
      </w:pPr>
      <w:r>
        <w:rPr>
          <w:b/>
          <w:bCs/>
        </w:rPr>
        <w:t xml:space="preserve">Sayı:</w:t>
      </w:r>
      <w:r>
        <w:t xml:space="preserve"> 2 (HESAP 2) · yıllar 0-0-0-0-2 · 24–25: 2.</w:t>
      </w:r>
    </w:p>
    <w:p>
      <w:pPr>
        <w:spacing w:after="120" w:line="276"/>
      </w:pPr>
      <w:r>
        <w:rPr>
          <w:b/>
          <w:bCs/>
        </w:rPr>
        <w:t xml:space="preserve">Tanım:</w:t>
      </w:r>
      <w:r>
        <w:t xml:space="preserve"> Tek bir özel kıymet kuralına dayanan az kalemli hesap: kullanılmış taşıtta amortisman (2025/34), giriş yerine kadarki nakliyenin mesafe oranıyla bölünmesi, sigortanın tamamının eklenmesi (2025/36).</w:t>
      </w:r>
    </w:p>
    <w:p>
      <w:pPr>
        <w:spacing w:after="120" w:line="276"/>
      </w:pPr>
      <w:r>
        <w:rPr>
          <w:b/>
          <w:bCs/>
        </w:rPr>
        <w:t xml:space="preserve">Gerçek örnek:</w:t>
      </w:r>
      <w:r>
        <w:t xml:space="preserve"> Verilmedi; iki soru da 2025'ten (resmî anahtar A kitapçığından eşlendi: 2025/34 D, 2025/36 C).</w:t>
      </w:r>
    </w:p>
    <w:p>
      <w:pPr>
        <w:spacing w:after="120" w:line="276"/>
      </w:pPr>
      <w:r>
        <w:rPr>
          <w:b/>
          <w:bCs/>
        </w:rPr>
        <w:t xml:space="preserve">Yapı (2025/36):</w:t>
      </w:r>
      <w:r>
        <w:t xml:space="preserve"> EXW 5.000 TL; toplam 1.000 TL nakliyenin 500 TL'si Türkiye sınırına kadar; 100 TL sigorta. Sınırdan sonraki 500 TL tuzak veri. Resmî cevap 5.600: sınıra kadarki nakliye 500 TL + sigortanın tamamı 100 TL. Çeldiriciler: sigortayı da mesafeyle oranlayan 5.550, sigortasız 5.500, tüm nakliyeyi katan 6.050 ve 6.100.</w:t>
      </w:r>
    </w:p>
    <w:p>
      <w:pPr>
        <w:spacing w:after="120" w:line="276"/>
      </w:pPr>
      <w:r>
        <w:rPr>
          <w:b/>
          <w:bCs/>
        </w:rPr>
        <w:t xml:space="preserve">Üretim tarifi:</w:t>
      </w:r>
      <w:r>
        <w:t xml:space="preserve"> Kuralı kaynakta açık olan özel kıymet hükmü seç (GK 27/1-e giriş yerine kadar nakliye ve sigorta, GY 51/6 mesafe oranı). Bir tuzak veri ekle (sınırdan sonraki nakliye). Çeldiriciler kuralın bir adımını atlayan tutarlar olsun. Kaynakta oranı olmayan kuralla (kullanılmış taşıtta amortisman, 2025/34) hesap sorusu yazma; o konuyu kavram olarak sor (2024/22 K1 "amortisman indirimi").</w:t>
      </w:r>
    </w:p>
    <w:p>
      <w:pPr>
        <w:keepNext/>
        <w:pBdr>
          <w:bottom w:val="single" w:color="B8860B" w:sz="4" w:space="2"/>
        </w:pBdr>
        <w:spacing w:after="80" w:before="200"/>
      </w:pPr>
      <w:r>
        <w:rPr>
          <w:b/>
          <w:bCs/>
          <w:color w:val="1B3A5C"/>
          <w:sz w:val="22"/>
          <w:szCs w:val="22"/>
        </w:rPr>
        <w:t xml:space="preserve">H7 — Hesapsız hesap</w:t>
      </w:r>
    </w:p>
    <w:p>
      <w:pPr>
        <w:spacing w:after="120" w:line="276"/>
      </w:pPr>
      <w:r>
        <w:rPr>
          <w:b/>
          <w:bCs/>
        </w:rPr>
        <w:t xml:space="preserve">Sayı:</w:t>
      </w:r>
      <w:r>
        <w:t xml:space="preserve"> 1 (HESAP 1) · yıllar 0-0-0-0-1 · 24–25: 1.</w:t>
      </w:r>
    </w:p>
    <w:p>
      <w:pPr>
        <w:spacing w:after="120" w:line="276"/>
      </w:pPr>
      <w:r>
        <w:rPr>
          <w:b/>
          <w:bCs/>
        </w:rPr>
        <w:t xml:space="preserve">Tanım:</w:t>
      </w:r>
      <w:r>
        <w:t xml:space="preserve"> Rakam verilir ama kural hesabı devre dışı bırakır; cevap verilen rakamdan çıkmaz.</w:t>
      </w:r>
    </w:p>
    <w:p>
      <w:pPr>
        <w:spacing w:after="120" w:line="276"/>
      </w:pPr>
      <w:r>
        <w:rPr>
          <w:b/>
          <w:bCs/>
        </w:rPr>
        <w:t xml:space="preserve">Gerçek örnek — 2025/32 (2025, türetilmiş anahtar):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32. 2025 yılında Maden ve Petrol İşleri Genel Müdürlüğünce serbest dolaşıma giriş rejimi kapsamında yapılan bir ithalatla ilgili olarak, yükümlüsünce yapılan incelemede döviz cinsinin yanlış beyan edilmesi nedeniyle 1.000 TL noksan KDV ödendiği tespit edilmiş, gümrük idaresince herhangi bir tespit yapılmadan önce tespit edilen bu işlem ile ilgili gümrük idaresine konuya ilişkin başvuruda bulunulmuştur. Eşya, diğer gümrük vergilerinden muaf bulunmaktadır. Söz konusu işlemle ilgili olarak uygulanacak ceza miktarı kaç TL’dir?  </w:t>
            </w:r>
          </w:p>
          <w:p>
            <w:pPr>
              <w:spacing w:after="60"/>
            </w:pPr>
            <w:r>
              <w:rPr>
                <w:sz w:val="21"/>
                <w:szCs w:val="21"/>
              </w:rPr>
              <w:t xml:space="preserve">A) 0  </w:t>
            </w:r>
          </w:p>
          <w:p>
            <w:pPr>
              <w:spacing w:after="60"/>
            </w:pPr>
            <w:r>
              <w:rPr>
                <w:sz w:val="21"/>
                <w:szCs w:val="21"/>
              </w:rPr>
              <w:t xml:space="preserve">B) 300  </w:t>
            </w:r>
          </w:p>
          <w:p>
            <w:pPr>
              <w:spacing w:after="60"/>
            </w:pPr>
            <w:r>
              <w:rPr>
                <w:sz w:val="21"/>
                <w:szCs w:val="21"/>
              </w:rPr>
              <w:t xml:space="preserve">C) 500  </w:t>
            </w:r>
          </w:p>
          <w:p>
            <w:pPr>
              <w:spacing w:after="60"/>
            </w:pPr>
            <w:r>
              <w:rPr>
                <w:sz w:val="21"/>
                <w:szCs w:val="21"/>
              </w:rPr>
              <w:t xml:space="preserve">D) 1.191 ✔  </w:t>
            </w:r>
          </w:p>
          <w:p>
            <w:pPr>
              <w:spacing w:after="60"/>
            </w:pPr>
            <w:r>
              <w:rPr>
                <w:sz w:val="21"/>
                <w:szCs w:val="21"/>
              </w:rPr>
              <w:t xml:space="preserve">E) 3.000  </w:t>
            </w:r>
          </w:p>
        </w:tc>
      </w:tr>
    </w:tbl>
    <w:p>
      <w:pPr>
        <w:spacing w:after="100"/>
      </w:pPr>
    </w:p>
    <w:p>
      <w:pPr>
        <w:spacing w:after="120" w:line="276"/>
      </w:pPr>
      <w:r>
        <w:rPr>
          <w:b/>
          <w:bCs/>
        </w:rPr>
        <w:t xml:space="preserve">Kurgu:</w:t>
      </w:r>
      <w:r>
        <w:t xml:space="preserve"> Genel yönetim kapsamındaki kamu idaresi (Maden ve Petrol İşleri Genel Müdürlüğü): GK 234/4 gereği 234 cezaları uygulanmaz, 241/1 usulsüzlük cezası (2025: 1.191 TL) kesilir. 1.000 TL KDV farkı ve kendiliğinden bildirim tuzak veri. Çeldiriciler 234 hesapları (3.000 üç kat, 300 %10, 500 yarısı) ve 0.</w:t>
      </w:r>
    </w:p>
    <w:p>
      <w:pPr>
        <w:spacing w:after="120" w:line="276"/>
      </w:pPr>
      <w:r>
        <w:rPr>
          <w:b/>
          <w:bCs/>
        </w:rPr>
        <w:t xml:space="preserve">Üretim tarifi:</w:t>
      </w:r>
      <w:r>
        <w:t xml:space="preserve"> Hesap kuralının uygulanmadığı hâli seç (234/4 kamu idaresi). Rakamları ver; çeldiricileri kuralın uygulandığı varsayımıyla hesapla. Tutar kaynak metinde yoksa (2025/32'deki 1.191 TL gibi) tutarı kökte ver ya da soruyu kurma.</w:t>
      </w:r>
    </w:p>
    <w:p>
      <w:pPr>
        <w:keepNext/>
        <w:pBdr>
          <w:bottom w:val="single" w:color="B8860B" w:sz="4" w:space="2"/>
        </w:pBdr>
        <w:spacing w:after="80" w:before="200"/>
      </w:pPr>
      <w:r>
        <w:rPr>
          <w:b/>
          <w:bCs/>
          <w:color w:val="1B3A5C"/>
          <w:sz w:val="22"/>
          <w:szCs w:val="22"/>
        </w:rPr>
        <w:t xml:space="preserve">H8 — Diğer sayısal</w:t>
      </w:r>
    </w:p>
    <w:p>
      <w:pPr>
        <w:spacing w:after="120" w:line="276"/>
      </w:pPr>
      <w:r>
        <w:rPr>
          <w:b/>
          <w:bCs/>
        </w:rPr>
        <w:t xml:space="preserve">Sayı:</w:t>
      </w:r>
      <w:r>
        <w:t xml:space="preserve"> 1 (HESAP 1) · yıllar 0-0-1-0-0 · 24–25: 0.</w:t>
      </w:r>
    </w:p>
    <w:p>
      <w:pPr>
        <w:spacing w:after="120" w:line="276"/>
      </w:pPr>
      <w:r>
        <w:rPr>
          <w:b/>
          <w:bCs/>
        </w:rPr>
        <w:t xml:space="preserve">Tanım:</w:t>
      </w:r>
      <w:r>
        <w:t xml:space="preserve"> Kanunda formülle tanımlanmış bir değerin hesabı (5607 sayılı Kanundaki gümrüklenmiş değer).</w:t>
      </w:r>
    </w:p>
    <w:p>
      <w:pPr>
        <w:spacing w:after="120" w:line="276"/>
      </w:pPr>
      <w:r>
        <w:rPr>
          <w:b/>
          <w:bCs/>
        </w:rPr>
        <w:t xml:space="preserve">Gerçek örnek — 2023/45: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45. Yükümlü tarafından yapılan bir ithalatta, eşyanın toplam CIF kıymeti 50.000 TL, gümrük vergileri toplamı ise 5.000 TL olduğuna göre, bu eşyaya ilişkin gümrüklenmiş değer kaç TL’dir?  </w:t>
            </w:r>
          </w:p>
          <w:p>
            <w:pPr>
              <w:spacing w:after="60"/>
            </w:pPr>
            <w:r>
              <w:rPr>
                <w:sz w:val="21"/>
                <w:szCs w:val="21"/>
              </w:rPr>
              <w:t xml:space="preserve">A) 25.000  </w:t>
            </w:r>
          </w:p>
          <w:p>
            <w:pPr>
              <w:spacing w:after="60"/>
            </w:pPr>
            <w:r>
              <w:rPr>
                <w:sz w:val="21"/>
                <w:szCs w:val="21"/>
              </w:rPr>
              <w:t xml:space="preserve">B) 45.000  </w:t>
            </w:r>
          </w:p>
          <w:p>
            <w:pPr>
              <w:spacing w:after="60"/>
            </w:pPr>
            <w:r>
              <w:rPr>
                <w:sz w:val="21"/>
                <w:szCs w:val="21"/>
              </w:rPr>
              <w:t xml:space="preserve">C) 50.000  </w:t>
            </w:r>
          </w:p>
          <w:p>
            <w:pPr>
              <w:spacing w:after="60"/>
            </w:pPr>
            <w:r>
              <w:rPr>
                <w:sz w:val="21"/>
                <w:szCs w:val="21"/>
              </w:rPr>
              <w:t xml:space="preserve">D) 55.000 ✔  </w:t>
            </w:r>
          </w:p>
          <w:p>
            <w:pPr>
              <w:spacing w:after="60"/>
            </w:pPr>
            <w:r>
              <w:rPr>
                <w:sz w:val="21"/>
                <w:szCs w:val="21"/>
              </w:rPr>
              <w:t xml:space="preserve">E) 66.000  </w:t>
            </w:r>
          </w:p>
        </w:tc>
      </w:tr>
    </w:tbl>
    <w:p>
      <w:pPr>
        <w:spacing w:after="100"/>
      </w:pPr>
    </w:p>
    <w:p>
      <w:pPr>
        <w:spacing w:after="120" w:line="276"/>
      </w:pPr>
      <w:r>
        <w:rPr>
          <w:b/>
          <w:bCs/>
        </w:rPr>
        <w:t xml:space="preserve">Kurgu:</w:t>
      </w:r>
      <w:r>
        <w:t xml:space="preserve"> 5607 md. 2/b: gümrüklenmiş değer = CIF + gümrük vergileri = 55.000. Çeldiriciler yalnız CIF (50.000), vergiyi düşme (45.000), 25.000 ve 66.000. Aynı tanım 2025/87'de ters yönlü K1 olarak soruldu.</w:t>
      </w:r>
    </w:p>
    <w:p>
      <w:pPr>
        <w:spacing w:after="120" w:line="276"/>
      </w:pPr>
      <w:r>
        <w:rPr>
          <w:b/>
          <w:bCs/>
        </w:rPr>
        <w:t xml:space="preserve">Üretim tarifi:</w:t>
      </w:r>
      <w:r>
        <w:t xml:space="preserve"> Formül içeren tanım seç; ihraç eşyasında FOB varyantını da kullan. Çeldiriciler formülün bir halkasını atlayan ya da ters işlem yapan tutarlar. Kök: "5607 sayılı Kaçakçılıkla Mücadele Kanununa göre … gümrüklenmiş değer kaç TL'dir?"</w:t>
      </w:r>
    </w:p>
    <w:p>
      <w:pPr>
        <w:pStyle w:val="Heading2"/>
        <w:pBdr>
          <w:left w:val="single" w:color="B8860B" w:sz="36" w:space="8"/>
        </w:pBdr>
        <w:spacing w:after="120" w:before="240"/>
      </w:pPr>
      <w:r>
        <w:t xml:space="preserve">T — TÜRKÇE (25 soru, %5)</w:t>
      </w:r>
    </w:p>
    <w:p>
      <w:pPr>
        <w:spacing w:after="120" w:line="276"/>
      </w:pPr>
      <w:r>
        <w:t xml:space="preserve">Her yıl tam 5 soru, hep kitapçığın 1–5. sıralarında; kökte dayanak ve biçim bayrağı yok, tip yalnız ölçülen dil becerisiyle ayrılır. Anlam (T1) 9 soruyla en büyük alt tip; paragraf (T5) 2023–2024'te hiç gelmedi, anlatım bozukluğu (T4) ilk kez 2025'te geldi.</w:t>
      </w:r>
    </w:p>
    <w:p>
      <w:pPr>
        <w:keepNext/>
        <w:pBdr>
          <w:bottom w:val="single" w:color="B8860B" w:sz="4" w:space="2"/>
        </w:pBdr>
        <w:spacing w:after="80" w:before="200"/>
      </w:pPr>
      <w:r>
        <w:rPr>
          <w:b/>
          <w:bCs/>
          <w:color w:val="1B3A5C"/>
          <w:sz w:val="22"/>
          <w:szCs w:val="22"/>
        </w:rPr>
        <w:t xml:space="preserve">T1 — Sözcük ve cümle anlamı</w:t>
      </w:r>
    </w:p>
    <w:p>
      <w:pPr>
        <w:spacing w:after="120" w:line="276"/>
      </w:pPr>
      <w:r>
        <w:rPr>
          <w:b/>
          <w:bCs/>
        </w:rPr>
        <w:t xml:space="preserve">Sayı:</w:t>
      </w:r>
      <w:r>
        <w:t xml:space="preserve"> 9 (TÜRKÇE 9) · yıllar 1-1-4-2-1 · 24–25: 3. Türkçenin en büyük alt tipi; 2023'te beş Türkçe sorunun dördü.</w:t>
      </w:r>
    </w:p>
    <w:p>
      <w:pPr>
        <w:spacing w:after="120" w:line="276"/>
      </w:pPr>
      <w:r>
        <w:rPr>
          <w:b/>
          <w:bCs/>
        </w:rPr>
        <w:t xml:space="preserve">Tanım:</w:t>
      </w:r>
      <w:r>
        <w:t xml:space="preserve"> Tek cümle ya da tek sözcük üzerinden anlam: gerçek/mecaz/yan anlam, deyim, eş/zıt/sesteş sözcük, cümlede duygu ve anlam ilişkisi. Beş şıktan yalnız biri sorulan anlamı taşır.</w:t>
      </w:r>
    </w:p>
    <w:p>
      <w:pPr>
        <w:spacing w:after="120" w:line="276"/>
      </w:pPr>
      <w:r>
        <w:rPr>
          <w:b/>
          <w:bCs/>
        </w:rPr>
        <w:t xml:space="preserve">Kök kalıpları:</w:t>
      </w:r>
      <w:r>
        <w:t xml:space="preserve"> “Aşağıdaki cümlelerin hangisinde … vardır / kullanılmıştır / bulunmaktadır?” (5) · “Aşağıdaki sözcüklerden hangisi/hangileri …?” (3: “gerçek anlamıyla kullanılmıştır”, “sesteşi bulunmamaktadır”, “zıt anlamlıdır”) · “Bu cümlede aşağıdaki anlam ilişkilerinden hangisi vardır?” (2025/1).</w:t>
      </w:r>
    </w:p>
    <w:p>
      <w:pPr>
        <w:spacing w:after="120" w:line="276"/>
      </w:pPr>
      <w:r>
        <w:rPr>
          <w:b/>
          <w:bCs/>
        </w:rPr>
        <w:t xml:space="preserve">Gerçek örnek — 2023/5: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Aşağıdaki cümlelerin hangisinde mecaz anlamda kullanılan sözcük bulunmaktadır?  </w:t>
            </w:r>
          </w:p>
          <w:p>
            <w:pPr>
              <w:spacing w:after="60"/>
            </w:pPr>
            <w:r>
              <w:rPr>
                <w:sz w:val="21"/>
                <w:szCs w:val="21"/>
              </w:rPr>
              <w:t xml:space="preserve">A) Burası sıcak ve soğuk suyun birbirine karıştığı yerdir.  </w:t>
            </w:r>
          </w:p>
          <w:p>
            <w:pPr>
              <w:spacing w:after="60"/>
            </w:pPr>
            <w:r>
              <w:rPr>
                <w:sz w:val="21"/>
                <w:szCs w:val="21"/>
              </w:rPr>
              <w:t xml:space="preserve">B) Yumurtayla peyniri iyice karıştırıp tavaya dökmelisin.  </w:t>
            </w:r>
          </w:p>
          <w:p>
            <w:pPr>
              <w:spacing w:after="60"/>
            </w:pPr>
            <w:r>
              <w:rPr>
                <w:sz w:val="21"/>
                <w:szCs w:val="21"/>
              </w:rPr>
              <w:t xml:space="preserve">C) Eve girer girmez ılık süte bal karıştırıp içeceğim.  </w:t>
            </w:r>
          </w:p>
          <w:p>
            <w:pPr>
              <w:spacing w:after="60"/>
            </w:pPr>
            <w:r>
              <w:rPr>
                <w:sz w:val="21"/>
                <w:szCs w:val="21"/>
              </w:rPr>
              <w:t xml:space="preserve">D) Öyle çok konuşuyorsun ki aklım karışıyor. ✔  </w:t>
            </w:r>
          </w:p>
          <w:p>
            <w:pPr>
              <w:spacing w:after="60"/>
            </w:pPr>
            <w:r>
              <w:rPr>
                <w:sz w:val="21"/>
                <w:szCs w:val="21"/>
              </w:rPr>
              <w:t xml:space="preserve">E) Küçük çocuk burnunu karıştırıp parmağını koltuğa sildi.  </w:t>
            </w:r>
          </w:p>
        </w:tc>
      </w:tr>
    </w:tbl>
    <w:p>
      <w:pPr>
        <w:spacing w:after="100"/>
      </w:pPr>
    </w:p>
    <w:p>
      <w:pPr>
        <w:spacing w:after="120" w:line="276"/>
      </w:pPr>
      <w:r>
        <w:rPr>
          <w:b/>
          <w:bCs/>
        </w:rPr>
        <w:t xml:space="preserve">Kurgu:</w:t>
      </w:r>
      <w:r>
        <w:t xml:space="preserve"> Aynı fiil (karış-/karıştır-) beş şıkta geçiyor; dördünde gerçek anlam, D'de “aklım karışıyor” mecaz. Aday sözcüğü değil, kullanımı tartıyor.</w:t>
      </w:r>
    </w:p>
    <w:p>
      <w:pPr>
        <w:spacing w:after="120" w:line="276"/>
      </w:pPr>
      <w:r>
        <w:rPr>
          <w:b/>
          <w:bCs/>
        </w:rPr>
        <w:t xml:space="preserve">Gerçek örnek — 2023/1: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 Aşağıdaki cümlelerin hangisinde "pişmanlık" anlamı vardır?  </w:t>
            </w:r>
          </w:p>
          <w:p>
            <w:pPr>
              <w:spacing w:after="60"/>
            </w:pPr>
            <w:r>
              <w:rPr>
                <w:sz w:val="21"/>
                <w:szCs w:val="21"/>
              </w:rPr>
              <w:t xml:space="preserve">A) Sokaktaki bu gürültü artık canıma yetti.  </w:t>
            </w:r>
          </w:p>
          <w:p>
            <w:pPr>
              <w:spacing w:after="60"/>
            </w:pPr>
            <w:r>
              <w:rPr>
                <w:sz w:val="21"/>
                <w:szCs w:val="21"/>
              </w:rPr>
              <w:t xml:space="preserve">B) Bu konuda ne kadar çabalasam da elimden bir şey gelmiyor.  </w:t>
            </w:r>
          </w:p>
          <w:p>
            <w:pPr>
              <w:spacing w:after="60"/>
            </w:pPr>
            <w:r>
              <w:rPr>
                <w:sz w:val="21"/>
                <w:szCs w:val="21"/>
              </w:rPr>
              <w:t xml:space="preserve">C) İyi tanımadığım birine bu kadar güvenmemeliydim. ✔  </w:t>
            </w:r>
          </w:p>
          <w:p>
            <w:pPr>
              <w:spacing w:after="60"/>
            </w:pPr>
            <w:r>
              <w:rPr>
                <w:sz w:val="21"/>
                <w:szCs w:val="21"/>
              </w:rPr>
              <w:t xml:space="preserve">D) Bu sefer sınavdan başarıyla geçmesini bekliyorum.  </w:t>
            </w:r>
          </w:p>
          <w:p>
            <w:pPr>
              <w:spacing w:after="60"/>
            </w:pPr>
            <w:r>
              <w:rPr>
                <w:sz w:val="21"/>
                <w:szCs w:val="21"/>
              </w:rPr>
              <w:t xml:space="preserve">E) Dedesinin bahçesine birlikte elma toplamaya gittiler.  </w:t>
            </w:r>
          </w:p>
        </w:tc>
      </w:tr>
    </w:tbl>
    <w:p>
      <w:pPr>
        <w:spacing w:after="100"/>
      </w:pPr>
    </w:p>
    <w:p>
      <w:pPr>
        <w:spacing w:after="120" w:line="276"/>
      </w:pPr>
      <w:r>
        <w:rPr>
          <w:b/>
          <w:bCs/>
        </w:rPr>
        <w:t xml:space="preserve">Kurgu:</w:t>
      </w:r>
      <w:r>
        <w:t xml:space="preserve"> “-meliydim” (gereklilik + geçmiş) pişmanlığı taşıyor. Çeldiriciler komşu duygular: bıkkınlık (A), çaresizlik (B), beklenti (D); E nesnel anlatım.</w:t>
      </w:r>
    </w:p>
    <w:p>
      <w:pPr>
        <w:spacing w:after="120" w:line="276"/>
      </w:pPr>
      <w:r>
        <w:rPr>
          <w:b/>
          <w:bCs/>
        </w:rPr>
        <w:t xml:space="preserve">Doğru cevap nasıl kuruluyor?</w:t>
      </w:r>
      <w:r>
        <w:t xml:space="preserve"> İstatistikte teknik kodu yok; dağılım kurulum notlarından: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481"/>
        <w:gridCol w:w="4820"/>
      </w:tblGrid>
      <w:tr>
        <w:trPr>
          <w:tblHeader/>
        </w:trPr>
        <w:tc>
          <w:tcPr>
            <w:tcW w:type="dxa" w:w="4337"/>
            <w:shd w:fill="1B3A5C" w:color="auto" w:val="clear"/>
            <w:tcMar>
              <w:top w:type="dxa" w:w="80"/>
              <w:left w:type="dxa" w:w="120"/>
              <w:bottom w:type="dxa" w:w="80"/>
              <w:right w:type="dxa" w:w="120"/>
            </w:tcMar>
          </w:tcPr>
          <w:p>
            <w:pPr>
              <w:spacing w:after="40"/>
            </w:pPr>
            <w:r>
              <w:rPr>
                <w:b/>
                <w:bCs/>
                <w:color w:val="FFFFFF"/>
                <w:sz w:val="20"/>
                <w:szCs w:val="20"/>
              </w:rPr>
              <w:t xml:space="preserve">Kurgu</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4820"/>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337"/>
            <w:tcMar>
              <w:top w:type="dxa" w:w="80"/>
              <w:left w:type="dxa" w:w="120"/>
              <w:bottom w:type="dxa" w:w="80"/>
              <w:right w:type="dxa" w:w="120"/>
            </w:tcMar>
          </w:tcPr>
          <w:p>
            <w:pPr>
              <w:spacing w:after="40"/>
            </w:pPr>
            <w:r>
              <w:rPr>
                <w:sz w:val="20"/>
                <w:szCs w:val="20"/>
              </w:rPr>
              <w:t xml:space="preserve">Gerçek / mecaz / yan anlam</w:t>
            </w:r>
          </w:p>
        </w:tc>
        <w:tc>
          <w:tcPr>
            <w:tcW w:type="dxa" w:w="481"/>
            <w:tcMar>
              <w:top w:type="dxa" w:w="80"/>
              <w:left w:type="dxa" w:w="120"/>
              <w:bottom w:type="dxa" w:w="80"/>
              <w:right w:type="dxa" w:w="120"/>
            </w:tcMar>
          </w:tcPr>
          <w:p>
            <w:pPr>
              <w:spacing w:after="40"/>
            </w:pPr>
            <w:r>
              <w:rPr>
                <w:sz w:val="20"/>
                <w:szCs w:val="20"/>
              </w:rPr>
              <w:t xml:space="preserve">3</w:t>
            </w:r>
          </w:p>
        </w:tc>
        <w:tc>
          <w:tcPr>
            <w:tcW w:type="dxa" w:w="4820"/>
            <w:tcMar>
              <w:top w:type="dxa" w:w="80"/>
              <w:left w:type="dxa" w:w="120"/>
              <w:bottom w:type="dxa" w:w="80"/>
              <w:right w:type="dxa" w:w="120"/>
            </w:tcMar>
          </w:tcPr>
          <w:p>
            <w:pPr>
              <w:spacing w:after="40"/>
            </w:pPr>
            <w:r>
              <w:rPr>
                <w:sz w:val="20"/>
                <w:szCs w:val="20"/>
              </w:rPr>
              <w:t xml:space="preserve">2021/2 tek gerçek anlam “ağacın dalları”, dördü mecaz (yıldız, yüreksiz, ağaç denizi, keçi) · 2023/5 aynı fiil beş şıkta, tek mecaz · 2024/2 “dağın etekleri” yan anlam; yol, hız, hava, yanak gerçek</w:t>
            </w:r>
          </w:p>
        </w:tc>
      </w:tr>
      <w:tr>
        <w:tc>
          <w:tcPr>
            <w:tcW w:type="dxa" w:w="4337"/>
            <w:shd w:fill="F4F1E8" w:color="auto" w:val="clear"/>
            <w:tcMar>
              <w:top w:type="dxa" w:w="80"/>
              <w:left w:type="dxa" w:w="120"/>
              <w:bottom w:type="dxa" w:w="80"/>
              <w:right w:type="dxa" w:w="120"/>
            </w:tcMar>
          </w:tcPr>
          <w:p>
            <w:pPr>
              <w:spacing w:after="40"/>
            </w:pPr>
            <w:r>
              <w:rPr>
                <w:sz w:val="20"/>
                <w:szCs w:val="20"/>
              </w:rPr>
              <w:t xml:space="preserve">Deyim</w:t>
            </w:r>
          </w:p>
        </w:tc>
        <w:tc>
          <w:tcPr>
            <w:tcW w:type="dxa" w:w="481"/>
            <w:shd w:fill="F4F1E8" w:color="auto" w:val="clear"/>
            <w:tcMar>
              <w:top w:type="dxa" w:w="80"/>
              <w:left w:type="dxa" w:w="120"/>
              <w:bottom w:type="dxa" w:w="80"/>
              <w:right w:type="dxa" w:w="120"/>
            </w:tcMar>
          </w:tcPr>
          <w:p>
            <w:pPr>
              <w:spacing w:after="40"/>
            </w:pPr>
            <w:r>
              <w:rPr>
                <w:sz w:val="20"/>
                <w:szCs w:val="20"/>
              </w:rPr>
              <w:t xml:space="preserve">2</w:t>
            </w:r>
          </w:p>
        </w:tc>
        <w:tc>
          <w:tcPr>
            <w:tcW w:type="dxa" w:w="4820"/>
            <w:shd w:fill="F4F1E8" w:color="auto" w:val="clear"/>
            <w:tcMar>
              <w:top w:type="dxa" w:w="80"/>
              <w:left w:type="dxa" w:w="120"/>
              <w:bottom w:type="dxa" w:w="80"/>
              <w:right w:type="dxa" w:w="120"/>
            </w:tcMar>
          </w:tcPr>
          <w:p>
            <w:pPr>
              <w:spacing w:after="40"/>
            </w:pPr>
            <w:r>
              <w:rPr>
                <w:sz w:val="20"/>
                <w:szCs w:val="20"/>
              </w:rPr>
              <w:t xml:space="preserve">2022/2 dört cümlede deyim açıklamasıyla, B'de “kılı kırk yarmak” açıklamasız · 2023/2 tek deyim “ağzını aramak”; “alışkanlık kazandırmak” gibi öbekler deyim değil</w:t>
            </w:r>
          </w:p>
        </w:tc>
      </w:tr>
      <w:tr>
        <w:tc>
          <w:tcPr>
            <w:tcW w:type="dxa" w:w="4337"/>
            <w:tcMar>
              <w:top w:type="dxa" w:w="80"/>
              <w:left w:type="dxa" w:w="120"/>
              <w:bottom w:type="dxa" w:w="80"/>
              <w:right w:type="dxa" w:w="120"/>
            </w:tcMar>
          </w:tcPr>
          <w:p>
            <w:pPr>
              <w:spacing w:after="40"/>
            </w:pPr>
            <w:r>
              <w:rPr>
                <w:sz w:val="20"/>
                <w:szCs w:val="20"/>
              </w:rPr>
              <w:t xml:space="preserve">Eş / zıt / sesteş sözcük</w:t>
            </w:r>
          </w:p>
        </w:tc>
        <w:tc>
          <w:tcPr>
            <w:tcW w:type="dxa" w:w="481"/>
            <w:tcMar>
              <w:top w:type="dxa" w:w="80"/>
              <w:left w:type="dxa" w:w="120"/>
              <w:bottom w:type="dxa" w:w="80"/>
              <w:right w:type="dxa" w:w="120"/>
            </w:tcMar>
          </w:tcPr>
          <w:p>
            <w:pPr>
              <w:spacing w:after="40"/>
            </w:pPr>
            <w:r>
              <w:rPr>
                <w:sz w:val="20"/>
                <w:szCs w:val="20"/>
              </w:rPr>
              <w:t xml:space="preserve">2</w:t>
            </w:r>
          </w:p>
        </w:tc>
        <w:tc>
          <w:tcPr>
            <w:tcW w:type="dxa" w:w="4820"/>
            <w:tcMar>
              <w:top w:type="dxa" w:w="80"/>
              <w:left w:type="dxa" w:w="120"/>
              <w:bottom w:type="dxa" w:w="80"/>
              <w:right w:type="dxa" w:w="120"/>
            </w:tcMar>
          </w:tcPr>
          <w:p>
            <w:pPr>
              <w:spacing w:after="40"/>
            </w:pPr>
            <w:r>
              <w:rPr>
                <w:sz w:val="20"/>
                <w:szCs w:val="20"/>
              </w:rPr>
              <w:t xml:space="preserve">2023/4 sesteşi olmayan “seç”; yüz, yol, kurum, çay sesteşli · 2024/3 dört eş anlamlı çift arasında tek zıt çift “dâhil - hariç”</w:t>
            </w:r>
          </w:p>
        </w:tc>
      </w:tr>
      <w:tr>
        <w:tc>
          <w:tcPr>
            <w:tcW w:type="dxa" w:w="4337"/>
            <w:shd w:fill="F4F1E8" w:color="auto" w:val="clear"/>
            <w:tcMar>
              <w:top w:type="dxa" w:w="80"/>
              <w:left w:type="dxa" w:w="120"/>
              <w:bottom w:type="dxa" w:w="80"/>
              <w:right w:type="dxa" w:w="120"/>
            </w:tcMar>
          </w:tcPr>
          <w:p>
            <w:pPr>
              <w:spacing w:after="40"/>
            </w:pPr>
            <w:r>
              <w:rPr>
                <w:sz w:val="20"/>
                <w:szCs w:val="20"/>
              </w:rPr>
              <w:t xml:space="preserve">Cümle anlamı (duygu, anlam ilişkisi)</w:t>
            </w:r>
          </w:p>
        </w:tc>
        <w:tc>
          <w:tcPr>
            <w:tcW w:type="dxa" w:w="481"/>
            <w:shd w:fill="F4F1E8" w:color="auto" w:val="clear"/>
            <w:tcMar>
              <w:top w:type="dxa" w:w="80"/>
              <w:left w:type="dxa" w:w="120"/>
              <w:bottom w:type="dxa" w:w="80"/>
              <w:right w:type="dxa" w:w="120"/>
            </w:tcMar>
          </w:tcPr>
          <w:p>
            <w:pPr>
              <w:spacing w:after="40"/>
            </w:pPr>
            <w:r>
              <w:rPr>
                <w:sz w:val="20"/>
                <w:szCs w:val="20"/>
              </w:rPr>
              <w:t xml:space="preserve">2</w:t>
            </w:r>
          </w:p>
        </w:tc>
        <w:tc>
          <w:tcPr>
            <w:tcW w:type="dxa" w:w="4820"/>
            <w:shd w:fill="F4F1E8" w:color="auto" w:val="clear"/>
            <w:tcMar>
              <w:top w:type="dxa" w:w="80"/>
              <w:left w:type="dxa" w:w="120"/>
              <w:bottom w:type="dxa" w:w="80"/>
              <w:right w:type="dxa" w:w="120"/>
            </w:tcMar>
          </w:tcPr>
          <w:p>
            <w:pPr>
              <w:spacing w:after="40"/>
            </w:pPr>
            <w:r>
              <w:rPr>
                <w:sz w:val="20"/>
                <w:szCs w:val="20"/>
              </w:rPr>
              <w:t xml:space="preserve">2023/1 pişmanlık “-meliydim” · 2025/1 “çalışırsan” koşul eki → koşul–sonuç</w:t>
            </w:r>
          </w:p>
        </w:tc>
      </w:tr>
    </w:tbl>
    <w:p>
      <w:pPr>
        <w:spacing w:after="120" w:line="276"/>
      </w:pPr>
    </w:p>
    <w:p>
      <w:pPr>
        <w:spacing w:after="120" w:line="276"/>
      </w:pPr>
      <w:r>
        <w:rPr>
          <w:b/>
          <w:bCs/>
        </w:rPr>
        <w:t xml:space="preserve">Çeldiriciler:</w:t>
      </w:r>
      <w:r>
        <w:t xml:space="preserve"> Dört şık sorulan anlamın karşı türünden temiz örnekler: dört eş anlamlı çifte karşı bir zıt çift (2024/3), dört deyimsiz cümleye karşı bir deyim (2023/2). Komşu kavram çeldiricisi: neden–sonuç ve amaç–sonuç (2025/1), bıkkınlık ve çaresizlik (2023/1). Deyime benzeyen söz öbeği: “alışkanlık kazandırmak” (2023/2). Olumsuz kök 9 sorunun 2'sinde: “açıklamasıyla birlikte verilmemiştir” (2022/2), “sesteşi bulunmamaktadır” (2023/4).</w:t>
      </w:r>
    </w:p>
    <w:p>
      <w:pPr>
        <w:spacing w:after="120" w:line="276"/>
      </w:pPr>
      <w:r>
        <w:rPr>
          <w:b/>
          <w:bCs/>
        </w:rPr>
        <w:t xml:space="preserve">Biçim verisi:</w:t>
      </w:r>
      <w:r>
        <w:t xml:space="preserve"> Şıklar cümle 6 · kısa 3 · Harf (resmî 2021–2024) A1 B1 C3 D1 E2 · Cümle şıklılarda doğru şık orta 4, en kısa 2, en uzun 0 · Kökte dayanak 0/9 · Bayrak yok.</w:t>
      </w:r>
    </w:p>
    <w:p>
      <w:pPr>
        <w:spacing w:after="120" w:line="276"/>
      </w:pPr>
      <w:r>
        <w:rPr>
          <w:b/>
          <w:bCs/>
        </w:rPr>
        <w:t xml:space="preserve">Üretim tarifi:</w:t>
      </w:r>
    </w:p>
    <w:p>
      <w:pPr>
        <w:pStyle w:val="ListParagraph"/>
        <w:numPr>
          <w:ilvl w:val="0"/>
          <w:numId w:val="2"/>
        </w:numPr>
        <w:spacing w:after="60"/>
      </w:pPr>
      <w:r>
        <w:t xml:space="preserve">Denemede 5 Türkçe sorunun 2'si T1 olsun (5 yılda 9/25; 2023'te 4).</w:t>
      </w:r>
    </w:p>
    <w:p>
      <w:pPr>
        <w:pStyle w:val="ListParagraph"/>
        <w:numPr>
          <w:ilvl w:val="0"/>
          <w:numId w:val="2"/>
        </w:numPr>
        <w:spacing w:after="60"/>
      </w:pPr>
      <w:r>
        <w:t xml:space="preserve">Bir anlam türü seç; beş şıkkı aynı biçimde kur: beş cümle ya da beş sözcük/çift.</w:t>
      </w:r>
    </w:p>
    <w:p>
      <w:pPr>
        <w:pStyle w:val="ListParagraph"/>
        <w:numPr>
          <w:ilvl w:val="0"/>
          <w:numId w:val="2"/>
        </w:numPr>
        <w:spacing w:after="60"/>
      </w:pPr>
      <w:r>
        <w:t xml:space="preserve">Sorulan anlamı tek şıkta ver, öbür dördünü açıkça karşı türde tut. En temiz kurgu: aynı sözcük beş şıkta, yalnız birinde farklı anlam (2023/5).</w:t>
      </w:r>
    </w:p>
    <w:p>
      <w:pPr>
        <w:pStyle w:val="ListParagraph"/>
        <w:numPr>
          <w:ilvl w:val="0"/>
          <w:numId w:val="2"/>
        </w:numPr>
        <w:spacing w:after="60"/>
      </w:pPr>
      <w:r>
        <w:t xml:space="preserve">En az bir çeldirici komşu kavram olsun: neden–sonuç / koşul–sonuç, bıkkınlık / pişmanlık, deyim / söz öbeği.</w:t>
      </w:r>
    </w:p>
    <w:p>
      <w:pPr>
        <w:pStyle w:val="ListParagraph"/>
        <w:numPr>
          <w:ilvl w:val="0"/>
          <w:numId w:val="2"/>
        </w:numPr>
        <w:spacing w:after="60"/>
      </w:pPr>
      <w:r>
        <w:t xml:space="preserve">Doğru şıkkı en uzun yazma; cümle şıklı 6 soruda doğru şık hiç en uzun değil.</w:t>
      </w:r>
    </w:p>
    <w:p>
      <w:pPr>
        <w:spacing w:after="120" w:line="276"/>
      </w:pPr>
      <w:r>
        <w:rPr>
          <w:b/>
          <w:bCs/>
        </w:rPr>
        <w:t xml:space="preserve">Kaçın:</w:t>
      </w:r>
      <w:r>
        <w:t xml:space="preserve"> Koyu/altı çizili işarete dayanan kökü işaretsiz vermek (2021/2'de işaret kalkınca her cümlede birden çok aday sözcük kalır) · iki şıkta mecaz ya da deyim bırakmak · deyim olup olmadığı tartışmalı söz öbeğini cevap yapmak.</w:t>
      </w:r>
    </w:p>
    <w:p>
      <w:pPr>
        <w:keepNext/>
        <w:pBdr>
          <w:bottom w:val="single" w:color="B8860B" w:sz="4" w:space="2"/>
        </w:pBdr>
        <w:spacing w:after="80" w:before="200"/>
      </w:pPr>
      <w:r>
        <w:rPr>
          <w:b/>
          <w:bCs/>
          <w:color w:val="1B3A5C"/>
          <w:sz w:val="22"/>
          <w:szCs w:val="22"/>
        </w:rPr>
        <w:t xml:space="preserve">T2 — Dil bilgisi</w:t>
      </w:r>
    </w:p>
    <w:p>
      <w:pPr>
        <w:spacing w:after="120" w:line="276"/>
      </w:pPr>
      <w:r>
        <w:rPr>
          <w:b/>
          <w:bCs/>
        </w:rPr>
        <w:t xml:space="preserve">Sayı:</w:t>
      </w:r>
      <w:r>
        <w:t xml:space="preserve"> 4 (TÜRKÇE 4) · yıllar 2-0-1-1-0 · 24–25: 1.</w:t>
      </w:r>
    </w:p>
    <w:p>
      <w:pPr>
        <w:spacing w:after="120" w:line="276"/>
      </w:pPr>
      <w:r>
        <w:rPr>
          <w:b/>
          <w:bCs/>
        </w:rPr>
        <w:t xml:space="preserve">Tanım:</w:t>
      </w:r>
      <w:r>
        <w:t xml:space="preserve"> Tek kurala dayanan dil bilgisi sorusu: yapım eki, cümle ögesi, ses olayı, sözcük türü. Beş öğeden yalnız biri kurala uyar ya da uymaz.</w:t>
      </w:r>
    </w:p>
    <w:p>
      <w:pPr>
        <w:spacing w:after="120" w:line="276"/>
      </w:pPr>
      <w:r>
        <w:rPr>
          <w:b/>
          <w:bCs/>
        </w:rPr>
        <w:t xml:space="preserve">Kök kalıpları:</w:t>
      </w:r>
      <w:r>
        <w:t xml:space="preserve"> “Aşağıdaki sözcüklerden hangisi …?” (2: “aldığı ekle eylemden ad olmuştur”, “sesli bir harf ile başlayan bir ek aldığında yumuşama durumu gerçekleşmez”) · “Aşağıdaki cümlelerden hangisinin öznesi gizli öznedir?” · “Aşağıdaki cümlelerin hangisinde topluluk adı kullanılmıştır?”</w:t>
      </w:r>
    </w:p>
    <w:p>
      <w:pPr>
        <w:spacing w:after="120" w:line="276"/>
      </w:pPr>
      <w:r>
        <w:rPr>
          <w:b/>
          <w:bCs/>
        </w:rPr>
        <w:t xml:space="preserve">Gerçek örnek — 2021/4: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 Aşağıdaki cümlelerden hangisinin öznesi gizli öznedir?  </w:t>
            </w:r>
          </w:p>
          <w:p>
            <w:pPr>
              <w:spacing w:after="60"/>
            </w:pPr>
            <w:r>
              <w:rPr>
                <w:sz w:val="21"/>
                <w:szCs w:val="21"/>
              </w:rPr>
              <w:t xml:space="preserve">A) Çukurova yöresinde günebakanlar zamanında ekildi.  </w:t>
            </w:r>
          </w:p>
          <w:p>
            <w:pPr>
              <w:spacing w:after="60"/>
            </w:pPr>
            <w:r>
              <w:rPr>
                <w:sz w:val="21"/>
                <w:szCs w:val="21"/>
              </w:rPr>
              <w:t xml:space="preserve">B) Bayan Nigar Bilgen'in "Tak Sepeti Koluna" adlı kitabını henüz satın almadım. ✔  </w:t>
            </w:r>
          </w:p>
          <w:p>
            <w:pPr>
              <w:spacing w:after="60"/>
            </w:pPr>
            <w:r>
              <w:rPr>
                <w:sz w:val="21"/>
                <w:szCs w:val="21"/>
              </w:rPr>
              <w:t xml:space="preserve">C) 51 milyon seçmen, 2018 seçimlerinde, 104 seçim bölgesinde, 600 milletvekilini seçmek için oy kullandı.  </w:t>
            </w:r>
          </w:p>
          <w:p>
            <w:pPr>
              <w:spacing w:after="60"/>
            </w:pPr>
            <w:r>
              <w:rPr>
                <w:sz w:val="21"/>
                <w:szCs w:val="21"/>
              </w:rPr>
              <w:t xml:space="preserve">D) Cemil, hiçbir şeyden kuşkulanmadan, yürüyen merdivenlere bindi.  </w:t>
            </w:r>
          </w:p>
          <w:p>
            <w:pPr>
              <w:spacing w:after="60"/>
            </w:pPr>
            <w:r>
              <w:rPr>
                <w:sz w:val="21"/>
                <w:szCs w:val="21"/>
              </w:rPr>
              <w:t xml:space="preserve">E) Hastane, Erzincanlı yardımseverler tarafından yapılmış.  </w:t>
            </w:r>
          </w:p>
        </w:tc>
      </w:tr>
    </w:tbl>
    <w:p>
      <w:pPr>
        <w:spacing w:after="100"/>
      </w:pPr>
    </w:p>
    <w:p>
      <w:pPr>
        <w:spacing w:after="120" w:line="276"/>
      </w:pPr>
      <w:r>
        <w:rPr>
          <w:b/>
          <w:bCs/>
        </w:rPr>
        <w:t xml:space="preserve">Kurgu:</w:t>
      </w:r>
      <w:r>
        <w:t xml:space="preserve"> “Satın almadım”ın öznesi “ben” cümlede yazılı değil. Edilgen A ve E, işi yapanı söylemediği için gizli özne gibi görünür, ama sözde özneleri (günebakanlar, hastane) yazılı. C ve D'de açık özne.</w:t>
      </w:r>
    </w:p>
    <w:p>
      <w:pPr>
        <w:spacing w:after="120" w:line="276"/>
      </w:pPr>
      <w:r>
        <w:rPr>
          <w:b/>
          <w:bCs/>
        </w:rPr>
        <w:t xml:space="preserve">Doğru cevap nasıl kuruluyor?</w:t>
      </w:r>
    </w:p>
    <w:p>
      <w:pPr>
        <w:pStyle w:val="ListParagraph"/>
        <w:numPr>
          <w:ilvl w:val="0"/>
          <w:numId w:val="2"/>
        </w:numPr>
        <w:spacing w:after="60"/>
      </w:pPr>
      <w:r>
        <w:t xml:space="preserve">Dördü kurala uyar, biri ayrılır: tek fiilden ad “güleç”, öbürleri isimden ad (borç-lu, yol-daş, sarı-mtırak, balık-çıl; 2021/5) · tek yumuşamayan “kibrit”, öbürleri kitabı, dördü, kemiği, sonucu (2023/3).</w:t>
      </w:r>
    </w:p>
    <w:p>
      <w:pPr>
        <w:pStyle w:val="ListParagraph"/>
        <w:numPr>
          <w:ilvl w:val="0"/>
          <w:numId w:val="2"/>
        </w:numPr>
        <w:spacing w:after="60"/>
      </w:pPr>
      <w:r>
        <w:t xml:space="preserve">Cümle şıklılarda hedef yapı tek cümlede: gizli özne (2021/4 B), topluluk adı “sürü” (2024/5 A).</w:t>
      </w:r>
    </w:p>
    <w:p>
      <w:pPr>
        <w:spacing w:after="120" w:line="276"/>
      </w:pPr>
      <w:r>
        <w:rPr>
          <w:b/>
          <w:bCs/>
        </w:rPr>
        <w:t xml:space="preserve">Çeldiriciler:</w:t>
      </w:r>
      <w:r>
        <w:t xml:space="preserve"> Kuralın komşu kolu: fiilden ad sorulunca isimden ad (2021/5), gizli özne sorulunca sözde özne ve açık özne (2021/4), yumuşamayan sorulunca yumuşayan sert ünsüzlüler (2023/3). 2024/5'te bir çeldirici (E, “gruplar”) de kurala uyar görünüyor; anahtar tartışmalı.</w:t>
      </w:r>
    </w:p>
    <w:p>
      <w:pPr>
        <w:spacing w:after="120" w:line="276"/>
      </w:pPr>
      <w:r>
        <w:rPr>
          <w:b/>
          <w:bCs/>
        </w:rPr>
        <w:t xml:space="preserve">Biçim verisi:</w:t>
      </w:r>
      <w:r>
        <w:t xml:space="preserve"> Şıklar cümle 2 · kısa 2 · Harf (resmî 2021–2024) A2 B1 E1 · Cümle şıklılarda doğru şık orta 2 · Kökte dayanak 0/4 · Bayrak yok · Olumsuz kök 1 (2023/3).</w:t>
      </w:r>
    </w:p>
    <w:p>
      <w:pPr>
        <w:spacing w:after="120" w:line="276"/>
      </w:pPr>
      <w:r>
        <w:rPr>
          <w:b/>
          <w:bCs/>
        </w:rPr>
        <w:t xml:space="preserve">Üretim tarifi:</w:t>
      </w:r>
    </w:p>
    <w:p>
      <w:pPr>
        <w:pStyle w:val="ListParagraph"/>
        <w:numPr>
          <w:ilvl w:val="0"/>
          <w:numId w:val="2"/>
        </w:numPr>
        <w:spacing w:after="60"/>
      </w:pPr>
      <w:r>
        <w:t xml:space="preserve">Denemede 5 Türkçe sorunun 0–1'i (2022 ve 2025'te yok).</w:t>
      </w:r>
    </w:p>
    <w:p>
      <w:pPr>
        <w:pStyle w:val="ListParagraph"/>
        <w:numPr>
          <w:ilvl w:val="0"/>
          <w:numId w:val="2"/>
        </w:numPr>
        <w:spacing w:after="60"/>
      </w:pPr>
      <w:r>
        <w:t xml:space="preserve">Tek kural seç; dört çeldiriciyi o kuralın komşu kolundan al: isimden ad / fiilden ad, sözde özne / gizli özne, yumuşayan / yumuşamayan.</w:t>
      </w:r>
    </w:p>
    <w:p>
      <w:pPr>
        <w:pStyle w:val="ListParagraph"/>
        <w:numPr>
          <w:ilvl w:val="0"/>
          <w:numId w:val="2"/>
        </w:numPr>
        <w:spacing w:after="60"/>
      </w:pPr>
      <w:r>
        <w:t xml:space="preserve">Sözcük şıklı ve cümle şıklı biçimi dönüşümlü kullan (veride 2'şer).</w:t>
      </w:r>
    </w:p>
    <w:p>
      <w:pPr>
        <w:pStyle w:val="ListParagraph"/>
        <w:numPr>
          <w:ilvl w:val="0"/>
          <w:numId w:val="2"/>
        </w:numPr>
        <w:spacing w:after="60"/>
      </w:pPr>
      <w:r>
        <w:t xml:space="preserve">Cümle şıklılarda hedef yapıyı tek cümleye koy; öbür cümleleri aynı konu üzerine kur ama hedef yapıyı onlara sokma.</w:t>
      </w:r>
    </w:p>
    <w:p>
      <w:pPr>
        <w:spacing w:after="120" w:line="276"/>
      </w:pPr>
      <w:r>
        <w:rPr>
          <w:b/>
          <w:bCs/>
        </w:rPr>
        <w:t xml:space="preserve">Kaçın:</w:t>
      </w:r>
      <w:r>
        <w:t xml:space="preserve"> Kurala uyup uymadığı tartışılabilecek ikinci öğe (2024/5: “sürü” cevap, “gruplar” da topluluk adı okunuyor) · olumsuz yüklemi (“gerçekleşmez”, 2023/3) vurgusuz bırakmak; altı çizili ve kalın yaz.</w:t>
      </w:r>
    </w:p>
    <w:p>
      <w:pPr>
        <w:keepNext/>
        <w:pBdr>
          <w:bottom w:val="single" w:color="B8860B" w:sz="4" w:space="2"/>
        </w:pBdr>
        <w:spacing w:after="80" w:before="200"/>
      </w:pPr>
      <w:r>
        <w:rPr>
          <w:b/>
          <w:bCs/>
          <w:color w:val="1B3A5C"/>
          <w:sz w:val="22"/>
          <w:szCs w:val="22"/>
        </w:rPr>
        <w:t xml:space="preserve">T3 — Yazım ve noktalama</w:t>
      </w:r>
    </w:p>
    <w:p>
      <w:pPr>
        <w:spacing w:after="120" w:line="276"/>
      </w:pPr>
      <w:r>
        <w:rPr>
          <w:b/>
          <w:bCs/>
        </w:rPr>
        <w:t xml:space="preserve">Sayı:</w:t>
      </w:r>
      <w:r>
        <w:t xml:space="preserve"> 6 (TÜRKÇE 6) · yıllar 1-2-0-2-1 · 24–25: 3.</w:t>
      </w:r>
    </w:p>
    <w:p>
      <w:pPr>
        <w:spacing w:after="120" w:line="276"/>
      </w:pPr>
      <w:r>
        <w:rPr>
          <w:b/>
          <w:bCs/>
        </w:rPr>
        <w:t xml:space="preserve">Tanım:</w:t>
      </w:r>
      <w:r>
        <w:t xml:space="preserve"> Beş şıktan yazım ya da noktalama yanlışı olanı (ya da metinde örneklenmeyen işlevi) bulma. Kök 6 sorunun 6'sında yanlışı ya da eksiği arar.</w:t>
      </w:r>
    </w:p>
    <w:p>
      <w:pPr>
        <w:spacing w:after="120" w:line="276"/>
      </w:pPr>
      <w:r>
        <w:rPr>
          <w:b/>
          <w:bCs/>
        </w:rPr>
        <w:t xml:space="preserve">Kök kalıpları:</w:t>
      </w:r>
      <w:r>
        <w:t xml:space="preserve"> “Aşağıdaki cümlelerin hangisinde … yazım yanlışı yapılmıştır / vardır?” (2) · “Aşağıdakilerin hangisinde kesme işareti ( ’ ) yanlış kullanılmıştır?” · “Aşağıdaki cümlelerin hangisinde noktalama işareti kullanımı yanlıştır?” · “Aşağıda yer alan fiillerden hangisinin yazımı yanlıştır?” · “Bu metinde, aşağıda işlevi verilen noktalama işaretlerinden hangisinin kullanımı örneklendirilmemiştir?”</w:t>
      </w:r>
    </w:p>
    <w:p>
      <w:pPr>
        <w:spacing w:after="120" w:line="276"/>
      </w:pPr>
      <w:r>
        <w:rPr>
          <w:b/>
          <w:bCs/>
        </w:rPr>
        <w:t xml:space="preserve">Gerçek örnek — 2024/1: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 Aşağıda yer alan fiillerden hangisinin yazımı yanlıştır?  </w:t>
            </w:r>
          </w:p>
          <w:p>
            <w:pPr>
              <w:spacing w:after="60"/>
            </w:pPr>
            <w:r>
              <w:rPr>
                <w:sz w:val="21"/>
                <w:szCs w:val="21"/>
              </w:rPr>
              <w:t xml:space="preserve">A) Emretmek  </w:t>
            </w:r>
          </w:p>
          <w:p>
            <w:pPr>
              <w:spacing w:after="60"/>
            </w:pPr>
            <w:r>
              <w:rPr>
                <w:sz w:val="21"/>
                <w:szCs w:val="21"/>
              </w:rPr>
              <w:t xml:space="preserve">B) Hissetmek  </w:t>
            </w:r>
          </w:p>
          <w:p>
            <w:pPr>
              <w:spacing w:after="60"/>
            </w:pPr>
            <w:r>
              <w:rPr>
                <w:sz w:val="21"/>
                <w:szCs w:val="21"/>
              </w:rPr>
              <w:t xml:space="preserve">C) Arzetmek ✔  </w:t>
            </w:r>
          </w:p>
          <w:p>
            <w:pPr>
              <w:spacing w:after="60"/>
            </w:pPr>
            <w:r>
              <w:rPr>
                <w:sz w:val="21"/>
                <w:szCs w:val="21"/>
              </w:rPr>
              <w:t xml:space="preserve">D) Affetmek  </w:t>
            </w:r>
          </w:p>
          <w:p>
            <w:pPr>
              <w:spacing w:after="60"/>
            </w:pPr>
            <w:r>
              <w:rPr>
                <w:sz w:val="21"/>
                <w:szCs w:val="21"/>
              </w:rPr>
              <w:t xml:space="preserve">E) Darbetmek  </w:t>
            </w:r>
          </w:p>
        </w:tc>
      </w:tr>
    </w:tbl>
    <w:p>
      <w:pPr>
        <w:spacing w:after="100"/>
      </w:pPr>
    </w:p>
    <w:p>
      <w:pPr>
        <w:spacing w:after="120" w:line="276"/>
      </w:pPr>
      <w:r>
        <w:rPr>
          <w:b/>
          <w:bCs/>
        </w:rPr>
        <w:t xml:space="preserve">Kurgu:</w:t>
      </w:r>
      <w:r>
        <w:t xml:space="preserve"> Ses olayına uğrayan birleşik fiiller bitişik yazılır (emir → emretmek, his → hissetmek, af → affetmek, darp → darbetmek). Ses olayı olmayan “arz etmek” ayrı yazılır; cevap bitişik yazılmış hâli.</w:t>
      </w:r>
    </w:p>
    <w:p>
      <w:pPr>
        <w:spacing w:after="120" w:line="276"/>
      </w:pPr>
      <w:r>
        <w:rPr>
          <w:b/>
          <w:bCs/>
        </w:rPr>
        <w:t xml:space="preserve">Gerçek örnek — 2022/5: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Aşağıdakilerin hangisinde kesme işareti ( ’ ) yanlış kullanılmıştır?  </w:t>
            </w:r>
          </w:p>
          <w:p>
            <w:pPr>
              <w:spacing w:after="60"/>
            </w:pPr>
            <w:r>
              <w:rPr>
                <w:sz w:val="21"/>
                <w:szCs w:val="21"/>
              </w:rPr>
              <w:t xml:space="preserve">A) Mesleğiyle ilgili ipuçlarını a’dan z’ye öğrenmişti.  </w:t>
            </w:r>
          </w:p>
          <w:p>
            <w:pPr>
              <w:spacing w:after="60"/>
            </w:pPr>
            <w:r>
              <w:rPr>
                <w:sz w:val="21"/>
                <w:szCs w:val="21"/>
              </w:rPr>
              <w:t xml:space="preserve">B) 1919 senesi Mayıs’ının 19’uncu günü Samsun’a çıktım.  </w:t>
            </w:r>
          </w:p>
          <w:p>
            <w:pPr>
              <w:spacing w:after="60"/>
            </w:pPr>
            <w:r>
              <w:rPr>
                <w:sz w:val="21"/>
                <w:szCs w:val="21"/>
              </w:rPr>
              <w:t xml:space="preserve">C) Avrupa Birliği’ne üye ülkelerin temsilcileri toplandı.  </w:t>
            </w:r>
          </w:p>
          <w:p>
            <w:pPr>
              <w:spacing w:after="60"/>
            </w:pPr>
            <w:r>
              <w:rPr>
                <w:sz w:val="21"/>
                <w:szCs w:val="21"/>
              </w:rPr>
              <w:t xml:space="preserve">D) Şiir kitabını Seda Hanım’dan ödünç aldığını hatırladı.  </w:t>
            </w:r>
          </w:p>
          <w:p>
            <w:pPr>
              <w:spacing w:after="60"/>
            </w:pPr>
            <w:r>
              <w:rPr>
                <w:sz w:val="21"/>
                <w:szCs w:val="21"/>
              </w:rPr>
              <w:t xml:space="preserve">E) Yeni iş arkadaşının Ankara’lı olduğunu söylediler. ✔  </w:t>
            </w:r>
          </w:p>
        </w:tc>
      </w:tr>
    </w:tbl>
    <w:p>
      <w:pPr>
        <w:spacing w:after="100"/>
      </w:pPr>
    </w:p>
    <w:p>
      <w:pPr>
        <w:spacing w:after="120" w:line="276"/>
      </w:pPr>
      <w:r>
        <w:rPr>
          <w:b/>
          <w:bCs/>
        </w:rPr>
        <w:t xml:space="preserve">Kurgu:</w:t>
      </w:r>
      <w:r>
        <w:t xml:space="preserve"> “-lı” yapım eki kesmeyle ayrılmaz (Ankaralı). Dört çeldiricide çekim ekleri harfe, belirli tarih bildiren ay adına, kurum ve kişi adına doğru ayrılmış.</w:t>
      </w:r>
    </w:p>
    <w:p>
      <w:pPr>
        <w:spacing w:after="120" w:line="276"/>
      </w:pPr>
      <w:r>
        <w:rPr>
          <w:b/>
          <w:bCs/>
        </w:rPr>
        <w:t xml:space="preserve">Doğru cevap nasıl kuruluyor?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9"/>
        <w:gridCol w:w="458"/>
        <w:gridCol w:w="4591"/>
      </w:tblGrid>
      <w:tr>
        <w:trPr>
          <w:tblHeader/>
        </w:trPr>
        <w:tc>
          <w:tcPr>
            <w:tcW w:type="dxa" w:w="4589"/>
            <w:shd w:fill="1B3A5C" w:color="auto" w:val="clear"/>
            <w:tcMar>
              <w:top w:type="dxa" w:w="80"/>
              <w:left w:type="dxa" w:w="120"/>
              <w:bottom w:type="dxa" w:w="80"/>
              <w:right w:type="dxa" w:w="120"/>
            </w:tcMar>
          </w:tcPr>
          <w:p>
            <w:pPr>
              <w:spacing w:after="40"/>
            </w:pPr>
            <w:r>
              <w:rPr>
                <w:b/>
                <w:bCs/>
                <w:color w:val="FFFFFF"/>
                <w:sz w:val="20"/>
                <w:szCs w:val="20"/>
              </w:rPr>
              <w:t xml:space="preserve">Kurgu</w:t>
            </w:r>
          </w:p>
        </w:tc>
        <w:tc>
          <w:tcPr>
            <w:tcW w:type="dxa" w:w="458"/>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4591"/>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589"/>
            <w:tcMar>
              <w:top w:type="dxa" w:w="80"/>
              <w:left w:type="dxa" w:w="120"/>
              <w:bottom w:type="dxa" w:w="80"/>
              <w:right w:type="dxa" w:w="120"/>
            </w:tcMar>
          </w:tcPr>
          <w:p>
            <w:pPr>
              <w:spacing w:after="40"/>
            </w:pPr>
            <w:r>
              <w:rPr>
                <w:sz w:val="20"/>
                <w:szCs w:val="20"/>
              </w:rPr>
              <w:t xml:space="preserve">Bitişik / ayrı yazım</w:t>
            </w:r>
          </w:p>
        </w:tc>
        <w:tc>
          <w:tcPr>
            <w:tcW w:type="dxa" w:w="458"/>
            <w:tcMar>
              <w:top w:type="dxa" w:w="80"/>
              <w:left w:type="dxa" w:w="120"/>
              <w:bottom w:type="dxa" w:w="80"/>
              <w:right w:type="dxa" w:w="120"/>
            </w:tcMar>
          </w:tcPr>
          <w:p>
            <w:pPr>
              <w:spacing w:after="40"/>
            </w:pPr>
            <w:r>
              <w:rPr>
                <w:sz w:val="20"/>
                <w:szCs w:val="20"/>
              </w:rPr>
              <w:t xml:space="preserve">3</w:t>
            </w:r>
          </w:p>
        </w:tc>
        <w:tc>
          <w:tcPr>
            <w:tcW w:type="dxa" w:w="4591"/>
            <w:tcMar>
              <w:top w:type="dxa" w:w="80"/>
              <w:left w:type="dxa" w:w="120"/>
              <w:bottom w:type="dxa" w:w="80"/>
              <w:right w:type="dxa" w:w="120"/>
            </w:tcMar>
          </w:tcPr>
          <w:p>
            <w:pPr>
              <w:spacing w:after="40"/>
            </w:pPr>
            <w:r>
              <w:rPr>
                <w:sz w:val="20"/>
                <w:szCs w:val="20"/>
              </w:rPr>
              <w:t xml:space="preserve">2021/3 sıfat yapan -ki ayrı yazılmış “gerisinde ki”; mademki, yeter ki, sabahki doğru · 2022/3 “hiç birşey” (hiçbir şey); ay adı, gök cismi, yön adı, sayı doğru · 2024/1 ses olayı olmayan “arz etmek” bitişik</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Noktalamada yanlış kullanım</w:t>
            </w:r>
          </w:p>
        </w:tc>
        <w:tc>
          <w:tcPr>
            <w:tcW w:type="dxa" w:w="458"/>
            <w:shd w:fill="F4F1E8" w:color="auto" w:val="clear"/>
            <w:tcMar>
              <w:top w:type="dxa" w:w="80"/>
              <w:left w:type="dxa" w:w="120"/>
              <w:bottom w:type="dxa" w:w="80"/>
              <w:right w:type="dxa" w:w="120"/>
            </w:tcMar>
          </w:tcPr>
          <w:p>
            <w:pPr>
              <w:spacing w:after="40"/>
            </w:pPr>
            <w:r>
              <w:rPr>
                <w:sz w:val="20"/>
                <w:szCs w:val="20"/>
              </w:rPr>
              <w:t xml:space="preserve">2</w:t>
            </w:r>
          </w:p>
        </w:tc>
        <w:tc>
          <w:tcPr>
            <w:tcW w:type="dxa" w:w="4591"/>
            <w:shd w:fill="F4F1E8" w:color="auto" w:val="clear"/>
            <w:tcMar>
              <w:top w:type="dxa" w:w="80"/>
              <w:left w:type="dxa" w:w="120"/>
              <w:bottom w:type="dxa" w:w="80"/>
              <w:right w:type="dxa" w:w="120"/>
            </w:tcMar>
          </w:tcPr>
          <w:p>
            <w:pPr>
              <w:spacing w:after="40"/>
            </w:pPr>
            <w:r>
              <w:rPr>
                <w:sz w:val="20"/>
                <w:szCs w:val="20"/>
              </w:rPr>
              <w:t xml:space="preserve">2022/5 yapım ekinden önce kesme “Ankara’lı” · 2024/4 “Gece oldu mu?” soru değil koşul anlamı, soru işareti yanlış; virgül, ünlem, tırnak, sıra sayısı noktası doğru</w:t>
            </w:r>
          </w:p>
        </w:tc>
      </w:tr>
      <w:tr>
        <w:tc>
          <w:tcPr>
            <w:tcW w:type="dxa" w:w="4589"/>
            <w:tcMar>
              <w:top w:type="dxa" w:w="80"/>
              <w:left w:type="dxa" w:w="120"/>
              <w:bottom w:type="dxa" w:w="80"/>
              <w:right w:type="dxa" w:w="120"/>
            </w:tcMar>
          </w:tcPr>
          <w:p>
            <w:pPr>
              <w:spacing w:after="40"/>
            </w:pPr>
            <w:r>
              <w:rPr>
                <w:sz w:val="20"/>
                <w:szCs w:val="20"/>
              </w:rPr>
              <w:t xml:space="preserve">Metinde örneklenmeyen işlev (teknik: KOMSU_LISTE 1)</w:t>
            </w:r>
          </w:p>
        </w:tc>
        <w:tc>
          <w:tcPr>
            <w:tcW w:type="dxa" w:w="458"/>
            <w:tcMar>
              <w:top w:type="dxa" w:w="80"/>
              <w:left w:type="dxa" w:w="120"/>
              <w:bottom w:type="dxa" w:w="80"/>
              <w:right w:type="dxa" w:w="120"/>
            </w:tcMar>
          </w:tcPr>
          <w:p>
            <w:pPr>
              <w:spacing w:after="40"/>
            </w:pPr>
            <w:r>
              <w:rPr>
                <w:sz w:val="20"/>
                <w:szCs w:val="20"/>
              </w:rPr>
              <w:t xml:space="preserve">1</w:t>
            </w:r>
          </w:p>
        </w:tc>
        <w:tc>
          <w:tcPr>
            <w:tcW w:type="dxa" w:w="4591"/>
            <w:tcMar>
              <w:top w:type="dxa" w:w="80"/>
              <w:left w:type="dxa" w:w="120"/>
              <w:bottom w:type="dxa" w:w="80"/>
              <w:right w:type="dxa" w:w="120"/>
            </w:tcMar>
          </w:tcPr>
          <w:p>
            <w:pPr>
              <w:spacing w:after="40"/>
            </w:pPr>
            <w:r>
              <w:rPr>
                <w:sz w:val="20"/>
                <w:szCs w:val="20"/>
              </w:rPr>
              <w:t xml:space="preserve">2025/5 beş noktalama işlevinden dördü metinde var; virgüller özneden sonra, sıralı cümle virgülü yok</w:t>
            </w:r>
          </w:p>
        </w:tc>
      </w:tr>
    </w:tbl>
    <w:p>
      <w:pPr>
        <w:spacing w:after="120" w:line="276"/>
      </w:pPr>
    </w:p>
    <w:p>
      <w:pPr>
        <w:spacing w:after="120" w:line="276"/>
      </w:pPr>
      <w:r>
        <w:rPr>
          <w:b/>
          <w:bCs/>
        </w:rPr>
        <w:t xml:space="preserve">Çeldiriciler:</w:t>
      </w:r>
      <w:r>
        <w:t xml:space="preserve"> Dört şık kuralın doğru ama yanlış görünen uygulamaları: mademki, yeter ki, güzelmiş ki (2021/3), Mayıs’ının 19’uncu (2022/5), Darbetmek (2024/1), “Korkma!” ve sıra sayısında nokta (2024/4). Cevap ise günlük yazımda sık görülen hata: “hiç birşey” (2022/3), “Ankara’lı” (2022/5), “gerisinde ki” (2021/3).</w:t>
      </w:r>
    </w:p>
    <w:p>
      <w:pPr>
        <w:spacing w:after="120" w:line="276"/>
      </w:pPr>
      <w:r>
        <w:rPr>
          <w:b/>
          <w:bCs/>
        </w:rPr>
        <w:t xml:space="preserve">Biçim verisi:</w:t>
      </w:r>
      <w:r>
        <w:t xml:space="preserve"> Şıklar cümle 5 · kısa 1 · Harf (resmî 2021–2024) C3 E2 · Cümle şıklılarda doğru şık orta 3, en kısa 2 · Kökte dayanak 0/6 · Bayrak yok.</w:t>
      </w:r>
    </w:p>
    <w:p>
      <w:pPr>
        <w:spacing w:after="120" w:line="276"/>
      </w:pPr>
      <w:r>
        <w:rPr>
          <w:b/>
          <w:bCs/>
        </w:rPr>
        <w:t xml:space="preserve">Üretim tarifi:</w:t>
      </w:r>
    </w:p>
    <w:p>
      <w:pPr>
        <w:pStyle w:val="ListParagraph"/>
        <w:numPr>
          <w:ilvl w:val="0"/>
          <w:numId w:val="2"/>
        </w:numPr>
        <w:spacing w:after="60"/>
      </w:pPr>
      <w:r>
        <w:t xml:space="preserve">Denemede 5 Türkçe sorunun 1'i (5 yılda 6; 2022 ve 2024'te 2'şer).</w:t>
      </w:r>
    </w:p>
    <w:p>
      <w:pPr>
        <w:pStyle w:val="ListParagraph"/>
        <w:numPr>
          <w:ilvl w:val="0"/>
          <w:numId w:val="2"/>
        </w:numPr>
        <w:spacing w:after="60"/>
      </w:pPr>
      <w:r>
        <w:t xml:space="preserve">Tek kural ailesi seç: ki / -ki (2021/3), bitişik-ayrı (2022/3), birleşik fiil (2024/1), kesme işareti (2022/5), soru eki ve soru işareti (2024/4).</w:t>
      </w:r>
    </w:p>
    <w:p>
      <w:pPr>
        <w:pStyle w:val="ListParagraph"/>
        <w:numPr>
          <w:ilvl w:val="0"/>
          <w:numId w:val="2"/>
        </w:numPr>
        <w:spacing w:after="60"/>
      </w:pPr>
      <w:r>
        <w:t xml:space="preserve">Dört çeldiricide kuralın yanlış görünen doğru uygulamalarını kullan (darbetmek, mademki, Mayıs’ının 19’uncu).</w:t>
      </w:r>
    </w:p>
    <w:p>
      <w:pPr>
        <w:pStyle w:val="ListParagraph"/>
        <w:numPr>
          <w:ilvl w:val="0"/>
          <w:numId w:val="2"/>
        </w:numPr>
        <w:spacing w:after="60"/>
      </w:pPr>
      <w:r>
        <w:t xml:space="preserve">Hatayı tek şıkta, tek noktada yap; günlük yazımda sık yapılan hatayı seç.</w:t>
      </w:r>
    </w:p>
    <w:p>
      <w:pPr>
        <w:pStyle w:val="ListParagraph"/>
        <w:numPr>
          <w:ilvl w:val="0"/>
          <w:numId w:val="2"/>
        </w:numPr>
        <w:spacing w:after="60"/>
      </w:pPr>
      <w:r>
        <w:t xml:space="preserve">Denemelerin birinde metinli varyant (2025/5): kısa paragraf ve beş işlev, birini metinde hiç kullanma.</w:t>
      </w:r>
    </w:p>
    <w:p>
      <w:pPr>
        <w:spacing w:after="120" w:line="276"/>
      </w:pPr>
      <w:r>
        <w:rPr>
          <w:b/>
          <w:bCs/>
        </w:rPr>
        <w:t xml:space="preserve">Kaçın:</w:t>
      </w:r>
      <w:r>
        <w:t xml:space="preserve"> İki şıkta hata bırakmak · metinli varyantta işlevi hem var hem yok okunabilecek biçimde kullanmak (2025/5'te virgüllerin özneden sonra, sıralı cümlede olmadığı net).</w:t>
      </w:r>
    </w:p>
    <w:p>
      <w:pPr>
        <w:keepNext/>
        <w:pBdr>
          <w:bottom w:val="single" w:color="B8860B" w:sz="4" w:space="2"/>
        </w:pBdr>
        <w:spacing w:after="80" w:before="200"/>
      </w:pPr>
      <w:r>
        <w:rPr>
          <w:b/>
          <w:bCs/>
          <w:color w:val="1B3A5C"/>
          <w:sz w:val="22"/>
          <w:szCs w:val="22"/>
        </w:rPr>
        <w:t xml:space="preserve">T4 — Anlatım bozukluğu</w:t>
      </w:r>
    </w:p>
    <w:p>
      <w:pPr>
        <w:spacing w:after="120" w:line="276"/>
      </w:pPr>
      <w:r>
        <w:rPr>
          <w:b/>
          <w:bCs/>
        </w:rPr>
        <w:t xml:space="preserve">Sayı:</w:t>
      </w:r>
      <w:r>
        <w:t xml:space="preserve"> 1 (TÜRKÇE 1) · yıllar 0-0-0-0-1 · 24–25: 1.</w:t>
      </w:r>
    </w:p>
    <w:p>
      <w:pPr>
        <w:spacing w:after="120" w:line="276"/>
      </w:pPr>
      <w:r>
        <w:rPr>
          <w:b/>
          <w:bCs/>
        </w:rPr>
        <w:t xml:space="preserve">Tanım:</w:t>
      </w:r>
      <w:r>
        <w:t xml:space="preserve"> Beş kısa cümleden anlatım bozukluğu olanı bulma. 5 yılda yalnız 2025'te.</w:t>
      </w:r>
    </w:p>
    <w:p>
      <w:pPr>
        <w:spacing w:after="120" w:line="276"/>
      </w:pPr>
      <w:r>
        <w:rPr>
          <w:b/>
          <w:bCs/>
        </w:rPr>
        <w:t xml:space="preserve">Gerçek örnek — 2025/2 (2025, türetilmiş anahtar):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 Aşağıdaki cümlelerin hangisinde anlatım bozukluğu vardır?  </w:t>
            </w:r>
          </w:p>
          <w:p>
            <w:pPr>
              <w:spacing w:after="60"/>
            </w:pPr>
            <w:r>
              <w:rPr>
                <w:sz w:val="21"/>
                <w:szCs w:val="21"/>
              </w:rPr>
              <w:t xml:space="preserve">A) Bu kararı seninle birlikte ortak olarak aldık. ✔  </w:t>
            </w:r>
          </w:p>
          <w:p>
            <w:pPr>
              <w:spacing w:after="60"/>
            </w:pPr>
            <w:r>
              <w:rPr>
                <w:sz w:val="21"/>
                <w:szCs w:val="21"/>
              </w:rPr>
              <w:t xml:space="preserve">B) Tören saat dörtte başlayacak.  </w:t>
            </w:r>
          </w:p>
          <w:p>
            <w:pPr>
              <w:spacing w:after="60"/>
            </w:pPr>
            <w:r>
              <w:rPr>
                <w:sz w:val="21"/>
                <w:szCs w:val="21"/>
              </w:rPr>
              <w:t xml:space="preserve">C) Öğrenciler sınav sonucunu merakla bekliyordu.  </w:t>
            </w:r>
          </w:p>
          <w:p>
            <w:pPr>
              <w:spacing w:after="60"/>
            </w:pPr>
            <w:r>
              <w:rPr>
                <w:sz w:val="21"/>
                <w:szCs w:val="21"/>
              </w:rPr>
              <w:t xml:space="preserve">D) Toplantı oldukça verimli geçti.  </w:t>
            </w:r>
          </w:p>
          <w:p>
            <w:pPr>
              <w:spacing w:after="60"/>
            </w:pPr>
            <w:r>
              <w:rPr>
                <w:sz w:val="21"/>
                <w:szCs w:val="21"/>
              </w:rPr>
              <w:t xml:space="preserve">E) Tatilde arkadaşlarımla eğlenceli zaman geçirdim.  </w:t>
            </w:r>
          </w:p>
        </w:tc>
      </w:tr>
    </w:tbl>
    <w:p>
      <w:pPr>
        <w:spacing w:after="100"/>
      </w:pPr>
    </w:p>
    <w:p>
      <w:pPr>
        <w:spacing w:after="120" w:line="276"/>
      </w:pPr>
      <w:r>
        <w:rPr>
          <w:b/>
          <w:bCs/>
        </w:rPr>
        <w:t xml:space="preserve">Kurgu:</w:t>
      </w:r>
      <w:r>
        <w:t xml:space="preserve"> “Birlikte” ile “ortak olarak” aynı anlamı taşıyor: gereksiz sözcük. Dört çeldirici kısa ve kurallı; bozuk cümle uzunlukta orta.</w:t>
      </w:r>
    </w:p>
    <w:p>
      <w:pPr>
        <w:spacing w:after="120" w:line="276"/>
      </w:pPr>
      <w:r>
        <w:rPr>
          <w:b/>
          <w:bCs/>
        </w:rPr>
        <w:t xml:space="preserve">Üretim tarifi:</w:t>
      </w:r>
    </w:p>
    <w:p>
      <w:pPr>
        <w:pStyle w:val="ListParagraph"/>
        <w:numPr>
          <w:ilvl w:val="0"/>
          <w:numId w:val="2"/>
        </w:numPr>
        <w:spacing w:after="60"/>
      </w:pPr>
      <w:r>
        <w:t xml:space="preserve">Denemelerin birinde T1 ya da T2 yerine 1 soru.</w:t>
      </w:r>
    </w:p>
    <w:p>
      <w:pPr>
        <w:pStyle w:val="ListParagraph"/>
        <w:numPr>
          <w:ilvl w:val="0"/>
          <w:numId w:val="2"/>
        </w:numPr>
        <w:spacing w:after="60"/>
      </w:pPr>
      <w:r>
        <w:t xml:space="preserve">Beş kısa gündelik cümle (2025/2'de 4–7 sözcük); bozukluk tek cümlede, tek noktada.</w:t>
      </w:r>
    </w:p>
    <w:p>
      <w:pPr>
        <w:pStyle w:val="ListParagraph"/>
        <w:numPr>
          <w:ilvl w:val="0"/>
          <w:numId w:val="2"/>
        </w:numPr>
        <w:spacing w:after="60"/>
      </w:pPr>
      <w:r>
        <w:t xml:space="preserve">Çeldirici cümleleri bozukluğa yer bırakmayacak kadar sade kur.</w:t>
      </w:r>
    </w:p>
    <w:p>
      <w:pPr>
        <w:pStyle w:val="ListParagraph"/>
        <w:numPr>
          <w:ilvl w:val="0"/>
          <w:numId w:val="2"/>
        </w:numPr>
        <w:spacing w:after="60"/>
      </w:pPr>
      <w:r>
        <w:t xml:space="preserve">Bozuk cümleyi en uzun ya da en kısa yazma; ötekilerin arasına koy.</w:t>
      </w:r>
    </w:p>
    <w:p>
      <w:pPr>
        <w:keepNext/>
        <w:pBdr>
          <w:bottom w:val="single" w:color="B8860B" w:sz="4" w:space="2"/>
        </w:pBdr>
        <w:spacing w:after="80" w:before="200"/>
      </w:pPr>
      <w:r>
        <w:rPr>
          <w:b/>
          <w:bCs/>
          <w:color w:val="1B3A5C"/>
          <w:sz w:val="22"/>
          <w:szCs w:val="22"/>
        </w:rPr>
        <w:t xml:space="preserve">T5 — Paragraf</w:t>
      </w:r>
    </w:p>
    <w:p>
      <w:pPr>
        <w:spacing w:after="120" w:line="276"/>
      </w:pPr>
      <w:r>
        <w:rPr>
          <w:b/>
          <w:bCs/>
        </w:rPr>
        <w:t xml:space="preserve">Sayı:</w:t>
      </w:r>
      <w:r>
        <w:t xml:space="preserve"> 5 (TÜRKÇE 5) · yıllar 1-2-0-0-2 · 24–25: 2.</w:t>
      </w:r>
    </w:p>
    <w:p>
      <w:pPr>
        <w:spacing w:after="120" w:line="276"/>
      </w:pPr>
      <w:r>
        <w:rPr>
          <w:b/>
          <w:bCs/>
        </w:rPr>
        <w:t xml:space="preserve">Tanım:</w:t>
      </w:r>
      <w:r>
        <w:t xml:space="preserve"> Parça (2+ cümle) üzerinden soru: ana düşünce, akışı bozan cümle, düşünceyi geliştirme yolu, yardımcı düşünce, parçanın cevap olduğu soru.</w:t>
      </w:r>
    </w:p>
    <w:p>
      <w:pPr>
        <w:spacing w:after="120" w:line="276"/>
      </w:pPr>
      <w:r>
        <w:rPr>
          <w:b/>
          <w:bCs/>
        </w:rPr>
        <w:t xml:space="preserve">Kök kalıpları:</w:t>
      </w:r>
      <w:r>
        <w:t xml:space="preserve"> “Bu parçada asıl vurgulanan aşağıdakilerden hangisidir?” · “Bu parçada anlatım akışını bozan cümle aşağıdakilerden hangisidir?” · “Yukarıdaki metinde düşünceyi geliştirme/kanıtlama yollarından hangisi belirgin biçimde kullanılmıştır?” · “Aşağıdakilerden hangisi … nedenlerinden biri değildir?” · “Bu parça, aşağıdaki sorulardan hangisine cevap olarak söylenmiştir?”</w:t>
      </w:r>
    </w:p>
    <w:p>
      <w:pPr>
        <w:spacing w:after="120" w:line="276"/>
      </w:pPr>
      <w:r>
        <w:rPr>
          <w:b/>
          <w:bCs/>
        </w:rPr>
        <w:t xml:space="preserve">Gerçek örnek — 2022/1: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 Artan nüfusları ve yüksek apartmanlarıyla şimdiki kentlerimiz, yalnızlık üreten merkezlerdir. Komşuluklar, çevreyi geliştirmek için yapılan yıkımlarda kullanılan buldozerlerle ezilip yok edilmektedir.  </w:t>
            </w:r>
          </w:p>
          <w:p>
            <w:pPr>
              <w:spacing w:after="60"/>
            </w:pPr>
            <w:r>
              <w:rPr>
                <w:sz w:val="21"/>
                <w:szCs w:val="21"/>
              </w:rPr>
              <w:t xml:space="preserve">Bu parçada asıl vurgulanan aşağıdakilerden hangisidir?  </w:t>
            </w:r>
          </w:p>
          <w:p>
            <w:pPr>
              <w:spacing w:after="60"/>
            </w:pPr>
            <w:r>
              <w:rPr>
                <w:sz w:val="21"/>
                <w:szCs w:val="21"/>
              </w:rPr>
              <w:t xml:space="preserve">A) Hızlı kentleşme komşuluk ilişkilerinin gelişmesine katkı sağlamaktadır.  </w:t>
            </w:r>
          </w:p>
          <w:p>
            <w:pPr>
              <w:spacing w:after="60"/>
            </w:pPr>
            <w:r>
              <w:rPr>
                <w:sz w:val="21"/>
                <w:szCs w:val="21"/>
              </w:rPr>
              <w:t xml:space="preserve">B) Kentler, artan nüfuslarına barınma imkânları oluşturmalıdır.  </w:t>
            </w:r>
          </w:p>
          <w:p>
            <w:pPr>
              <w:spacing w:after="60"/>
            </w:pPr>
            <w:r>
              <w:rPr>
                <w:sz w:val="21"/>
                <w:szCs w:val="21"/>
              </w:rPr>
              <w:t xml:space="preserve">C) Geleneksel yaşam tarzı, kentsel gelişmeye engeldir.  </w:t>
            </w:r>
          </w:p>
          <w:p>
            <w:pPr>
              <w:spacing w:after="60"/>
            </w:pPr>
            <w:r>
              <w:rPr>
                <w:sz w:val="21"/>
                <w:szCs w:val="21"/>
              </w:rPr>
              <w:t xml:space="preserve">D) Hızlı kentleşme insanı yalnızlığa itmektedir. ✔  </w:t>
            </w:r>
          </w:p>
          <w:p>
            <w:pPr>
              <w:spacing w:after="60"/>
            </w:pPr>
            <w:r>
              <w:rPr>
                <w:sz w:val="21"/>
                <w:szCs w:val="21"/>
              </w:rPr>
              <w:t xml:space="preserve">E) Kentlerimizin temel sorunu düzensiz yerleşimdir.  </w:t>
            </w:r>
          </w:p>
        </w:tc>
      </w:tr>
    </w:tbl>
    <w:p>
      <w:pPr>
        <w:spacing w:after="100"/>
      </w:pPr>
    </w:p>
    <w:p>
      <w:pPr>
        <w:spacing w:after="120" w:line="276"/>
      </w:pPr>
      <w:r>
        <w:rPr>
          <w:b/>
          <w:bCs/>
        </w:rPr>
        <w:t xml:space="preserve">Kurgu:</w:t>
      </w:r>
      <w:r>
        <w:t xml:space="preserve"> D, ilk cümledeki “yalnızlık üreten merkezler” yargısını genel cümleye çeviriyor. A parçayla çelişen ters yargı; B, C, E parçada olmayan yargılar.</w:t>
      </w:r>
    </w:p>
    <w:p>
      <w:pPr>
        <w:spacing w:after="120" w:line="276"/>
      </w:pPr>
      <w:r>
        <w:rPr>
          <w:b/>
          <w:bCs/>
        </w:rPr>
        <w:t xml:space="preserve">Gerçek örnek — 2022/4: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 (I) Pek çok insan yeterince anlaşılmadığını düşünür hep. (II) Oysa kendisi karşısındakileri yeterince anlayabilmiş midir? (III) İnsanlar arasındaki mücadele yüzyıllardır süregelir. (IV) Dinlemeyi, anlamayı bilmeyenler, dinletemezler; anlatamazlar. (V) Siz, karşınızdakini anlamaya çalışın; sizi de anlayan birini bulursunuz o zaman.  </w:t>
            </w:r>
          </w:p>
          <w:p>
            <w:pPr>
              <w:spacing w:after="60"/>
            </w:pPr>
            <w:r>
              <w:rPr>
                <w:sz w:val="21"/>
                <w:szCs w:val="21"/>
              </w:rPr>
              <w:t xml:space="preserve">Bu parçada anlatım akışını bozan cümle aşağıdakilerden hangisidir?  </w:t>
            </w:r>
          </w:p>
          <w:p>
            <w:pPr>
              <w:spacing w:after="60"/>
            </w:pPr>
            <w:r>
              <w:rPr>
                <w:sz w:val="21"/>
                <w:szCs w:val="21"/>
              </w:rPr>
              <w:t xml:space="preserve">A) I.  </w:t>
            </w:r>
          </w:p>
          <w:p>
            <w:pPr>
              <w:spacing w:after="60"/>
            </w:pPr>
            <w:r>
              <w:rPr>
                <w:sz w:val="21"/>
                <w:szCs w:val="21"/>
              </w:rPr>
              <w:t xml:space="preserve">B) II.  </w:t>
            </w:r>
          </w:p>
          <w:p>
            <w:pPr>
              <w:spacing w:after="60"/>
            </w:pPr>
            <w:r>
              <w:rPr>
                <w:sz w:val="21"/>
                <w:szCs w:val="21"/>
              </w:rPr>
              <w:t xml:space="preserve">C) III. ✔  </w:t>
            </w:r>
          </w:p>
          <w:p>
            <w:pPr>
              <w:spacing w:after="60"/>
            </w:pPr>
            <w:r>
              <w:rPr>
                <w:sz w:val="21"/>
                <w:szCs w:val="21"/>
              </w:rPr>
              <w:t xml:space="preserve">D) IV.  </w:t>
            </w:r>
          </w:p>
          <w:p>
            <w:pPr>
              <w:spacing w:after="60"/>
            </w:pPr>
            <w:r>
              <w:rPr>
                <w:sz w:val="21"/>
                <w:szCs w:val="21"/>
              </w:rPr>
              <w:t xml:space="preserve">E) V.  </w:t>
            </w:r>
          </w:p>
        </w:tc>
      </w:tr>
    </w:tbl>
    <w:p>
      <w:pPr>
        <w:spacing w:after="100"/>
      </w:pPr>
    </w:p>
    <w:p>
      <w:pPr>
        <w:spacing w:after="120" w:line="276"/>
      </w:pPr>
      <w:r>
        <w:rPr>
          <w:b/>
          <w:bCs/>
        </w:rPr>
        <w:t xml:space="preserve">Kurgu:</w:t>
      </w:r>
      <w:r>
        <w:t xml:space="preserve"> Parça anlama/anlaşılma üzerine. III “insan” öznesini sürdürüyor ama konuyu “insanlar arası mücadele”ye kaydırıyor.</w:t>
      </w:r>
    </w:p>
    <w:p>
      <w:pPr>
        <w:spacing w:after="120" w:line="276"/>
      </w:pPr>
      <w:r>
        <w:rPr>
          <w:b/>
          <w:bCs/>
        </w:rPr>
        <w:t xml:space="preserve">Doğru cevap nasıl kuruluyor?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9"/>
        <w:gridCol w:w="458"/>
        <w:gridCol w:w="4591"/>
      </w:tblGrid>
      <w:tr>
        <w:trPr>
          <w:tblHeader/>
        </w:trPr>
        <w:tc>
          <w:tcPr>
            <w:tcW w:type="dxa" w:w="4589"/>
            <w:shd w:fill="1B3A5C" w:color="auto" w:val="clear"/>
            <w:tcMar>
              <w:top w:type="dxa" w:w="80"/>
              <w:left w:type="dxa" w:w="120"/>
              <w:bottom w:type="dxa" w:w="80"/>
              <w:right w:type="dxa" w:w="120"/>
            </w:tcMar>
          </w:tcPr>
          <w:p>
            <w:pPr>
              <w:spacing w:after="40"/>
            </w:pPr>
            <w:r>
              <w:rPr>
                <w:b/>
                <w:bCs/>
                <w:color w:val="FFFFFF"/>
                <w:sz w:val="20"/>
                <w:szCs w:val="20"/>
              </w:rPr>
              <w:t xml:space="preserve">Kurgu</w:t>
            </w:r>
          </w:p>
        </w:tc>
        <w:tc>
          <w:tcPr>
            <w:tcW w:type="dxa" w:w="458"/>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4591"/>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4589"/>
            <w:tcMar>
              <w:top w:type="dxa" w:w="80"/>
              <w:left w:type="dxa" w:w="120"/>
              <w:bottom w:type="dxa" w:w="80"/>
              <w:right w:type="dxa" w:w="120"/>
            </w:tcMar>
          </w:tcPr>
          <w:p>
            <w:pPr>
              <w:spacing w:after="40"/>
            </w:pPr>
            <w:r>
              <w:rPr>
                <w:sz w:val="20"/>
                <w:szCs w:val="20"/>
              </w:rPr>
              <w:t xml:space="preserve">Ana düşünce</w:t>
            </w:r>
          </w:p>
        </w:tc>
        <w:tc>
          <w:tcPr>
            <w:tcW w:type="dxa" w:w="458"/>
            <w:tcMar>
              <w:top w:type="dxa" w:w="80"/>
              <w:left w:type="dxa" w:w="120"/>
              <w:bottom w:type="dxa" w:w="80"/>
              <w:right w:type="dxa" w:w="120"/>
            </w:tcMar>
          </w:tcPr>
          <w:p>
            <w:pPr>
              <w:spacing w:after="40"/>
            </w:pPr>
            <w:r>
              <w:rPr>
                <w:sz w:val="20"/>
                <w:szCs w:val="20"/>
              </w:rPr>
              <w:t xml:space="preserve">1</w:t>
            </w:r>
          </w:p>
        </w:tc>
        <w:tc>
          <w:tcPr>
            <w:tcW w:type="dxa" w:w="4591"/>
            <w:tcMar>
              <w:top w:type="dxa" w:w="80"/>
              <w:left w:type="dxa" w:w="120"/>
              <w:bottom w:type="dxa" w:w="80"/>
              <w:right w:type="dxa" w:w="120"/>
            </w:tcMar>
          </w:tcPr>
          <w:p>
            <w:pPr>
              <w:spacing w:after="40"/>
            </w:pPr>
            <w:r>
              <w:rPr>
                <w:sz w:val="20"/>
                <w:szCs w:val="20"/>
              </w:rPr>
              <w:t xml:space="preserve">2022/1 ilk cümledeki yargının genellemesi</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Akışı bozan cümle</w:t>
            </w:r>
          </w:p>
        </w:tc>
        <w:tc>
          <w:tcPr>
            <w:tcW w:type="dxa" w:w="458"/>
            <w:shd w:fill="F4F1E8" w:color="auto" w:val="clear"/>
            <w:tcMar>
              <w:top w:type="dxa" w:w="80"/>
              <w:left w:type="dxa" w:w="120"/>
              <w:bottom w:type="dxa" w:w="80"/>
              <w:right w:type="dxa" w:w="120"/>
            </w:tcMar>
          </w:tcPr>
          <w:p>
            <w:pPr>
              <w:spacing w:after="40"/>
            </w:pPr>
            <w:r>
              <w:rPr>
                <w:sz w:val="20"/>
                <w:szCs w:val="20"/>
              </w:rPr>
              <w:t xml:space="preserve">1</w:t>
            </w:r>
          </w:p>
        </w:tc>
        <w:tc>
          <w:tcPr>
            <w:tcW w:type="dxa" w:w="4591"/>
            <w:shd w:fill="F4F1E8" w:color="auto" w:val="clear"/>
            <w:tcMar>
              <w:top w:type="dxa" w:w="80"/>
              <w:left w:type="dxa" w:w="120"/>
              <w:bottom w:type="dxa" w:w="80"/>
              <w:right w:type="dxa" w:w="120"/>
            </w:tcMar>
          </w:tcPr>
          <w:p>
            <w:pPr>
              <w:spacing w:after="40"/>
            </w:pPr>
            <w:r>
              <w:rPr>
                <w:sz w:val="20"/>
                <w:szCs w:val="20"/>
              </w:rPr>
              <w:t xml:space="preserve">2022/4 III konudan sapıyor</w:t>
            </w:r>
          </w:p>
        </w:tc>
      </w:tr>
      <w:tr>
        <w:tc>
          <w:tcPr>
            <w:tcW w:type="dxa" w:w="4589"/>
            <w:tcMar>
              <w:top w:type="dxa" w:w="80"/>
              <w:left w:type="dxa" w:w="120"/>
              <w:bottom w:type="dxa" w:w="80"/>
              <w:right w:type="dxa" w:w="120"/>
            </w:tcMar>
          </w:tcPr>
          <w:p>
            <w:pPr>
              <w:spacing w:after="40"/>
            </w:pPr>
            <w:r>
              <w:rPr>
                <w:sz w:val="20"/>
                <w:szCs w:val="20"/>
              </w:rPr>
              <w:t xml:space="preserve">Düşünceyi geliştirme yolu</w:t>
            </w:r>
          </w:p>
        </w:tc>
        <w:tc>
          <w:tcPr>
            <w:tcW w:type="dxa" w:w="458"/>
            <w:tcMar>
              <w:top w:type="dxa" w:w="80"/>
              <w:left w:type="dxa" w:w="120"/>
              <w:bottom w:type="dxa" w:w="80"/>
              <w:right w:type="dxa" w:w="120"/>
            </w:tcMar>
          </w:tcPr>
          <w:p>
            <w:pPr>
              <w:spacing w:after="40"/>
            </w:pPr>
            <w:r>
              <w:rPr>
                <w:sz w:val="20"/>
                <w:szCs w:val="20"/>
              </w:rPr>
              <w:t xml:space="preserve">1</w:t>
            </w:r>
          </w:p>
        </w:tc>
        <w:tc>
          <w:tcPr>
            <w:tcW w:type="dxa" w:w="4591"/>
            <w:tcMar>
              <w:top w:type="dxa" w:w="80"/>
              <w:left w:type="dxa" w:w="120"/>
              <w:bottom w:type="dxa" w:w="80"/>
              <w:right w:type="dxa" w:w="120"/>
            </w:tcMar>
          </w:tcPr>
          <w:p>
            <w:pPr>
              <w:spacing w:after="40"/>
            </w:pPr>
            <w:r>
              <w:rPr>
                <w:sz w:val="20"/>
                <w:szCs w:val="20"/>
              </w:rPr>
              <w:t xml:space="preserve">2021/1 oran, dekar, ton, yüzde artış → sayısal verilerden yararlanma</w:t>
            </w:r>
          </w:p>
        </w:tc>
      </w:tr>
      <w:tr>
        <w:tc>
          <w:tcPr>
            <w:tcW w:type="dxa" w:w="4589"/>
            <w:shd w:fill="F4F1E8" w:color="auto" w:val="clear"/>
            <w:tcMar>
              <w:top w:type="dxa" w:w="80"/>
              <w:left w:type="dxa" w:w="120"/>
              <w:bottom w:type="dxa" w:w="80"/>
              <w:right w:type="dxa" w:w="120"/>
            </w:tcMar>
          </w:tcPr>
          <w:p>
            <w:pPr>
              <w:spacing w:after="40"/>
            </w:pPr>
            <w:r>
              <w:rPr>
                <w:sz w:val="20"/>
                <w:szCs w:val="20"/>
              </w:rPr>
              <w:t xml:space="preserve">Yardımcı düşünce, olumsuz kök (teknik: TERS_ISLEV 1)</w:t>
            </w:r>
          </w:p>
        </w:tc>
        <w:tc>
          <w:tcPr>
            <w:tcW w:type="dxa" w:w="458"/>
            <w:shd w:fill="F4F1E8" w:color="auto" w:val="clear"/>
            <w:tcMar>
              <w:top w:type="dxa" w:w="80"/>
              <w:left w:type="dxa" w:w="120"/>
              <w:bottom w:type="dxa" w:w="80"/>
              <w:right w:type="dxa" w:w="120"/>
            </w:tcMar>
          </w:tcPr>
          <w:p>
            <w:pPr>
              <w:spacing w:after="40"/>
            </w:pPr>
            <w:r>
              <w:rPr>
                <w:sz w:val="20"/>
                <w:szCs w:val="20"/>
              </w:rPr>
              <w:t xml:space="preserve">1</w:t>
            </w:r>
          </w:p>
        </w:tc>
        <w:tc>
          <w:tcPr>
            <w:tcW w:type="dxa" w:w="4591"/>
            <w:shd w:fill="F4F1E8" w:color="auto" w:val="clear"/>
            <w:tcMar>
              <w:top w:type="dxa" w:w="80"/>
              <w:left w:type="dxa" w:w="120"/>
              <w:bottom w:type="dxa" w:w="80"/>
              <w:right w:type="dxa" w:w="120"/>
            </w:tcMar>
          </w:tcPr>
          <w:p>
            <w:pPr>
              <w:spacing w:after="40"/>
            </w:pPr>
            <w:r>
              <w:rPr>
                <w:sz w:val="20"/>
                <w:szCs w:val="20"/>
              </w:rPr>
              <w:t xml:space="preserve">2025/3 nedenler metinde sayılı; D metindeki “yalnızlığı severmiş”in tersi</w:t>
            </w:r>
          </w:p>
        </w:tc>
      </w:tr>
      <w:tr>
        <w:tc>
          <w:tcPr>
            <w:tcW w:type="dxa" w:w="4589"/>
            <w:tcMar>
              <w:top w:type="dxa" w:w="80"/>
              <w:left w:type="dxa" w:w="120"/>
              <w:bottom w:type="dxa" w:w="80"/>
              <w:right w:type="dxa" w:w="120"/>
            </w:tcMar>
          </w:tcPr>
          <w:p>
            <w:pPr>
              <w:spacing w:after="40"/>
            </w:pPr>
            <w:r>
              <w:rPr>
                <w:sz w:val="20"/>
                <w:szCs w:val="20"/>
              </w:rPr>
              <w:t xml:space="preserve">Parçanın cevap olduğu soru</w:t>
            </w:r>
          </w:p>
        </w:tc>
        <w:tc>
          <w:tcPr>
            <w:tcW w:type="dxa" w:w="458"/>
            <w:tcMar>
              <w:top w:type="dxa" w:w="80"/>
              <w:left w:type="dxa" w:w="120"/>
              <w:bottom w:type="dxa" w:w="80"/>
              <w:right w:type="dxa" w:w="120"/>
            </w:tcMar>
          </w:tcPr>
          <w:p>
            <w:pPr>
              <w:spacing w:after="40"/>
            </w:pPr>
            <w:r>
              <w:rPr>
                <w:sz w:val="20"/>
                <w:szCs w:val="20"/>
              </w:rPr>
              <w:t xml:space="preserve">1</w:t>
            </w:r>
          </w:p>
        </w:tc>
        <w:tc>
          <w:tcPr>
            <w:tcW w:type="dxa" w:w="4591"/>
            <w:tcMar>
              <w:top w:type="dxa" w:w="80"/>
              <w:left w:type="dxa" w:w="120"/>
              <w:bottom w:type="dxa" w:w="80"/>
              <w:right w:type="dxa" w:w="120"/>
            </w:tcMar>
          </w:tcPr>
          <w:p>
            <w:pPr>
              <w:spacing w:after="40"/>
            </w:pPr>
            <w:r>
              <w:rPr>
                <w:sz w:val="20"/>
                <w:szCs w:val="20"/>
              </w:rPr>
              <w:t xml:space="preserve">2025/4 ilk cümle okuma ile gezmeyi birlikte sürdürmeyi anlatıyor → “Çok gezen mi bilir, çok okuyan mı?”</w:t>
            </w:r>
          </w:p>
        </w:tc>
      </w:tr>
    </w:tbl>
    <w:p>
      <w:pPr>
        <w:spacing w:after="120" w:line="276"/>
      </w:pPr>
    </w:p>
    <w:p>
      <w:pPr>
        <w:spacing w:after="120" w:line="276"/>
      </w:pPr>
      <w:r>
        <w:rPr>
          <w:b/>
          <w:bCs/>
        </w:rPr>
        <w:t xml:space="preserve">Çeldiriciler:</w:t>
      </w:r>
      <w:r>
        <w:t xml:space="preserve"> Üç kaynak: (1) parçayla çelişen ters yargı (2022/1 A; 2025/3 D); (2) parçanın kavramını kullanan ama parçanın söylemediği yargı ya da soru (2022/1 B, C, E; 2025/4 A, C, E: seyahatin anlamı, seyahatname, eğitim); (3) aynı terim ailesinin öbür üyeleri (2021/1: tanımlama, örnekleme, tanık gösterme, benzetme).</w:t>
      </w:r>
    </w:p>
    <w:p>
      <w:pPr>
        <w:spacing w:after="120" w:line="276"/>
      </w:pPr>
      <w:r>
        <w:rPr>
          <w:b/>
          <w:bCs/>
        </w:rPr>
        <w:t xml:space="preserve">Biçim verisi:</w:t>
      </w:r>
      <w:r>
        <w:t xml:space="preserve"> Şıklar kısa 3 · cümle 2 · Harf (resmî 2021–2024) C1 D2 · Cümle şıklılarda doğru şık en kısa 2 (2022/1, 2025/4) · Kökte dayanak 0/5 · Bayrak yok · Olumsuz kök 1 (2025/3) · Parça 2 cümleden (2022/1) uzun anlatıya (2025/3, 2025/4) kadar.</w:t>
      </w:r>
    </w:p>
    <w:p>
      <w:pPr>
        <w:spacing w:after="120" w:line="276"/>
      </w:pPr>
      <w:r>
        <w:rPr>
          <w:b/>
          <w:bCs/>
        </w:rPr>
        <w:t xml:space="preserve">Üretim tarifi:</w:t>
      </w:r>
    </w:p>
    <w:p>
      <w:pPr>
        <w:pStyle w:val="ListParagraph"/>
        <w:numPr>
          <w:ilvl w:val="0"/>
          <w:numId w:val="2"/>
        </w:numPr>
        <w:spacing w:after="60"/>
      </w:pPr>
      <w:r>
        <w:t xml:space="preserve">Denemede 5 Türkçe sorunun 1'i (2023–2024'te 0, 2025'te 2).</w:t>
      </w:r>
    </w:p>
    <w:p>
      <w:pPr>
        <w:pStyle w:val="ListParagraph"/>
        <w:numPr>
          <w:ilvl w:val="0"/>
          <w:numId w:val="2"/>
        </w:numPr>
        <w:spacing w:after="60"/>
      </w:pPr>
      <w:r>
        <w:t xml:space="preserve">Soru türünü denemeden denemeye değiştir; beş türün her biri 5 yılda bir kez soruldu.</w:t>
      </w:r>
    </w:p>
    <w:p>
      <w:pPr>
        <w:pStyle w:val="ListParagraph"/>
        <w:numPr>
          <w:ilvl w:val="0"/>
          <w:numId w:val="2"/>
        </w:numPr>
        <w:spacing w:after="60"/>
      </w:pPr>
      <w:r>
        <w:t xml:space="preserve">Çeldiricileri üç kaynaktan kur: ters yargı, parçanın kavramıyla kurulmuş kapsam dışı yargı, aynı terim ailesi.</w:t>
      </w:r>
    </w:p>
    <w:p>
      <w:pPr>
        <w:pStyle w:val="ListParagraph"/>
        <w:numPr>
          <w:ilvl w:val="0"/>
          <w:numId w:val="2"/>
        </w:numPr>
        <w:spacing w:after="60"/>
      </w:pPr>
      <w:r>
        <w:t xml:space="preserve">Cümle şıklı soruda doğru şıkkı en uzun yazma (iki soruda da en kısa).</w:t>
      </w:r>
    </w:p>
    <w:p>
      <w:pPr>
        <w:pStyle w:val="ListParagraph"/>
        <w:numPr>
          <w:ilvl w:val="0"/>
          <w:numId w:val="2"/>
        </w:numPr>
        <w:spacing w:after="60"/>
      </w:pPr>
      <w:r>
        <w:t xml:space="preserve">2025'teki uzun anlatı parçalarına göre denemelerin birinde 8–10 cümlelik parça kullan.</w:t>
      </w:r>
    </w:p>
    <w:p>
      <w:pPr>
        <w:spacing w:after="120" w:line="276"/>
      </w:pPr>
      <w:r>
        <w:rPr>
          <w:b/>
          <w:bCs/>
        </w:rPr>
        <w:t xml:space="preserve">Kaçın:</w:t>
      </w:r>
      <w:r>
        <w:t xml:space="preserve"> Cevabı parçada yazmayan yoruma bağlamak · akışı bozan cümleyi konuyla hiç bağı olmayan cümle seçmek (2022/4'te III, “insan” öznesiyle bağı koruyor).</w:t>
      </w:r>
    </w:p>
    <w:p>
      <w:pPr>
        <w:pStyle w:val="Heading2"/>
        <w:pBdr>
          <w:left w:val="single" w:color="B8860B" w:sz="36" w:space="8"/>
        </w:pBdr>
        <w:spacing w:after="120" w:before="240"/>
      </w:pPr>
      <w:r>
        <w:t xml:space="preserve">M — MATEMATİK (25 soru, %5)</w:t>
      </w:r>
    </w:p>
    <w:p>
      <w:pPr>
        <w:spacing w:after="120" w:line="276"/>
      </w:pPr>
      <w:r>
        <w:t xml:space="preserve">Her yıl tam 5 soru, hep kitapçığın 6–10. sıralarında; şıklar 21 soruda sayı, kökte dayanak yok. Saf işlem (M1: 2-4-0-1-0) eridi, sözel problem (M2) ve ölçü-saat (M3: 0-1-3-2-3) arttı: 2025'in beş matematik sorusunun beşi M2 ya da M3.</w:t>
      </w:r>
    </w:p>
    <w:p>
      <w:pPr>
        <w:keepNext/>
        <w:pBdr>
          <w:bottom w:val="single" w:color="B8860B" w:sz="4" w:space="2"/>
        </w:pBdr>
        <w:spacing w:after="80" w:before="200"/>
      </w:pPr>
      <w:r>
        <w:rPr>
          <w:b/>
          <w:bCs/>
          <w:color w:val="1B3A5C"/>
          <w:sz w:val="22"/>
          <w:szCs w:val="22"/>
        </w:rPr>
        <w:t xml:space="preserve">M1 — Sayı ve işlem</w:t>
      </w:r>
    </w:p>
    <w:p>
      <w:pPr>
        <w:spacing w:after="120" w:line="276"/>
      </w:pPr>
      <w:r>
        <w:rPr>
          <w:b/>
          <w:bCs/>
        </w:rPr>
        <w:t xml:space="preserve">Sayı:</w:t>
      </w:r>
      <w:r>
        <w:t xml:space="preserve"> 7 (MATEMATİK 7) · yıllar 2-4-0-1-0 · 24–25: 1. Eriyen tip: 2023 ve 2025'te yok.</w:t>
      </w:r>
    </w:p>
    <w:p>
      <w:pPr>
        <w:spacing w:after="120" w:line="276"/>
      </w:pPr>
      <w:r>
        <w:rPr>
          <w:b/>
          <w:bCs/>
        </w:rPr>
        <w:t xml:space="preserve">Tanım:</w:t>
      </w:r>
      <w:r>
        <w:t xml:space="preserve"> Sözel kurgu olmadan sayı ve işlem: tanımlı işlem, kısaltmayla çözülen toplam, denklem, bölen-kat, kesir sıralama.</w:t>
      </w:r>
    </w:p>
    <w:p>
      <w:pPr>
        <w:spacing w:after="120" w:line="276"/>
      </w:pPr>
      <w:r>
        <w:rPr>
          <w:b/>
          <w:bCs/>
        </w:rPr>
        <w:t xml:space="preserve">Kök kalıpları:</w:t>
      </w:r>
      <w:r>
        <w:t xml:space="preserve"> “… olduğuna göre … kaçtır?” / “… işleminin sonucu kaçtır?” (4) · “Yukarıda verilen ifadelerden hangisi ya da hangileri doğrudur?” · “Aşağıda verilen birim kesir sıralamalarından hangisi doğrudur?” · “Aşağıdakilerden hangisi yanlıştır?”</w:t>
      </w:r>
    </w:p>
    <w:p>
      <w:pPr>
        <w:spacing w:after="120" w:line="276"/>
      </w:pPr>
      <w:r>
        <w:rPr>
          <w:b/>
          <w:bCs/>
        </w:rPr>
        <w:t xml:space="preserve">Gerçek örnek — 2021/7: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7. Tamsayılar kümesinde verilen ♦ ve &amp; işlemleri x♦y=x+y-1 ve a&amp;b=a-b+3 eşitlikleri ile veriliyor. Buna göre, (4♦3)&amp;2 işleminin sonucu kaçtır?  </w:t>
            </w:r>
          </w:p>
          <w:p>
            <w:pPr>
              <w:spacing w:after="60"/>
            </w:pPr>
            <w:r>
              <w:rPr>
                <w:sz w:val="21"/>
                <w:szCs w:val="21"/>
              </w:rPr>
              <w:t xml:space="preserve">A) 7 ✔  </w:t>
            </w:r>
          </w:p>
          <w:p>
            <w:pPr>
              <w:spacing w:after="60"/>
            </w:pPr>
            <w:r>
              <w:rPr>
                <w:sz w:val="21"/>
                <w:szCs w:val="21"/>
              </w:rPr>
              <w:t xml:space="preserve">B) 6  </w:t>
            </w:r>
          </w:p>
          <w:p>
            <w:pPr>
              <w:spacing w:after="60"/>
            </w:pPr>
            <w:r>
              <w:rPr>
                <w:sz w:val="21"/>
                <w:szCs w:val="21"/>
              </w:rPr>
              <w:t xml:space="preserve">C) 5  </w:t>
            </w:r>
          </w:p>
          <w:p>
            <w:pPr>
              <w:spacing w:after="60"/>
            </w:pPr>
            <w:r>
              <w:rPr>
                <w:sz w:val="21"/>
                <w:szCs w:val="21"/>
              </w:rPr>
              <w:t xml:space="preserve">D) 4  </w:t>
            </w:r>
          </w:p>
          <w:p>
            <w:pPr>
              <w:spacing w:after="60"/>
            </w:pPr>
            <w:r>
              <w:rPr>
                <w:sz w:val="21"/>
                <w:szCs w:val="21"/>
              </w:rPr>
              <w:t xml:space="preserve">E) 3  </w:t>
            </w:r>
          </w:p>
        </w:tc>
      </w:tr>
    </w:tbl>
    <w:p>
      <w:pPr>
        <w:spacing w:after="100"/>
      </w:pPr>
    </w:p>
    <w:p>
      <w:pPr>
        <w:spacing w:after="120" w:line="276"/>
      </w:pPr>
      <w:r>
        <w:rPr>
          <w:b/>
          <w:bCs/>
        </w:rPr>
        <w:t xml:space="preserve">Kurgu:</w:t>
      </w:r>
      <w:r>
        <w:t xml:space="preserve"> İç işlem önce: 4♦3 = 6; sonra 6&amp;2 = 7. Şıklar 7'den 3'e ardışık; ikinci işlemde +3 atlanırsa 4 (D) çıkar.</w:t>
      </w:r>
    </w:p>
    <w:p>
      <w:pPr>
        <w:spacing w:after="120" w:line="276"/>
      </w:pPr>
      <w:r>
        <w:rPr>
          <w:b/>
          <w:bCs/>
        </w:rPr>
        <w:t xml:space="preserve">Gerçek örnek — 2022/9: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9. I. 1 ile 65 arasında 6’nın katı olan 10 tane doğal sayı vardır.  </w:t>
            </w:r>
          </w:p>
          <w:p>
            <w:pPr>
              <w:spacing w:after="60"/>
            </w:pPr>
            <w:r>
              <w:rPr>
                <w:sz w:val="21"/>
                <w:szCs w:val="21"/>
              </w:rPr>
              <w:t xml:space="preserve">II. 12 sayısı 30’un çarpanlarından biridir.  </w:t>
            </w:r>
          </w:p>
          <w:p>
            <w:pPr>
              <w:spacing w:after="60"/>
            </w:pPr>
            <w:r>
              <w:rPr>
                <w:sz w:val="21"/>
                <w:szCs w:val="21"/>
              </w:rPr>
              <w:t xml:space="preserve">III. 18 ’in doğal sayı bölenlerinin en büyüğü 9‘dur.  </w:t>
            </w:r>
          </w:p>
          <w:p>
            <w:pPr>
              <w:spacing w:after="60"/>
            </w:pPr>
            <w:r>
              <w:rPr>
                <w:sz w:val="21"/>
                <w:szCs w:val="21"/>
              </w:rPr>
              <w:t xml:space="preserve">Yukarıda verilen ifadelerden hangisi ya da hangileri doğrudur?  </w:t>
            </w:r>
          </w:p>
          <w:p>
            <w:pPr>
              <w:spacing w:after="60"/>
            </w:pPr>
            <w:r>
              <w:rPr>
                <w:sz w:val="21"/>
                <w:szCs w:val="21"/>
              </w:rPr>
              <w:t xml:space="preserve">A) Yalnız I ✔  </w:t>
            </w:r>
          </w:p>
          <w:p>
            <w:pPr>
              <w:spacing w:after="60"/>
            </w:pPr>
            <w:r>
              <w:rPr>
                <w:sz w:val="21"/>
                <w:szCs w:val="21"/>
              </w:rPr>
              <w:t xml:space="preserve">B) I ve II  </w:t>
            </w:r>
          </w:p>
          <w:p>
            <w:pPr>
              <w:spacing w:after="60"/>
            </w:pPr>
            <w:r>
              <w:rPr>
                <w:sz w:val="21"/>
                <w:szCs w:val="21"/>
              </w:rPr>
              <w:t xml:space="preserve">C) Yalnız III  </w:t>
            </w:r>
          </w:p>
          <w:p>
            <w:pPr>
              <w:spacing w:after="60"/>
            </w:pPr>
            <w:r>
              <w:rPr>
                <w:sz w:val="21"/>
                <w:szCs w:val="21"/>
              </w:rPr>
              <w:t xml:space="preserve">D) II ve III  </w:t>
            </w:r>
          </w:p>
          <w:p>
            <w:pPr>
              <w:spacing w:after="60"/>
            </w:pPr>
            <w:r>
              <w:rPr>
                <w:sz w:val="21"/>
                <w:szCs w:val="21"/>
              </w:rPr>
              <w:t xml:space="preserve">E) I ve III  </w:t>
            </w:r>
          </w:p>
        </w:tc>
      </w:tr>
    </w:tbl>
    <w:p>
      <w:pPr>
        <w:spacing w:after="100"/>
      </w:pPr>
    </w:p>
    <w:p>
      <w:pPr>
        <w:spacing w:after="120" w:line="276"/>
      </w:pPr>
      <w:r>
        <w:rPr>
          <w:b/>
          <w:bCs/>
        </w:rPr>
        <w:t xml:space="preserve">Kurgu:</w:t>
      </w:r>
      <w:r>
        <w:t xml:space="preserve"> I doğru (6, 12, …, 60). II'de 12, 30'u bölmez. III'te en büyük bölen sayının kendisi (18); 9 “kendisinden küçük en büyük bölen” tuzağı. Şıklarda iki “Yalnız”.</w:t>
      </w:r>
    </w:p>
    <w:p>
      <w:pPr>
        <w:spacing w:after="120" w:line="276"/>
      </w:pPr>
      <w:r>
        <w:rPr>
          <w:b/>
          <w:bCs/>
        </w:rPr>
        <w:t xml:space="preserve">Doğru cevap nasıl kuruluyor?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79"/>
        <w:gridCol w:w="550"/>
        <w:gridCol w:w="5509"/>
      </w:tblGrid>
      <w:tr>
        <w:trPr>
          <w:tblHeader/>
        </w:trPr>
        <w:tc>
          <w:tcPr>
            <w:tcW w:type="dxa" w:w="3579"/>
            <w:shd w:fill="1B3A5C" w:color="auto" w:val="clear"/>
            <w:tcMar>
              <w:top w:type="dxa" w:w="80"/>
              <w:left w:type="dxa" w:w="120"/>
              <w:bottom w:type="dxa" w:w="80"/>
              <w:right w:type="dxa" w:w="120"/>
            </w:tcMar>
          </w:tcPr>
          <w:p>
            <w:pPr>
              <w:spacing w:after="40"/>
            </w:pPr>
            <w:r>
              <w:rPr>
                <w:b/>
                <w:bCs/>
                <w:color w:val="FFFFFF"/>
                <w:sz w:val="20"/>
                <w:szCs w:val="20"/>
              </w:rPr>
              <w:t xml:space="preserve">Kurgu</w:t>
            </w:r>
          </w:p>
        </w:tc>
        <w:tc>
          <w:tcPr>
            <w:tcW w:type="dxa" w:w="550"/>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509"/>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3579"/>
            <w:tcMar>
              <w:top w:type="dxa" w:w="80"/>
              <w:left w:type="dxa" w:w="120"/>
              <w:bottom w:type="dxa" w:w="80"/>
              <w:right w:type="dxa" w:w="120"/>
            </w:tcMar>
          </w:tcPr>
          <w:p>
            <w:pPr>
              <w:spacing w:after="40"/>
            </w:pPr>
            <w:r>
              <w:rPr>
                <w:sz w:val="20"/>
                <w:szCs w:val="20"/>
              </w:rPr>
              <w:t xml:space="preserve">Tanımlı işlem</w:t>
            </w:r>
          </w:p>
        </w:tc>
        <w:tc>
          <w:tcPr>
            <w:tcW w:type="dxa" w:w="550"/>
            <w:tcMar>
              <w:top w:type="dxa" w:w="80"/>
              <w:left w:type="dxa" w:w="120"/>
              <w:bottom w:type="dxa" w:w="80"/>
              <w:right w:type="dxa" w:w="120"/>
            </w:tcMar>
          </w:tcPr>
          <w:p>
            <w:pPr>
              <w:spacing w:after="40"/>
            </w:pPr>
            <w:r>
              <w:rPr>
                <w:sz w:val="20"/>
                <w:szCs w:val="20"/>
              </w:rPr>
              <w:t xml:space="preserve">1</w:t>
            </w:r>
          </w:p>
        </w:tc>
        <w:tc>
          <w:tcPr>
            <w:tcW w:type="dxa" w:w="5509"/>
            <w:tcMar>
              <w:top w:type="dxa" w:w="80"/>
              <w:left w:type="dxa" w:w="120"/>
              <w:bottom w:type="dxa" w:w="80"/>
              <w:right w:type="dxa" w:w="120"/>
            </w:tcMar>
          </w:tcPr>
          <w:p>
            <w:pPr>
              <w:spacing w:after="40"/>
            </w:pPr>
            <w:r>
              <w:rPr>
                <w:sz w:val="20"/>
                <w:szCs w:val="20"/>
              </w:rPr>
              <w:t xml:space="preserve">2021/7 iç içe iki tanımlı işlem</w:t>
            </w:r>
          </w:p>
        </w:tc>
      </w:tr>
      <w:tr>
        <w:tc>
          <w:tcPr>
            <w:tcW w:type="dxa" w:w="3579"/>
            <w:shd w:fill="F4F1E8" w:color="auto" w:val="clear"/>
            <w:tcMar>
              <w:top w:type="dxa" w:w="80"/>
              <w:left w:type="dxa" w:w="120"/>
              <w:bottom w:type="dxa" w:w="80"/>
              <w:right w:type="dxa" w:w="120"/>
            </w:tcMar>
          </w:tcPr>
          <w:p>
            <w:pPr>
              <w:spacing w:after="40"/>
            </w:pPr>
            <w:r>
              <w:rPr>
                <w:sz w:val="20"/>
                <w:szCs w:val="20"/>
              </w:rPr>
              <w:t xml:space="preserve">Kısaltmayla çözülen toplam</w:t>
            </w:r>
          </w:p>
        </w:tc>
        <w:tc>
          <w:tcPr>
            <w:tcW w:type="dxa" w:w="550"/>
            <w:shd w:fill="F4F1E8" w:color="auto" w:val="clear"/>
            <w:tcMar>
              <w:top w:type="dxa" w:w="80"/>
              <w:left w:type="dxa" w:w="120"/>
              <w:bottom w:type="dxa" w:w="80"/>
              <w:right w:type="dxa" w:w="120"/>
            </w:tcMar>
          </w:tcPr>
          <w:p>
            <w:pPr>
              <w:spacing w:after="40"/>
            </w:pPr>
            <w:r>
              <w:rPr>
                <w:sz w:val="20"/>
                <w:szCs w:val="20"/>
              </w:rPr>
              <w:t xml:space="preserve">1</w:t>
            </w:r>
          </w:p>
        </w:tc>
        <w:tc>
          <w:tcPr>
            <w:tcW w:type="dxa" w:w="5509"/>
            <w:shd w:fill="F4F1E8" w:color="auto" w:val="clear"/>
            <w:tcMar>
              <w:top w:type="dxa" w:w="80"/>
              <w:left w:type="dxa" w:w="120"/>
              <w:bottom w:type="dxa" w:w="80"/>
              <w:right w:type="dxa" w:w="120"/>
            </w:tcMar>
          </w:tcPr>
          <w:p>
            <w:pPr>
              <w:spacing w:after="40"/>
            </w:pPr>
            <w:r>
              <w:rPr>
                <w:sz w:val="20"/>
                <w:szCs w:val="20"/>
              </w:rPr>
              <w:t xml:space="preserve">2021/6 B−A = 1+3+5+7+9 = 25; şıklar ardışık kareler (9, 16, 25, 36, 49)</w:t>
            </w:r>
          </w:p>
        </w:tc>
      </w:tr>
      <w:tr>
        <w:tc>
          <w:tcPr>
            <w:tcW w:type="dxa" w:w="3579"/>
            <w:tcMar>
              <w:top w:type="dxa" w:w="80"/>
              <w:left w:type="dxa" w:w="120"/>
              <w:bottom w:type="dxa" w:w="80"/>
              <w:right w:type="dxa" w:w="120"/>
            </w:tcMar>
          </w:tcPr>
          <w:p>
            <w:pPr>
              <w:spacing w:after="40"/>
            </w:pPr>
            <w:r>
              <w:rPr>
                <w:sz w:val="20"/>
                <w:szCs w:val="20"/>
              </w:rPr>
              <w:t xml:space="preserve">Denklem</w:t>
            </w:r>
          </w:p>
        </w:tc>
        <w:tc>
          <w:tcPr>
            <w:tcW w:type="dxa" w:w="550"/>
            <w:tcMar>
              <w:top w:type="dxa" w:w="80"/>
              <w:left w:type="dxa" w:w="120"/>
              <w:bottom w:type="dxa" w:w="80"/>
              <w:right w:type="dxa" w:w="120"/>
            </w:tcMar>
          </w:tcPr>
          <w:p>
            <w:pPr>
              <w:spacing w:after="40"/>
            </w:pPr>
            <w:r>
              <w:rPr>
                <w:sz w:val="20"/>
                <w:szCs w:val="20"/>
              </w:rPr>
              <w:t xml:space="preserve">1</w:t>
            </w:r>
          </w:p>
        </w:tc>
        <w:tc>
          <w:tcPr>
            <w:tcW w:type="dxa" w:w="5509"/>
            <w:tcMar>
              <w:top w:type="dxa" w:w="80"/>
              <w:left w:type="dxa" w:w="120"/>
              <w:bottom w:type="dxa" w:w="80"/>
              <w:right w:type="dxa" w:w="120"/>
            </w:tcMar>
          </w:tcPr>
          <w:p>
            <w:pPr>
              <w:spacing w:after="40"/>
            </w:pPr>
            <w:r>
              <w:rPr>
                <w:sz w:val="20"/>
                <w:szCs w:val="20"/>
              </w:rPr>
              <w:t xml:space="preserve">2022/6 5x−12 = 2x → x = 4; şıklar 2–6 ardışık</w:t>
            </w:r>
          </w:p>
        </w:tc>
      </w:tr>
      <w:tr>
        <w:tc>
          <w:tcPr>
            <w:tcW w:type="dxa" w:w="3579"/>
            <w:shd w:fill="F4F1E8" w:color="auto" w:val="clear"/>
            <w:tcMar>
              <w:top w:type="dxa" w:w="80"/>
              <w:left w:type="dxa" w:w="120"/>
              <w:bottom w:type="dxa" w:w="80"/>
              <w:right w:type="dxa" w:w="120"/>
            </w:tcMar>
          </w:tcPr>
          <w:p>
            <w:pPr>
              <w:spacing w:after="40"/>
            </w:pPr>
            <w:r>
              <w:rPr>
                <w:sz w:val="20"/>
                <w:szCs w:val="20"/>
              </w:rPr>
              <w:t xml:space="preserve">Bölen-kat (öncüllü)</w:t>
            </w:r>
          </w:p>
        </w:tc>
        <w:tc>
          <w:tcPr>
            <w:tcW w:type="dxa" w:w="550"/>
            <w:shd w:fill="F4F1E8" w:color="auto" w:val="clear"/>
            <w:tcMar>
              <w:top w:type="dxa" w:w="80"/>
              <w:left w:type="dxa" w:w="120"/>
              <w:bottom w:type="dxa" w:w="80"/>
              <w:right w:type="dxa" w:w="120"/>
            </w:tcMar>
          </w:tcPr>
          <w:p>
            <w:pPr>
              <w:spacing w:after="40"/>
            </w:pPr>
            <w:r>
              <w:rPr>
                <w:sz w:val="20"/>
                <w:szCs w:val="20"/>
              </w:rPr>
              <w:t xml:space="preserve">1</w:t>
            </w:r>
          </w:p>
        </w:tc>
        <w:tc>
          <w:tcPr>
            <w:tcW w:type="dxa" w:w="5509"/>
            <w:shd w:fill="F4F1E8" w:color="auto" w:val="clear"/>
            <w:tcMar>
              <w:top w:type="dxa" w:w="80"/>
              <w:left w:type="dxa" w:w="120"/>
              <w:bottom w:type="dxa" w:w="80"/>
              <w:right w:type="dxa" w:w="120"/>
            </w:tcMar>
          </w:tcPr>
          <w:p>
            <w:pPr>
              <w:spacing w:after="40"/>
            </w:pPr>
            <w:r>
              <w:rPr>
                <w:sz w:val="20"/>
                <w:szCs w:val="20"/>
              </w:rPr>
              <w:t xml:space="preserve">2022/9 üç öncül, cevap “Yalnız I”</w:t>
            </w:r>
          </w:p>
        </w:tc>
      </w:tr>
      <w:tr>
        <w:tc>
          <w:tcPr>
            <w:tcW w:type="dxa" w:w="3579"/>
            <w:tcMar>
              <w:top w:type="dxa" w:w="80"/>
              <w:left w:type="dxa" w:w="120"/>
              <w:bottom w:type="dxa" w:w="80"/>
              <w:right w:type="dxa" w:w="120"/>
            </w:tcMar>
          </w:tcPr>
          <w:p>
            <w:pPr>
              <w:spacing w:after="40"/>
            </w:pPr>
            <w:r>
              <w:rPr>
                <w:sz w:val="20"/>
                <w:szCs w:val="20"/>
              </w:rPr>
              <w:t xml:space="preserve">Kesir sıralama</w:t>
            </w:r>
          </w:p>
        </w:tc>
        <w:tc>
          <w:tcPr>
            <w:tcW w:type="dxa" w:w="550"/>
            <w:tcMar>
              <w:top w:type="dxa" w:w="80"/>
              <w:left w:type="dxa" w:w="120"/>
              <w:bottom w:type="dxa" w:w="80"/>
              <w:right w:type="dxa" w:w="120"/>
            </w:tcMar>
          </w:tcPr>
          <w:p>
            <w:pPr>
              <w:spacing w:after="40"/>
            </w:pPr>
            <w:r>
              <w:rPr>
                <w:sz w:val="20"/>
                <w:szCs w:val="20"/>
              </w:rPr>
              <w:t xml:space="preserve">1</w:t>
            </w:r>
          </w:p>
        </w:tc>
        <w:tc>
          <w:tcPr>
            <w:tcW w:type="dxa" w:w="5509"/>
            <w:tcMar>
              <w:top w:type="dxa" w:w="80"/>
              <w:left w:type="dxa" w:w="120"/>
              <w:bottom w:type="dxa" w:w="80"/>
              <w:right w:type="dxa" w:w="120"/>
            </w:tcMar>
          </w:tcPr>
          <w:p>
            <w:pPr>
              <w:spacing w:after="40"/>
            </w:pPr>
            <w:r>
              <w:rPr>
                <w:sz w:val="20"/>
                <w:szCs w:val="20"/>
              </w:rPr>
              <w:t xml:space="preserve">2024/10 paydası büyüyen birim kesir küçülür; yalnız A tutarlı</w:t>
            </w:r>
          </w:p>
        </w:tc>
      </w:tr>
      <w:tr>
        <w:tc>
          <w:tcPr>
            <w:tcW w:type="dxa" w:w="3579"/>
            <w:shd w:fill="F4F1E8" w:color="auto" w:val="clear"/>
            <w:tcMar>
              <w:top w:type="dxa" w:w="80"/>
              <w:left w:type="dxa" w:w="120"/>
              <w:bottom w:type="dxa" w:w="80"/>
              <w:right w:type="dxa" w:w="120"/>
            </w:tcMar>
          </w:tcPr>
          <w:p>
            <w:pPr>
              <w:spacing w:after="40"/>
            </w:pPr>
            <w:r>
              <w:rPr>
                <w:sz w:val="20"/>
                <w:szCs w:val="20"/>
              </w:rPr>
              <w:t xml:space="preserve">Görselli işlem / eşitlik</w:t>
            </w:r>
          </w:p>
        </w:tc>
        <w:tc>
          <w:tcPr>
            <w:tcW w:type="dxa" w:w="550"/>
            <w:shd w:fill="F4F1E8" w:color="auto" w:val="clear"/>
            <w:tcMar>
              <w:top w:type="dxa" w:w="80"/>
              <w:left w:type="dxa" w:w="120"/>
              <w:bottom w:type="dxa" w:w="80"/>
              <w:right w:type="dxa" w:w="120"/>
            </w:tcMar>
          </w:tcPr>
          <w:p>
            <w:pPr>
              <w:spacing w:after="40"/>
            </w:pPr>
            <w:r>
              <w:rPr>
                <w:sz w:val="20"/>
                <w:szCs w:val="20"/>
              </w:rPr>
              <w:t xml:space="preserve">2</w:t>
            </w:r>
          </w:p>
        </w:tc>
        <w:tc>
          <w:tcPr>
            <w:tcW w:type="dxa" w:w="5509"/>
            <w:shd w:fill="F4F1E8" w:color="auto" w:val="clear"/>
            <w:tcMar>
              <w:top w:type="dxa" w:w="80"/>
              <w:left w:type="dxa" w:w="120"/>
              <w:bottom w:type="dxa" w:w="80"/>
              <w:right w:type="dxa" w:w="120"/>
            </w:tcMar>
          </w:tcPr>
          <w:p>
            <w:pPr>
              <w:spacing w:after="40"/>
            </w:pPr>
            <w:r>
              <w:rPr>
                <w:sz w:val="20"/>
                <w:szCs w:val="20"/>
              </w:rPr>
              <w:t xml:space="preserve">2022/7, 2022/8 (PDF'te metin yok; resmî cevap E ve D)</w:t>
            </w:r>
          </w:p>
        </w:tc>
      </w:tr>
    </w:tbl>
    <w:p>
      <w:pPr>
        <w:spacing w:after="120" w:line="276"/>
      </w:pPr>
    </w:p>
    <w:p>
      <w:pPr>
        <w:spacing w:after="120" w:line="276"/>
      </w:pPr>
      <w:r>
        <w:rPr>
          <w:b/>
          <w:bCs/>
        </w:rPr>
        <w:t xml:space="preserve">Çeldiriciler:</w:t>
      </w:r>
      <w:r>
        <w:t xml:space="preserve"> Şıklar ardışık ya da örüntülü değerler (2022/6: 2–6; 2021/7: 7–3; 2021/6: ardışık kareler); bir çeldirici tek adımı atlayan sonuç (2021/7 D). Öncüllüde sık yapılan iki kavram hatası: çarpanı bölen olarak sınamamak (2022/9 II: 12, 30'u bölmez), en büyük böleni sayının kendisinden küçük sanmak (2022/9 III). Kesir sıralamada eşitsizlik yönü ters (2024/10 B, C, D) ya da sıra karışık (E).</w:t>
      </w:r>
    </w:p>
    <w:p>
      <w:pPr>
        <w:spacing w:after="120" w:line="276"/>
      </w:pPr>
      <w:r>
        <w:rPr>
          <w:b/>
          <w:bCs/>
        </w:rPr>
        <w:t xml:space="preserve">Biçim verisi:</w:t>
      </w:r>
      <w:r>
        <w:t xml:space="preserve"> Şıklar sayı 4 · görsel 2 · kombinasyon 1 · Harf (resmî 2021–2024) A3 C2 D1 E1 · Öncül sayısı 3 (1 soru; cevap “Yalnız I”, F_YALNIZ) · Kökte dayanak 0/7 · Yüklem “kaçtır” 4, “doğrudur” 2, “yanlıştır” 1.</w:t>
      </w:r>
    </w:p>
    <w:p>
      <w:pPr>
        <w:spacing w:after="120" w:line="276"/>
      </w:pPr>
      <w:r>
        <w:rPr>
          <w:b/>
          <w:bCs/>
        </w:rPr>
        <w:t xml:space="preserve">Üretim tarifi:</w:t>
      </w:r>
    </w:p>
    <w:p>
      <w:pPr>
        <w:pStyle w:val="ListParagraph"/>
        <w:numPr>
          <w:ilvl w:val="0"/>
          <w:numId w:val="2"/>
        </w:numPr>
        <w:spacing w:after="60"/>
      </w:pPr>
      <w:r>
        <w:t xml:space="preserve">Denemede 5 matematik sorusunun en fazla 1'i (24–25: 1).</w:t>
      </w:r>
    </w:p>
    <w:p>
      <w:pPr>
        <w:pStyle w:val="ListParagraph"/>
        <w:numPr>
          <w:ilvl w:val="0"/>
          <w:numId w:val="2"/>
        </w:numPr>
        <w:spacing w:after="60"/>
      </w:pPr>
      <w:r>
        <w:t xml:space="preserve">İki adımlı işlem kur: iç içe tanımlı işlem (2021/7) ya da kısaltmayla çözülen toplam (2021/6).</w:t>
      </w:r>
    </w:p>
    <w:p>
      <w:pPr>
        <w:pStyle w:val="ListParagraph"/>
        <w:numPr>
          <w:ilvl w:val="0"/>
          <w:numId w:val="2"/>
        </w:numPr>
        <w:spacing w:after="60"/>
      </w:pPr>
      <w:r>
        <w:t xml:space="preserve">Şıkları sıralı yaz; bir çeldirici bir adımı ya da bir sabiti atlayan değer olsun.</w:t>
      </w:r>
    </w:p>
    <w:p>
      <w:pPr>
        <w:pStyle w:val="ListParagraph"/>
        <w:numPr>
          <w:ilvl w:val="0"/>
          <w:numId w:val="2"/>
        </w:numPr>
        <w:spacing w:after="60"/>
      </w:pPr>
      <w:r>
        <w:t xml:space="preserve">Öncüllü biçimde 3 öncül, her öncül ayrı kavram (kat sayısı, çarpan, en büyük bölen); cevap “Yalnız X” ise şıklarda iki “Yalnız” bulunsun (2022/9).</w:t>
      </w:r>
    </w:p>
    <w:p>
      <w:pPr>
        <w:spacing w:after="120" w:line="276"/>
      </w:pPr>
      <w:r>
        <w:rPr>
          <w:b/>
          <w:bCs/>
        </w:rPr>
        <w:t xml:space="preserve">Kaçın:</w:t>
      </w:r>
      <w:r>
        <w:t xml:space="preserve"> Görsele bağlı ifade (2022/7, 2022/8 metin olarak aktarılamıyor; kesri “1/4” gibi yazılabilir tut) · çeldiricileri hiçbir hatayı temsil etmeyen ardışık tamsayılardan kurmak (2022/6).</w:t>
      </w:r>
    </w:p>
    <w:p>
      <w:pPr>
        <w:keepNext/>
        <w:pBdr>
          <w:bottom w:val="single" w:color="B8860B" w:sz="4" w:space="2"/>
        </w:pBdr>
        <w:spacing w:after="80" w:before="200"/>
      </w:pPr>
      <w:r>
        <w:rPr>
          <w:b/>
          <w:bCs/>
          <w:color w:val="1B3A5C"/>
          <w:sz w:val="22"/>
          <w:szCs w:val="22"/>
        </w:rPr>
        <w:t xml:space="preserve">M2 — Problem</w:t>
      </w:r>
    </w:p>
    <w:p>
      <w:pPr>
        <w:spacing w:after="120" w:line="276"/>
      </w:pPr>
      <w:r>
        <w:rPr>
          <w:b/>
          <w:bCs/>
        </w:rPr>
        <w:t xml:space="preserve">Sayı:</w:t>
      </w:r>
      <w:r>
        <w:t xml:space="preserve"> 8 (MATEMATİK 8) · yıllar 2-0-2-2-2 · 24–25: 4.</w:t>
      </w:r>
    </w:p>
    <w:p>
      <w:pPr>
        <w:spacing w:after="120" w:line="276"/>
      </w:pPr>
      <w:r>
        <w:rPr>
          <w:b/>
          <w:bCs/>
        </w:rPr>
        <w:t xml:space="preserve">Tanım:</w:t>
      </w:r>
      <w:r>
        <w:t xml:space="preserve"> Gündelik bağlamlı sözel problem: yaş, ortalama, paylaştırma, işçi-havuz, fiyat, birikim. 2–3 işlemle biter.</w:t>
      </w:r>
    </w:p>
    <w:p>
      <w:pPr>
        <w:spacing w:after="120" w:line="276"/>
      </w:pPr>
      <w:r>
        <w:rPr>
          <w:b/>
          <w:bCs/>
        </w:rPr>
        <w:t xml:space="preserve">Kök kalıpları:</w:t>
      </w:r>
      <w:r>
        <w:t xml:space="preserve"> “Buna göre, … kaçtır? / kaç … olur?” (5) · “Markete kaç teneke zeytin yağı gönderilir?” · “… dörtlü bardak seti alan bir kişi kaç lira ödemelidir?” · “… 15.hafta sonunda kumbarasında kaç lira olur?”</w:t>
      </w:r>
    </w:p>
    <w:p>
      <w:pPr>
        <w:spacing w:after="120" w:line="276"/>
      </w:pPr>
      <w:r>
        <w:rPr>
          <w:b/>
          <w:bCs/>
        </w:rPr>
        <w:t xml:space="preserve">Gerçek örnek — 2024/6: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 Akış hızları birbirine eşit olan özdeş 2 musluk boş bir havuzu birlikte 8 saatte doldurmaktadır. Buna göre aynı boş havuzu 1 musluk tek başına kaç saatte doldurur?  </w:t>
            </w:r>
          </w:p>
          <w:p>
            <w:pPr>
              <w:spacing w:after="60"/>
            </w:pPr>
            <w:r>
              <w:rPr>
                <w:sz w:val="21"/>
                <w:szCs w:val="21"/>
              </w:rPr>
              <w:t xml:space="preserve">A) 2  </w:t>
            </w:r>
          </w:p>
          <w:p>
            <w:pPr>
              <w:spacing w:after="60"/>
            </w:pPr>
            <w:r>
              <w:rPr>
                <w:sz w:val="21"/>
                <w:szCs w:val="21"/>
              </w:rPr>
              <w:t xml:space="preserve">B) 4  </w:t>
            </w:r>
          </w:p>
          <w:p>
            <w:pPr>
              <w:spacing w:after="60"/>
            </w:pPr>
            <w:r>
              <w:rPr>
                <w:sz w:val="21"/>
                <w:szCs w:val="21"/>
              </w:rPr>
              <w:t xml:space="preserve">C) 16 ✔  </w:t>
            </w:r>
          </w:p>
          <w:p>
            <w:pPr>
              <w:spacing w:after="60"/>
            </w:pPr>
            <w:r>
              <w:rPr>
                <w:sz w:val="21"/>
                <w:szCs w:val="21"/>
              </w:rPr>
              <w:t xml:space="preserve">D) 20  </w:t>
            </w:r>
          </w:p>
          <w:p>
            <w:pPr>
              <w:spacing w:after="60"/>
            </w:pPr>
            <w:r>
              <w:rPr>
                <w:sz w:val="21"/>
                <w:szCs w:val="21"/>
              </w:rPr>
              <w:t xml:space="preserve">E) 24  </w:t>
            </w:r>
          </w:p>
        </w:tc>
      </w:tr>
    </w:tbl>
    <w:p>
      <w:pPr>
        <w:spacing w:after="100"/>
      </w:pPr>
    </w:p>
    <w:p>
      <w:pPr>
        <w:spacing w:after="120" w:line="276"/>
      </w:pPr>
      <w:r>
        <w:rPr>
          <w:b/>
          <w:bCs/>
        </w:rPr>
        <w:t xml:space="preserve">Kurgu:</w:t>
      </w:r>
      <w:r>
        <w:t xml:space="preserve"> İş = 2 musluk × 8 saat; tek musluk 16 saatte doldurur. B'deki 4, 8'i ikiye bölen (ters orantıyı doğru orantı sanan) adayın cevabı.</w:t>
      </w:r>
    </w:p>
    <w:p>
      <w:pPr>
        <w:spacing w:after="120" w:line="276"/>
      </w:pPr>
      <w:r>
        <w:rPr>
          <w:b/>
          <w:bCs/>
        </w:rPr>
        <w:t xml:space="preserve">Gerçek örnek — 2021/10: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10. Bir gruptaki 20 sporcunun 12 tanesi kızdır. Kız sporcuların ağırlıklarının ortalaması 48 kg, erkek sporcuların ağırlıklarının ortalaması 68 kg'dır. Buna göre, gruptaki tüm sporcuların ağırlıklarının ortalaması kaç kilogram olur?  </w:t>
            </w:r>
          </w:p>
          <w:p>
            <w:pPr>
              <w:spacing w:after="60"/>
            </w:pPr>
            <w:r>
              <w:rPr>
                <w:sz w:val="21"/>
                <w:szCs w:val="21"/>
              </w:rPr>
              <w:t xml:space="preserve">A) 53  </w:t>
            </w:r>
          </w:p>
          <w:p>
            <w:pPr>
              <w:spacing w:after="60"/>
            </w:pPr>
            <w:r>
              <w:rPr>
                <w:sz w:val="21"/>
                <w:szCs w:val="21"/>
              </w:rPr>
              <w:t xml:space="preserve">B) 54  </w:t>
            </w:r>
          </w:p>
          <w:p>
            <w:pPr>
              <w:spacing w:after="60"/>
            </w:pPr>
            <w:r>
              <w:rPr>
                <w:sz w:val="21"/>
                <w:szCs w:val="21"/>
              </w:rPr>
              <w:t xml:space="preserve">C) 56 ✔  </w:t>
            </w:r>
          </w:p>
          <w:p>
            <w:pPr>
              <w:spacing w:after="60"/>
            </w:pPr>
            <w:r>
              <w:rPr>
                <w:sz w:val="21"/>
                <w:szCs w:val="21"/>
              </w:rPr>
              <w:t xml:space="preserve">D) 57  </w:t>
            </w:r>
          </w:p>
          <w:p>
            <w:pPr>
              <w:spacing w:after="60"/>
            </w:pPr>
            <w:r>
              <w:rPr>
                <w:sz w:val="21"/>
                <w:szCs w:val="21"/>
              </w:rPr>
              <w:t xml:space="preserve">E) 58  </w:t>
            </w:r>
          </w:p>
        </w:tc>
      </w:tr>
    </w:tbl>
    <w:p>
      <w:pPr>
        <w:spacing w:after="100"/>
      </w:pPr>
    </w:p>
    <w:p>
      <w:pPr>
        <w:spacing w:after="120" w:line="276"/>
      </w:pPr>
      <w:r>
        <w:rPr>
          <w:b/>
          <w:bCs/>
        </w:rPr>
        <w:t xml:space="preserve">Kurgu:</w:t>
      </w:r>
      <w:r>
        <w:t xml:space="preserve"> (12·48 + 8·68) / 20 = 56. E'deki 58 iki ortalamanın basit ortalaması ((48+68)/2): kişi sayısını hesaba katmayan adayın cevabı.</w:t>
      </w:r>
    </w:p>
    <w:p>
      <w:pPr>
        <w:spacing w:after="120" w:line="276"/>
      </w:pPr>
      <w:r>
        <w:rPr>
          <w:b/>
          <w:bCs/>
        </w:rPr>
        <w:t xml:space="preserve">Doğru cevap nasıl kuruluyor?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1"/>
        <w:gridCol w:w="566"/>
        <w:gridCol w:w="5671"/>
      </w:tblGrid>
      <w:tr>
        <w:trPr>
          <w:tblHeader/>
        </w:trPr>
        <w:tc>
          <w:tcPr>
            <w:tcW w:type="dxa" w:w="3401"/>
            <w:shd w:fill="1B3A5C" w:color="auto" w:val="clear"/>
            <w:tcMar>
              <w:top w:type="dxa" w:w="80"/>
              <w:left w:type="dxa" w:w="120"/>
              <w:bottom w:type="dxa" w:w="80"/>
              <w:right w:type="dxa" w:w="120"/>
            </w:tcMar>
          </w:tcPr>
          <w:p>
            <w:pPr>
              <w:spacing w:after="40"/>
            </w:pPr>
            <w:r>
              <w:rPr>
                <w:b/>
                <w:bCs/>
                <w:color w:val="FFFFFF"/>
                <w:sz w:val="20"/>
                <w:szCs w:val="20"/>
              </w:rPr>
              <w:t xml:space="preserve">Kurgu</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671"/>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3401"/>
            <w:tcMar>
              <w:top w:type="dxa" w:w="80"/>
              <w:left w:type="dxa" w:w="120"/>
              <w:bottom w:type="dxa" w:w="80"/>
              <w:right w:type="dxa" w:w="120"/>
            </w:tcMar>
          </w:tcPr>
          <w:p>
            <w:pPr>
              <w:spacing w:after="40"/>
            </w:pPr>
            <w:r>
              <w:rPr>
                <w:sz w:val="20"/>
                <w:szCs w:val="20"/>
              </w:rPr>
              <w:t xml:space="preserve">Yaş</w:t>
            </w:r>
          </w:p>
        </w:tc>
        <w:tc>
          <w:tcPr>
            <w:tcW w:type="dxa" w:w="566"/>
            <w:tcMar>
              <w:top w:type="dxa" w:w="80"/>
              <w:left w:type="dxa" w:w="120"/>
              <w:bottom w:type="dxa" w:w="80"/>
              <w:right w:type="dxa" w:w="120"/>
            </w:tcMar>
          </w:tcPr>
          <w:p>
            <w:pPr>
              <w:spacing w:after="40"/>
            </w:pPr>
            <w:r>
              <w:rPr>
                <w:sz w:val="20"/>
                <w:szCs w:val="20"/>
              </w:rPr>
              <w:t xml:space="preserve">2</w:t>
            </w:r>
          </w:p>
        </w:tc>
        <w:tc>
          <w:tcPr>
            <w:tcW w:type="dxa" w:w="5671"/>
            <w:tcMar>
              <w:top w:type="dxa" w:w="80"/>
              <w:left w:type="dxa" w:w="120"/>
              <w:bottom w:type="dxa" w:w="80"/>
              <w:right w:type="dxa" w:w="120"/>
            </w:tcMar>
          </w:tcPr>
          <w:p>
            <w:pPr>
              <w:spacing w:after="40"/>
            </w:pPr>
            <w:r>
              <w:rPr>
                <w:sz w:val="20"/>
                <w:szCs w:val="20"/>
              </w:rPr>
              <w:t xml:space="preserve">2021/9 iki denklem, 4 yıl önce, baba 42 · 2023/6 iki kişi 5 yıl sonra (+10); 27 bugünkü toplam tuzağı</w:t>
            </w:r>
          </w:p>
        </w:tc>
      </w:tr>
      <w:tr>
        <w:tc>
          <w:tcPr>
            <w:tcW w:type="dxa" w:w="3401"/>
            <w:shd w:fill="F4F1E8" w:color="auto" w:val="clear"/>
            <w:tcMar>
              <w:top w:type="dxa" w:w="80"/>
              <w:left w:type="dxa" w:w="120"/>
              <w:bottom w:type="dxa" w:w="80"/>
              <w:right w:type="dxa" w:w="120"/>
            </w:tcMar>
          </w:tcPr>
          <w:p>
            <w:pPr>
              <w:spacing w:after="40"/>
            </w:pPr>
            <w:r>
              <w:rPr>
                <w:sz w:val="20"/>
                <w:szCs w:val="20"/>
              </w:rPr>
              <w:t xml:space="preserve">Paylaştırma / bölme</w:t>
            </w:r>
          </w:p>
        </w:tc>
        <w:tc>
          <w:tcPr>
            <w:tcW w:type="dxa" w:w="566"/>
            <w:shd w:fill="F4F1E8" w:color="auto" w:val="clear"/>
            <w:tcMar>
              <w:top w:type="dxa" w:w="80"/>
              <w:left w:type="dxa" w:w="120"/>
              <w:bottom w:type="dxa" w:w="80"/>
              <w:right w:type="dxa" w:w="120"/>
            </w:tcMar>
          </w:tcPr>
          <w:p>
            <w:pPr>
              <w:spacing w:after="40"/>
            </w:pPr>
            <w:r>
              <w:rPr>
                <w:sz w:val="20"/>
                <w:szCs w:val="20"/>
              </w:rPr>
              <w:t xml:space="preserve">2</w:t>
            </w:r>
          </w:p>
        </w:tc>
        <w:tc>
          <w:tcPr>
            <w:tcW w:type="dxa" w:w="5671"/>
            <w:shd w:fill="F4F1E8" w:color="auto" w:val="clear"/>
            <w:tcMar>
              <w:top w:type="dxa" w:w="80"/>
              <w:left w:type="dxa" w:w="120"/>
              <w:bottom w:type="dxa" w:w="80"/>
              <w:right w:type="dxa" w:w="120"/>
            </w:tcMar>
          </w:tcPr>
          <w:p>
            <w:pPr>
              <w:spacing w:after="40"/>
            </w:pPr>
            <w:r>
              <w:rPr>
                <w:sz w:val="20"/>
                <w:szCs w:val="20"/>
              </w:rPr>
              <w:t xml:space="preserve">2023/8 675 / 5 = 135 · 2024/7 180 / (3 × 30) = 2 ml</w:t>
            </w:r>
          </w:p>
        </w:tc>
      </w:tr>
      <w:tr>
        <w:tc>
          <w:tcPr>
            <w:tcW w:type="dxa" w:w="3401"/>
            <w:tcMar>
              <w:top w:type="dxa" w:w="80"/>
              <w:left w:type="dxa" w:w="120"/>
              <w:bottom w:type="dxa" w:w="80"/>
              <w:right w:type="dxa" w:w="120"/>
            </w:tcMar>
          </w:tcPr>
          <w:p>
            <w:pPr>
              <w:spacing w:after="40"/>
            </w:pPr>
            <w:r>
              <w:rPr>
                <w:sz w:val="20"/>
                <w:szCs w:val="20"/>
              </w:rPr>
              <w:t xml:space="preserve">Fiyat / birikim</w:t>
            </w:r>
          </w:p>
        </w:tc>
        <w:tc>
          <w:tcPr>
            <w:tcW w:type="dxa" w:w="566"/>
            <w:tcMar>
              <w:top w:type="dxa" w:w="80"/>
              <w:left w:type="dxa" w:w="120"/>
              <w:bottom w:type="dxa" w:w="80"/>
              <w:right w:type="dxa" w:w="120"/>
            </w:tcMar>
          </w:tcPr>
          <w:p>
            <w:pPr>
              <w:spacing w:after="40"/>
            </w:pPr>
            <w:r>
              <w:rPr>
                <w:sz w:val="20"/>
                <w:szCs w:val="20"/>
              </w:rPr>
              <w:t xml:space="preserve">2</w:t>
            </w:r>
          </w:p>
        </w:tc>
        <w:tc>
          <w:tcPr>
            <w:tcW w:type="dxa" w:w="5671"/>
            <w:tcMar>
              <w:top w:type="dxa" w:w="80"/>
              <w:left w:type="dxa" w:w="120"/>
              <w:bottom w:type="dxa" w:w="80"/>
              <w:right w:type="dxa" w:w="120"/>
            </w:tcMar>
          </w:tcPr>
          <w:p>
            <w:pPr>
              <w:spacing w:after="40"/>
            </w:pPr>
            <w:r>
              <w:rPr>
                <w:sz w:val="20"/>
                <w:szCs w:val="20"/>
              </w:rPr>
              <w:t xml:space="preserve">2025/6 3 × 250 + 100 = 850; 750'de 100 eklenmemiş · 2025/10 80 + 15 × 30 = 530</w:t>
            </w:r>
          </w:p>
        </w:tc>
      </w:tr>
      <w:tr>
        <w:tc>
          <w:tcPr>
            <w:tcW w:type="dxa" w:w="3401"/>
            <w:shd w:fill="F4F1E8" w:color="auto" w:val="clear"/>
            <w:tcMar>
              <w:top w:type="dxa" w:w="80"/>
              <w:left w:type="dxa" w:w="120"/>
              <w:bottom w:type="dxa" w:w="80"/>
              <w:right w:type="dxa" w:w="120"/>
            </w:tcMar>
          </w:tcPr>
          <w:p>
            <w:pPr>
              <w:spacing w:after="40"/>
            </w:pPr>
            <w:r>
              <w:rPr>
                <w:sz w:val="20"/>
                <w:szCs w:val="20"/>
              </w:rPr>
              <w:t xml:space="preserve">Ortalama</w:t>
            </w:r>
          </w:p>
        </w:tc>
        <w:tc>
          <w:tcPr>
            <w:tcW w:type="dxa" w:w="566"/>
            <w:shd w:fill="F4F1E8" w:color="auto" w:val="clear"/>
            <w:tcMar>
              <w:top w:type="dxa" w:w="80"/>
              <w:left w:type="dxa" w:w="120"/>
              <w:bottom w:type="dxa" w:w="80"/>
              <w:right w:type="dxa" w:w="120"/>
            </w:tcMar>
          </w:tcPr>
          <w:p>
            <w:pPr>
              <w:spacing w:after="40"/>
            </w:pPr>
            <w:r>
              <w:rPr>
                <w:sz w:val="20"/>
                <w:szCs w:val="20"/>
              </w:rPr>
              <w:t xml:space="preserve">1</w:t>
            </w:r>
          </w:p>
        </w:tc>
        <w:tc>
          <w:tcPr>
            <w:tcW w:type="dxa" w:w="5671"/>
            <w:shd w:fill="F4F1E8" w:color="auto" w:val="clear"/>
            <w:tcMar>
              <w:top w:type="dxa" w:w="80"/>
              <w:left w:type="dxa" w:w="120"/>
              <w:bottom w:type="dxa" w:w="80"/>
              <w:right w:type="dxa" w:w="120"/>
            </w:tcMar>
          </w:tcPr>
          <w:p>
            <w:pPr>
              <w:spacing w:after="40"/>
            </w:pPr>
            <w:r>
              <w:rPr>
                <w:sz w:val="20"/>
                <w:szCs w:val="20"/>
              </w:rPr>
              <w:t xml:space="preserve">2021/10 ağırlıklı ortalama 56; 58 basit ortalama</w:t>
            </w:r>
          </w:p>
        </w:tc>
      </w:tr>
      <w:tr>
        <w:tc>
          <w:tcPr>
            <w:tcW w:type="dxa" w:w="3401"/>
            <w:tcMar>
              <w:top w:type="dxa" w:w="80"/>
              <w:left w:type="dxa" w:w="120"/>
              <w:bottom w:type="dxa" w:w="80"/>
              <w:right w:type="dxa" w:w="120"/>
            </w:tcMar>
          </w:tcPr>
          <w:p>
            <w:pPr>
              <w:spacing w:after="40"/>
            </w:pPr>
            <w:r>
              <w:rPr>
                <w:sz w:val="20"/>
                <w:szCs w:val="20"/>
              </w:rPr>
              <w:t xml:space="preserve">İşçi-havuz (ters orantı)</w:t>
            </w:r>
          </w:p>
        </w:tc>
        <w:tc>
          <w:tcPr>
            <w:tcW w:type="dxa" w:w="566"/>
            <w:tcMar>
              <w:top w:type="dxa" w:w="80"/>
              <w:left w:type="dxa" w:w="120"/>
              <w:bottom w:type="dxa" w:w="80"/>
              <w:right w:type="dxa" w:w="120"/>
            </w:tcMar>
          </w:tcPr>
          <w:p>
            <w:pPr>
              <w:spacing w:after="40"/>
            </w:pPr>
            <w:r>
              <w:rPr>
                <w:sz w:val="20"/>
                <w:szCs w:val="20"/>
              </w:rPr>
              <w:t xml:space="preserve">1</w:t>
            </w:r>
          </w:p>
        </w:tc>
        <w:tc>
          <w:tcPr>
            <w:tcW w:type="dxa" w:w="5671"/>
            <w:tcMar>
              <w:top w:type="dxa" w:w="80"/>
              <w:left w:type="dxa" w:w="120"/>
              <w:bottom w:type="dxa" w:w="80"/>
              <w:right w:type="dxa" w:w="120"/>
            </w:tcMar>
          </w:tcPr>
          <w:p>
            <w:pPr>
              <w:spacing w:after="40"/>
            </w:pPr>
            <w:r>
              <w:rPr>
                <w:sz w:val="20"/>
                <w:szCs w:val="20"/>
              </w:rPr>
              <w:t xml:space="preserve">2024/6 16 saat; 4 ters orantı hatası</w:t>
            </w:r>
          </w:p>
        </w:tc>
      </w:tr>
    </w:tbl>
    <w:p>
      <w:pPr>
        <w:spacing w:after="120" w:line="276"/>
      </w:pPr>
    </w:p>
    <w:p>
      <w:pPr>
        <w:spacing w:after="120" w:line="276"/>
      </w:pPr>
      <w:r>
        <w:rPr>
          <w:b/>
          <w:bCs/>
        </w:rPr>
        <w:t xml:space="preserve">Çeldiriciler:</w:t>
      </w:r>
      <w:r>
        <w:t xml:space="preserve"> Üç kaynak: (1) ara sonuç: bugünkü toplam 27 (2023/6), 100 eklenmemiş fiyat 750 (2025/6); (2) tipik yöntem hatası: ters orantıda bölme 4 (2024/6), basit ortalama 58 (2021/10); (3) eşit aralıklı komşu değerler: 41–45 (2021/9), 5'er arayla (2023/6, 2023/8).</w:t>
      </w:r>
    </w:p>
    <w:p>
      <w:pPr>
        <w:spacing w:after="120" w:line="276"/>
      </w:pPr>
      <w:r>
        <w:rPr>
          <w:b/>
          <w:bCs/>
        </w:rPr>
        <w:t xml:space="preserve">Biçim verisi:</w:t>
      </w:r>
      <w:r>
        <w:t xml:space="preserve"> Şıklar sayı 8 · Harf (resmî 2021–2024) B2 C4; resmî 6 sorunun 4'ünde doğru değer sıralı şıkların ortasında (C) · Kökte dayanak 0/8 · Bayrak yok.</w:t>
      </w:r>
    </w:p>
    <w:p>
      <w:pPr>
        <w:spacing w:after="120" w:line="276"/>
      </w:pPr>
      <w:r>
        <w:rPr>
          <w:b/>
          <w:bCs/>
        </w:rPr>
        <w:t xml:space="preserve">Üretim tarifi:</w:t>
      </w:r>
    </w:p>
    <w:p>
      <w:pPr>
        <w:pStyle w:val="ListParagraph"/>
        <w:numPr>
          <w:ilvl w:val="0"/>
          <w:numId w:val="2"/>
        </w:numPr>
        <w:spacing w:after="60"/>
      </w:pPr>
      <w:r>
        <w:t xml:space="preserve">Denemede 5 matematik sorusunun 2'si (2021, 2023, 2024, 2025'te 2'şer).</w:t>
      </w:r>
    </w:p>
    <w:p>
      <w:pPr>
        <w:pStyle w:val="ListParagraph"/>
        <w:numPr>
          <w:ilvl w:val="0"/>
          <w:numId w:val="2"/>
        </w:numPr>
        <w:spacing w:after="60"/>
      </w:pPr>
      <w:r>
        <w:t xml:space="preserve">Gündelik bağlam seç (yaş, musluk, ilaç dozu, bardak seti, kumbara); veriyi 2–3 işlemle bitecek kadar ver.</w:t>
      </w:r>
    </w:p>
    <w:p>
      <w:pPr>
        <w:pStyle w:val="ListParagraph"/>
        <w:numPr>
          <w:ilvl w:val="0"/>
          <w:numId w:val="2"/>
        </w:numPr>
        <w:spacing w:after="60"/>
      </w:pPr>
      <w:r>
        <w:t xml:space="preserve">Şıkları sıralı yaz; bir çeldirici ara sonuç, bir çeldirici adlandırılabilir yöntem hatası olsun.</w:t>
      </w:r>
    </w:p>
    <w:p>
      <w:pPr>
        <w:pStyle w:val="ListParagraph"/>
        <w:numPr>
          <w:ilvl w:val="0"/>
          <w:numId w:val="2"/>
        </w:numPr>
        <w:spacing w:after="60"/>
      </w:pPr>
      <w:r>
        <w:t xml:space="preserve">Doğru değeri sıralı şıkların ortasına yığma; C'yi denemedeki M2'lerin en fazla yarısında kullan.</w:t>
      </w:r>
    </w:p>
    <w:p>
      <w:pPr>
        <w:spacing w:after="120" w:line="276"/>
      </w:pPr>
      <w:r>
        <w:rPr>
          <w:b/>
          <w:bCs/>
        </w:rPr>
        <w:t xml:space="preserve">Kaçın:</w:t>
      </w:r>
      <w:r>
        <w:t xml:space="preserve"> Hiçbir hatayı temsil etmeyen çeldirici · veriyi ve soruyu tek uzun cümlede birleştirmek (2025/6: “… 100 lira fazladır, dörtlü bardak seti alan bir kişi kaç lira ödemelidir?”).</w:t>
      </w:r>
    </w:p>
    <w:p>
      <w:pPr>
        <w:keepNext/>
        <w:pBdr>
          <w:bottom w:val="single" w:color="B8860B" w:sz="4" w:space="2"/>
        </w:pBdr>
        <w:spacing w:after="80" w:before="200"/>
      </w:pPr>
      <w:r>
        <w:rPr>
          <w:b/>
          <w:bCs/>
          <w:color w:val="1B3A5C"/>
          <w:sz w:val="22"/>
          <w:szCs w:val="22"/>
        </w:rPr>
        <w:t xml:space="preserve">M3 — Geometri ve ölçü</w:t>
      </w:r>
    </w:p>
    <w:p>
      <w:pPr>
        <w:spacing w:after="120" w:line="276"/>
      </w:pPr>
      <w:r>
        <w:rPr>
          <w:b/>
          <w:bCs/>
        </w:rPr>
        <w:t xml:space="preserve">Sayı:</w:t>
      </w:r>
      <w:r>
        <w:t xml:space="preserve"> 9 (MATEMATİK 9) · yıllar 0-1-3-2-3 · 24–25: 5. Matematiğin en büyük ve yükselen alt tipi.</w:t>
      </w:r>
    </w:p>
    <w:p>
      <w:pPr>
        <w:spacing w:after="120" w:line="276"/>
      </w:pPr>
      <w:r>
        <w:rPr>
          <w:b/>
          <w:bCs/>
        </w:rPr>
        <w:t xml:space="preserve">Tanım:</w:t>
      </w:r>
      <w:r>
        <w:t xml:space="preserve"> Saat hesabı, birim dönüşümü (uzunluk, kütle, hacim), alan-çevre. Sözel kurgulu olsa da çözümün kilidi ölçü ya da saat.</w:t>
      </w:r>
    </w:p>
    <w:p>
      <w:pPr>
        <w:spacing w:after="120" w:line="276"/>
      </w:pPr>
      <w:r>
        <w:rPr>
          <w:b/>
          <w:bCs/>
        </w:rPr>
        <w:t xml:space="preserve">Kök kalıpları:</w:t>
      </w:r>
      <w:r>
        <w:t xml:space="preserve"> “… saat kaçta …? / saat kaçı gösterir?” (3) · “… alanı kaç metrekaredir / kaç santimetrekaredir?” (2) · “… ne kadar kömür taşır?” · “… toplam kütlesi nedir?” · “… her çocuğa kaç ml süt düşer?” · “Aşağıdaki uzunluk hesaplama işlemlerinden hangisinin sonucu yanlıştır?”</w:t>
      </w:r>
    </w:p>
    <w:p>
      <w:pPr>
        <w:spacing w:after="120" w:line="276"/>
      </w:pPr>
      <w:r>
        <w:rPr>
          <w:b/>
          <w:bCs/>
        </w:rPr>
        <w:t xml:space="preserve">Gerçek örnek — 2024/8: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 Kısa kenarı 100 m, uzun kenarı 140 m olan dikdötgen şeklindeki bir bahçe ile kare şeklindeki bir bahçenin çevre uzunlukları eşittir. Buna göre kare şeklindeki bahçenin alanı kaç metrekaredir?  </w:t>
            </w:r>
          </w:p>
          <w:p>
            <w:pPr>
              <w:spacing w:after="60"/>
            </w:pPr>
            <w:r>
              <w:rPr>
                <w:sz w:val="21"/>
                <w:szCs w:val="21"/>
              </w:rPr>
              <w:t xml:space="preserve">A) 14.000  </w:t>
            </w:r>
          </w:p>
          <w:p>
            <w:pPr>
              <w:spacing w:after="60"/>
            </w:pPr>
            <w:r>
              <w:rPr>
                <w:sz w:val="21"/>
                <w:szCs w:val="21"/>
              </w:rPr>
              <w:t xml:space="preserve">B) 14.200  </w:t>
            </w:r>
          </w:p>
          <w:p>
            <w:pPr>
              <w:spacing w:after="60"/>
            </w:pPr>
            <w:r>
              <w:rPr>
                <w:sz w:val="21"/>
                <w:szCs w:val="21"/>
              </w:rPr>
              <w:t xml:space="preserve">C) 14.400 ✔  </w:t>
            </w:r>
          </w:p>
          <w:p>
            <w:pPr>
              <w:spacing w:after="60"/>
            </w:pPr>
            <w:r>
              <w:rPr>
                <w:sz w:val="21"/>
                <w:szCs w:val="21"/>
              </w:rPr>
              <w:t xml:space="preserve">D) 14.600  </w:t>
            </w:r>
          </w:p>
          <w:p>
            <w:pPr>
              <w:spacing w:after="60"/>
            </w:pPr>
            <w:r>
              <w:rPr>
                <w:sz w:val="21"/>
                <w:szCs w:val="21"/>
              </w:rPr>
              <w:t xml:space="preserve">E) 14.800  </w:t>
            </w:r>
          </w:p>
        </w:tc>
      </w:tr>
    </w:tbl>
    <w:p>
      <w:pPr>
        <w:spacing w:after="100"/>
      </w:pPr>
    </w:p>
    <w:p>
      <w:pPr>
        <w:spacing w:after="120" w:line="276"/>
      </w:pPr>
      <w:r>
        <w:rPr>
          <w:b/>
          <w:bCs/>
        </w:rPr>
        <w:t xml:space="preserve">Kurgu:</w:t>
      </w:r>
      <w:r>
        <w:t xml:space="preserve"> Çevre 2(100 + 140) = 480, kare kenarı 120, alan 14.400. A'daki 14.000 dikdörtgenin alanı; öteki şıklar 200'er aralıklı.</w:t>
      </w:r>
    </w:p>
    <w:p>
      <w:pPr>
        <w:spacing w:after="120" w:line="276"/>
      </w:pPr>
      <w:r>
        <w:rPr>
          <w:b/>
          <w:bCs/>
        </w:rPr>
        <w:t xml:space="preserve">Gerçek örnek — 2023/9: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9. Bir öğrenci okuldan 15:00'da çıkmıştır. Serviste 25 dakika süren yolculuktan sonra 45 dakika arkadaşları ile oynamıştır. Dinlenip yemek yemesi 55 dakika sürmüştür. Yemeğin ardından bir saat de kitap okuduktan sonra ödev yapmaya başladığına göre bu öğrenci saat kaçta ödeve başlamıştır?  </w:t>
            </w:r>
          </w:p>
          <w:p>
            <w:pPr>
              <w:spacing w:after="60"/>
            </w:pPr>
            <w:r>
              <w:rPr>
                <w:sz w:val="21"/>
                <w:szCs w:val="21"/>
              </w:rPr>
              <w:t xml:space="preserve">A) 18:00  </w:t>
            </w:r>
          </w:p>
          <w:p>
            <w:pPr>
              <w:spacing w:after="60"/>
            </w:pPr>
            <w:r>
              <w:rPr>
                <w:sz w:val="21"/>
                <w:szCs w:val="21"/>
              </w:rPr>
              <w:t xml:space="preserve">B) 18:05 ✔  </w:t>
            </w:r>
          </w:p>
          <w:p>
            <w:pPr>
              <w:spacing w:after="60"/>
            </w:pPr>
            <w:r>
              <w:rPr>
                <w:sz w:val="21"/>
                <w:szCs w:val="21"/>
              </w:rPr>
              <w:t xml:space="preserve">C) 18:10  </w:t>
            </w:r>
          </w:p>
          <w:p>
            <w:pPr>
              <w:spacing w:after="60"/>
            </w:pPr>
            <w:r>
              <w:rPr>
                <w:sz w:val="21"/>
                <w:szCs w:val="21"/>
              </w:rPr>
              <w:t xml:space="preserve">D) 18:15  </w:t>
            </w:r>
          </w:p>
          <w:p>
            <w:pPr>
              <w:spacing w:after="60"/>
            </w:pPr>
            <w:r>
              <w:rPr>
                <w:sz w:val="21"/>
                <w:szCs w:val="21"/>
              </w:rPr>
              <w:t xml:space="preserve">E) 18:20  </w:t>
            </w:r>
          </w:p>
        </w:tc>
      </w:tr>
    </w:tbl>
    <w:p>
      <w:pPr>
        <w:spacing w:after="100"/>
      </w:pPr>
    </w:p>
    <w:p>
      <w:pPr>
        <w:spacing w:after="120" w:line="276"/>
      </w:pPr>
      <w:r>
        <w:rPr>
          <w:b/>
          <w:bCs/>
        </w:rPr>
        <w:t xml:space="preserve">Kurgu:</w:t>
      </w:r>
      <w:r>
        <w:t xml:space="preserve"> 25 + 45 + 55 + 60 = 185 dk → 18:05. Şıklar 5'er dakika arayla; bir süreyi yuvarlayan (55 dk → 1 saat) aday 18:10'a düşer.</w:t>
      </w:r>
    </w:p>
    <w:p>
      <w:pPr>
        <w:spacing w:after="120" w:line="276"/>
      </w:pPr>
      <w:r>
        <w:rPr>
          <w:b/>
          <w:bCs/>
        </w:rPr>
        <w:t xml:space="preserve">Doğru cevap nasıl kuruluyor?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6"/>
        <w:gridCol w:w="664"/>
        <w:gridCol w:w="6648"/>
      </w:tblGrid>
      <w:tr>
        <w:trPr>
          <w:tblHeader/>
        </w:trPr>
        <w:tc>
          <w:tcPr>
            <w:tcW w:type="dxa" w:w="2326"/>
            <w:shd w:fill="1B3A5C" w:color="auto" w:val="clear"/>
            <w:tcMar>
              <w:top w:type="dxa" w:w="80"/>
              <w:left w:type="dxa" w:w="120"/>
              <w:bottom w:type="dxa" w:w="80"/>
              <w:right w:type="dxa" w:w="120"/>
            </w:tcMar>
          </w:tcPr>
          <w:p>
            <w:pPr>
              <w:spacing w:after="40"/>
            </w:pPr>
            <w:r>
              <w:rPr>
                <w:b/>
                <w:bCs/>
                <w:color w:val="FFFFFF"/>
                <w:sz w:val="20"/>
                <w:szCs w:val="20"/>
              </w:rPr>
              <w:t xml:space="preserve">Kurgu</w:t>
            </w:r>
          </w:p>
        </w:tc>
        <w:tc>
          <w:tcPr>
            <w:tcW w:type="dxa" w:w="664"/>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6648"/>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c>
          <w:tcPr>
            <w:tcW w:type="dxa" w:w="2326"/>
            <w:tcMar>
              <w:top w:type="dxa" w:w="80"/>
              <w:left w:type="dxa" w:w="120"/>
              <w:bottom w:type="dxa" w:w="80"/>
              <w:right w:type="dxa" w:w="120"/>
            </w:tcMar>
          </w:tcPr>
          <w:p>
            <w:pPr>
              <w:spacing w:after="40"/>
            </w:pPr>
            <w:r>
              <w:rPr>
                <w:sz w:val="20"/>
                <w:szCs w:val="20"/>
              </w:rPr>
              <w:t xml:space="preserve">Birim dönüşümü</w:t>
            </w:r>
          </w:p>
        </w:tc>
        <w:tc>
          <w:tcPr>
            <w:tcW w:type="dxa" w:w="664"/>
            <w:tcMar>
              <w:top w:type="dxa" w:w="80"/>
              <w:left w:type="dxa" w:w="120"/>
              <w:bottom w:type="dxa" w:w="80"/>
              <w:right w:type="dxa" w:w="120"/>
            </w:tcMar>
          </w:tcPr>
          <w:p>
            <w:pPr>
              <w:spacing w:after="40"/>
            </w:pPr>
            <w:r>
              <w:rPr>
                <w:sz w:val="20"/>
                <w:szCs w:val="20"/>
              </w:rPr>
              <w:t xml:space="preserve">4</w:t>
            </w:r>
          </w:p>
        </w:tc>
        <w:tc>
          <w:tcPr>
            <w:tcW w:type="dxa" w:w="6648"/>
            <w:tcMar>
              <w:top w:type="dxa" w:w="80"/>
              <w:left w:type="dxa" w:w="120"/>
              <w:bottom w:type="dxa" w:w="80"/>
              <w:right w:type="dxa" w:w="120"/>
            </w:tcMar>
          </w:tcPr>
          <w:p>
            <w:pPr>
              <w:spacing w:after="40"/>
            </w:pPr>
            <w:r>
              <w:rPr>
                <w:sz w:val="20"/>
                <w:szCs w:val="20"/>
              </w:rPr>
              <w:t xml:space="preserve">2023/7 olumsuz kök: 22 km − 1500 m = 20.500 m, şıkta 21500 cm · 2023/10 5 sefer × 7 gün × 2.550 kg = 89 ton 250 kg · 2024/9 1.300 + 750 + 1.000 + 250 g = 3 kg 300 g · 2025/9 yarım litre → 500 ml; 1.500 / 12 = 125</w:t>
            </w:r>
          </w:p>
        </w:tc>
      </w:tr>
      <w:tr>
        <w:tc>
          <w:tcPr>
            <w:tcW w:type="dxa" w:w="2326"/>
            <w:shd w:fill="F4F1E8" w:color="auto" w:val="clear"/>
            <w:tcMar>
              <w:top w:type="dxa" w:w="80"/>
              <w:left w:type="dxa" w:w="120"/>
              <w:bottom w:type="dxa" w:w="80"/>
              <w:right w:type="dxa" w:w="120"/>
            </w:tcMar>
          </w:tcPr>
          <w:p>
            <w:pPr>
              <w:spacing w:after="40"/>
            </w:pPr>
            <w:r>
              <w:rPr>
                <w:sz w:val="20"/>
                <w:szCs w:val="20"/>
              </w:rPr>
              <w:t xml:space="preserve">Saat hesabı</w:t>
            </w:r>
          </w:p>
        </w:tc>
        <w:tc>
          <w:tcPr>
            <w:tcW w:type="dxa" w:w="664"/>
            <w:shd w:fill="F4F1E8" w:color="auto" w:val="clear"/>
            <w:tcMar>
              <w:top w:type="dxa" w:w="80"/>
              <w:left w:type="dxa" w:w="120"/>
              <w:bottom w:type="dxa" w:w="80"/>
              <w:right w:type="dxa" w:w="120"/>
            </w:tcMar>
          </w:tcPr>
          <w:p>
            <w:pPr>
              <w:spacing w:after="40"/>
            </w:pPr>
            <w:r>
              <w:rPr>
                <w:sz w:val="20"/>
                <w:szCs w:val="20"/>
              </w:rPr>
              <w:t xml:space="preserve">3</w:t>
            </w:r>
          </w:p>
        </w:tc>
        <w:tc>
          <w:tcPr>
            <w:tcW w:type="dxa" w:w="6648"/>
            <w:shd w:fill="F4F1E8" w:color="auto" w:val="clear"/>
            <w:tcMar>
              <w:top w:type="dxa" w:w="80"/>
              <w:left w:type="dxa" w:w="120"/>
              <w:bottom w:type="dxa" w:w="80"/>
              <w:right w:type="dxa" w:w="120"/>
            </w:tcMar>
          </w:tcPr>
          <w:p>
            <w:pPr>
              <w:spacing w:after="40"/>
            </w:pPr>
            <w:r>
              <w:rPr>
                <w:sz w:val="20"/>
                <w:szCs w:val="20"/>
              </w:rPr>
              <w:t xml:space="preserve">2023/9 dört süre toplamı → 18:05 · 2025/7 4 ders + 3 teneffüs (son teneffüs sayılmaz) → 12.30 · 2025/8 13.30 + 2 sa 15 dk → 15.45</w:t>
            </w:r>
          </w:p>
        </w:tc>
      </w:tr>
      <w:tr>
        <w:tc>
          <w:tcPr>
            <w:tcW w:type="dxa" w:w="2326"/>
            <w:tcMar>
              <w:top w:type="dxa" w:w="80"/>
              <w:left w:type="dxa" w:w="120"/>
              <w:bottom w:type="dxa" w:w="80"/>
              <w:right w:type="dxa" w:w="120"/>
            </w:tcMar>
          </w:tcPr>
          <w:p>
            <w:pPr>
              <w:spacing w:after="40"/>
            </w:pPr>
            <w:r>
              <w:rPr>
                <w:sz w:val="20"/>
                <w:szCs w:val="20"/>
              </w:rPr>
              <w:t xml:space="preserve">Alan / çevre</w:t>
            </w:r>
          </w:p>
        </w:tc>
        <w:tc>
          <w:tcPr>
            <w:tcW w:type="dxa" w:w="664"/>
            <w:tcMar>
              <w:top w:type="dxa" w:w="80"/>
              <w:left w:type="dxa" w:w="120"/>
              <w:bottom w:type="dxa" w:w="80"/>
              <w:right w:type="dxa" w:w="120"/>
            </w:tcMar>
          </w:tcPr>
          <w:p>
            <w:pPr>
              <w:spacing w:after="40"/>
            </w:pPr>
            <w:r>
              <w:rPr>
                <w:sz w:val="20"/>
                <w:szCs w:val="20"/>
              </w:rPr>
              <w:t xml:space="preserve">2</w:t>
            </w:r>
          </w:p>
        </w:tc>
        <w:tc>
          <w:tcPr>
            <w:tcW w:type="dxa" w:w="6648"/>
            <w:tcMar>
              <w:top w:type="dxa" w:w="80"/>
              <w:left w:type="dxa" w:w="120"/>
              <w:bottom w:type="dxa" w:w="80"/>
              <w:right w:type="dxa" w:w="120"/>
            </w:tcMar>
          </w:tcPr>
          <w:p>
            <w:pPr>
              <w:spacing w:after="40"/>
            </w:pPr>
            <w:r>
              <w:rPr>
                <w:sz w:val="20"/>
                <w:szCs w:val="20"/>
              </w:rPr>
              <w:t xml:space="preserve">2022/10 dikdörtgende kenar ortasıyla kurulan dik üçgen → 15 · 2024/8 eşit çevreli karenin alanı → 14.400</w:t>
            </w:r>
          </w:p>
        </w:tc>
      </w:tr>
    </w:tbl>
    <w:p>
      <w:pPr>
        <w:spacing w:after="120" w:line="276"/>
      </w:pPr>
    </w:p>
    <w:p>
      <w:pPr>
        <w:spacing w:after="120" w:line="276"/>
      </w:pPr>
      <w:r>
        <w:rPr>
          <w:b/>
          <w:bCs/>
        </w:rPr>
        <w:t xml:space="preserve">Çeldiriciler:</w:t>
      </w:r>
      <w:r>
        <w:t xml:space="preserve"> (1) Eşit aralıklı komşu değerler: 5 dk (2023/9), 15 dk (2025/8), 1 ton (2023/10), 200 m² (2024/8). (2) Sayılmaması gereken öğeyi sayan ya da sayılması gerekeni atlayan sonuç: ders/teneffüs sayısını eksik sayan saatler (2025/7). (3) Problemin öbür büyüklüğü: dikdörtgenin alanı 14.000 (2024/8). (4) Yuvarlak değer: 3 kg ve 4 kg (2024/9).</w:t>
      </w:r>
    </w:p>
    <w:p>
      <w:pPr>
        <w:spacing w:after="120" w:line="276"/>
      </w:pPr>
      <w:r>
        <w:rPr>
          <w:b/>
          <w:bCs/>
        </w:rPr>
        <w:t xml:space="preserve">Biçim verisi:</w:t>
      </w:r>
      <w:r>
        <w:t xml:space="preserve"> Şıklar sayı 9 · Harf (resmî 2021–2024) A2 B2 C1 E1 · Kökte dayanak 0/9 · Bayrak yok · Olumsuz kök 1 (2023/7) · Şekilli 1 (2022/10; veriler kökte).</w:t>
      </w:r>
    </w:p>
    <w:p>
      <w:pPr>
        <w:spacing w:after="120" w:line="276"/>
      </w:pPr>
      <w:r>
        <w:rPr>
          <w:b/>
          <w:bCs/>
        </w:rPr>
        <w:t xml:space="preserve">Üretim tarifi:</w:t>
      </w:r>
    </w:p>
    <w:p>
      <w:pPr>
        <w:pStyle w:val="ListParagraph"/>
        <w:numPr>
          <w:ilvl w:val="0"/>
          <w:numId w:val="2"/>
        </w:numPr>
        <w:spacing w:after="60"/>
      </w:pPr>
      <w:r>
        <w:t xml:space="preserve">Denemede 5 matematik sorusunun 2'si (24–25: 5; 2025'te 3).</w:t>
      </w:r>
    </w:p>
    <w:p>
      <w:pPr>
        <w:pStyle w:val="ListParagraph"/>
        <w:numPr>
          <w:ilvl w:val="0"/>
          <w:numId w:val="2"/>
        </w:numPr>
        <w:spacing w:after="60"/>
      </w:pPr>
      <w:r>
        <w:t xml:space="preserve">Saat sorusunda 3–4 süre topla; bir öğe sayılmasın (2025/7 son teneffüs).</w:t>
      </w:r>
    </w:p>
    <w:p>
      <w:pPr>
        <w:pStyle w:val="ListParagraph"/>
        <w:numPr>
          <w:ilvl w:val="0"/>
          <w:numId w:val="2"/>
        </w:numPr>
        <w:spacing w:after="60"/>
      </w:pPr>
      <w:r>
        <w:t xml:space="preserve">Birim sorusunda iki birim karıştır (ton–kg, km–m–cm, L–ml); kilit adım dönüşüm olsun (2025/9).</w:t>
      </w:r>
    </w:p>
    <w:p>
      <w:pPr>
        <w:pStyle w:val="ListParagraph"/>
        <w:numPr>
          <w:ilvl w:val="0"/>
          <w:numId w:val="2"/>
        </w:numPr>
        <w:spacing w:after="60"/>
      </w:pPr>
      <w:r>
        <w:t xml:space="preserve">Çeldiricileri eşit aralıklı yaz; biri problemin öbür büyüklüğü olsun (2024/8).</w:t>
      </w:r>
    </w:p>
    <w:p>
      <w:pPr>
        <w:pStyle w:val="ListParagraph"/>
        <w:numPr>
          <w:ilvl w:val="0"/>
          <w:numId w:val="2"/>
        </w:numPr>
        <w:spacing w:after="60"/>
      </w:pPr>
      <w:r>
        <w:t xml:space="preserve">Denemelerin birinde olumsuz kök varyantı (2023/7): beş dönüşümden dördü doğru, biri yanlış.</w:t>
      </w:r>
    </w:p>
    <w:p>
      <w:pPr>
        <w:spacing w:after="120" w:line="276"/>
      </w:pPr>
      <w:r>
        <w:rPr>
          <w:b/>
          <w:bCs/>
        </w:rPr>
        <w:t xml:space="preserve">Kaçın:</w:t>
      </w:r>
      <w:r>
        <w:t xml:space="preserve"> Şekle bağlı veri (2022/10: “şekildeki dikdörtgen”; şekil olmadan E noktasının hangi kenarda olduğu belirsiz) · ara sayısı yoruma açık saat sorusu (son teneffüsün sayılmadığı kökten anlaşılsın).</w:t>
      </w:r>
    </w:p>
    <w:p>
      <w:pPr>
        <w:keepNext/>
        <w:pBdr>
          <w:bottom w:val="single" w:color="B8860B" w:sz="4" w:space="2"/>
        </w:pBdr>
        <w:spacing w:after="80" w:before="200"/>
      </w:pPr>
      <w:r>
        <w:rPr>
          <w:b/>
          <w:bCs/>
          <w:color w:val="1B3A5C"/>
          <w:sz w:val="22"/>
          <w:szCs w:val="22"/>
        </w:rPr>
        <w:t xml:space="preserve">M4 — Örüntü ve mantık</w:t>
      </w:r>
    </w:p>
    <w:p>
      <w:pPr>
        <w:spacing w:after="120" w:line="276"/>
      </w:pPr>
      <w:r>
        <w:rPr>
          <w:b/>
          <w:bCs/>
        </w:rPr>
        <w:t xml:space="preserve">Sayı:</w:t>
      </w:r>
      <w:r>
        <w:t xml:space="preserve"> 1 (MATEMATİK 1) · yıllar 1-0-0-0-0 · 24–25: 0.</w:t>
      </w:r>
    </w:p>
    <w:p>
      <w:pPr>
        <w:spacing w:after="120" w:line="276"/>
      </w:pPr>
      <w:r>
        <w:rPr>
          <w:b/>
          <w:bCs/>
        </w:rPr>
        <w:t xml:space="preserve">Tanım:</w:t>
      </w:r>
      <w:r>
        <w:t xml:space="preserve"> Periyotlu dizide n'inci öğeyi bulma. 5 yılda yalnız 2021'de.</w:t>
      </w:r>
    </w:p>
    <w:p>
      <w:pPr>
        <w:spacing w:after="120" w:line="276"/>
      </w:pPr>
      <w:r>
        <w:rPr>
          <w:b/>
          <w:bCs/>
        </w:rPr>
        <w:t xml:space="preserve">Gerçek örnek — 2021/8: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 AEIİOÖUÜAEIİOÖUÜAE...  </w:t>
            </w:r>
          </w:p>
          <w:p>
            <w:pPr>
              <w:spacing w:after="60"/>
            </w:pPr>
            <w:r>
              <w:rPr>
                <w:sz w:val="21"/>
                <w:szCs w:val="21"/>
              </w:rPr>
              <w:t xml:space="preserve">Yukarıda görülen harf örüntüsü, verilen düzende devam ettirilirse baştan 77. sıradaki harf aşağıdakilerden hangisi olur?  </w:t>
            </w:r>
          </w:p>
          <w:p>
            <w:pPr>
              <w:spacing w:after="60"/>
            </w:pPr>
            <w:r>
              <w:rPr>
                <w:sz w:val="21"/>
                <w:szCs w:val="21"/>
              </w:rPr>
              <w:t xml:space="preserve">A) A  </w:t>
            </w:r>
          </w:p>
          <w:p>
            <w:pPr>
              <w:spacing w:after="60"/>
            </w:pPr>
            <w:r>
              <w:rPr>
                <w:sz w:val="21"/>
                <w:szCs w:val="21"/>
              </w:rPr>
              <w:t xml:space="preserve">B) E  </w:t>
            </w:r>
          </w:p>
          <w:p>
            <w:pPr>
              <w:spacing w:after="60"/>
            </w:pPr>
            <w:r>
              <w:rPr>
                <w:sz w:val="21"/>
                <w:szCs w:val="21"/>
              </w:rPr>
              <w:t xml:space="preserve">C) İ  </w:t>
            </w:r>
          </w:p>
          <w:p>
            <w:pPr>
              <w:spacing w:after="60"/>
            </w:pPr>
            <w:r>
              <w:rPr>
                <w:sz w:val="21"/>
                <w:szCs w:val="21"/>
              </w:rPr>
              <w:t xml:space="preserve">D) O ✔  </w:t>
            </w:r>
          </w:p>
          <w:p>
            <w:pPr>
              <w:spacing w:after="60"/>
            </w:pPr>
            <w:r>
              <w:rPr>
                <w:sz w:val="21"/>
                <w:szCs w:val="21"/>
              </w:rPr>
              <w:t xml:space="preserve">E) U  </w:t>
            </w:r>
          </w:p>
        </w:tc>
      </w:tr>
    </w:tbl>
    <w:p>
      <w:pPr>
        <w:spacing w:after="100"/>
      </w:pPr>
    </w:p>
    <w:p>
      <w:pPr>
        <w:spacing w:after="120" w:line="276"/>
      </w:pPr>
      <w:r>
        <w:rPr>
          <w:b/>
          <w:bCs/>
        </w:rPr>
        <w:t xml:space="preserve">Kurgu:</w:t>
      </w:r>
      <w:r>
        <w:t xml:space="preserve"> Sekiz harflik periyot; 77 = 9 · 8 + 5 → periyodun 5. harfi O. Çeldiriciler periyodun öbür ünlüleri; İ cevaptan bir önceki öğe.</w:t>
      </w:r>
    </w:p>
    <w:p>
      <w:pPr>
        <w:spacing w:after="120" w:line="276"/>
      </w:pPr>
      <w:r>
        <w:rPr>
          <w:b/>
          <w:bCs/>
        </w:rPr>
        <w:t xml:space="preserve">Üretim tarifi:</w:t>
      </w:r>
    </w:p>
    <w:p>
      <w:pPr>
        <w:pStyle w:val="ListParagraph"/>
        <w:numPr>
          <w:ilvl w:val="0"/>
          <w:numId w:val="2"/>
        </w:numPr>
        <w:spacing w:after="60"/>
      </w:pPr>
      <w:r>
        <w:t xml:space="preserve">Denemelerin birinde M1 yerine 1 soru.</w:t>
      </w:r>
    </w:p>
    <w:p>
      <w:pPr>
        <w:pStyle w:val="ListParagraph"/>
        <w:numPr>
          <w:ilvl w:val="0"/>
          <w:numId w:val="2"/>
        </w:numPr>
        <w:spacing w:after="60"/>
      </w:pPr>
      <w:r>
        <w:t xml:space="preserve">5–9 öğelik periyot (harf, sayı, simge); sorulan sıra periyodun katından 1 ile (periyot − 1) arası fazla olsun.</w:t>
      </w:r>
    </w:p>
    <w:p>
      <w:pPr>
        <w:pStyle w:val="ListParagraph"/>
        <w:numPr>
          <w:ilvl w:val="0"/>
          <w:numId w:val="2"/>
        </w:numPr>
        <w:spacing w:after="60"/>
      </w:pPr>
      <w:r>
        <w:t xml:space="preserve">Çeldiricileri periyodun öbür öğelerinden seç; biri bir önceki, biri bir sonraki öğe (bir eksik / bir fazla sayma hatası).</w:t>
      </w:r>
    </w:p>
    <w:p>
      <w:pPr>
        <w:pStyle w:val="Heading1"/>
        <w:pBdr>
          <w:bottom w:val="single" w:color="B8860B" w:sz="12" w:space="4"/>
        </w:pBdr>
        <w:spacing w:after="180" w:before="360"/>
      </w:pPr>
      <w:r>
        <w:t xml:space="preserve">4. SINIR DURUMLAR: HANGİ TİP HANGİSİ?</w:t>
      </w:r>
    </w:p>
    <w:p>
      <w:pPr>
        <w:spacing w:after="120" w:line="276"/>
      </w:pPr>
      <w:r>
        <w:t xml:space="preserve">Karar ölçütü her zaman kökün son yüklemi + şıkların biçimidir.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4015"/>
        <w:gridCol w:w="4017"/>
      </w:tblGrid>
      <w:tr>
        <w:trPr>
          <w:tblHeader/>
        </w:trPr>
        <w:tc>
          <w:tcPr>
            <w:tcW w:type="dxa" w:w="1606"/>
            <w:shd w:fill="1B3A5C" w:color="auto" w:val="clear"/>
            <w:tcMar>
              <w:top w:type="dxa" w:w="80"/>
              <w:left w:type="dxa" w:w="120"/>
              <w:bottom w:type="dxa" w:w="80"/>
              <w:right w:type="dxa" w:w="120"/>
            </w:tcMar>
          </w:tcPr>
          <w:p>
            <w:pPr>
              <w:spacing w:after="40"/>
            </w:pPr>
            <w:r>
              <w:rPr>
                <w:b/>
                <w:bCs/>
                <w:color w:val="FFFFFF"/>
                <w:sz w:val="20"/>
                <w:szCs w:val="20"/>
              </w:rPr>
              <w:t xml:space="preserve">Tereddüt</w:t>
            </w:r>
          </w:p>
        </w:tc>
        <w:tc>
          <w:tcPr>
            <w:tcW w:type="dxa" w:w="4015"/>
            <w:shd w:fill="1B3A5C" w:color="auto" w:val="clear"/>
            <w:tcMar>
              <w:top w:type="dxa" w:w="80"/>
              <w:left w:type="dxa" w:w="120"/>
              <w:bottom w:type="dxa" w:w="80"/>
              <w:right w:type="dxa" w:w="120"/>
            </w:tcMar>
          </w:tcPr>
          <w:p>
            <w:pPr>
              <w:spacing w:after="40"/>
            </w:pPr>
            <w:r>
              <w:rPr>
                <w:b/>
                <w:bCs/>
                <w:color w:val="FFFFFF"/>
                <w:sz w:val="20"/>
                <w:szCs w:val="20"/>
              </w:rPr>
              <w:t xml:space="preserve">Karar ölçütü</w:t>
            </w:r>
          </w:p>
        </w:tc>
        <w:tc>
          <w:tcPr>
            <w:tcW w:type="dxa" w:w="4017"/>
            <w:shd w:fill="1B3A5C" w:color="auto" w:val="clear"/>
            <w:tcMar>
              <w:top w:type="dxa" w:w="80"/>
              <w:left w:type="dxa" w:w="120"/>
              <w:bottom w:type="dxa" w:w="80"/>
              <w:right w:type="dxa" w:w="120"/>
            </w:tcMar>
          </w:tcPr>
          <w:p>
            <w:pPr>
              <w:spacing w:after="40"/>
            </w:pPr>
            <w:r>
              <w:rPr>
                <w:b/>
                <w:bCs/>
                <w:color w:val="FFFFFF"/>
                <w:sz w:val="20"/>
                <w:szCs w:val="20"/>
              </w:rPr>
              <w:t xml:space="preserve">Örnek</w:t>
            </w:r>
          </w:p>
        </w:tc>
      </w:tr>
      <w:tr>
        <w:tc>
          <w:tcPr>
            <w:tcW w:type="dxa" w:w="1606"/>
            <w:tcMar>
              <w:top w:type="dxa" w:w="80"/>
              <w:left w:type="dxa" w:w="120"/>
              <w:bottom w:type="dxa" w:w="80"/>
              <w:right w:type="dxa" w:w="120"/>
            </w:tcMar>
          </w:tcPr>
          <w:p>
            <w:pPr>
              <w:spacing w:after="40"/>
            </w:pPr>
            <w:r>
              <w:rPr>
                <w:sz w:val="20"/>
                <w:szCs w:val="20"/>
              </w:rPr>
              <w:t xml:space="preserve">O1 mi, O2 mi?</w:t>
            </w:r>
          </w:p>
        </w:tc>
        <w:tc>
          <w:tcPr>
            <w:tcW w:type="dxa" w:w="4015"/>
            <w:tcMar>
              <w:top w:type="dxa" w:w="80"/>
              <w:left w:type="dxa" w:w="120"/>
              <w:bottom w:type="dxa" w:w="80"/>
              <w:right w:type="dxa" w:w="120"/>
            </w:tcMar>
          </w:tcPr>
          <w:p>
            <w:pPr>
              <w:spacing w:after="40"/>
            </w:pPr>
            <w:r>
              <w:rPr>
                <w:sz w:val="20"/>
                <w:szCs w:val="20"/>
              </w:rPr>
              <w:t xml:space="preserve">Şıklar uzun cümle olsa da kapalı bir listenin öğeleriyse (şart, hâl, kişi, fiil) O1 · Cevap listede olmayan öğeyse O1; listedeki öğenin polaritesi ters çevrilmişse O2</w:t>
            </w:r>
          </w:p>
        </w:tc>
        <w:tc>
          <w:tcPr>
            <w:tcW w:type="dxa" w:w="4017"/>
            <w:tcMar>
              <w:top w:type="dxa" w:w="80"/>
              <w:left w:type="dxa" w:w="120"/>
              <w:bottom w:type="dxa" w:w="80"/>
              <w:right w:type="dxa" w:w="120"/>
            </w:tcMar>
          </w:tcPr>
          <w:p>
            <w:pPr>
              <w:spacing w:after="40"/>
            </w:pPr>
            <w:r>
              <w:rPr>
                <w:sz w:val="20"/>
                <w:szCs w:val="20"/>
              </w:rPr>
              <w:t xml:space="preserve">2022/39, 2022/83, 2021/25; 2021/46 (O1, uydurma "1 ay") – 2023/58 (O2, "geri gönderilemez")</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O3 mü, O1 mi?</w:t>
            </w:r>
          </w:p>
        </w:tc>
        <w:tc>
          <w:tcPr>
            <w:tcW w:type="dxa" w:w="4015"/>
            <w:shd w:fill="F4F1E8" w:color="auto" w:val="clear"/>
            <w:tcMar>
              <w:top w:type="dxa" w:w="80"/>
              <w:left w:type="dxa" w:w="120"/>
              <w:bottom w:type="dxa" w:w="80"/>
              <w:right w:type="dxa" w:w="120"/>
            </w:tcMar>
          </w:tcPr>
          <w:p>
            <w:pPr>
              <w:spacing w:after="40"/>
            </w:pPr>
            <w:r>
              <w:rPr>
                <w:sz w:val="20"/>
                <w:szCs w:val="20"/>
              </w:rPr>
              <w:t xml:space="preserve">Kökteki kavramın kendisi olumsuz ya da istisnaysa ("esas alınmayacak", "istisnası", "kaybetmez") O3</w:t>
            </w:r>
          </w:p>
        </w:tc>
        <w:tc>
          <w:tcPr>
            <w:tcW w:type="dxa" w:w="4017"/>
            <w:shd w:fill="F4F1E8" w:color="auto" w:val="clear"/>
            <w:tcMar>
              <w:top w:type="dxa" w:w="80"/>
              <w:left w:type="dxa" w:w="120"/>
              <w:bottom w:type="dxa" w:w="80"/>
              <w:right w:type="dxa" w:w="120"/>
            </w:tcMar>
          </w:tcPr>
          <w:p>
            <w:pPr>
              <w:spacing w:after="40"/>
            </w:pPr>
            <w:r>
              <w:rPr>
                <w:sz w:val="20"/>
                <w:szCs w:val="20"/>
              </w:rPr>
              <w:t xml:space="preserve">2022/50, 2021/47, 2025/58</w:t>
            </w:r>
          </w:p>
        </w:tc>
      </w:tr>
      <w:tr>
        <w:tc>
          <w:tcPr>
            <w:tcW w:type="dxa" w:w="1606"/>
            <w:tcMar>
              <w:top w:type="dxa" w:w="80"/>
              <w:left w:type="dxa" w:w="120"/>
              <w:bottom w:type="dxa" w:w="80"/>
              <w:right w:type="dxa" w:w="120"/>
            </w:tcMar>
          </w:tcPr>
          <w:p>
            <w:pPr>
              <w:spacing w:after="40"/>
            </w:pPr>
            <w:r>
              <w:rPr>
                <w:sz w:val="20"/>
                <w:szCs w:val="20"/>
              </w:rPr>
              <w:t xml:space="preserve">D1 mi, G1 mi?</w:t>
            </w:r>
          </w:p>
        </w:tc>
        <w:tc>
          <w:tcPr>
            <w:tcW w:type="dxa" w:w="4015"/>
            <w:tcMar>
              <w:top w:type="dxa" w:w="80"/>
              <w:left w:type="dxa" w:w="120"/>
              <w:bottom w:type="dxa" w:w="80"/>
              <w:right w:type="dxa" w:w="120"/>
            </w:tcMar>
          </w:tcPr>
          <w:p>
            <w:pPr>
              <w:spacing w:after="40"/>
            </w:pPr>
            <w:r>
              <w:rPr>
                <w:sz w:val="20"/>
                <w:szCs w:val="20"/>
              </w:rPr>
              <w:t xml:space="preserve">Kök değer soruyorsa ("kaç yıldır", "ne kadar süre içinde", "hangisi uygulanır") şıklar cümle olsa da D1. Kök "hangisi doğrudur" diyor ve her çeldirici başka bir unsuru tahrif ediyorsa G1 · Değer yüklemli kalıp cümle içindeyse ve kök "hangisinde doğru olarak verilmiştir / hangisi doğrudur" diyorsa G1; şıklar çıplak değerse D1.</w:t>
            </w:r>
          </w:p>
        </w:tc>
        <w:tc>
          <w:tcPr>
            <w:tcW w:type="dxa" w:w="4017"/>
            <w:tcMar>
              <w:top w:type="dxa" w:w="80"/>
              <w:left w:type="dxa" w:w="120"/>
              <w:bottom w:type="dxa" w:w="80"/>
              <w:right w:type="dxa" w:w="120"/>
            </w:tcMar>
          </w:tcPr>
          <w:p>
            <w:pPr>
              <w:spacing w:after="40"/>
            </w:pPr>
            <w:r>
              <w:rPr>
                <w:sz w:val="20"/>
                <w:szCs w:val="20"/>
              </w:rPr>
              <w:t xml:space="preserve">2024/83, 2023/37, 2022/22 (D1); 2025/27, 2025/31 (G1)</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D6 mı, V1 mi?</w:t>
            </w:r>
          </w:p>
        </w:tc>
        <w:tc>
          <w:tcPr>
            <w:tcW w:type="dxa" w:w="4015"/>
            <w:shd w:fill="F4F1E8" w:color="auto" w:val="clear"/>
            <w:tcMar>
              <w:top w:type="dxa" w:w="80"/>
              <w:left w:type="dxa" w:w="120"/>
              <w:bottom w:type="dxa" w:w="80"/>
              <w:right w:type="dxa" w:w="120"/>
            </w:tcMar>
          </w:tcPr>
          <w:p>
            <w:pPr>
              <w:spacing w:after="40"/>
            </w:pPr>
            <w:r>
              <w:rPr>
                <w:sz w:val="20"/>
                <w:szCs w:val="20"/>
              </w:rPr>
              <w:t xml:space="preserve">Somut tarih/olay verilmişse V1; genel kural soruluyorsa D6</w:t>
            </w:r>
          </w:p>
        </w:tc>
        <w:tc>
          <w:tcPr>
            <w:tcW w:type="dxa" w:w="4017"/>
            <w:shd w:fill="F4F1E8" w:color="auto" w:val="clear"/>
            <w:tcMar>
              <w:top w:type="dxa" w:w="80"/>
              <w:left w:type="dxa" w:w="120"/>
              <w:bottom w:type="dxa" w:w="80"/>
              <w:right w:type="dxa" w:w="120"/>
            </w:tcMar>
          </w:tcPr>
          <w:p>
            <w:pPr>
              <w:spacing w:after="40"/>
            </w:pPr>
            <w:r>
              <w:rPr>
                <w:sz w:val="20"/>
                <w:szCs w:val="20"/>
              </w:rPr>
              <w:t xml:space="preserve">–</w:t>
            </w:r>
          </w:p>
        </w:tc>
      </w:tr>
      <w:tr>
        <w:tc>
          <w:tcPr>
            <w:tcW w:type="dxa" w:w="1606"/>
            <w:tcMar>
              <w:top w:type="dxa" w:w="80"/>
              <w:left w:type="dxa" w:w="120"/>
              <w:bottom w:type="dxa" w:w="80"/>
              <w:right w:type="dxa" w:w="120"/>
            </w:tcMar>
          </w:tcPr>
          <w:p>
            <w:pPr>
              <w:spacing w:after="40"/>
            </w:pPr>
            <w:r>
              <w:rPr>
                <w:sz w:val="20"/>
                <w:szCs w:val="20"/>
              </w:rPr>
              <w:t xml:space="preserve">D3 mü, Ö3 mü?</w:t>
            </w:r>
          </w:p>
        </w:tc>
        <w:tc>
          <w:tcPr>
            <w:tcW w:type="dxa" w:w="4015"/>
            <w:tcMar>
              <w:top w:type="dxa" w:w="80"/>
              <w:left w:type="dxa" w:w="120"/>
              <w:bottom w:type="dxa" w:w="80"/>
              <w:right w:type="dxa" w:w="120"/>
            </w:tcMar>
          </w:tcPr>
          <w:p>
            <w:pPr>
              <w:spacing w:after="40"/>
            </w:pPr>
            <w:r>
              <w:rPr>
                <w:sz w:val="20"/>
                <w:szCs w:val="20"/>
              </w:rPr>
              <w:t xml:space="preserve">Tek cevap isteniyorsa D3; öncül + kombinasyon şıkkı varsa Ö3</w:t>
            </w:r>
          </w:p>
        </w:tc>
        <w:tc>
          <w:tcPr>
            <w:tcW w:type="dxa" w:w="4017"/>
            <w:tcMar>
              <w:top w:type="dxa" w:w="80"/>
              <w:left w:type="dxa" w:w="120"/>
              <w:bottom w:type="dxa" w:w="80"/>
              <w:right w:type="dxa" w:w="120"/>
            </w:tcMar>
          </w:tcPr>
          <w:p>
            <w:pPr>
              <w:spacing w:after="40"/>
            </w:pPr>
            <w:r>
              <w:rPr>
                <w:sz w:val="20"/>
                <w:szCs w:val="20"/>
              </w:rPr>
              <w:t xml:space="preserve">–</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Ö3 mü, Ö1 mi?</w:t>
            </w:r>
          </w:p>
        </w:tc>
        <w:tc>
          <w:tcPr>
            <w:tcW w:type="dxa" w:w="4015"/>
            <w:shd w:fill="F4F1E8" w:color="auto" w:val="clear"/>
            <w:tcMar>
              <w:top w:type="dxa" w:w="80"/>
              <w:left w:type="dxa" w:w="120"/>
              <w:bottom w:type="dxa" w:w="80"/>
              <w:right w:type="dxa" w:w="120"/>
            </w:tcMar>
          </w:tcPr>
          <w:p>
            <w:pPr>
              <w:spacing w:after="40"/>
            </w:pPr>
            <w:r>
              <w:rPr>
                <w:sz w:val="20"/>
                <w:szCs w:val="20"/>
              </w:rPr>
              <w:t xml:space="preserve">Öncüller kısa öğe/başlıksa Ö3; tam hüküm cümlesiyse Ö1/Ö2</w:t>
            </w:r>
          </w:p>
        </w:tc>
        <w:tc>
          <w:tcPr>
            <w:tcW w:type="dxa" w:w="4017"/>
            <w:shd w:fill="F4F1E8" w:color="auto" w:val="clear"/>
            <w:tcMar>
              <w:top w:type="dxa" w:w="80"/>
              <w:left w:type="dxa" w:w="120"/>
              <w:bottom w:type="dxa" w:w="80"/>
              <w:right w:type="dxa" w:w="120"/>
            </w:tcMar>
          </w:tcPr>
          <w:p>
            <w:pPr>
              <w:spacing w:after="40"/>
            </w:pPr>
            <w:r>
              <w:rPr>
                <w:sz w:val="20"/>
                <w:szCs w:val="20"/>
              </w:rPr>
              <w:t xml:space="preserve">–</w:t>
            </w:r>
          </w:p>
        </w:tc>
      </w:tr>
      <w:tr>
        <w:tc>
          <w:tcPr>
            <w:tcW w:type="dxa" w:w="1606"/>
            <w:tcMar>
              <w:top w:type="dxa" w:w="80"/>
              <w:left w:type="dxa" w:w="120"/>
              <w:bottom w:type="dxa" w:w="80"/>
              <w:right w:type="dxa" w:w="120"/>
            </w:tcMar>
          </w:tcPr>
          <w:p>
            <w:pPr>
              <w:spacing w:after="40"/>
            </w:pPr>
            <w:r>
              <w:rPr>
                <w:sz w:val="20"/>
                <w:szCs w:val="20"/>
              </w:rPr>
              <w:t xml:space="preserve">Ö mü, V3 mü?</w:t>
            </w:r>
          </w:p>
        </w:tc>
        <w:tc>
          <w:tcPr>
            <w:tcW w:type="dxa" w:w="4015"/>
            <w:tcMar>
              <w:top w:type="dxa" w:w="80"/>
              <w:left w:type="dxa" w:w="120"/>
              <w:bottom w:type="dxa" w:w="80"/>
              <w:right w:type="dxa" w:w="120"/>
            </w:tcMar>
          </w:tcPr>
          <w:p>
            <w:pPr>
              <w:spacing w:after="40"/>
            </w:pPr>
            <w:r>
              <w:rPr>
                <w:sz w:val="20"/>
                <w:szCs w:val="20"/>
              </w:rPr>
              <w:t xml:space="preserve">Şıklar kombinasyonsa Ö; tek numaraysa V3</w:t>
            </w:r>
          </w:p>
        </w:tc>
        <w:tc>
          <w:tcPr>
            <w:tcW w:type="dxa" w:w="4017"/>
            <w:tcMar>
              <w:top w:type="dxa" w:w="80"/>
              <w:left w:type="dxa" w:w="120"/>
              <w:bottom w:type="dxa" w:w="80"/>
              <w:right w:type="dxa" w:w="120"/>
            </w:tcMar>
          </w:tcPr>
          <w:p>
            <w:pPr>
              <w:spacing w:after="40"/>
            </w:pPr>
            <w:r>
              <w:rPr>
                <w:sz w:val="20"/>
                <w:szCs w:val="20"/>
              </w:rPr>
              <w:t xml:space="preserve">–</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H1 mi, H6 mı?</w:t>
            </w:r>
          </w:p>
        </w:tc>
        <w:tc>
          <w:tcPr>
            <w:tcW w:type="dxa" w:w="4015"/>
            <w:shd w:fill="F4F1E8" w:color="auto" w:val="clear"/>
            <w:tcMar>
              <w:top w:type="dxa" w:w="80"/>
              <w:left w:type="dxa" w:w="120"/>
              <w:bottom w:type="dxa" w:w="80"/>
              <w:right w:type="dxa" w:w="120"/>
            </w:tcMar>
          </w:tcPr>
          <w:p>
            <w:pPr>
              <w:spacing w:after="40"/>
            </w:pPr>
            <w:r>
              <w:rPr>
                <w:sz w:val="20"/>
                <w:szCs w:val="20"/>
              </w:rPr>
              <w:t xml:space="preserve">Karışık türde dört ve daha fazla kalemin dahil/hariç eleğiyse H1; tek özel kurala dayanıyorsa H6</w:t>
            </w:r>
          </w:p>
        </w:tc>
        <w:tc>
          <w:tcPr>
            <w:tcW w:type="dxa" w:w="4017"/>
            <w:shd w:fill="F4F1E8" w:color="auto" w:val="clear"/>
            <w:tcMar>
              <w:top w:type="dxa" w:w="80"/>
              <w:left w:type="dxa" w:w="120"/>
              <w:bottom w:type="dxa" w:w="80"/>
              <w:right w:type="dxa" w:w="120"/>
            </w:tcMar>
          </w:tcPr>
          <w:p>
            <w:pPr>
              <w:spacing w:after="40"/>
            </w:pPr>
            <w:r>
              <w:rPr>
                <w:sz w:val="20"/>
                <w:szCs w:val="20"/>
              </w:rPr>
              <w:t xml:space="preserve">–</w:t>
            </w:r>
          </w:p>
        </w:tc>
      </w:tr>
      <w:tr>
        <w:tc>
          <w:tcPr>
            <w:tcW w:type="dxa" w:w="1606"/>
            <w:tcMar>
              <w:top w:type="dxa" w:w="80"/>
              <w:left w:type="dxa" w:w="120"/>
              <w:bottom w:type="dxa" w:w="80"/>
              <w:right w:type="dxa" w:w="120"/>
            </w:tcMar>
          </w:tcPr>
          <w:p>
            <w:pPr>
              <w:spacing w:after="40"/>
            </w:pPr>
            <w:r>
              <w:rPr>
                <w:sz w:val="20"/>
                <w:szCs w:val="20"/>
              </w:rPr>
              <w:t xml:space="preserve">H3 mü, H8 mi?</w:t>
            </w:r>
          </w:p>
        </w:tc>
        <w:tc>
          <w:tcPr>
            <w:tcW w:type="dxa" w:w="4015"/>
            <w:tcMar>
              <w:top w:type="dxa" w:w="80"/>
              <w:left w:type="dxa" w:w="120"/>
              <w:bottom w:type="dxa" w:w="80"/>
              <w:right w:type="dxa" w:w="120"/>
            </w:tcMar>
          </w:tcPr>
          <w:p>
            <w:pPr>
              <w:spacing w:after="40"/>
            </w:pPr>
            <w:r>
              <w:rPr>
                <w:sz w:val="20"/>
                <w:szCs w:val="20"/>
              </w:rPr>
              <w:t xml:space="preserve">Sorulan vergi toplamıysa H3; süre, teminat, tarih ya da yalnız faiz/tutar güncellemesiyse H8</w:t>
            </w:r>
          </w:p>
        </w:tc>
        <w:tc>
          <w:tcPr>
            <w:tcW w:type="dxa" w:w="4017"/>
            <w:tcMar>
              <w:top w:type="dxa" w:w="80"/>
              <w:left w:type="dxa" w:w="120"/>
              <w:bottom w:type="dxa" w:w="80"/>
              <w:right w:type="dxa" w:w="120"/>
            </w:tcMar>
          </w:tcPr>
          <w:p>
            <w:pPr>
              <w:spacing w:after="40"/>
            </w:pPr>
            <w:r>
              <w:rPr>
                <w:sz w:val="20"/>
                <w:szCs w:val="20"/>
              </w:rPr>
              <w:t xml:space="preserve">–</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V2 mi, Ö5 mi?</w:t>
            </w:r>
          </w:p>
        </w:tc>
        <w:tc>
          <w:tcPr>
            <w:tcW w:type="dxa" w:w="4015"/>
            <w:shd w:fill="F4F1E8" w:color="auto" w:val="clear"/>
            <w:tcMar>
              <w:top w:type="dxa" w:w="80"/>
              <w:left w:type="dxa" w:w="120"/>
              <w:bottom w:type="dxa" w:w="80"/>
              <w:right w:type="dxa" w:w="120"/>
            </w:tcMar>
          </w:tcPr>
          <w:p>
            <w:pPr>
              <w:spacing w:after="40"/>
            </w:pPr>
            <w:r>
              <w:rPr>
                <w:sz w:val="20"/>
                <w:szCs w:val="20"/>
              </w:rPr>
              <w:t xml:space="preserve">Öncüller senaryo + kombinasyon şıkkıysa Ö5; tek olay + tek cevapsa V2</w:t>
            </w:r>
          </w:p>
        </w:tc>
        <w:tc>
          <w:tcPr>
            <w:tcW w:type="dxa" w:w="4017"/>
            <w:shd w:fill="F4F1E8" w:color="auto" w:val="clear"/>
            <w:tcMar>
              <w:top w:type="dxa" w:w="80"/>
              <w:left w:type="dxa" w:w="120"/>
              <w:bottom w:type="dxa" w:w="80"/>
              <w:right w:type="dxa" w:w="120"/>
            </w:tcMar>
          </w:tcPr>
          <w:p>
            <w:pPr>
              <w:spacing w:after="40"/>
            </w:pPr>
            <w:r>
              <w:rPr>
                <w:sz w:val="20"/>
                <w:szCs w:val="20"/>
              </w:rPr>
              <w:t xml:space="preserve">–</w:t>
            </w:r>
          </w:p>
        </w:tc>
      </w:tr>
      <w:tr>
        <w:tc>
          <w:tcPr>
            <w:tcW w:type="dxa" w:w="1606"/>
            <w:tcMar>
              <w:top w:type="dxa" w:w="80"/>
              <w:left w:type="dxa" w:w="120"/>
              <w:bottom w:type="dxa" w:w="80"/>
              <w:right w:type="dxa" w:w="120"/>
            </w:tcMar>
          </w:tcPr>
          <w:p>
            <w:pPr>
              <w:spacing w:after="40"/>
            </w:pPr>
            <w:r>
              <w:rPr>
                <w:sz w:val="20"/>
                <w:szCs w:val="20"/>
              </w:rPr>
              <w:t xml:space="preserve">T5 mi, T1 mi?</w:t>
            </w:r>
          </w:p>
        </w:tc>
        <w:tc>
          <w:tcPr>
            <w:tcW w:type="dxa" w:w="4015"/>
            <w:tcMar>
              <w:top w:type="dxa" w:w="80"/>
              <w:left w:type="dxa" w:w="120"/>
              <w:bottom w:type="dxa" w:w="80"/>
              <w:right w:type="dxa" w:w="120"/>
            </w:tcMar>
          </w:tcPr>
          <w:p>
            <w:pPr>
              <w:spacing w:after="40"/>
            </w:pPr>
            <w:r>
              <w:rPr>
                <w:sz w:val="20"/>
                <w:szCs w:val="20"/>
              </w:rPr>
              <w:t xml:space="preserve">Parça (2+ cümle) üzerinden soruluyorsa T5; tek cümle/sözcük üzerindense T1</w:t>
            </w:r>
          </w:p>
        </w:tc>
        <w:tc>
          <w:tcPr>
            <w:tcW w:type="dxa" w:w="4017"/>
            <w:tcMar>
              <w:top w:type="dxa" w:w="80"/>
              <w:left w:type="dxa" w:w="120"/>
              <w:bottom w:type="dxa" w:w="80"/>
              <w:right w:type="dxa" w:w="120"/>
            </w:tcMar>
          </w:tcPr>
          <w:p>
            <w:pPr>
              <w:spacing w:after="40"/>
            </w:pPr>
            <w:r>
              <w:rPr>
                <w:sz w:val="20"/>
                <w:szCs w:val="20"/>
              </w:rPr>
              <w:t xml:space="preserve">–</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O1 mi, O3 mü?</w:t>
            </w:r>
          </w:p>
        </w:tc>
        <w:tc>
          <w:tcPr>
            <w:tcW w:type="dxa" w:w="4015"/>
            <w:shd w:fill="F4F1E8" w:color="auto" w:val="clear"/>
            <w:tcMar>
              <w:top w:type="dxa" w:w="80"/>
              <w:left w:type="dxa" w:w="120"/>
              <w:bottom w:type="dxa" w:w="80"/>
              <w:right w:type="dxa" w:w="120"/>
            </w:tcMar>
          </w:tcPr>
          <w:p>
            <w:pPr>
              <w:spacing w:after="40"/>
            </w:pPr>
            <w:r>
              <w:rPr>
                <w:sz w:val="20"/>
                <w:szCs w:val="20"/>
              </w:rPr>
              <w:t xml:space="preserve">Kökteki kavram olumlu bir liste (eklenecek unsurlar, ihlal hâlleri) ve tek olumsuz varsa O1</w:t>
            </w:r>
          </w:p>
        </w:tc>
        <w:tc>
          <w:tcPr>
            <w:tcW w:type="dxa" w:w="4017"/>
            <w:shd w:fill="F4F1E8" w:color="auto" w:val="clear"/>
            <w:tcMar>
              <w:top w:type="dxa" w:w="80"/>
              <w:left w:type="dxa" w:w="120"/>
              <w:bottom w:type="dxa" w:w="80"/>
              <w:right w:type="dxa" w:w="120"/>
            </w:tcMar>
          </w:tcPr>
          <w:p>
            <w:pPr>
              <w:spacing w:after="40"/>
            </w:pPr>
            <w:r>
              <w:rPr>
                <w:sz w:val="20"/>
                <w:szCs w:val="20"/>
              </w:rPr>
              <w:t xml:space="preserve">2023/79 ("dâhil edilmez"), 2025/92 ("rejim ihlali değildir")</w:t>
            </w:r>
          </w:p>
        </w:tc>
      </w:tr>
      <w:tr>
        <w:tc>
          <w:tcPr>
            <w:tcW w:type="dxa" w:w="1606"/>
            <w:tcMar>
              <w:top w:type="dxa" w:w="80"/>
              <w:left w:type="dxa" w:w="120"/>
              <w:bottom w:type="dxa" w:w="80"/>
              <w:right w:type="dxa" w:w="120"/>
            </w:tcMar>
          </w:tcPr>
          <w:p>
            <w:pPr>
              <w:spacing w:after="40"/>
            </w:pPr>
            <w:r>
              <w:rPr>
                <w:sz w:val="20"/>
                <w:szCs w:val="20"/>
              </w:rPr>
              <w:t xml:space="preserve">B1 mi, O1 mi?</w:t>
            </w:r>
          </w:p>
        </w:tc>
        <w:tc>
          <w:tcPr>
            <w:tcW w:type="dxa" w:w="4015"/>
            <w:tcMar>
              <w:top w:type="dxa" w:w="80"/>
              <w:left w:type="dxa" w:w="120"/>
              <w:bottom w:type="dxa" w:w="80"/>
              <w:right w:type="dxa" w:w="120"/>
            </w:tcMar>
          </w:tcPr>
          <w:p>
            <w:pPr>
              <w:spacing w:after="40"/>
            </w:pPr>
            <w:r>
              <w:rPr>
                <w:sz w:val="20"/>
                <w:szCs w:val="20"/>
              </w:rPr>
              <w:t xml:space="preserve">Kökte boşluk olsa da şıklar boşluğa gelebilecek liste öğeleri ve kök "biri değildir" ise O1</w:t>
            </w:r>
          </w:p>
        </w:tc>
        <w:tc>
          <w:tcPr>
            <w:tcW w:type="dxa" w:w="4017"/>
            <w:tcMar>
              <w:top w:type="dxa" w:w="80"/>
              <w:left w:type="dxa" w:w="120"/>
              <w:bottom w:type="dxa" w:w="80"/>
              <w:right w:type="dxa" w:w="120"/>
            </w:tcMar>
          </w:tcPr>
          <w:p>
            <w:pPr>
              <w:spacing w:after="40"/>
            </w:pPr>
            <w:r>
              <w:rPr>
                <w:sz w:val="20"/>
                <w:szCs w:val="20"/>
              </w:rPr>
              <w:t xml:space="preserve">2022/62</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D1 mi, D6 mı?</w:t>
            </w:r>
          </w:p>
        </w:tc>
        <w:tc>
          <w:tcPr>
            <w:tcW w:type="dxa" w:w="4015"/>
            <w:shd w:fill="F4F1E8" w:color="auto" w:val="clear"/>
            <w:tcMar>
              <w:top w:type="dxa" w:w="80"/>
              <w:left w:type="dxa" w:w="120"/>
              <w:bottom w:type="dxa" w:w="80"/>
              <w:right w:type="dxa" w:w="120"/>
            </w:tcMar>
          </w:tcPr>
          <w:p>
            <w:pPr>
              <w:spacing w:after="40"/>
            </w:pPr>
            <w:r>
              <w:rPr>
                <w:sz w:val="20"/>
                <w:szCs w:val="20"/>
              </w:rPr>
              <w:t xml:space="preserve">Şıklarda yalnız sayı ya da kat değişiyorsa kök "hangi yaptırım uygulanır" dese de D1; kök değer soruyorsa ("kaç yıldır") şıklar matris olsa da D1. Kök usul ya da yaptırım soruyor ve şıklar madde × kat, süre × makam gibi iki boyutlu ya da karışık sonuçsa (indirim / tamamlanmış gibi / ceza yok) D6.</w:t>
            </w:r>
          </w:p>
        </w:tc>
        <w:tc>
          <w:tcPr>
            <w:tcW w:type="dxa" w:w="4017"/>
            <w:shd w:fill="F4F1E8" w:color="auto" w:val="clear"/>
            <w:tcMar>
              <w:top w:type="dxa" w:w="80"/>
              <w:left w:type="dxa" w:w="120"/>
              <w:bottom w:type="dxa" w:w="80"/>
              <w:right w:type="dxa" w:w="120"/>
            </w:tcMar>
          </w:tcPr>
          <w:p>
            <w:pPr>
              <w:spacing w:after="40"/>
            </w:pPr>
            <w:r>
              <w:rPr>
                <w:sz w:val="20"/>
                <w:szCs w:val="20"/>
              </w:rPr>
              <w:t xml:space="preserve">2022/69, 2024/82 (D1); 2024/48, 2021/84, 2024/66 (D6)</w:t>
            </w:r>
          </w:p>
        </w:tc>
      </w:tr>
      <w:tr>
        <w:tc>
          <w:tcPr>
            <w:tcW w:type="dxa" w:w="1606"/>
            <w:tcMar>
              <w:top w:type="dxa" w:w="80"/>
              <w:left w:type="dxa" w:w="120"/>
              <w:bottom w:type="dxa" w:w="80"/>
              <w:right w:type="dxa" w:w="120"/>
            </w:tcMar>
          </w:tcPr>
          <w:p>
            <w:pPr>
              <w:spacing w:after="40"/>
            </w:pPr>
            <w:r>
              <w:rPr>
                <w:sz w:val="20"/>
                <w:szCs w:val="20"/>
              </w:rPr>
              <w:t xml:space="preserve">D2 mi, D3 mü?</w:t>
            </w:r>
          </w:p>
        </w:tc>
        <w:tc>
          <w:tcPr>
            <w:tcW w:type="dxa" w:w="4015"/>
            <w:tcMar>
              <w:top w:type="dxa" w:w="80"/>
              <w:left w:type="dxa" w:w="120"/>
              <w:bottom w:type="dxa" w:w="80"/>
              <w:right w:type="dxa" w:w="120"/>
            </w:tcMar>
          </w:tcPr>
          <w:p>
            <w:pPr>
              <w:spacing w:after="40"/>
            </w:pPr>
            <w:r>
              <w:rPr>
                <w:sz w:val="20"/>
                <w:szCs w:val="20"/>
              </w:rPr>
              <w:t xml:space="preserve">Tek bir adın kendisi soruluyorsa D2; hüküm tek öğe sayıyorsa ("sadece transit") da D2. Dört öğe bir kategorinin dışında, biri içindeyse D3.</w:t>
            </w:r>
          </w:p>
        </w:tc>
        <w:tc>
          <w:tcPr>
            <w:tcW w:type="dxa" w:w="4017"/>
            <w:tcMar>
              <w:top w:type="dxa" w:w="80"/>
              <w:left w:type="dxa" w:w="120"/>
              <w:bottom w:type="dxa" w:w="80"/>
              <w:right w:type="dxa" w:w="120"/>
            </w:tcMar>
          </w:tcPr>
          <w:p>
            <w:pPr>
              <w:spacing w:after="40"/>
            </w:pPr>
            <w:r>
              <w:rPr>
                <w:sz w:val="20"/>
                <w:szCs w:val="20"/>
              </w:rPr>
              <w:t xml:space="preserve">2025/22 (D2); 2023/41, 2023/100 (D3)</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D2 mi, K1 mi?</w:t>
            </w:r>
          </w:p>
        </w:tc>
        <w:tc>
          <w:tcPr>
            <w:tcW w:type="dxa" w:w="4015"/>
            <w:shd w:fill="F4F1E8" w:color="auto" w:val="clear"/>
            <w:tcMar>
              <w:top w:type="dxa" w:w="80"/>
              <w:left w:type="dxa" w:w="120"/>
              <w:bottom w:type="dxa" w:w="80"/>
              <w:right w:type="dxa" w:w="120"/>
            </w:tcMar>
          </w:tcPr>
          <w:p>
            <w:pPr>
              <w:spacing w:after="40"/>
            </w:pPr>
            <w:r>
              <w:rPr>
                <w:sz w:val="20"/>
                <w:szCs w:val="20"/>
              </w:rPr>
              <w:t xml:space="preserve">Olay ya da amaç tarifinden ad soruluyor ve ad hukuki bir kavram değilse (kanun, antlaşma, muharebe) D2.</w:t>
            </w:r>
          </w:p>
        </w:tc>
        <w:tc>
          <w:tcPr>
            <w:tcW w:type="dxa" w:w="4017"/>
            <w:shd w:fill="F4F1E8" w:color="auto" w:val="clear"/>
            <w:tcMar>
              <w:top w:type="dxa" w:w="80"/>
              <w:left w:type="dxa" w:w="120"/>
              <w:bottom w:type="dxa" w:w="80"/>
              <w:right w:type="dxa" w:w="120"/>
            </w:tcMar>
          </w:tcPr>
          <w:p>
            <w:pPr>
              <w:spacing w:after="40"/>
            </w:pPr>
            <w:r>
              <w:rPr>
                <w:sz w:val="20"/>
                <w:szCs w:val="20"/>
              </w:rPr>
              <w:t xml:space="preserve">2023/51, 2025/11, 2023/14</w:t>
            </w:r>
          </w:p>
        </w:tc>
      </w:tr>
      <w:tr>
        <w:tc>
          <w:tcPr>
            <w:tcW w:type="dxa" w:w="1606"/>
            <w:tcMar>
              <w:top w:type="dxa" w:w="80"/>
              <w:left w:type="dxa" w:w="120"/>
              <w:bottom w:type="dxa" w:w="80"/>
              <w:right w:type="dxa" w:w="120"/>
            </w:tcMar>
          </w:tcPr>
          <w:p>
            <w:pPr>
              <w:spacing w:after="40"/>
            </w:pPr>
            <w:r>
              <w:rPr>
                <w:sz w:val="20"/>
                <w:szCs w:val="20"/>
              </w:rPr>
              <w:t xml:space="preserve">D6 mı, V2 mi?</w:t>
            </w:r>
          </w:p>
        </w:tc>
        <w:tc>
          <w:tcPr>
            <w:tcW w:type="dxa" w:w="4015"/>
            <w:tcMar>
              <w:top w:type="dxa" w:w="80"/>
              <w:left w:type="dxa" w:w="120"/>
              <w:bottom w:type="dxa" w:w="80"/>
              <w:right w:type="dxa" w:w="120"/>
            </w:tcMar>
          </w:tcPr>
          <w:p>
            <w:pPr>
              <w:spacing w:after="40"/>
            </w:pPr>
            <w:r>
              <w:rPr>
                <w:sz w:val="20"/>
                <w:szCs w:val="20"/>
              </w:rPr>
              <w:t xml:space="preserve">Aktör ve tarih yoksa, kısa çerçevede (İstanbul Havalimanı, Ankara → Doğubayazıt) genel kural uygulatılıyorsa D6. Aktörlü olayda V2.</w:t>
            </w:r>
          </w:p>
        </w:tc>
        <w:tc>
          <w:tcPr>
            <w:tcW w:type="dxa" w:w="4017"/>
            <w:tcMar>
              <w:top w:type="dxa" w:w="80"/>
              <w:left w:type="dxa" w:w="120"/>
              <w:bottom w:type="dxa" w:w="80"/>
              <w:right w:type="dxa" w:w="120"/>
            </w:tcMar>
          </w:tcPr>
          <w:p>
            <w:pPr>
              <w:spacing w:after="40"/>
            </w:pPr>
            <w:r>
              <w:rPr>
                <w:sz w:val="20"/>
                <w:szCs w:val="20"/>
              </w:rPr>
              <w:t xml:space="preserve">2025/69, 2025/75, 2023/60</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D3 mü, O3 mü?</w:t>
            </w:r>
          </w:p>
        </w:tc>
        <w:tc>
          <w:tcPr>
            <w:tcW w:type="dxa" w:w="4015"/>
            <w:shd w:fill="F4F1E8" w:color="auto" w:val="clear"/>
            <w:tcMar>
              <w:top w:type="dxa" w:w="80"/>
              <w:left w:type="dxa" w:w="120"/>
              <w:bottom w:type="dxa" w:w="80"/>
              <w:right w:type="dxa" w:w="120"/>
            </w:tcMar>
          </w:tcPr>
          <w:p>
            <w:pPr>
              <w:spacing w:after="40"/>
            </w:pPr>
            <w:r>
              <w:rPr>
                <w:sz w:val="20"/>
                <w:szCs w:val="20"/>
              </w:rPr>
              <w:t xml:space="preserve">Kök fiili olumsuz ("aranmamaktadır") ama istenen, istisna listesinin tek öğesiyse D3.</w:t>
            </w:r>
          </w:p>
        </w:tc>
        <w:tc>
          <w:tcPr>
            <w:tcW w:type="dxa" w:w="4017"/>
            <w:shd w:fill="F4F1E8" w:color="auto" w:val="clear"/>
            <w:tcMar>
              <w:top w:type="dxa" w:w="80"/>
              <w:left w:type="dxa" w:w="120"/>
              <w:bottom w:type="dxa" w:w="80"/>
              <w:right w:type="dxa" w:w="120"/>
            </w:tcMar>
          </w:tcPr>
          <w:p>
            <w:pPr>
              <w:spacing w:after="40"/>
            </w:pPr>
            <w:r>
              <w:rPr>
                <w:sz w:val="20"/>
                <w:szCs w:val="20"/>
              </w:rPr>
              <w:t xml:space="preserve">2022/76</w:t>
            </w:r>
          </w:p>
        </w:tc>
      </w:tr>
      <w:tr>
        <w:tc>
          <w:tcPr>
            <w:tcW w:type="dxa" w:w="1606"/>
            <w:tcMar>
              <w:top w:type="dxa" w:w="80"/>
              <w:left w:type="dxa" w:w="120"/>
              <w:bottom w:type="dxa" w:w="80"/>
              <w:right w:type="dxa" w:w="120"/>
            </w:tcMar>
          </w:tcPr>
          <w:p>
            <w:pPr>
              <w:spacing w:after="40"/>
            </w:pPr>
            <w:r>
              <w:rPr>
                <w:sz w:val="20"/>
                <w:szCs w:val="20"/>
              </w:rPr>
              <w:t xml:space="preserve">K1 mi, G1 mi?</w:t>
            </w:r>
          </w:p>
        </w:tc>
        <w:tc>
          <w:tcPr>
            <w:tcW w:type="dxa" w:w="4015"/>
            <w:tcMar>
              <w:top w:type="dxa" w:w="80"/>
              <w:left w:type="dxa" w:w="120"/>
              <w:bottom w:type="dxa" w:w="80"/>
              <w:right w:type="dxa" w:w="120"/>
            </w:tcMar>
          </w:tcPr>
          <w:p>
            <w:pPr>
              <w:spacing w:after="40"/>
            </w:pPr>
            <w:r>
              <w:rPr>
                <w:sz w:val="20"/>
                <w:szCs w:val="20"/>
              </w:rPr>
              <w:t xml:space="preserve">Kök "hangisi doğrudur" dese de beş şık komşu kavramların tanımıysa K1 (ters yönlü). Şıklar aynı hükmün tahrifli cümleleriyse G1.</w:t>
            </w:r>
          </w:p>
        </w:tc>
        <w:tc>
          <w:tcPr>
            <w:tcW w:type="dxa" w:w="4017"/>
            <w:tcMar>
              <w:top w:type="dxa" w:w="80"/>
              <w:left w:type="dxa" w:w="120"/>
              <w:bottom w:type="dxa" w:w="80"/>
              <w:right w:type="dxa" w:w="120"/>
            </w:tcMar>
          </w:tcPr>
          <w:p>
            <w:pPr>
              <w:spacing w:after="40"/>
            </w:pPr>
            <w:r>
              <w:rPr>
                <w:sz w:val="20"/>
                <w:szCs w:val="20"/>
              </w:rPr>
              <w:t xml:space="preserve">2024/73, 2025/91 (K1); 2024/80 (G1)</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B1 mi, D1/D2 mi?</w:t>
            </w:r>
          </w:p>
        </w:tc>
        <w:tc>
          <w:tcPr>
            <w:tcW w:type="dxa" w:w="4015"/>
            <w:shd w:fill="F4F1E8" w:color="auto" w:val="clear"/>
            <w:tcMar>
              <w:top w:type="dxa" w:w="80"/>
              <w:left w:type="dxa" w:w="120"/>
              <w:bottom w:type="dxa" w:w="80"/>
              <w:right w:type="dxa" w:w="120"/>
            </w:tcMar>
          </w:tcPr>
          <w:p>
            <w:pPr>
              <w:spacing w:after="40"/>
            </w:pPr>
            <w:r>
              <w:rPr>
                <w:sz w:val="20"/>
                <w:szCs w:val="20"/>
              </w:rPr>
              <w:t xml:space="preserve">Kök boşluklu cümle verip "boşluğa hangisi gelmelidir" diyorsa tek boşlukta da B1.</w:t>
            </w:r>
          </w:p>
        </w:tc>
        <w:tc>
          <w:tcPr>
            <w:tcW w:type="dxa" w:w="4017"/>
            <w:shd w:fill="F4F1E8" w:color="auto" w:val="clear"/>
            <w:tcMar>
              <w:top w:type="dxa" w:w="80"/>
              <w:left w:type="dxa" w:w="120"/>
              <w:bottom w:type="dxa" w:w="80"/>
              <w:right w:type="dxa" w:w="120"/>
            </w:tcMar>
          </w:tcPr>
          <w:p>
            <w:pPr>
              <w:spacing w:after="40"/>
            </w:pPr>
            <w:r>
              <w:rPr>
                <w:sz w:val="20"/>
                <w:szCs w:val="20"/>
              </w:rPr>
              <w:t xml:space="preserve">2024/44 (makam), 2025/72 (gün)</w:t>
            </w:r>
          </w:p>
        </w:tc>
      </w:tr>
      <w:tr>
        <w:tc>
          <w:tcPr>
            <w:tcW w:type="dxa" w:w="1606"/>
            <w:tcMar>
              <w:top w:type="dxa" w:w="80"/>
              <w:left w:type="dxa" w:w="120"/>
              <w:bottom w:type="dxa" w:w="80"/>
              <w:right w:type="dxa" w:w="120"/>
            </w:tcMar>
          </w:tcPr>
          <w:p>
            <w:pPr>
              <w:spacing w:after="40"/>
            </w:pPr>
            <w:r>
              <w:rPr>
                <w:sz w:val="20"/>
                <w:szCs w:val="20"/>
              </w:rPr>
              <w:t xml:space="preserve">G3 mü, D3 mü?</w:t>
            </w:r>
          </w:p>
        </w:tc>
        <w:tc>
          <w:tcPr>
            <w:tcW w:type="dxa" w:w="4015"/>
            <w:tcMar>
              <w:top w:type="dxa" w:w="80"/>
              <w:left w:type="dxa" w:w="120"/>
              <w:bottom w:type="dxa" w:w="80"/>
              <w:right w:type="dxa" w:w="120"/>
            </w:tcMar>
          </w:tcPr>
          <w:p>
            <w:pPr>
              <w:spacing w:after="40"/>
            </w:pPr>
            <w:r>
              <w:rPr>
                <w:sz w:val="20"/>
                <w:szCs w:val="20"/>
              </w:rPr>
              <w:t xml:space="preserve">Dört şık istisna ya da hariç listesinden ve olumlu kök kuralın uygulandığı hâli çağırıyorsa G3.</w:t>
            </w:r>
          </w:p>
        </w:tc>
        <w:tc>
          <w:tcPr>
            <w:tcW w:type="dxa" w:w="4017"/>
            <w:tcMar>
              <w:top w:type="dxa" w:w="80"/>
              <w:left w:type="dxa" w:w="120"/>
              <w:bottom w:type="dxa" w:w="80"/>
              <w:right w:type="dxa" w:w="120"/>
            </w:tcMar>
          </w:tcPr>
          <w:p>
            <w:pPr>
              <w:spacing w:after="40"/>
            </w:pPr>
            <w:r>
              <w:rPr>
                <w:sz w:val="20"/>
                <w:szCs w:val="20"/>
              </w:rPr>
              <w:t xml:space="preserve">2022/49, 2024/24</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Ö4 mü, Ö3 mü?</w:t>
            </w:r>
          </w:p>
        </w:tc>
        <w:tc>
          <w:tcPr>
            <w:tcW w:type="dxa" w:w="4015"/>
            <w:shd w:fill="F4F1E8" w:color="auto" w:val="clear"/>
            <w:tcMar>
              <w:top w:type="dxa" w:w="80"/>
              <w:left w:type="dxa" w:w="120"/>
              <w:bottom w:type="dxa" w:w="80"/>
              <w:right w:type="dxa" w:w="120"/>
            </w:tcMar>
          </w:tcPr>
          <w:p>
            <w:pPr>
              <w:spacing w:after="40"/>
            </w:pPr>
            <w:r>
              <w:rPr>
                <w:sz w:val="20"/>
                <w:szCs w:val="20"/>
              </w:rPr>
              <w:t xml:space="preserve">Öncüller kanunda sayılan koşullarsa ve kök "gerekir / şartlardandır" diyorsa Ö4; öncüller kapsam öğesiyse Ö3.</w:t>
            </w:r>
          </w:p>
        </w:tc>
        <w:tc>
          <w:tcPr>
            <w:tcW w:type="dxa" w:w="4017"/>
            <w:shd w:fill="F4F1E8" w:color="auto" w:val="clear"/>
            <w:tcMar>
              <w:top w:type="dxa" w:w="80"/>
              <w:left w:type="dxa" w:w="120"/>
              <w:bottom w:type="dxa" w:w="80"/>
              <w:right w:type="dxa" w:w="120"/>
            </w:tcMar>
          </w:tcPr>
          <w:p>
            <w:pPr>
              <w:spacing w:after="40"/>
            </w:pPr>
            <w:r>
              <w:rPr>
                <w:sz w:val="20"/>
                <w:szCs w:val="20"/>
              </w:rPr>
              <w:t xml:space="preserve">2025/24, 2025/66 (Ö4)</w:t>
            </w:r>
          </w:p>
        </w:tc>
      </w:tr>
      <w:tr>
        <w:tc>
          <w:tcPr>
            <w:tcW w:type="dxa" w:w="1606"/>
            <w:tcMar>
              <w:top w:type="dxa" w:w="80"/>
              <w:left w:type="dxa" w:w="120"/>
              <w:bottom w:type="dxa" w:w="80"/>
              <w:right w:type="dxa" w:w="120"/>
            </w:tcMar>
          </w:tcPr>
          <w:p>
            <w:pPr>
              <w:spacing w:after="40"/>
            </w:pPr>
            <w:r>
              <w:rPr>
                <w:sz w:val="20"/>
                <w:szCs w:val="20"/>
              </w:rPr>
              <w:t xml:space="preserve">Ö1 mi, Ö5 mi?</w:t>
            </w:r>
          </w:p>
        </w:tc>
        <w:tc>
          <w:tcPr>
            <w:tcW w:type="dxa" w:w="4015"/>
            <w:tcMar>
              <w:top w:type="dxa" w:w="80"/>
              <w:left w:type="dxa" w:w="120"/>
              <w:bottom w:type="dxa" w:w="80"/>
              <w:right w:type="dxa" w:w="120"/>
            </w:tcMar>
          </w:tcPr>
          <w:p>
            <w:pPr>
              <w:spacing w:after="40"/>
            </w:pPr>
            <w:r>
              <w:rPr>
                <w:sz w:val="20"/>
                <w:szCs w:val="20"/>
              </w:rPr>
              <w:t xml:space="preserve">Öncüller tek olayın hukuki sonucunu söyleyen cümlelerse Ö1/Ö2; her öncül kendi ödeme senaryosunu kuruyorsa ("… öderse … kapanır") Ö5.</w:t>
            </w:r>
          </w:p>
        </w:tc>
        <w:tc>
          <w:tcPr>
            <w:tcW w:type="dxa" w:w="4017"/>
            <w:tcMar>
              <w:top w:type="dxa" w:w="80"/>
              <w:left w:type="dxa" w:w="120"/>
              <w:bottom w:type="dxa" w:w="80"/>
              <w:right w:type="dxa" w:w="120"/>
            </w:tcMar>
          </w:tcPr>
          <w:p>
            <w:pPr>
              <w:spacing w:after="40"/>
            </w:pPr>
            <w:r>
              <w:rPr>
                <w:sz w:val="20"/>
                <w:szCs w:val="20"/>
              </w:rPr>
              <w:t xml:space="preserve">2024/85 (Ö1), 2022/87 (Ö5)</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T1 mi, T5 mi?</w:t>
            </w:r>
          </w:p>
        </w:tc>
        <w:tc>
          <w:tcPr>
            <w:tcW w:type="dxa" w:w="4015"/>
            <w:shd w:fill="F4F1E8" w:color="auto" w:val="clear"/>
            <w:tcMar>
              <w:top w:type="dxa" w:w="80"/>
              <w:left w:type="dxa" w:w="120"/>
              <w:bottom w:type="dxa" w:w="80"/>
              <w:right w:type="dxa" w:w="120"/>
            </w:tcMar>
          </w:tcPr>
          <w:p>
            <w:pPr>
              <w:spacing w:after="40"/>
            </w:pPr>
            <w:r>
              <w:rPr>
                <w:sz w:val="20"/>
                <w:szCs w:val="20"/>
              </w:rPr>
              <w:t xml:space="preserve">Soru tek cümle ya da sözcük üzerindense T1; parça (2+ cümle) üzerindense T5.</w:t>
            </w:r>
          </w:p>
        </w:tc>
        <w:tc>
          <w:tcPr>
            <w:tcW w:type="dxa" w:w="4017"/>
            <w:shd w:fill="F4F1E8" w:color="auto" w:val="clear"/>
            <w:tcMar>
              <w:top w:type="dxa" w:w="80"/>
              <w:left w:type="dxa" w:w="120"/>
              <w:bottom w:type="dxa" w:w="80"/>
              <w:right w:type="dxa" w:w="120"/>
            </w:tcMar>
          </w:tcPr>
          <w:p>
            <w:pPr>
              <w:spacing w:after="40"/>
            </w:pPr>
            <w:r>
              <w:rPr>
                <w:sz w:val="20"/>
                <w:szCs w:val="20"/>
              </w:rPr>
              <w:t xml:space="preserve">2025/1 (tek cümlede koşul–sonuç → T1), 2021/2</w:t>
            </w:r>
          </w:p>
        </w:tc>
      </w:tr>
      <w:tr>
        <w:tc>
          <w:tcPr>
            <w:tcW w:type="dxa" w:w="1606"/>
            <w:tcMar>
              <w:top w:type="dxa" w:w="80"/>
              <w:left w:type="dxa" w:w="120"/>
              <w:bottom w:type="dxa" w:w="80"/>
              <w:right w:type="dxa" w:w="120"/>
            </w:tcMar>
          </w:tcPr>
          <w:p>
            <w:pPr>
              <w:spacing w:after="40"/>
            </w:pPr>
            <w:r>
              <w:rPr>
                <w:sz w:val="20"/>
                <w:szCs w:val="20"/>
              </w:rPr>
              <w:t xml:space="preserve">T5 mi, O1 mi?</w:t>
            </w:r>
          </w:p>
        </w:tc>
        <w:tc>
          <w:tcPr>
            <w:tcW w:type="dxa" w:w="4015"/>
            <w:tcMar>
              <w:top w:type="dxa" w:w="80"/>
              <w:left w:type="dxa" w:w="120"/>
              <w:bottom w:type="dxa" w:w="80"/>
              <w:right w:type="dxa" w:w="120"/>
            </w:tcMar>
          </w:tcPr>
          <w:p>
            <w:pPr>
              <w:spacing w:after="40"/>
            </w:pPr>
            <w:r>
              <w:rPr>
                <w:sz w:val="20"/>
                <w:szCs w:val="20"/>
              </w:rPr>
              <w:t xml:space="preserve">Parça üzerinden olumsuz kök ve “nedenlerinden biri değildir” kurgusu O1'e benzese de Türkçe parça sorusu T5'te kalır.</w:t>
            </w:r>
          </w:p>
        </w:tc>
        <w:tc>
          <w:tcPr>
            <w:tcW w:type="dxa" w:w="4017"/>
            <w:tcMar>
              <w:top w:type="dxa" w:w="80"/>
              <w:left w:type="dxa" w:w="120"/>
              <w:bottom w:type="dxa" w:w="80"/>
              <w:right w:type="dxa" w:w="120"/>
            </w:tcMar>
          </w:tcPr>
          <w:p>
            <w:pPr>
              <w:spacing w:after="40"/>
            </w:pPr>
            <w:r>
              <w:rPr>
                <w:sz w:val="20"/>
                <w:szCs w:val="20"/>
              </w:rPr>
              <w:t xml:space="preserve">2025/3</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M1 mi, Ö1 mi?</w:t>
            </w:r>
          </w:p>
        </w:tc>
        <w:tc>
          <w:tcPr>
            <w:tcW w:type="dxa" w:w="4015"/>
            <w:shd w:fill="F4F1E8" w:color="auto" w:val="clear"/>
            <w:tcMar>
              <w:top w:type="dxa" w:w="80"/>
              <w:left w:type="dxa" w:w="120"/>
              <w:bottom w:type="dxa" w:w="80"/>
              <w:right w:type="dxa" w:w="120"/>
            </w:tcMar>
          </w:tcPr>
          <w:p>
            <w:pPr>
              <w:spacing w:after="40"/>
            </w:pPr>
            <w:r>
              <w:rPr>
                <w:sz w:val="20"/>
                <w:szCs w:val="20"/>
              </w:rPr>
              <w:t xml:space="preserve">Öncüllü biçim ana tipi değiştirmez; genel kültür matematik sorusu M'de kalır.</w:t>
            </w:r>
          </w:p>
        </w:tc>
        <w:tc>
          <w:tcPr>
            <w:tcW w:type="dxa" w:w="4017"/>
            <w:shd w:fill="F4F1E8" w:color="auto" w:val="clear"/>
            <w:tcMar>
              <w:top w:type="dxa" w:w="80"/>
              <w:left w:type="dxa" w:w="120"/>
              <w:bottom w:type="dxa" w:w="80"/>
              <w:right w:type="dxa" w:w="120"/>
            </w:tcMar>
          </w:tcPr>
          <w:p>
            <w:pPr>
              <w:spacing w:after="40"/>
            </w:pPr>
            <w:r>
              <w:rPr>
                <w:sz w:val="20"/>
                <w:szCs w:val="20"/>
              </w:rPr>
              <w:t xml:space="preserve">2022/9</w:t>
            </w:r>
          </w:p>
        </w:tc>
      </w:tr>
      <w:tr>
        <w:tc>
          <w:tcPr>
            <w:tcW w:type="dxa" w:w="1606"/>
            <w:tcMar>
              <w:top w:type="dxa" w:w="80"/>
              <w:left w:type="dxa" w:w="120"/>
              <w:bottom w:type="dxa" w:w="80"/>
              <w:right w:type="dxa" w:w="120"/>
            </w:tcMar>
          </w:tcPr>
          <w:p>
            <w:pPr>
              <w:spacing w:after="40"/>
            </w:pPr>
            <w:r>
              <w:rPr>
                <w:sz w:val="20"/>
                <w:szCs w:val="20"/>
              </w:rPr>
              <w:t xml:space="preserve">M1 mi, M2 mi?</w:t>
            </w:r>
          </w:p>
        </w:tc>
        <w:tc>
          <w:tcPr>
            <w:tcW w:type="dxa" w:w="4015"/>
            <w:tcMar>
              <w:top w:type="dxa" w:w="80"/>
              <w:left w:type="dxa" w:w="120"/>
              <w:bottom w:type="dxa" w:w="80"/>
              <w:right w:type="dxa" w:w="120"/>
            </w:tcMar>
          </w:tcPr>
          <w:p>
            <w:pPr>
              <w:spacing w:after="40"/>
            </w:pPr>
            <w:r>
              <w:rPr>
                <w:sz w:val="20"/>
                <w:szCs w:val="20"/>
              </w:rPr>
              <w:t xml:space="preserve">Tek işlem olsa da sözel kurguyla verilmişse M2.</w:t>
            </w:r>
          </w:p>
        </w:tc>
        <w:tc>
          <w:tcPr>
            <w:tcW w:type="dxa" w:w="4017"/>
            <w:tcMar>
              <w:top w:type="dxa" w:w="80"/>
              <w:left w:type="dxa" w:w="120"/>
              <w:bottom w:type="dxa" w:w="80"/>
              <w:right w:type="dxa" w:w="120"/>
            </w:tcMar>
          </w:tcPr>
          <w:p>
            <w:pPr>
              <w:spacing w:after="40"/>
            </w:pPr>
            <w:r>
              <w:rPr>
                <w:sz w:val="20"/>
                <w:szCs w:val="20"/>
              </w:rPr>
              <w:t xml:space="preserve">2023/8 (675 / 5)</w:t>
            </w:r>
          </w:p>
        </w:tc>
      </w:tr>
      <w:tr>
        <w:tc>
          <w:tcPr>
            <w:tcW w:type="dxa" w:w="1606"/>
            <w:shd w:fill="F4F1E8" w:color="auto" w:val="clear"/>
            <w:tcMar>
              <w:top w:type="dxa" w:w="80"/>
              <w:left w:type="dxa" w:w="120"/>
              <w:bottom w:type="dxa" w:w="80"/>
              <w:right w:type="dxa" w:w="120"/>
            </w:tcMar>
          </w:tcPr>
          <w:p>
            <w:pPr>
              <w:spacing w:after="40"/>
            </w:pPr>
            <w:r>
              <w:rPr>
                <w:sz w:val="20"/>
                <w:szCs w:val="20"/>
              </w:rPr>
              <w:t xml:space="preserve">M2 mi, M3 mü?</w:t>
            </w:r>
          </w:p>
        </w:tc>
        <w:tc>
          <w:tcPr>
            <w:tcW w:type="dxa" w:w="4015"/>
            <w:shd w:fill="F4F1E8" w:color="auto" w:val="clear"/>
            <w:tcMar>
              <w:top w:type="dxa" w:w="80"/>
              <w:left w:type="dxa" w:w="120"/>
              <w:bottom w:type="dxa" w:w="80"/>
              <w:right w:type="dxa" w:w="120"/>
            </w:tcMar>
          </w:tcPr>
          <w:p>
            <w:pPr>
              <w:spacing w:after="40"/>
            </w:pPr>
            <w:r>
              <w:rPr>
                <w:sz w:val="20"/>
                <w:szCs w:val="20"/>
              </w:rPr>
              <w:t xml:space="preserve">Sözel kurgu olsa da çözümün kilidi birim dönüşümü ya da saat-takvimse M3.</w:t>
            </w:r>
          </w:p>
        </w:tc>
        <w:tc>
          <w:tcPr>
            <w:tcW w:type="dxa" w:w="4017"/>
            <w:shd w:fill="F4F1E8" w:color="auto" w:val="clear"/>
            <w:tcMar>
              <w:top w:type="dxa" w:w="80"/>
              <w:left w:type="dxa" w:w="120"/>
              <w:bottom w:type="dxa" w:w="80"/>
              <w:right w:type="dxa" w:w="120"/>
            </w:tcMar>
          </w:tcPr>
          <w:p>
            <w:pPr>
              <w:spacing w:after="40"/>
            </w:pPr>
            <w:r>
              <w:rPr>
                <w:sz w:val="20"/>
                <w:szCs w:val="20"/>
              </w:rPr>
              <w:t xml:space="preserve">2023/10 (ton–kg), 2025/9 (L–ml), 2025/7 (saat)</w:t>
            </w:r>
          </w:p>
        </w:tc>
      </w:tr>
      <w:tr>
        <w:tc>
          <w:tcPr>
            <w:tcW w:type="dxa" w:w="1606"/>
            <w:tcMar>
              <w:top w:type="dxa" w:w="80"/>
              <w:left w:type="dxa" w:w="120"/>
              <w:bottom w:type="dxa" w:w="80"/>
              <w:right w:type="dxa" w:w="120"/>
            </w:tcMar>
          </w:tcPr>
          <w:p>
            <w:pPr>
              <w:spacing w:after="40"/>
            </w:pPr>
            <w:r>
              <w:rPr>
                <w:sz w:val="20"/>
                <w:szCs w:val="20"/>
              </w:rPr>
              <w:t xml:space="preserve">M3 mü, M1 mi?</w:t>
            </w:r>
          </w:p>
        </w:tc>
        <w:tc>
          <w:tcPr>
            <w:tcW w:type="dxa" w:w="4015"/>
            <w:tcMar>
              <w:top w:type="dxa" w:w="80"/>
              <w:left w:type="dxa" w:w="120"/>
              <w:bottom w:type="dxa" w:w="80"/>
              <w:right w:type="dxa" w:w="120"/>
            </w:tcMar>
          </w:tcPr>
          <w:p>
            <w:pPr>
              <w:spacing w:after="40"/>
            </w:pPr>
            <w:r>
              <w:rPr>
                <w:sz w:val="20"/>
                <w:szCs w:val="20"/>
              </w:rPr>
              <w:t xml:space="preserve">Birim dönüşümlü toplama M3.</w:t>
            </w:r>
          </w:p>
        </w:tc>
        <w:tc>
          <w:tcPr>
            <w:tcW w:type="dxa" w:w="4017"/>
            <w:tcMar>
              <w:top w:type="dxa" w:w="80"/>
              <w:left w:type="dxa" w:w="120"/>
              <w:bottom w:type="dxa" w:w="80"/>
              <w:right w:type="dxa" w:w="120"/>
            </w:tcMar>
          </w:tcPr>
          <w:p>
            <w:pPr>
              <w:spacing w:after="40"/>
            </w:pPr>
            <w:r>
              <w:rPr>
                <w:sz w:val="20"/>
                <w:szCs w:val="20"/>
              </w:rPr>
              <w:t xml:space="preserve">2024/9 (kg–g)</w:t>
            </w:r>
          </w:p>
        </w:tc>
      </w:tr>
    </w:tbl>
    <w:p>
      <w:pPr>
        <w:spacing w:after="120" w:line="276"/>
      </w:pPr>
    </w:p>
    <w:p>
      <w:pPr>
        <w:pStyle w:val="Heading1"/>
        <w:pBdr>
          <w:bottom w:val="single" w:color="B8860B" w:sz="12" w:space="4"/>
        </w:pBdr>
        <w:spacing w:after="180" w:before="360"/>
      </w:pPr>
      <w:r>
        <w:t xml:space="preserve">5. DENEME SINAVI ALT TİP REÇETESİ (100 soru)</w:t>
      </w:r>
    </w:p>
    <w:p>
      <w:pPr>
        <w:spacing w:after="120" w:line="276"/>
      </w:pPr>
      <w:r>
        <w:t xml:space="preserve">Hedefler 5 yıllık pay (%40 ağırlık) ile 2024–25 payının (%60 ağırlık) birleşimidir; en büyük kalan yöntemiyle tam sayıya yuvarlandı. Genel kültür her yıl sabit (5 Türkçe, 5 matematik, 5 tarih, 5 hukuk).</w:t>
      </w:r>
    </w:p>
    <w:p>
      <w:pPr>
        <w:pStyle w:val="Heading2"/>
        <w:pBdr>
          <w:left w:val="single" w:color="B8860B" w:sz="36" w:space="8"/>
        </w:pBdr>
        <w:spacing w:after="120" w:before="240"/>
      </w:pPr>
      <w:r>
        <w:t xml:space="preserve">5.1 Alan × 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8"/>
        <w:gridCol w:w="7140"/>
      </w:tblGrid>
      <w:tr>
        <w:trPr>
          <w:tblHeader/>
        </w:trPr>
        <w:tc>
          <w:tcPr>
            <w:tcW w:type="dxa" w:w="2498"/>
            <w:shd w:fill="1B3A5C" w:color="auto" w:val="clear"/>
            <w:tcMar>
              <w:top w:type="dxa" w:w="80"/>
              <w:left w:type="dxa" w:w="120"/>
              <w:bottom w:type="dxa" w:w="80"/>
              <w:right w:type="dxa" w:w="120"/>
            </w:tcMar>
          </w:tcPr>
          <w:p>
            <w:pPr>
              <w:spacing w:after="40"/>
            </w:pPr>
            <w:r>
              <w:rPr>
                <w:b/>
                <w:bCs/>
                <w:color w:val="FFFFFF"/>
                <w:sz w:val="20"/>
                <w:szCs w:val="20"/>
              </w:rPr>
              <w:t xml:space="preserve">Alan (soru)</w:t>
            </w:r>
          </w:p>
        </w:tc>
        <w:tc>
          <w:tcPr>
            <w:tcW w:type="dxa" w:w="7140"/>
            <w:shd w:fill="1B3A5C" w:color="auto" w:val="clear"/>
            <w:tcMar>
              <w:top w:type="dxa" w:w="80"/>
              <w:left w:type="dxa" w:w="120"/>
              <w:bottom w:type="dxa" w:w="80"/>
              <w:right w:type="dxa" w:w="120"/>
            </w:tcMar>
          </w:tcPr>
          <w:p>
            <w:pPr>
              <w:spacing w:after="40"/>
            </w:pPr>
            <w:r>
              <w:rPr>
                <w:b/>
                <w:bCs/>
                <w:color w:val="FFFFFF"/>
                <w:sz w:val="20"/>
                <w:szCs w:val="20"/>
              </w:rPr>
              <w:t xml:space="preserve">Alt tip hedefi</w:t>
            </w:r>
          </w:p>
        </w:tc>
      </w:tr>
      <w:tr>
        <w:tc>
          <w:tcPr>
            <w:tcW w:type="dxa" w:w="2498"/>
            <w:tcMar>
              <w:top w:type="dxa" w:w="80"/>
              <w:left w:type="dxa" w:w="120"/>
              <w:bottom w:type="dxa" w:w="80"/>
              <w:right w:type="dxa" w:w="120"/>
            </w:tcMar>
          </w:tcPr>
          <w:p>
            <w:pPr>
              <w:spacing w:after="40"/>
            </w:pPr>
            <w:r>
              <w:rPr>
                <w:sz w:val="20"/>
                <w:szCs w:val="20"/>
              </w:rPr>
              <w:t xml:space="preserve">TÜRKÇE (5)</w:t>
            </w:r>
          </w:p>
        </w:tc>
        <w:tc>
          <w:tcPr>
            <w:tcW w:type="dxa" w:w="7140"/>
            <w:tcMar>
              <w:top w:type="dxa" w:w="80"/>
              <w:left w:type="dxa" w:w="120"/>
              <w:bottom w:type="dxa" w:w="80"/>
              <w:right w:type="dxa" w:w="120"/>
            </w:tcMar>
          </w:tcPr>
          <w:p>
            <w:pPr>
              <w:spacing w:after="40"/>
            </w:pPr>
            <w:r>
              <w:rPr>
                <w:sz w:val="20"/>
                <w:szCs w:val="20"/>
              </w:rPr>
              <w:t xml:space="preserve">T1 2 · T5 1 · T3 1 · T2 1</w:t>
            </w:r>
          </w:p>
        </w:tc>
      </w:tr>
      <w:tr>
        <w:tc>
          <w:tcPr>
            <w:tcW w:type="dxa" w:w="2498"/>
            <w:shd w:fill="F4F1E8" w:color="auto" w:val="clear"/>
            <w:tcMar>
              <w:top w:type="dxa" w:w="80"/>
              <w:left w:type="dxa" w:w="120"/>
              <w:bottom w:type="dxa" w:w="80"/>
              <w:right w:type="dxa" w:w="120"/>
            </w:tcMar>
          </w:tcPr>
          <w:p>
            <w:pPr>
              <w:spacing w:after="40"/>
            </w:pPr>
            <w:r>
              <w:rPr>
                <w:sz w:val="20"/>
                <w:szCs w:val="20"/>
              </w:rPr>
              <w:t xml:space="preserve">MATEMATİK (5)</w:t>
            </w:r>
          </w:p>
        </w:tc>
        <w:tc>
          <w:tcPr>
            <w:tcW w:type="dxa" w:w="7140"/>
            <w:shd w:fill="F4F1E8" w:color="auto" w:val="clear"/>
            <w:tcMar>
              <w:top w:type="dxa" w:w="80"/>
              <w:left w:type="dxa" w:w="120"/>
              <w:bottom w:type="dxa" w:w="80"/>
              <w:right w:type="dxa" w:w="120"/>
            </w:tcMar>
          </w:tcPr>
          <w:p>
            <w:pPr>
              <w:spacing w:after="40"/>
            </w:pPr>
            <w:r>
              <w:rPr>
                <w:sz w:val="20"/>
                <w:szCs w:val="20"/>
              </w:rPr>
              <w:t xml:space="preserve">M2 2 · M3 2 · M1 1</w:t>
            </w:r>
          </w:p>
        </w:tc>
      </w:tr>
      <w:tr>
        <w:tc>
          <w:tcPr>
            <w:tcW w:type="dxa" w:w="2498"/>
            <w:tcMar>
              <w:top w:type="dxa" w:w="80"/>
              <w:left w:type="dxa" w:w="120"/>
              <w:bottom w:type="dxa" w:w="80"/>
              <w:right w:type="dxa" w:w="120"/>
            </w:tcMar>
          </w:tcPr>
          <w:p>
            <w:pPr>
              <w:spacing w:after="40"/>
            </w:pPr>
            <w:r>
              <w:rPr>
                <w:sz w:val="20"/>
                <w:szCs w:val="20"/>
              </w:rPr>
              <w:t xml:space="preserve">TARİH (5)</w:t>
            </w:r>
          </w:p>
        </w:tc>
        <w:tc>
          <w:tcPr>
            <w:tcW w:type="dxa" w:w="7140"/>
            <w:tcMar>
              <w:top w:type="dxa" w:w="80"/>
              <w:left w:type="dxa" w:w="120"/>
              <w:bottom w:type="dxa" w:w="80"/>
              <w:right w:type="dxa" w:w="120"/>
            </w:tcMar>
          </w:tcPr>
          <w:p>
            <w:pPr>
              <w:spacing w:after="40"/>
            </w:pPr>
            <w:r>
              <w:rPr>
                <w:sz w:val="20"/>
                <w:szCs w:val="20"/>
              </w:rPr>
              <w:t xml:space="preserve">D2 2 · O1 2 · D1 1</w:t>
            </w:r>
          </w:p>
        </w:tc>
      </w:tr>
      <w:tr>
        <w:tc>
          <w:tcPr>
            <w:tcW w:type="dxa" w:w="2498"/>
            <w:shd w:fill="F4F1E8" w:color="auto" w:val="clear"/>
            <w:tcMar>
              <w:top w:type="dxa" w:w="80"/>
              <w:left w:type="dxa" w:w="120"/>
              <w:bottom w:type="dxa" w:w="80"/>
              <w:right w:type="dxa" w:w="120"/>
            </w:tcMar>
          </w:tcPr>
          <w:p>
            <w:pPr>
              <w:spacing w:after="40"/>
            </w:pPr>
            <w:r>
              <w:rPr>
                <w:sz w:val="20"/>
                <w:szCs w:val="20"/>
              </w:rPr>
              <w:t xml:space="preserve">HUKUK (5)</w:t>
            </w:r>
          </w:p>
        </w:tc>
        <w:tc>
          <w:tcPr>
            <w:tcW w:type="dxa" w:w="7140"/>
            <w:shd w:fill="F4F1E8" w:color="auto" w:val="clear"/>
            <w:tcMar>
              <w:top w:type="dxa" w:w="80"/>
              <w:left w:type="dxa" w:w="120"/>
              <w:bottom w:type="dxa" w:w="80"/>
              <w:right w:type="dxa" w:w="120"/>
            </w:tcMar>
          </w:tcPr>
          <w:p>
            <w:pPr>
              <w:spacing w:after="40"/>
            </w:pPr>
            <w:r>
              <w:rPr>
                <w:sz w:val="20"/>
                <w:szCs w:val="20"/>
              </w:rPr>
              <w:t xml:space="preserve">D2 2 · O1 1 · D3 1 · D1 1</w:t>
            </w:r>
          </w:p>
        </w:tc>
      </w:tr>
      <w:tr>
        <w:tc>
          <w:tcPr>
            <w:tcW w:type="dxa" w:w="2498"/>
            <w:tcMar>
              <w:top w:type="dxa" w:w="80"/>
              <w:left w:type="dxa" w:w="120"/>
              <w:bottom w:type="dxa" w:w="80"/>
              <w:right w:type="dxa" w:w="120"/>
            </w:tcMar>
          </w:tcPr>
          <w:p>
            <w:pPr>
              <w:spacing w:after="40"/>
            </w:pPr>
            <w:r>
              <w:rPr>
                <w:sz w:val="20"/>
                <w:szCs w:val="20"/>
              </w:rPr>
              <w:t xml:space="preserve">TEMEL (60)</w:t>
            </w:r>
          </w:p>
        </w:tc>
        <w:tc>
          <w:tcPr>
            <w:tcW w:type="dxa" w:w="7140"/>
            <w:tcMar>
              <w:top w:type="dxa" w:w="80"/>
              <w:left w:type="dxa" w:w="120"/>
              <w:bottom w:type="dxa" w:w="80"/>
              <w:right w:type="dxa" w:w="120"/>
            </w:tcMar>
          </w:tcPr>
          <w:p>
            <w:pPr>
              <w:spacing w:after="40"/>
            </w:pPr>
            <w:r>
              <w:rPr>
                <w:sz w:val="20"/>
                <w:szCs w:val="20"/>
              </w:rPr>
              <w:t xml:space="preserve">O1 12 · O2 9 · D1 8 · K1 5 · G1 5 · D6 4 · D2 3 · Ö3 3 · D3 2 · B1 2 · Ö1 2 · O3 1 · G3 1 · Ö2 1 · V2 1 · Ö4 1</w:t>
            </w:r>
          </w:p>
        </w:tc>
      </w:tr>
      <w:tr>
        <w:tc>
          <w:tcPr>
            <w:tcW w:type="dxa" w:w="2498"/>
            <w:shd w:fill="F4F1E8" w:color="auto" w:val="clear"/>
            <w:tcMar>
              <w:top w:type="dxa" w:w="80"/>
              <w:left w:type="dxa" w:w="120"/>
              <w:bottom w:type="dxa" w:w="80"/>
              <w:right w:type="dxa" w:w="120"/>
            </w:tcMar>
          </w:tcPr>
          <w:p>
            <w:pPr>
              <w:spacing w:after="40"/>
            </w:pPr>
            <w:r>
              <w:rPr>
                <w:sz w:val="20"/>
                <w:szCs w:val="20"/>
              </w:rPr>
              <w:t xml:space="preserve">ALT (15)</w:t>
            </w:r>
          </w:p>
        </w:tc>
        <w:tc>
          <w:tcPr>
            <w:tcW w:type="dxa" w:w="7140"/>
            <w:shd w:fill="F4F1E8" w:color="auto" w:val="clear"/>
            <w:tcMar>
              <w:top w:type="dxa" w:w="80"/>
              <w:left w:type="dxa" w:w="120"/>
              <w:bottom w:type="dxa" w:w="80"/>
              <w:right w:type="dxa" w:w="120"/>
            </w:tcMar>
          </w:tcPr>
          <w:p>
            <w:pPr>
              <w:spacing w:after="40"/>
            </w:pPr>
            <w:r>
              <w:rPr>
                <w:sz w:val="20"/>
                <w:szCs w:val="20"/>
              </w:rPr>
              <w:t xml:space="preserve">O1 3 · D1 3 · K1 2 · O2 2 · D2 2 · E1 1 · Ö3 1 · Ö1 1</w:t>
            </w:r>
          </w:p>
        </w:tc>
      </w:tr>
      <w:tr>
        <w:tc>
          <w:tcPr>
            <w:tcW w:type="dxa" w:w="2498"/>
            <w:tcMar>
              <w:top w:type="dxa" w:w="80"/>
              <w:left w:type="dxa" w:w="120"/>
              <w:bottom w:type="dxa" w:w="80"/>
              <w:right w:type="dxa" w:w="120"/>
            </w:tcMar>
          </w:tcPr>
          <w:p>
            <w:pPr>
              <w:spacing w:after="40"/>
            </w:pPr>
            <w:r>
              <w:rPr>
                <w:sz w:val="20"/>
                <w:szCs w:val="20"/>
              </w:rPr>
              <w:t xml:space="preserve">KAÇAKÇILIK (4)</w:t>
            </w:r>
          </w:p>
        </w:tc>
        <w:tc>
          <w:tcPr>
            <w:tcW w:type="dxa" w:w="7140"/>
            <w:tcMar>
              <w:top w:type="dxa" w:w="80"/>
              <w:left w:type="dxa" w:w="120"/>
              <w:bottom w:type="dxa" w:w="80"/>
              <w:right w:type="dxa" w:w="120"/>
            </w:tcMar>
          </w:tcPr>
          <w:p>
            <w:pPr>
              <w:spacing w:after="40"/>
            </w:pPr>
            <w:r>
              <w:rPr>
                <w:sz w:val="20"/>
                <w:szCs w:val="20"/>
              </w:rPr>
              <w:t xml:space="preserve">D6 1 · O1 1 · Ö3 1 · D1 1</w:t>
            </w:r>
          </w:p>
        </w:tc>
      </w:tr>
      <w:tr>
        <w:tc>
          <w:tcPr>
            <w:tcW w:type="dxa" w:w="2498"/>
            <w:shd w:fill="F4F1E8" w:color="auto" w:val="clear"/>
            <w:tcMar>
              <w:top w:type="dxa" w:w="80"/>
              <w:left w:type="dxa" w:w="120"/>
              <w:bottom w:type="dxa" w:w="80"/>
              <w:right w:type="dxa" w:w="120"/>
            </w:tcMar>
          </w:tcPr>
          <w:p>
            <w:pPr>
              <w:spacing w:after="40"/>
            </w:pPr>
            <w:r>
              <w:rPr>
                <w:sz w:val="20"/>
                <w:szCs w:val="20"/>
              </w:rPr>
              <w:t xml:space="preserve">HESAP (1)</w:t>
            </w:r>
          </w:p>
        </w:tc>
        <w:tc>
          <w:tcPr>
            <w:tcW w:type="dxa" w:w="7140"/>
            <w:shd w:fill="F4F1E8" w:color="auto" w:val="clear"/>
            <w:tcMar>
              <w:top w:type="dxa" w:w="80"/>
              <w:left w:type="dxa" w:w="120"/>
              <w:bottom w:type="dxa" w:w="80"/>
              <w:right w:type="dxa" w:w="120"/>
            </w:tcMar>
          </w:tcPr>
          <w:p>
            <w:pPr>
              <w:spacing w:after="40"/>
            </w:pPr>
            <w:r>
              <w:rPr>
                <w:sz w:val="20"/>
                <w:szCs w:val="20"/>
              </w:rPr>
              <w:t xml:space="preserve">H6 1</w:t>
            </w:r>
          </w:p>
        </w:tc>
      </w:tr>
    </w:tbl>
    <w:p>
      <w:pPr>
        <w:spacing w:after="120" w:line="276"/>
      </w:pPr>
    </w:p>
    <w:p>
      <w:pPr>
        <w:spacing w:after="120" w:line="276"/>
      </w:pPr>
      <w:r>
        <w:rPr>
          <w:b/>
          <w:bCs/>
        </w:rPr>
        <w:t xml:space="preserve">Gümrük 80 soru, ana tip toplamı (yaklaşık):</w:t>
      </w:r>
      <w:r>
        <w:t xml:space="preserve"> O 27 · D 24 · Ö 10 · K 8 · G 6 · B 2 · H 2 · V 1.</w:t>
      </w:r>
    </w:p>
    <w:p>
      <w:pPr>
        <w:pStyle w:val="Heading2"/>
        <w:pBdr>
          <w:left w:val="single" w:color="B8860B" w:sz="36" w:space="8"/>
        </w:pBdr>
        <w:spacing w:after="120" w:before="240"/>
      </w:pPr>
      <w:r>
        <w:t xml:space="preserve">5.2 Bayrak hedefleri (100 soruluk deneme)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3"/>
        <w:gridCol w:w="860"/>
        <w:gridCol w:w="6885"/>
      </w:tblGrid>
      <w:tr>
        <w:trPr>
          <w:tblHeader/>
        </w:trPr>
        <w:tc>
          <w:tcPr>
            <w:tcW w:type="dxa" w:w="1893"/>
            <w:shd w:fill="1B3A5C" w:color="auto" w:val="clear"/>
            <w:tcMar>
              <w:top w:type="dxa" w:w="80"/>
              <w:left w:type="dxa" w:w="120"/>
              <w:bottom w:type="dxa" w:w="80"/>
              <w:right w:type="dxa" w:w="120"/>
            </w:tcMar>
          </w:tcPr>
          <w:p>
            <w:pPr>
              <w:spacing w:after="40"/>
            </w:pPr>
            <w:r>
              <w:rPr>
                <w:b/>
                <w:bCs/>
                <w:color w:val="FFFFFF"/>
                <w:sz w:val="20"/>
                <w:szCs w:val="20"/>
              </w:rPr>
              <w:t xml:space="preserve">Bayrak</w:t>
            </w:r>
          </w:p>
        </w:tc>
        <w:tc>
          <w:tcPr>
            <w:tcW w:type="dxa" w:w="860"/>
            <w:shd w:fill="1B3A5C" w:color="auto" w:val="clear"/>
            <w:tcMar>
              <w:top w:type="dxa" w:w="80"/>
              <w:left w:type="dxa" w:w="120"/>
              <w:bottom w:type="dxa" w:w="80"/>
              <w:right w:type="dxa" w:w="120"/>
            </w:tcMar>
          </w:tcPr>
          <w:p>
            <w:pPr>
              <w:spacing w:after="40"/>
            </w:pPr>
            <w:r>
              <w:rPr>
                <w:b/>
                <w:bCs/>
                <w:color w:val="FFFFFF"/>
                <w:sz w:val="20"/>
                <w:szCs w:val="20"/>
              </w:rPr>
              <w:t xml:space="preserve">Hedef</w:t>
            </w:r>
          </w:p>
        </w:tc>
        <w:tc>
          <w:tcPr>
            <w:tcW w:type="dxa" w:w="6885"/>
            <w:shd w:fill="1B3A5C" w:color="auto" w:val="clear"/>
            <w:tcMar>
              <w:top w:type="dxa" w:w="80"/>
              <w:left w:type="dxa" w:w="120"/>
              <w:bottom w:type="dxa" w:w="80"/>
              <w:right w:type="dxa" w:w="120"/>
            </w:tcMar>
          </w:tcPr>
          <w:p>
            <w:pPr>
              <w:spacing w:after="40"/>
            </w:pPr>
            <w:r>
              <w:rPr>
                <w:b/>
                <w:bCs/>
                <w:color w:val="FFFFFF"/>
                <w:sz w:val="20"/>
                <w:szCs w:val="20"/>
              </w:rPr>
              <w:t xml:space="preserve">Not</w:t>
            </w:r>
          </w:p>
        </w:tc>
      </w:tr>
      <w:tr>
        <w:tc>
          <w:tcPr>
            <w:tcW w:type="dxa" w:w="1893"/>
            <w:tcMar>
              <w:top w:type="dxa" w:w="80"/>
              <w:left w:type="dxa" w:w="120"/>
              <w:bottom w:type="dxa" w:w="80"/>
              <w:right w:type="dxa" w:w="120"/>
            </w:tcMar>
          </w:tcPr>
          <w:p>
            <w:pPr>
              <w:spacing w:after="40"/>
            </w:pPr>
            <w:r>
              <w:rPr>
                <w:sz w:val="20"/>
                <w:szCs w:val="20"/>
              </w:rPr>
              <w:t xml:space="preserve">F_DAYANAK</w:t>
            </w:r>
          </w:p>
        </w:tc>
        <w:tc>
          <w:tcPr>
            <w:tcW w:type="dxa" w:w="860"/>
            <w:tcMar>
              <w:top w:type="dxa" w:w="80"/>
              <w:left w:type="dxa" w:w="120"/>
              <w:bottom w:type="dxa" w:w="80"/>
              <w:right w:type="dxa" w:w="120"/>
            </w:tcMar>
          </w:tcPr>
          <w:p>
            <w:pPr>
              <w:spacing w:after="40"/>
            </w:pPr>
            <w:r>
              <w:rPr>
                <w:sz w:val="20"/>
                <w:szCs w:val="20"/>
              </w:rPr>
              <w:t xml:space="preserve">~54</w:t>
            </w:r>
          </w:p>
        </w:tc>
        <w:tc>
          <w:tcPr>
            <w:tcW w:type="dxa" w:w="6885"/>
            <w:tcMar>
              <w:top w:type="dxa" w:w="80"/>
              <w:left w:type="dxa" w:w="120"/>
              <w:bottom w:type="dxa" w:w="80"/>
              <w:right w:type="dxa" w:w="120"/>
            </w:tcMar>
          </w:tcPr>
          <w:p>
            <w:pPr>
              <w:spacing w:after="40"/>
            </w:pPr>
            <w:r>
              <w:rPr>
                <w:sz w:val="20"/>
                <w:szCs w:val="20"/>
              </w:rPr>
              <w:t xml:space="preserve">Gümrük kökünde mevzuatın adı ("Gümrük Yönetmeliğine göre …"); Prompt 3 zaten bunu istiyor</w:t>
            </w:r>
          </w:p>
        </w:tc>
      </w:tr>
      <w:tr>
        <w:tc>
          <w:tcPr>
            <w:tcW w:type="dxa" w:w="1893"/>
            <w:shd w:fill="F4F1E8" w:color="auto" w:val="clear"/>
            <w:tcMar>
              <w:top w:type="dxa" w:w="80"/>
              <w:left w:type="dxa" w:w="120"/>
              <w:bottom w:type="dxa" w:w="80"/>
              <w:right w:type="dxa" w:w="120"/>
            </w:tcMar>
          </w:tcPr>
          <w:p>
            <w:pPr>
              <w:spacing w:after="40"/>
            </w:pPr>
            <w:r>
              <w:rPr>
                <w:sz w:val="20"/>
                <w:szCs w:val="20"/>
              </w:rPr>
              <w:t xml:space="preserve">F_SERI</w:t>
            </w:r>
          </w:p>
        </w:tc>
        <w:tc>
          <w:tcPr>
            <w:tcW w:type="dxa" w:w="860"/>
            <w:shd w:fill="F4F1E8" w:color="auto" w:val="clear"/>
            <w:tcMar>
              <w:top w:type="dxa" w:w="80"/>
              <w:left w:type="dxa" w:w="120"/>
              <w:bottom w:type="dxa" w:w="80"/>
              <w:right w:type="dxa" w:w="120"/>
            </w:tcMar>
          </w:tcPr>
          <w:p>
            <w:pPr>
              <w:spacing w:after="40"/>
            </w:pPr>
            <w:r>
              <w:rPr>
                <w:sz w:val="20"/>
                <w:szCs w:val="20"/>
              </w:rPr>
              <w:t xml:space="preserve">~35</w:t>
            </w:r>
          </w:p>
        </w:tc>
        <w:tc>
          <w:tcPr>
            <w:tcW w:type="dxa" w:w="6885"/>
            <w:shd w:fill="F4F1E8" w:color="auto" w:val="clear"/>
            <w:tcMar>
              <w:top w:type="dxa" w:w="80"/>
              <w:left w:type="dxa" w:w="120"/>
              <w:bottom w:type="dxa" w:w="80"/>
              <w:right w:type="dxa" w:w="120"/>
            </w:tcMar>
          </w:tcPr>
          <w:p>
            <w:pPr>
              <w:spacing w:after="40"/>
            </w:pPr>
            <w:r>
              <w:rPr>
                <w:sz w:val="20"/>
                <w:szCs w:val="20"/>
              </w:rPr>
              <w:t xml:space="preserve">2–6 soruluk konu blokları; blok içinde alt tip değişsin</w:t>
            </w:r>
          </w:p>
        </w:tc>
      </w:tr>
      <w:tr>
        <w:tc>
          <w:tcPr>
            <w:tcW w:type="dxa" w:w="1893"/>
            <w:tcMar>
              <w:top w:type="dxa" w:w="80"/>
              <w:left w:type="dxa" w:w="120"/>
              <w:bottom w:type="dxa" w:w="80"/>
              <w:right w:type="dxa" w:w="120"/>
            </w:tcMar>
          </w:tcPr>
          <w:p>
            <w:pPr>
              <w:spacing w:after="40"/>
            </w:pPr>
            <w:r>
              <w:rPr>
                <w:sz w:val="20"/>
                <w:szCs w:val="20"/>
              </w:rPr>
              <w:t xml:space="preserve">F_MADDENO</w:t>
            </w:r>
          </w:p>
        </w:tc>
        <w:tc>
          <w:tcPr>
            <w:tcW w:type="dxa" w:w="860"/>
            <w:tcMar>
              <w:top w:type="dxa" w:w="80"/>
              <w:left w:type="dxa" w:w="120"/>
              <w:bottom w:type="dxa" w:w="80"/>
              <w:right w:type="dxa" w:w="120"/>
            </w:tcMar>
          </w:tcPr>
          <w:p>
            <w:pPr>
              <w:spacing w:after="40"/>
            </w:pPr>
            <w:r>
              <w:rPr>
                <w:sz w:val="20"/>
                <w:szCs w:val="20"/>
              </w:rPr>
              <w:t xml:space="preserve">~0</w:t>
            </w:r>
          </w:p>
        </w:tc>
        <w:tc>
          <w:tcPr>
            <w:tcW w:type="dxa" w:w="6885"/>
            <w:tcMar>
              <w:top w:type="dxa" w:w="80"/>
              <w:left w:type="dxa" w:w="120"/>
              <w:bottom w:type="dxa" w:w="80"/>
              <w:right w:type="dxa" w:w="120"/>
            </w:tcMar>
          </w:tcPr>
          <w:p>
            <w:pPr>
              <w:spacing w:after="40"/>
            </w:pPr>
            <w:r>
              <w:rPr>
                <w:sz w:val="20"/>
                <w:szCs w:val="20"/>
              </w:rPr>
              <w:t xml:space="preserve">Prompt 3 gereği hedef 0; numara ezber sorusu yok</w:t>
            </w:r>
          </w:p>
        </w:tc>
      </w:tr>
      <w:tr>
        <w:tc>
          <w:tcPr>
            <w:tcW w:type="dxa" w:w="1893"/>
            <w:shd w:fill="F4F1E8" w:color="auto" w:val="clear"/>
            <w:tcMar>
              <w:top w:type="dxa" w:w="80"/>
              <w:left w:type="dxa" w:w="120"/>
              <w:bottom w:type="dxa" w:w="80"/>
              <w:right w:type="dxa" w:w="120"/>
            </w:tcMar>
          </w:tcPr>
          <w:p>
            <w:pPr>
              <w:spacing w:after="40"/>
            </w:pPr>
            <w:r>
              <w:rPr>
                <w:sz w:val="20"/>
                <w:szCs w:val="20"/>
              </w:rPr>
              <w:t xml:space="preserve">F_MATRIS</w:t>
            </w:r>
          </w:p>
        </w:tc>
        <w:tc>
          <w:tcPr>
            <w:tcW w:type="dxa" w:w="860"/>
            <w:shd w:fill="F4F1E8" w:color="auto" w:val="clear"/>
            <w:tcMar>
              <w:top w:type="dxa" w:w="80"/>
              <w:left w:type="dxa" w:w="120"/>
              <w:bottom w:type="dxa" w:w="80"/>
              <w:right w:type="dxa" w:w="120"/>
            </w:tcMar>
          </w:tcPr>
          <w:p>
            <w:pPr>
              <w:spacing w:after="40"/>
            </w:pPr>
            <w:r>
              <w:rPr>
                <w:sz w:val="20"/>
                <w:szCs w:val="20"/>
              </w:rPr>
              <w:t xml:space="preserve">~6</w:t>
            </w:r>
          </w:p>
        </w:tc>
        <w:tc>
          <w:tcPr>
            <w:tcW w:type="dxa" w:w="6885"/>
            <w:shd w:fill="F4F1E8" w:color="auto" w:val="clear"/>
            <w:tcMar>
              <w:top w:type="dxa" w:w="80"/>
              <w:left w:type="dxa" w:w="120"/>
              <w:bottom w:type="dxa" w:w="80"/>
              <w:right w:type="dxa" w:w="120"/>
            </w:tcMar>
          </w:tcPr>
          <w:p>
            <w:pPr>
              <w:spacing w:after="40"/>
            </w:pPr>
            <w:r>
              <w:rPr>
                <w:sz w:val="20"/>
                <w:szCs w:val="20"/>
              </w:rPr>
              <w:t xml:space="preserve">D6, D1, B1 ve G1'in bir kısmı</w:t>
            </w:r>
          </w:p>
        </w:tc>
      </w:tr>
      <w:tr>
        <w:tc>
          <w:tcPr>
            <w:tcW w:type="dxa" w:w="1893"/>
            <w:tcMar>
              <w:top w:type="dxa" w:w="80"/>
              <w:left w:type="dxa" w:w="120"/>
              <w:bottom w:type="dxa" w:w="80"/>
              <w:right w:type="dxa" w:w="120"/>
            </w:tcMar>
          </w:tcPr>
          <w:p>
            <w:pPr>
              <w:spacing w:after="40"/>
            </w:pPr>
            <w:r>
              <w:rPr>
                <w:sz w:val="20"/>
                <w:szCs w:val="20"/>
              </w:rPr>
              <w:t xml:space="preserve">F_MUTLAK</w:t>
            </w:r>
          </w:p>
        </w:tc>
        <w:tc>
          <w:tcPr>
            <w:tcW w:type="dxa" w:w="860"/>
            <w:tcMar>
              <w:top w:type="dxa" w:w="80"/>
              <w:left w:type="dxa" w:w="120"/>
              <w:bottom w:type="dxa" w:w="80"/>
              <w:right w:type="dxa" w:w="120"/>
            </w:tcMar>
          </w:tcPr>
          <w:p>
            <w:pPr>
              <w:spacing w:after="40"/>
            </w:pPr>
            <w:r>
              <w:rPr>
                <w:sz w:val="20"/>
                <w:szCs w:val="20"/>
              </w:rPr>
              <w:t xml:space="preserve">~5</w:t>
            </w:r>
          </w:p>
        </w:tc>
        <w:tc>
          <w:tcPr>
            <w:tcW w:type="dxa" w:w="6885"/>
            <w:tcMar>
              <w:top w:type="dxa" w:w="80"/>
              <w:left w:type="dxa" w:w="120"/>
              <w:bottom w:type="dxa" w:w="80"/>
              <w:right w:type="dxa" w:w="120"/>
            </w:tcMar>
          </w:tcPr>
          <w:p>
            <w:pPr>
              <w:spacing w:after="40"/>
            </w:pPr>
            <w:r>
              <w:rPr>
                <w:sz w:val="20"/>
                <w:szCs w:val="20"/>
              </w:rPr>
              <w:t xml:space="preserve">Bir kısmı doğru ifadede olsun</w:t>
            </w:r>
          </w:p>
        </w:tc>
      </w:tr>
      <w:tr>
        <w:tc>
          <w:tcPr>
            <w:tcW w:type="dxa" w:w="1893"/>
            <w:shd w:fill="F4F1E8" w:color="auto" w:val="clear"/>
            <w:tcMar>
              <w:top w:type="dxa" w:w="80"/>
              <w:left w:type="dxa" w:w="120"/>
              <w:bottom w:type="dxa" w:w="80"/>
              <w:right w:type="dxa" w:w="120"/>
            </w:tcMar>
          </w:tcPr>
          <w:p>
            <w:pPr>
              <w:spacing w:after="40"/>
            </w:pPr>
            <w:r>
              <w:rPr>
                <w:sz w:val="20"/>
                <w:szCs w:val="20"/>
              </w:rPr>
              <w:t xml:space="preserve">F_TUMU</w:t>
            </w:r>
          </w:p>
        </w:tc>
        <w:tc>
          <w:tcPr>
            <w:tcW w:type="dxa" w:w="860"/>
            <w:shd w:fill="F4F1E8" w:color="auto" w:val="clear"/>
            <w:tcMar>
              <w:top w:type="dxa" w:w="80"/>
              <w:left w:type="dxa" w:w="120"/>
              <w:bottom w:type="dxa" w:w="80"/>
              <w:right w:type="dxa" w:w="120"/>
            </w:tcMar>
          </w:tcPr>
          <w:p>
            <w:pPr>
              <w:spacing w:after="40"/>
            </w:pPr>
            <w:r>
              <w:rPr>
                <w:sz w:val="20"/>
                <w:szCs w:val="20"/>
              </w:rPr>
              <w:t xml:space="preserve">~2</w:t>
            </w:r>
          </w:p>
        </w:tc>
        <w:tc>
          <w:tcPr>
            <w:tcW w:type="dxa" w:w="6885"/>
            <w:shd w:fill="F4F1E8" w:color="auto" w:val="clear"/>
            <w:tcMar>
              <w:top w:type="dxa" w:w="80"/>
              <w:left w:type="dxa" w:w="120"/>
              <w:bottom w:type="dxa" w:w="80"/>
              <w:right w:type="dxa" w:w="120"/>
            </w:tcMar>
          </w:tcPr>
          <w:p>
            <w:pPr>
              <w:spacing w:after="40"/>
            </w:pPr>
            <w:r>
              <w:rPr>
                <w:sz w:val="20"/>
                <w:szCs w:val="20"/>
              </w:rPr>
              <w:t xml:space="preserve">Öncüllülerin ~%25'i; çoğu Ö3</w:t>
            </w:r>
          </w:p>
        </w:tc>
      </w:tr>
      <w:tr>
        <w:tc>
          <w:tcPr>
            <w:tcW w:type="dxa" w:w="1893"/>
            <w:tcMar>
              <w:top w:type="dxa" w:w="80"/>
              <w:left w:type="dxa" w:w="120"/>
              <w:bottom w:type="dxa" w:w="80"/>
              <w:right w:type="dxa" w:w="120"/>
            </w:tcMar>
          </w:tcPr>
          <w:p>
            <w:pPr>
              <w:spacing w:after="40"/>
            </w:pPr>
            <w:r>
              <w:rPr>
                <w:sz w:val="20"/>
                <w:szCs w:val="20"/>
              </w:rPr>
              <w:t xml:space="preserve">F_YALNIZ</w:t>
            </w:r>
          </w:p>
        </w:tc>
        <w:tc>
          <w:tcPr>
            <w:tcW w:type="dxa" w:w="860"/>
            <w:tcMar>
              <w:top w:type="dxa" w:w="80"/>
              <w:left w:type="dxa" w:w="120"/>
              <w:bottom w:type="dxa" w:w="80"/>
              <w:right w:type="dxa" w:w="120"/>
            </w:tcMar>
          </w:tcPr>
          <w:p>
            <w:pPr>
              <w:spacing w:after="40"/>
            </w:pPr>
            <w:r>
              <w:rPr>
                <w:sz w:val="20"/>
                <w:szCs w:val="20"/>
              </w:rPr>
              <w:t xml:space="preserve">~3</w:t>
            </w:r>
          </w:p>
        </w:tc>
        <w:tc>
          <w:tcPr>
            <w:tcW w:type="dxa" w:w="6885"/>
            <w:tcMar>
              <w:top w:type="dxa" w:w="80"/>
              <w:left w:type="dxa" w:w="120"/>
              <w:bottom w:type="dxa" w:w="80"/>
              <w:right w:type="dxa" w:w="120"/>
            </w:tcMar>
          </w:tcPr>
          <w:p>
            <w:pPr>
              <w:spacing w:after="40"/>
            </w:pPr>
            <w:r>
              <w:rPr>
                <w:sz w:val="20"/>
                <w:szCs w:val="20"/>
              </w:rPr>
              <w:t xml:space="preserve">Öncüllülerin ~%20'si</w:t>
            </w:r>
          </w:p>
        </w:tc>
      </w:tr>
      <w:tr>
        <w:tc>
          <w:tcPr>
            <w:tcW w:type="dxa" w:w="1893"/>
            <w:shd w:fill="F4F1E8" w:color="auto" w:val="clear"/>
            <w:tcMar>
              <w:top w:type="dxa" w:w="80"/>
              <w:left w:type="dxa" w:w="120"/>
              <w:bottom w:type="dxa" w:w="80"/>
              <w:right w:type="dxa" w:w="120"/>
            </w:tcMar>
          </w:tcPr>
          <w:p>
            <w:pPr>
              <w:spacing w:after="40"/>
            </w:pPr>
            <w:r>
              <w:rPr>
                <w:sz w:val="20"/>
                <w:szCs w:val="20"/>
              </w:rPr>
              <w:t xml:space="preserve">F_GUNCEL</w:t>
            </w:r>
          </w:p>
        </w:tc>
        <w:tc>
          <w:tcPr>
            <w:tcW w:type="dxa" w:w="860"/>
            <w:shd w:fill="F4F1E8" w:color="auto" w:val="clear"/>
            <w:tcMar>
              <w:top w:type="dxa" w:w="80"/>
              <w:left w:type="dxa" w:w="120"/>
              <w:bottom w:type="dxa" w:w="80"/>
              <w:right w:type="dxa" w:w="120"/>
            </w:tcMar>
          </w:tcPr>
          <w:p>
            <w:pPr>
              <w:spacing w:after="40"/>
            </w:pPr>
            <w:r>
              <w:rPr>
                <w:sz w:val="20"/>
                <w:szCs w:val="20"/>
              </w:rPr>
              <w:t xml:space="preserve">~3</w:t>
            </w:r>
          </w:p>
        </w:tc>
        <w:tc>
          <w:tcPr>
            <w:tcW w:type="dxa" w:w="6885"/>
            <w:shd w:fill="F4F1E8" w:color="auto" w:val="clear"/>
            <w:tcMar>
              <w:top w:type="dxa" w:w="80"/>
              <w:left w:type="dxa" w:w="120"/>
              <w:bottom w:type="dxa" w:w="80"/>
              <w:right w:type="dxa" w:w="120"/>
            </w:tcMar>
          </w:tcPr>
          <w:p>
            <w:pPr>
              <w:spacing w:after="40"/>
            </w:pPr>
            <w:r>
              <w:rPr>
                <w:sz w:val="20"/>
                <w:szCs w:val="20"/>
              </w:rPr>
              <w:t xml:space="preserve">Yılı yazılmış güncel tutar (241/1, eşikler)</w:t>
            </w:r>
          </w:p>
        </w:tc>
      </w:tr>
      <w:tr>
        <w:tc>
          <w:tcPr>
            <w:tcW w:type="dxa" w:w="1893"/>
            <w:tcMar>
              <w:top w:type="dxa" w:w="80"/>
              <w:left w:type="dxa" w:w="120"/>
              <w:bottom w:type="dxa" w:w="80"/>
              <w:right w:type="dxa" w:w="120"/>
            </w:tcMar>
          </w:tcPr>
          <w:p>
            <w:pPr>
              <w:spacing w:after="40"/>
            </w:pPr>
            <w:r>
              <w:rPr>
                <w:sz w:val="20"/>
                <w:szCs w:val="20"/>
              </w:rPr>
              <w:t xml:space="preserve">F_TUZAKVERI</w:t>
            </w:r>
          </w:p>
        </w:tc>
        <w:tc>
          <w:tcPr>
            <w:tcW w:type="dxa" w:w="860"/>
            <w:tcMar>
              <w:top w:type="dxa" w:w="80"/>
              <w:left w:type="dxa" w:w="120"/>
              <w:bottom w:type="dxa" w:w="80"/>
              <w:right w:type="dxa" w:w="120"/>
            </w:tcMar>
          </w:tcPr>
          <w:p>
            <w:pPr>
              <w:spacing w:after="40"/>
            </w:pPr>
            <w:r>
              <w:rPr>
                <w:sz w:val="20"/>
                <w:szCs w:val="20"/>
              </w:rPr>
              <w:t xml:space="preserve">~1</w:t>
            </w:r>
          </w:p>
        </w:tc>
        <w:tc>
          <w:tcPr>
            <w:tcW w:type="dxa" w:w="6885"/>
            <w:tcMar>
              <w:top w:type="dxa" w:w="80"/>
              <w:left w:type="dxa" w:w="120"/>
              <w:bottom w:type="dxa" w:w="80"/>
              <w:right w:type="dxa" w:w="120"/>
            </w:tcMar>
          </w:tcPr>
          <w:p>
            <w:pPr>
              <w:spacing w:after="40"/>
            </w:pPr>
            <w:r>
              <w:rPr>
                <w:sz w:val="20"/>
                <w:szCs w:val="20"/>
              </w:rPr>
              <w:t xml:space="preserve">Yalnız hesap sorularında</w:t>
            </w:r>
          </w:p>
        </w:tc>
      </w:tr>
    </w:tbl>
    <w:p>
      <w:pPr>
        <w:spacing w:after="120" w:line="276"/>
      </w:pPr>
    </w:p>
    <w:p>
      <w:pPr>
        <w:pStyle w:val="Heading2"/>
        <w:pBdr>
          <w:left w:val="single" w:color="B8860B" w:sz="36" w:space="8"/>
        </w:pBdr>
        <w:spacing w:after="120" w:before="240"/>
      </w:pPr>
      <w:r>
        <w:t xml:space="preserve">5.3 Dağıtım kuralları</w:t>
      </w:r>
    </w:p>
    <w:p>
      <w:pPr>
        <w:pStyle w:val="ListParagraph"/>
        <w:numPr>
          <w:ilvl w:val="0"/>
          <w:numId w:val="2"/>
        </w:numPr>
        <w:spacing w:after="60"/>
      </w:pPr>
      <w:r>
        <w:t xml:space="preserve">Aynı alt tip üst üste en fazla 3 kez. Seri blok içinde alt tip değişsin: önce kural (O2/G1), sonra öncüllü (Ö1/Ö3), sonra değer (D1) ya da kavram (K1).</w:t>
      </w:r>
    </w:p>
    <w:p>
      <w:pPr>
        <w:pStyle w:val="ListParagraph"/>
        <w:numPr>
          <w:ilvl w:val="0"/>
          <w:numId w:val="2"/>
        </w:numPr>
        <w:spacing w:after="60"/>
      </w:pPr>
      <w:r>
        <w:t xml:space="preserve">Öncüllülerde cevap: ~%50 ara kombinasyon, ~%22 "Yalnız X", ~%28 tüm öncüller; "tüm öncüller"i her seferinde E'ye koyma.</w:t>
      </w:r>
    </w:p>
    <w:p>
      <w:pPr>
        <w:pStyle w:val="ListParagraph"/>
        <w:numPr>
          <w:ilvl w:val="0"/>
          <w:numId w:val="2"/>
        </w:numPr>
        <w:spacing w:after="60"/>
      </w:pPr>
      <w:r>
        <w:t xml:space="preserve">O1'de yabancı öğeyi A–E arasında yay (gerçek sınavda D/E'ye yığılıyor; deneme bunu kopyalamasın, ama A'yı da dışlamasın).</w:t>
      </w:r>
    </w:p>
    <w:p>
      <w:pPr>
        <w:pStyle w:val="ListParagraph"/>
        <w:numPr>
          <w:ilvl w:val="0"/>
          <w:numId w:val="2"/>
        </w:numPr>
        <w:spacing w:after="60"/>
      </w:pPr>
      <w:r>
        <w:t xml:space="preserve">O2'lerde hiçbir bozma tekniği %40'ı geçmesin; polarite dışında süre/sayı, etiket ve makam kaydırma da kullanılsın.</w:t>
      </w:r>
    </w:p>
    <w:p>
      <w:pPr>
        <w:pStyle w:val="ListParagraph"/>
        <w:numPr>
          <w:ilvl w:val="0"/>
          <w:numId w:val="2"/>
        </w:numPr>
        <w:spacing w:after="60"/>
      </w:pPr>
      <w:r>
        <w:t xml:space="preserve">Cümle şıklı sorularda doğru şık ~%55 orta uzunlukta; bozuk şıkkı her seferinde en kısa yazma.</w:t>
      </w:r>
    </w:p>
    <w:p>
      <w:pPr>
        <w:pStyle w:val="Heading1"/>
        <w:pBdr>
          <w:bottom w:val="single" w:color="B8860B" w:sz="12" w:space="4"/>
        </w:pBdr>
        <w:spacing w:after="180" w:before="360"/>
      </w:pPr>
      <w:r>
        <w:t xml:space="preserve">6. PROMPTLARDA KULLANIM</w:t>
      </w:r>
    </w:p>
    <w:p>
      <w:pPr>
        <w:spacing w:after="120" w:line="276"/>
      </w:pPr>
      <w:r>
        <w:t xml:space="preserve">Prompt 1 (set isteği) ve Prompt 3 (nihai soru kuralları) ile set istenirken bir </w:t>
      </w:r>
      <w:r>
        <w:rPr>
          <w:b/>
          <w:bCs/>
        </w:rPr>
        <w:t xml:space="preserve">ALT TİP</w:t>
      </w:r>
      <w:r>
        <w:t xml:space="preserve"> satırı eklenebilir: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ALT TİP: OTOMATİK          → Bölüm 5 reçetesi</w:t>
            </w:r>
          </w:p>
          <w:p>
            <w:pPr>
              <w:spacing w:after="60"/>
            </w:pPr>
            <w:r>
              <w:rPr>
                <w:sz w:val="21"/>
                <w:szCs w:val="21"/>
              </w:rPr>
              <w:t xml:space="preserve">ALT TİP: O1×3, D1×2, Ö3×2   → Yalnız bu alt tiplerden, bu sayılarda</w:t>
            </w:r>
          </w:p>
          <w:p>
            <w:pPr>
              <w:spacing w:after="60"/>
            </w:pPr>
            <w:r>
              <w:rPr>
                <w:sz w:val="21"/>
                <w:szCs w:val="21"/>
              </w:rPr>
              <w:t xml:space="preserve">ALT TİP: KARMA-24-25        → 2024–25 paylarına göre (son eğilim)</w:t>
            </w:r>
          </w:p>
        </w:tc>
      </w:tr>
    </w:tbl>
    <w:p>
      <w:pPr>
        <w:spacing w:after="100"/>
      </w:pPr>
    </w:p>
    <w:p>
      <w:pPr>
        <w:spacing w:after="120" w:line="276"/>
      </w:pPr>
      <w:r>
        <w:t xml:space="preserve">Her üretilen sorunun altındaki madde satırına alt tip kodu da yazılabilir; örneğin: `GK md. 79 — O2 (polarite tersi)`.</w:t>
      </w:r>
    </w:p>
    <w:p>
      <w:pPr>
        <w:spacing w:after="120" w:line="276"/>
      </w:pPr>
      <w:r>
        <w:rPr>
          <w:b/>
          <w:bCs/>
        </w:rPr>
        <w:t xml:space="preserve">Prompt 3 ile uyum notları:</w:t>
      </w:r>
    </w:p>
    <w:p>
      <w:pPr>
        <w:pStyle w:val="ListParagraph"/>
        <w:numPr>
          <w:ilvl w:val="0"/>
          <w:numId w:val="2"/>
        </w:numPr>
        <w:spacing w:after="60"/>
      </w:pPr>
      <w:r>
        <w:t xml:space="preserve">Prompt 3'ün kalıp ailesi (A–AB) bu katalogla örtüşüyor: tanım ↔ K1, kapsam dışı ↔ O1, doğru/yanlış hüküm ↔ G1/O2, önermeli ↔ Ö1–Ö3, süre/oran ↔ D1, yetkili makam ↔ D2, boşluk ↔ B1/B2, eşleştirme ↔ E1.</w:t>
      </w:r>
    </w:p>
    <w:p>
      <w:pPr>
        <w:pStyle w:val="ListParagraph"/>
        <w:numPr>
          <w:ilvl w:val="0"/>
          <w:numId w:val="2"/>
        </w:numPr>
        <w:spacing w:after="60"/>
      </w:pPr>
      <w:r>
        <w:t xml:space="preserve">Prompt 3 "art arda aynı cevap harfi yok" diyor; gerçek GMY'de art arda aynı harf yılda 12–19 kez var. Kural kullanıcı tercihi olarak korunur; yalnız bilinçli bir fark olduğu bilinsin.</w:t>
      </w:r>
    </w:p>
    <w:p>
      <w:pPr>
        <w:pStyle w:val="ListParagraph"/>
        <w:numPr>
          <w:ilvl w:val="0"/>
          <w:numId w:val="2"/>
        </w:numPr>
        <w:spacing w:after="60"/>
      </w:pPr>
      <w:r>
        <w:t xml:space="preserve">Prompt 3 kökte madde numarasını yasaklıyor; gerçek sınavda 38 soruda dayanak gösterimi olarak geçiyor. Prompt 3 kuralı geçerlidir.</w:t>
      </w:r>
    </w:p>
    <w:p>
      <w:pPr>
        <w:pStyle w:val="ListParagraph"/>
        <w:numPr>
          <w:ilvl w:val="0"/>
          <w:numId w:val="2"/>
        </w:numPr>
        <w:spacing w:after="60"/>
      </w:pPr>
      <w:r>
        <w:t xml:space="preserve">Öncüllü sorularda Prompt 3'ün "en az 3 önerme" kuralı gerçek veriyle uyumlu (3 öncül 15, 4 öncül 17, 5 öncül 7).</w:t>
      </w:r>
    </w:p>
    <w:p>
      <w:pPr>
        <w:pStyle w:val="Heading1"/>
        <w:pBdr>
          <w:bottom w:val="single" w:color="B8860B" w:sz="12" w:space="4"/>
        </w:pBdr>
        <w:spacing w:after="180" w:before="360"/>
      </w:pPr>
      <w:r>
        <w:t xml:space="preserve">7. YÖNTEM NOTU</w:t>
      </w:r>
    </w:p>
    <w:p>
      <w:pPr>
        <w:pStyle w:val="ListParagraph"/>
        <w:numPr>
          <w:ilvl w:val="0"/>
          <w:numId w:val="2"/>
        </w:numPr>
        <w:spacing w:after="60"/>
      </w:pPr>
      <w:r>
        <w:t xml:space="preserve">Kitapçıklar PDF'teki koordinatlı metinden (pdftohtml -xml) soru, öncül ve şık olarak ayrıştırıldı (`araclar/soru-tipi/ayristir.py`). 2021–2024 kitapçıklarında kırmızı yazılmış şık resmî doğru cevap olarak okundu; 400 sorunun her birinde tek kırmızı şık bulundu.</w:t>
      </w:r>
    </w:p>
    <w:p>
      <w:pPr>
        <w:pStyle w:val="ListParagraph"/>
        <w:numPr>
          <w:ilvl w:val="0"/>
          <w:numId w:val="2"/>
        </w:numPr>
        <w:spacing w:after="60"/>
      </w:pPr>
      <w:r>
        <w:t xml:space="preserve">2025: etiketleme sırasında B kitapçığının cevapları mevzuattan türetilmişti; ardından gmy-ikmislar deposundaki yanıt anahtarlı A kitapçığı (30 Kasım 2025) ayrıştırılıp 100 soru metinden B numaralarına eşlendi (`araclar/soru-tipi/resmi_2025_AB.tsv`). Türetilmiş cevapların 96/100'ü resmî anahtarla aynı; farklı olanlar 2025/36: B → C; 2025/42: B → E; 2025/86: A → B; 2025/96: D → E (hepsi orta/düşük güvenli işaretlenmişti). Etiketler ve kartlar resmî anahtara göre düzeltildi.</w:t>
      </w:r>
    </w:p>
    <w:p>
      <w:pPr>
        <w:pStyle w:val="ListParagraph"/>
        <w:numPr>
          <w:ilvl w:val="0"/>
          <w:numId w:val="2"/>
        </w:numPr>
        <w:spacing w:after="60"/>
      </w:pPr>
      <w:r>
        <w:t xml:space="preserve">500 sorunun her biri `TIPOLOJI.md` sözlüğüyle tek tek etiketlendi (yıl başına bir etiketleyici). Her soru için alan, konu, dayanak, ana/alt tip, bayraklar, kökün son yüklemi, şık türü, öncül sayısı, doğru harf, teknik kodu ve "doğru cevap nasıl kurulmuş" notu kaydedildi (`araclar/soru-tipi/tipler.csv`).</w:t>
      </w:r>
    </w:p>
    <w:p>
      <w:pPr>
        <w:pStyle w:val="ListParagraph"/>
        <w:numPr>
          <w:ilvl w:val="0"/>
          <w:numId w:val="2"/>
        </w:numPr>
        <w:spacing w:after="60"/>
      </w:pPr>
      <w:r>
        <w:t xml:space="preserve">F_DAYANAK, F_MADDENO ve F_SERI etiketleyiciler arası tutarlılık için metinden kuralla yeniden hesaplandı. O2 bozma tekniği ve O1 yabancı öğe kaynağı dağılımları kurulum notlarından sınıflandırmadır; sayılar yaklaşık kabul edilmelidir.</w:t>
      </w:r>
    </w:p>
    <w:p>
      <w:pPr>
        <w:pStyle w:val="ListParagraph"/>
        <w:numPr>
          <w:ilvl w:val="0"/>
          <w:numId w:val="2"/>
        </w:numPr>
        <w:spacing w:after="60"/>
      </w:pPr>
      <w:r>
        <w:t xml:space="preserve">Alt tip kartları etiketlenmiş verinin üzerine yazıldı; kartlardaki sayılar `istatistik.json`dan alındı.</w:t>
      </w:r>
    </w:p>
    <w:p>
      <w:pPr>
        <w:spacing w:after="120" w:line="276"/>
      </w:pPr>
      <w:r>
        <w:rPr>
          <w:b/>
          <w:bCs/>
        </w:rPr>
        <w:t xml:space="preserve">Resmî anahtar ile önceki çıkmış soru envanteri karşılaştırması.</w:t>
      </w:r>
      <w:r>
        <w:t xml:space="preserve"> `araclar/gmy-deneme2/cikmis_envanter.tsv` CEVAP sütunu (mevzuattan türetilmişti) 2021–2024'ün 320 gümrük sorusunun 313'ünde resmî anahtarla aynı. Farklı olan 7 soru (envanter → resmî): 2021/86: B → A; 2021/95: C → E; 2022/83: E → D; 2022/87: D → B; 2024/47: B → C; 2024/85: D → B; 2024/100: D → A. Bu soruların envanterdeki "ölçülen bilgi" notları da gözden geçirilmeli (ör. 2024/47 çıkış değil ihracat gümrük idaresi; 2024/85 iştirak hâlinde ceza her birine ayrı uygulanır). Tam liste: `araclar/soru-tipi/cevap_anahtari.tsv`.</w:t>
      </w:r>
    </w:p>
    <w:p>
      <w:pPr>
        <w:spacing w:after="120" w:line="276"/>
      </w:pPr>
      <w:r>
        <w:rPr>
          <w:b/>
          <w:bCs/>
        </w:rPr>
        <w:t xml:space="preserve">Anahtarı tartışmalı ya da yoruma açık sorular</w:t>
      </w:r>
      <w:r>
        <w:t xml:space="preserve"> (örnek olarak kullanılmadı):</w:t>
      </w:r>
    </w:p>
    <w:p>
      <w:pPr>
        <w:pStyle w:val="ListParagraph"/>
        <w:numPr>
          <w:ilvl w:val="0"/>
          <w:numId w:val="2"/>
        </w:numPr>
        <w:spacing w:after="60"/>
      </w:pPr>
      <w:r>
        <w:t xml:space="preserve">2022/83: E de savunulabilir: Tebliğ md.4/b 'sürekli görevli' kamu görevlisini sayar; ancak md.6 yalnız 24 ayı aşmayan geçici görevi dışladığından resmî D tutarlı.</w:t>
      </w:r>
    </w:p>
    <w:p>
      <w:pPr>
        <w:pStyle w:val="ListParagraph"/>
        <w:numPr>
          <w:ilvl w:val="0"/>
          <w:numId w:val="2"/>
        </w:numPr>
        <w:spacing w:after="60"/>
      </w:pPr>
      <w:r>
        <w:t xml:space="preserve">2022/84: A ('bedelsiz araç ithalinde muafiyet') kaynakta genel hüküm olarak yok; md.68/3 motorlu araç muafiyetini sınırlar. İkinci yanlış adayı ama E kesin bozuk.</w:t>
      </w:r>
    </w:p>
    <w:p>
      <w:pPr>
        <w:pStyle w:val="ListParagraph"/>
        <w:numPr>
          <w:ilvl w:val="0"/>
          <w:numId w:val="2"/>
        </w:numPr>
        <w:spacing w:after="60"/>
      </w:pPr>
      <w:r>
        <w:t xml:space="preserve">2024/5: E'deki 'gruplar' sözcüğü de topluluk adı (grup) sayılabilir; iki doğru şık ihtimali var.</w:t>
      </w:r>
    </w:p>
    <w:p>
      <w:pPr>
        <w:pStyle w:val="ListParagraph"/>
        <w:numPr>
          <w:ilvl w:val="0"/>
          <w:numId w:val="2"/>
        </w:numPr>
        <w:spacing w:after="60"/>
      </w:pPr>
      <w:r>
        <w:t xml:space="preserve">2024/100: resmî cevap A; D şıkkı (YGM vasıtasıyla gözetim yapılamaz) da kaynak metne göre doğru bir ifade görünüyor, A–C ve E kaynakta doğrudan doğrulanamadı.</w:t>
      </w:r>
    </w:p>
    <w:p>
      <w:pPr>
        <w:pStyle w:val="ListParagraph"/>
        <w:numPr>
          <w:ilvl w:val="0"/>
          <w:numId w:val="2"/>
        </w:numPr>
        <w:spacing w:after="60"/>
      </w:pPr>
      <w:r>
        <w:t xml:space="preserve">2021/40: kökteki "kaç aya kadar uzatılarak kalabilir" toplam süre (6 ay) olarak da okunabilir; anahtar uzatma süresini (3 ay) esas alıyor.</w:t>
      </w:r>
    </w:p>
    <w:p>
      <w:pPr>
        <w:pStyle w:val="ListParagraph"/>
        <w:numPr>
          <w:ilvl w:val="0"/>
          <w:numId w:val="2"/>
        </w:numPr>
        <w:spacing w:after="60"/>
      </w:pPr>
      <w:r>
        <w:t xml:space="preserve">2021/95: resmî cevap sınav tarihine göre doğru; 18.01.2024 değişikliğiyle Hazine ve Maliye Bakanlığı çıkarıldığından güncel metne göre cevap değişir.</w:t>
      </w:r>
    </w:p>
    <w:p>
      <w:pPr>
        <w:pStyle w:val="ListParagraph"/>
        <w:numPr>
          <w:ilvl w:val="0"/>
          <w:numId w:val="2"/>
        </w:numPr>
        <w:spacing w:after="60"/>
      </w:pPr>
      <w:r>
        <w:t xml:space="preserve">2021/86: resmî cevap sınav tarihindeki asgari ücret tarifesi indirim oranına göre; kaynaktaki güncel oran farklı.</w:t>
      </w:r>
    </w:p>
    <w:p>
      <w:pPr>
        <w:pStyle w:val="ListParagraph"/>
        <w:numPr>
          <w:ilvl w:val="0"/>
          <w:numId w:val="2"/>
        </w:numPr>
        <w:spacing w:after="60"/>
      </w:pPr>
      <w:r>
        <w:t xml:space="preserve">2025/61, 2025/76: önceki envanter notları mevzuat metniyle çelişiyor (GY 155/1 ek süre üç ay; Karar 63/3 nakliye kıymete eklenir).</w:t>
      </w:r>
    </w:p>
    <w:p>
      <w:pPr>
        <w:spacing w:after="120" w:line="276"/>
      </w:pPr>
    </w:p>
    <w:p>
      <w:pPr>
        <w:spacing w:after="120" w:line="276"/>
      </w:pPr>
      <w:r>
        <w:rPr>
          <w:b/>
          <w:bCs/>
        </w:rPr>
        <w:t xml:space="preserve">Gümrük Koçu - Ufuk Çetintaş</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2026-10-14T23:37:42.731Z</dcterms:created>
  <dcterms:modified xsi:type="dcterms:W3CDTF">2026-10-14T23:37:42.732Z</dcterms:modified>
</cp:coreProperties>
</file>

<file path=docProps/custom.xml><?xml version="1.0" encoding="utf-8"?>
<Properties xmlns="http://schemas.openxmlformats.org/officeDocument/2006/custom-properties" xmlns:vt="http://schemas.openxmlformats.org/officeDocument/2006/docPropsVTypes"/>
</file>