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GMY DENEME SINAVI 12</w:t>
      </w:r>
    </w:p>
    <w:p>
      <w:pPr>
        <w:pBdr>
          <w:bottom w:val="single" w:color="B8860B" w:sz="18" w:space="8"/>
        </w:pBdr>
        <w:spacing w:before="200"/>
        <w:jc w:val="center"/>
      </w:pPr>
      <w:r>
        <w:rPr>
          <w:color w:val="1B3A5C"/>
          <w:sz w:val="26"/>
          <w:szCs w:val="26"/>
        </w:rPr>
        <w:t xml:space="preserve">100 Soru · 150 Dakika · 2022 Sınavı Modeli</w:t>
      </w:r>
    </w:p>
    <w:p>
      <w:pPr>
        <w:spacing w:before="300"/>
      </w:pPr>
    </w:p>
    <w:p>
      <w:pPr>
        <w:jc w:val="center"/>
      </w:pPr>
      <w:r>
        <w:rPr>
          <w:b/>
          <w:bCs/>
          <w:sz w:val="26"/>
          <w:szCs w:val="26"/>
        </w:rPr>
        <w:t xml:space="preserve">Gümrük Müşavir Yardımcılığı Sınavına Hazırlık</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shd w:fill="1B3A5C" w:color="auto" w:val="clear"/>
            <w:tcMar>
              <w:top w:type="dxa" w:w="80"/>
              <w:left w:type="dxa" w:w="120"/>
              <w:bottom w:type="dxa" w:w="80"/>
              <w:right w:type="dxa" w:w="120"/>
            </w:tcMar>
          </w:tcPr>
          <w:p>
            <w:pPr>
              <w:spacing w:after="40"/>
            </w:pPr>
            <w:r>
              <w:rPr>
                <w:b/>
                <w:bCs/>
                <w:color w:val="FFFFFF"/>
                <w:sz w:val="20"/>
                <w:szCs w:val="20"/>
              </w:rPr>
              <w:t xml:space="preserve">Alan</w:t>
            </w:r>
          </w:p>
        </w:tc>
        <w:tc>
          <w:tcPr>
            <w:tcW w:type="dxa" w:w="6747"/>
            <w:shd w:fill="1B3A5C" w:color="auto" w:val="clear"/>
            <w:tcMar>
              <w:top w:type="dxa" w:w="80"/>
              <w:left w:type="dxa" w:w="120"/>
              <w:bottom w:type="dxa" w:w="80"/>
              <w:right w:type="dxa" w:w="120"/>
            </w:tcMar>
          </w:tcPr>
          <w:p>
            <w:pPr>
              <w:spacing w:after="40"/>
            </w:pPr>
            <w:r>
              <w:rPr>
                <w:b/>
                <w:bCs/>
                <w:color w:val="FFFFFF"/>
                <w:sz w:val="20"/>
                <w:szCs w:val="20"/>
              </w:rPr>
              <w:t xml:space="preserve">Değer</w:t>
            </w:r>
          </w:p>
        </w:tc>
      </w:tr>
      <w:tr>
        <w:tc>
          <w:tcPr>
            <w:tcW w:type="dxa" w:w="2891"/>
            <w:tcMar>
              <w:top w:type="dxa" w:w="80"/>
              <w:left w:type="dxa" w:w="120"/>
              <w:bottom w:type="dxa" w:w="80"/>
              <w:right w:type="dxa" w:w="120"/>
            </w:tcMar>
          </w:tcPr>
          <w:p>
            <w:pPr>
              <w:spacing w:after="40"/>
            </w:pPr>
            <w:r>
              <w:rPr>
                <w:sz w:val="20"/>
                <w:szCs w:val="20"/>
              </w:rPr>
              <w:t xml:space="preserve">Set</w:t>
            </w:r>
          </w:p>
        </w:tc>
        <w:tc>
          <w:tcPr>
            <w:tcW w:type="dxa" w:w="6747"/>
            <w:tcMar>
              <w:top w:type="dxa" w:w="80"/>
              <w:left w:type="dxa" w:w="120"/>
              <w:bottom w:type="dxa" w:w="80"/>
              <w:right w:type="dxa" w:w="120"/>
            </w:tcMar>
          </w:tcPr>
          <w:p>
            <w:pPr>
              <w:spacing w:after="40"/>
            </w:pPr>
            <w:r>
              <w:rPr>
                <w:sz w:val="20"/>
                <w:szCs w:val="20"/>
              </w:rPr>
              <w:t xml:space="preserve">GMY Deneme 12 (GMY-S12)</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Model sınav</w:t>
            </w:r>
          </w:p>
        </w:tc>
        <w:tc>
          <w:tcPr>
            <w:tcW w:type="dxa" w:w="6747"/>
            <w:shd w:fill="F4F1E8" w:color="auto" w:val="clear"/>
            <w:tcMar>
              <w:top w:type="dxa" w:w="80"/>
              <w:left w:type="dxa" w:w="120"/>
              <w:bottom w:type="dxa" w:w="80"/>
              <w:right w:type="dxa" w:w="120"/>
            </w:tcMar>
          </w:tcPr>
          <w:p>
            <w:pPr>
              <w:spacing w:after="40"/>
            </w:pPr>
            <w:r>
              <w:rPr>
                <w:sz w:val="20"/>
                <w:szCs w:val="20"/>
              </w:rPr>
              <w:t xml:space="preserve">2022 Gümrük Müşavir Yardımcılığı sınavı</w:t>
            </w:r>
          </w:p>
        </w:tc>
      </w:tr>
      <w:tr>
        <w:tc>
          <w:tcPr>
            <w:tcW w:type="dxa" w:w="2891"/>
            <w:tcMar>
              <w:top w:type="dxa" w:w="80"/>
              <w:left w:type="dxa" w:w="120"/>
              <w:bottom w:type="dxa" w:w="80"/>
              <w:right w:type="dxa" w:w="120"/>
            </w:tcMar>
          </w:tcPr>
          <w:p>
            <w:pPr>
              <w:spacing w:after="40"/>
            </w:pPr>
            <w:r>
              <w:rPr>
                <w:sz w:val="20"/>
                <w:szCs w:val="20"/>
              </w:rPr>
              <w:t xml:space="preserve">Soru sayısı</w:t>
            </w:r>
          </w:p>
        </w:tc>
        <w:tc>
          <w:tcPr>
            <w:tcW w:type="dxa" w:w="6747"/>
            <w:tcMar>
              <w:top w:type="dxa" w:w="80"/>
              <w:left w:type="dxa" w:w="120"/>
              <w:bottom w:type="dxa" w:w="80"/>
              <w:right w:type="dxa" w:w="120"/>
            </w:tcMar>
          </w:tcPr>
          <w:p>
            <w:pPr>
              <w:spacing w:after="40"/>
            </w:pPr>
            <w:r>
              <w:rPr>
                <w:sz w:val="20"/>
                <w:szCs w:val="20"/>
              </w:rPr>
              <w:t xml:space="preserve">100 (1–20 genel kültür + 21–100 gümrük mevzuatı)</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Süre</w:t>
            </w:r>
          </w:p>
        </w:tc>
        <w:tc>
          <w:tcPr>
            <w:tcW w:type="dxa" w:w="6747"/>
            <w:shd w:fill="F4F1E8" w:color="auto" w:val="clear"/>
            <w:tcMar>
              <w:top w:type="dxa" w:w="80"/>
              <w:left w:type="dxa" w:w="120"/>
              <w:bottom w:type="dxa" w:w="80"/>
              <w:right w:type="dxa" w:w="120"/>
            </w:tcMar>
          </w:tcPr>
          <w:p>
            <w:pPr>
              <w:spacing w:after="40"/>
            </w:pPr>
            <w:r>
              <w:rPr>
                <w:sz w:val="20"/>
                <w:szCs w:val="20"/>
              </w:rPr>
              <w:t xml:space="preserve">150 dakika</w:t>
            </w:r>
          </w:p>
        </w:tc>
      </w:tr>
      <w:tr>
        <w:tc>
          <w:tcPr>
            <w:tcW w:type="dxa" w:w="2891"/>
            <w:tcMar>
              <w:top w:type="dxa" w:w="80"/>
              <w:left w:type="dxa" w:w="120"/>
              <w:bottom w:type="dxa" w:w="80"/>
              <w:right w:type="dxa" w:w="120"/>
            </w:tcMar>
          </w:tcPr>
          <w:p>
            <w:pPr>
              <w:spacing w:after="40"/>
            </w:pPr>
            <w:r>
              <w:rPr>
                <w:sz w:val="20"/>
                <w:szCs w:val="20"/>
              </w:rPr>
              <w:t xml:space="preserve">Kurallar</w:t>
            </w:r>
          </w:p>
        </w:tc>
        <w:tc>
          <w:tcPr>
            <w:tcW w:type="dxa" w:w="6747"/>
            <w:tcMar>
              <w:top w:type="dxa" w:w="80"/>
              <w:left w:type="dxa" w:w="120"/>
              <w:bottom w:type="dxa" w:w="80"/>
              <w:right w:type="dxa" w:w="120"/>
            </w:tcMar>
          </w:tcPr>
          <w:p>
            <w:pPr>
              <w:spacing w:after="40"/>
            </w:pPr>
            <w:r>
              <w:rPr>
                <w:sz w:val="20"/>
                <w:szCs w:val="20"/>
              </w:rPr>
              <w:t xml:space="preserve">Prompt 4 (GMY Soru Motoru – Master) + Prompt 3 + CLAUDE.md</w:t>
            </w:r>
          </w:p>
        </w:tc>
      </w:tr>
      <w:tr>
        <w:tc>
          <w:tcPr>
            <w:tcW w:type="dxa" w:w="2891"/>
            <w:shd w:fill="F4F1E8" w:color="auto" w:val="clear"/>
            <w:tcMar>
              <w:top w:type="dxa" w:w="80"/>
              <w:left w:type="dxa" w:w="120"/>
              <w:bottom w:type="dxa" w:w="80"/>
              <w:right w:type="dxa" w:w="120"/>
            </w:tcMar>
          </w:tcPr>
          <w:p>
            <w:pPr>
              <w:spacing w:after="40"/>
            </w:pPr>
            <w:r>
              <w:rPr>
                <w:sz w:val="20"/>
                <w:szCs w:val="20"/>
              </w:rPr>
              <w:t xml:space="preserve">Karşılama</w:t>
            </w:r>
          </w:p>
        </w:tc>
        <w:tc>
          <w:tcPr>
            <w:tcW w:type="dxa" w:w="6747"/>
            <w:shd w:fill="F4F1E8" w:color="auto" w:val="clear"/>
            <w:tcMar>
              <w:top w:type="dxa" w:w="80"/>
              <w:left w:type="dxa" w:w="120"/>
              <w:bottom w:type="dxa" w:w="80"/>
              <w:right w:type="dxa" w:w="120"/>
            </w:tcMar>
          </w:tcPr>
          <w:p>
            <w:pPr>
              <w:spacing w:after="40"/>
            </w:pPr>
            <w:r>
              <w:rPr>
                <w:sz w:val="20"/>
                <w:szCs w:val="20"/>
              </w:rPr>
              <w:t xml:space="preserve">2022 sınavının 100 sorusunun her biri aynı sıradaki yeni soruyla birebir karşılandı (aynı bilgi alanı, farklı hüküm)</w:t>
            </w:r>
          </w:p>
        </w:tc>
      </w:tr>
      <w:tr>
        <w:tc>
          <w:tcPr>
            <w:tcW w:type="dxa" w:w="2891"/>
            <w:tcMar>
              <w:top w:type="dxa" w:w="80"/>
              <w:left w:type="dxa" w:w="120"/>
              <w:bottom w:type="dxa" w:w="80"/>
              <w:right w:type="dxa" w:w="120"/>
            </w:tcMar>
          </w:tcPr>
          <w:p>
            <w:pPr>
              <w:spacing w:after="40"/>
            </w:pPr>
            <w:r>
              <w:rPr>
                <w:sz w:val="20"/>
                <w:szCs w:val="20"/>
              </w:rPr>
              <w:t xml:space="preserve">Zorluk</w:t>
            </w:r>
          </w:p>
        </w:tc>
        <w:tc>
          <w:tcPr>
            <w:tcW w:type="dxa" w:w="6747"/>
            <w:tcMar>
              <w:top w:type="dxa" w:w="80"/>
              <w:left w:type="dxa" w:w="120"/>
              <w:bottom w:type="dxa" w:w="80"/>
              <w:right w:type="dxa" w:w="120"/>
            </w:tcMar>
          </w:tcPr>
          <w:p>
            <w:pPr>
              <w:spacing w:after="40"/>
            </w:pPr>
            <w:r>
              <w:rPr>
                <w:sz w:val="20"/>
                <w:szCs w:val="20"/>
              </w:rPr>
              <w:t xml:space="preserve">Orta Üstü 61 · Zor 39</w:t>
            </w:r>
          </w:p>
        </w:tc>
      </w:tr>
    </w:tbl>
    <w:p>
      <w:pPr>
        <w:spacing w:after="120" w:line="276"/>
      </w:pPr>
    </w:p>
    <w:p>
      <w:pPr>
        <w:spacing w:after="120" w:line="276"/>
      </w:pPr>
      <w:r>
        <w:t xml:space="preserve">Her sorunun yalnız bir doğru cevabı vardır. Sorular çıkmış soruların kopyası değildir; aynı bilgi alanı farklı hükümle, kurum soru diliyle özgün olarak ölçülmüştür.</w:t>
      </w:r>
    </w:p>
    <w:p>
      <w:r>
        <w:br w:type="page"/>
      </w:r>
    </w:p>
    <w:p>
      <w:pPr>
        <w:pStyle w:val="Heading1"/>
        <w:pBdr>
          <w:bottom w:val="single" w:color="B8860B" w:sz="12" w:space="4"/>
        </w:pBdr>
        <w:spacing w:after="180" w:before="360"/>
      </w:pPr>
      <w:r>
        <w:t xml:space="preserve">BÖLÜM A — SORU KİTAPÇIĞI</w:t>
      </w:r>
    </w:p>
    <w:p>
      <w:pPr>
        <w:pStyle w:val="Heading2"/>
        <w:pBdr>
          <w:left w:val="single" w:color="B8860B" w:sz="36" w:space="8"/>
        </w:pBdr>
        <w:spacing w:after="120" w:before="240"/>
      </w:pPr>
      <w:r>
        <w:t xml:space="preserve">Genel Kültür (1–20)</w:t>
      </w:r>
    </w:p>
    <w:p>
      <w:pPr>
        <w:keepNext/>
        <w:spacing w:after="80" w:before="200"/>
      </w:pPr>
      <w:r>
        <w:rPr>
          <w:b/>
          <w:bCs/>
        </w:rPr>
        <w:t xml:space="preserve">1. </w:t>
      </w:r>
      <w:r>
        <w:t xml:space="preserve">Çocukların bir yetişkinin yönlendirmesi olmadan kendi aralarında kurdukları oyunlar, çoğu zaman boşa geçen vakit gibi görülür. Oysa kuralları kendileri belirleyen çocuklar, bu oyunlarda anlaşmazlıkları çözmeyi, sırasını beklemeyi ve kaybetmeyi kabullenmeyi öğrenir. Bir sopanın ata, bir battaniyenin çadıra dönüşebildiği bu dünyada hayal gücü de sınırsızca çalışır. Günün her saati programlı etkinliklerle doldurulan çocuklar ise bu kendiliğinden öğrenme fırsatından büyük ölçüde yoksun kalır.</w:t>
      </w:r>
    </w:p>
    <w:p>
      <w:pPr>
        <w:keepNext/>
        <w:spacing w:after="40"/>
        <w:ind w:left="360"/>
      </w:pPr>
      <w:r>
        <w:t xml:space="preserve">Bu parçanın konusu aşağıdakilerden hangisidir?</w:t>
      </w:r>
    </w:p>
    <w:p>
      <w:pPr>
        <w:keepNext/>
        <w:spacing w:after="40"/>
        <w:ind w:left="360" w:hanging="360"/>
      </w:pPr>
      <w:r>
        <w:t xml:space="preserve">A) </w:t>
      </w:r>
      <w:r>
        <w:t xml:space="preserve">Çocuklar arasındaki anlaşmazlıkların çözülmesinde izlenen yollar</w:t>
      </w:r>
    </w:p>
    <w:p>
      <w:pPr>
        <w:keepNext/>
        <w:spacing w:after="40"/>
        <w:ind w:left="360" w:hanging="360"/>
      </w:pPr>
      <w:r>
        <w:t xml:space="preserve">B) </w:t>
      </w:r>
      <w:r>
        <w:t xml:space="preserve">Programlı etkinliklerin çocukların okul başarısı üzerindeki etkisi</w:t>
      </w:r>
    </w:p>
    <w:p>
      <w:pPr>
        <w:keepNext/>
        <w:spacing w:after="40"/>
        <w:ind w:left="360" w:hanging="360"/>
      </w:pPr>
      <w:r>
        <w:t xml:space="preserve">C) </w:t>
      </w:r>
      <w:r>
        <w:t xml:space="preserve">Çocukların kendi kurdukları oyunların onlara kazandırdıkları</w:t>
      </w:r>
    </w:p>
    <w:p>
      <w:pPr>
        <w:keepNext/>
        <w:spacing w:after="40"/>
        <w:ind w:left="360" w:hanging="360"/>
      </w:pPr>
      <w:r>
        <w:t xml:space="preserve">D) </w:t>
      </w:r>
      <w:r>
        <w:t xml:space="preserve">Hayal gücünü geliştiren oyuncakların taşıması gereken özellikler</w:t>
      </w:r>
    </w:p>
    <w:p>
      <w:pPr>
        <w:keepNext w:val="false"/>
        <w:spacing w:after="40"/>
        <w:ind w:left="360" w:hanging="360"/>
      </w:pPr>
      <w:r>
        <w:t xml:space="preserve">E) </w:t>
      </w:r>
      <w:r>
        <w:t xml:space="preserve">Yetişkinlerin çocuk oyunlarındaki yönlendirici rolünün önemi</w:t>
      </w:r>
    </w:p>
    <w:p>
      <w:pPr>
        <w:keepNext/>
        <w:spacing w:after="80" w:before="200"/>
      </w:pPr>
      <w:r>
        <w:rPr>
          <w:b/>
          <w:bCs/>
        </w:rPr>
        <w:t xml:space="preserve">2. </w:t>
      </w:r>
      <w:r>
        <w:t xml:space="preserve">Aşağıdaki cümlelerin hangisinde bir deyim, kalıbı değiştirilerek </w:t>
      </w:r>
      <w:r>
        <w:rPr>
          <w:b/>
          <w:bCs/>
          <w:u w:val="single"/>
        </w:rPr>
        <w:t xml:space="preserve">yanlış</w:t>
      </w:r>
      <w:r>
        <w:t xml:space="preserve"> kullanılmıştır?</w:t>
      </w:r>
    </w:p>
    <w:p>
      <w:pPr>
        <w:keepNext/>
        <w:spacing w:after="40"/>
        <w:ind w:left="360" w:hanging="360"/>
      </w:pPr>
      <w:r>
        <w:t xml:space="preserve">A) </w:t>
      </w:r>
      <w:r>
        <w:t xml:space="preserve">Kardeşim, dedemin anlattığı savaş anılarına bir anda kulak kesildi.</w:t>
      </w:r>
    </w:p>
    <w:p>
      <w:pPr>
        <w:keepNext/>
        <w:spacing w:after="40"/>
        <w:ind w:left="360" w:hanging="360"/>
      </w:pPr>
      <w:r>
        <w:t xml:space="preserve">B) </w:t>
      </w:r>
      <w:r>
        <w:t xml:space="preserve">Yeni modeller piyasaya çıkınca eski telefonların pabucu çatıya atıldı.</w:t>
      </w:r>
    </w:p>
    <w:p>
      <w:pPr>
        <w:keepNext/>
        <w:spacing w:after="40"/>
        <w:ind w:left="360" w:hanging="360"/>
      </w:pPr>
      <w:r>
        <w:t xml:space="preserve">C) </w:t>
      </w:r>
      <w:r>
        <w:t xml:space="preserve">Yanlış hesap yüzünden şirket zarar edince sonunda hepimiz ayvayı yedik.</w:t>
      </w:r>
    </w:p>
    <w:p>
      <w:pPr>
        <w:keepNext/>
        <w:spacing w:after="40"/>
        <w:ind w:left="360" w:hanging="360"/>
      </w:pPr>
      <w:r>
        <w:t xml:space="preserve">D) </w:t>
      </w:r>
      <w:r>
        <w:t xml:space="preserve">Sınav sonucunun açıklanacağı günü içi içine sığmadan bekliyordu.</w:t>
      </w:r>
    </w:p>
    <w:p>
      <w:pPr>
        <w:keepNext w:val="false"/>
        <w:spacing w:after="40"/>
        <w:ind w:left="360" w:hanging="360"/>
      </w:pPr>
      <w:r>
        <w:t xml:space="preserve">E) </w:t>
      </w:r>
      <w:r>
        <w:t xml:space="preserve">Öğretmen, çocuğun bu küçük hatasına yalnızca bu seferlik göz yumdu.</w:t>
      </w:r>
    </w:p>
    <w:p>
      <w:pPr>
        <w:keepNext/>
        <w:spacing w:after="80" w:before="200"/>
      </w:pPr>
      <w:r>
        <w:rPr>
          <w:b/>
          <w:bCs/>
        </w:rPr>
        <w:t xml:space="preserve">3. </w:t>
      </w:r>
      <w:r>
        <w:t xml:space="preserve">Aşağıdaki cümlelerin hangisinde büyük harflerin kullanımıyla ilgili bir yazım </w:t>
      </w:r>
      <w:r>
        <w:rPr>
          <w:b/>
          <w:bCs/>
          <w:u w:val="single"/>
        </w:rPr>
        <w:t xml:space="preserve">yanlışı</w:t>
      </w:r>
      <w:r>
        <w:t xml:space="preserve"> vardır?</w:t>
      </w:r>
    </w:p>
    <w:p>
      <w:pPr>
        <w:keepNext/>
        <w:spacing w:after="40"/>
        <w:ind w:left="360" w:hanging="360"/>
      </w:pPr>
      <w:r>
        <w:t xml:space="preserve">A) </w:t>
      </w:r>
      <w:r>
        <w:t xml:space="preserve">Tekne, gün batımından hemen önce İzmir Körfezi’nde demir attı.</w:t>
      </w:r>
    </w:p>
    <w:p>
      <w:pPr>
        <w:keepNext/>
        <w:spacing w:after="40"/>
        <w:ind w:left="360" w:hanging="360"/>
      </w:pPr>
      <w:r>
        <w:t xml:space="preserve">B) </w:t>
      </w:r>
      <w:r>
        <w:t xml:space="preserve">Bu kış Kuzey Anadolu’da kar yağışı geçen yıllardan erken başladı.</w:t>
      </w:r>
    </w:p>
    <w:p>
      <w:pPr>
        <w:keepNext/>
        <w:spacing w:after="40"/>
        <w:ind w:left="360" w:hanging="360"/>
      </w:pPr>
      <w:r>
        <w:t xml:space="preserve">C) </w:t>
      </w:r>
      <w:r>
        <w:t xml:space="preserve">Emekli olunca ailesiyle Muğla İline bağlı küçük bir köye yerleşti.</w:t>
      </w:r>
    </w:p>
    <w:p>
      <w:pPr>
        <w:keepNext/>
        <w:spacing w:after="40"/>
        <w:ind w:left="360" w:hanging="360"/>
      </w:pPr>
      <w:r>
        <w:t xml:space="preserve">D) </w:t>
      </w:r>
      <w:r>
        <w:t xml:space="preserve">Yazar, Batı düşüncesinin Osmanlı aydınları üzerindeki etkisini inceledi.</w:t>
      </w:r>
    </w:p>
    <w:p>
      <w:pPr>
        <w:keepNext w:val="false"/>
        <w:spacing w:after="40"/>
        <w:ind w:left="360" w:hanging="360"/>
      </w:pPr>
      <w:r>
        <w:t xml:space="preserve">E) </w:t>
      </w:r>
      <w:r>
        <w:t xml:space="preserve">Hafta sonu Gül ablamla birlikte Doktor Kerem Arslan’ı ziyaret ettik.</w:t>
      </w:r>
    </w:p>
    <w:p>
      <w:pPr>
        <w:keepNext/>
        <w:spacing w:after="80" w:before="200"/>
      </w:pPr>
      <w:r>
        <w:rPr>
          <w:b/>
          <w:bCs/>
        </w:rPr>
        <w:t xml:space="preserve">4. </w:t>
      </w:r>
      <w:r>
        <w:t xml:space="preserve">(I) Çay bitkisi, bol yağış alan ve kışları çok sert geçmeyen yamaçlarda iyi yetişir. (II) Bu nedenle ülkemizde çay tarımı, Doğu Karadeniz kıyısındaki dik arazilerde yoğunlaşmıştır. (III) Bu yamaçlardaki bitkilerin taze sürgünleri, ilkbahardan sonbahara kadar birkaç kez toplanır. (IV) Toplanan yapraklar bekletilmeden fabrikalara ulaştırılır. (V) Fabrikada soldurma, kıvırma ve kurutma aşamalarından geçen yapraklar demlenmeye hazır hâle gelir. (VI) Ancak çayın yolculuğu fabrikada bitmez; asıl anlamını sofralarımızda kazanır. (VII) Misafire ikram edilen ince belli bir bardak çay, sohbetin ve konukseverliğin simgesi olarak görülür.</w:t>
      </w:r>
    </w:p>
    <w:p>
      <w:pPr>
        <w:keepNext/>
        <w:spacing w:after="40"/>
        <w:ind w:left="360"/>
      </w:pPr>
      <w:r>
        <w:t xml:space="preserve">Bu parça iki paragrafa ayrılmak istenirse ikinci paragraf hangi cümleyle başlar?</w:t>
      </w:r>
    </w:p>
    <w:p>
      <w:pPr>
        <w:keepNext/>
        <w:spacing w:after="40"/>
        <w:ind w:left="360" w:hanging="360"/>
      </w:pPr>
      <w:r>
        <w:t xml:space="preserve">A) </w:t>
      </w:r>
      <w:r>
        <w:t xml:space="preserve">II.</w:t>
      </w:r>
    </w:p>
    <w:p>
      <w:pPr>
        <w:keepNext/>
        <w:spacing w:after="40"/>
        <w:ind w:left="360" w:hanging="360"/>
      </w:pPr>
      <w:r>
        <w:t xml:space="preserve">B) </w:t>
      </w:r>
      <w:r>
        <w:t xml:space="preserve">III.</w:t>
      </w:r>
    </w:p>
    <w:p>
      <w:pPr>
        <w:keepNext/>
        <w:spacing w:after="40"/>
        <w:ind w:left="360" w:hanging="360"/>
      </w:pPr>
      <w:r>
        <w:t xml:space="preserve">C) </w:t>
      </w:r>
      <w:r>
        <w:t xml:space="preserve">IV.</w:t>
      </w:r>
    </w:p>
    <w:p>
      <w:pPr>
        <w:keepNext/>
        <w:spacing w:after="40"/>
        <w:ind w:left="360" w:hanging="360"/>
      </w:pPr>
      <w:r>
        <w:t xml:space="preserve">D) </w:t>
      </w:r>
      <w:r>
        <w:t xml:space="preserve">V.</w:t>
      </w:r>
    </w:p>
    <w:p>
      <w:pPr>
        <w:keepNext w:val="false"/>
        <w:spacing w:after="40"/>
        <w:ind w:left="360" w:hanging="360"/>
      </w:pPr>
      <w:r>
        <w:t xml:space="preserve">E) </w:t>
      </w:r>
      <w:r>
        <w:t xml:space="preserve">VI.</w:t>
      </w:r>
    </w:p>
    <w:p>
      <w:pPr>
        <w:keepNext/>
        <w:spacing w:after="80" w:before="200"/>
      </w:pPr>
      <w:r>
        <w:rPr>
          <w:b/>
          <w:bCs/>
        </w:rPr>
        <w:t xml:space="preserve">5. </w:t>
      </w:r>
      <w:r>
        <w:t xml:space="preserve">Aşağıdaki cümlelerin hangisinde kesme işaretinin kullanımıyla ilgili bir </w:t>
      </w:r>
      <w:r>
        <w:rPr>
          <w:b/>
          <w:bCs/>
          <w:u w:val="single"/>
        </w:rPr>
        <w:t xml:space="preserve">yanlışlık</w:t>
      </w:r>
      <w:r>
        <w:t xml:space="preserve"> yapılmıştır?</w:t>
      </w:r>
    </w:p>
    <w:p>
      <w:pPr>
        <w:keepNext/>
        <w:spacing w:after="40"/>
        <w:ind w:left="360" w:hanging="360"/>
      </w:pPr>
      <w:r>
        <w:t xml:space="preserve">A) </w:t>
      </w:r>
      <w:r>
        <w:t xml:space="preserve">Uzun süren müzakerelerin sonunda taslak metin NATO’dan onay aldı.</w:t>
      </w:r>
    </w:p>
    <w:p>
      <w:pPr>
        <w:keepNext/>
        <w:spacing w:after="40"/>
        <w:ind w:left="360" w:hanging="360"/>
      </w:pPr>
      <w:r>
        <w:t xml:space="preserve">B) </w:t>
      </w:r>
      <w:r>
        <w:t xml:space="preserve">Bayram tatilinde annemle birlikte Selin’lere misafirliğe gittik.</w:t>
      </w:r>
    </w:p>
    <w:p>
      <w:pPr>
        <w:keepNext/>
        <w:spacing w:after="40"/>
        <w:ind w:left="360" w:hanging="360"/>
      </w:pPr>
      <w:r>
        <w:t xml:space="preserve">C) </w:t>
      </w:r>
      <w:r>
        <w:t xml:space="preserve">Türk Medeni Kanunu’nun miras hükümleri seminerde tartışıldı.</w:t>
      </w:r>
    </w:p>
    <w:p>
      <w:pPr>
        <w:keepNext/>
        <w:spacing w:after="40"/>
        <w:ind w:left="360" w:hanging="360"/>
      </w:pPr>
      <w:r>
        <w:t xml:space="preserve">D) </w:t>
      </w:r>
      <w:r>
        <w:t xml:space="preserve">Konferans yarın sabah 10.30’da büyük salonda başlayacak.</w:t>
      </w:r>
    </w:p>
    <w:p>
      <w:pPr>
        <w:keepNext w:val="false"/>
        <w:spacing w:after="40"/>
        <w:ind w:left="360" w:hanging="360"/>
      </w:pPr>
      <w:r>
        <w:t xml:space="preserve">E) </w:t>
      </w:r>
      <w:r>
        <w:t xml:space="preserve">Dolapta kalem, defter, silgi vb.leri düzenli biçimde duruyordu.</w:t>
      </w:r>
    </w:p>
    <w:p>
      <w:pPr>
        <w:keepNext/>
        <w:spacing w:after="80" w:before="200"/>
      </w:pPr>
      <w:r>
        <w:rPr>
          <w:b/>
          <w:bCs/>
        </w:rPr>
        <w:t xml:space="preserve">6. </w:t>
      </w:r>
      <w:r>
        <w:t xml:space="preserve">(x + 15)/2 + (x + 5)/3 = 15 olduğuna göre x kaçtır?</w:t>
      </w:r>
    </w:p>
    <w:p>
      <w:pPr>
        <w:keepNext/>
        <w:spacing w:after="40"/>
        <w:ind w:left="360" w:hanging="360"/>
      </w:pPr>
      <w:r>
        <w:t xml:space="preserve">A) </w:t>
      </w:r>
      <w:r>
        <w:t xml:space="preserve">7</w:t>
      </w:r>
    </w:p>
    <w:p>
      <w:pPr>
        <w:keepNext/>
        <w:spacing w:after="40"/>
        <w:ind w:left="360" w:hanging="360"/>
      </w:pPr>
      <w:r>
        <w:t xml:space="preserve">B) </w:t>
      </w:r>
      <w:r>
        <w:t xml:space="preserve">8</w:t>
      </w:r>
    </w:p>
    <w:p>
      <w:pPr>
        <w:keepNext/>
        <w:spacing w:after="40"/>
        <w:ind w:left="360" w:hanging="360"/>
      </w:pPr>
      <w:r>
        <w:t xml:space="preserve">C) </w:t>
      </w:r>
      <w:r>
        <w:t xml:space="preserve">9</w:t>
      </w:r>
    </w:p>
    <w:p>
      <w:pPr>
        <w:keepNext/>
        <w:spacing w:after="40"/>
        <w:ind w:left="360" w:hanging="360"/>
      </w:pPr>
      <w:r>
        <w:t xml:space="preserve">D) </w:t>
      </w:r>
      <w:r>
        <w:t xml:space="preserve">13</w:t>
      </w:r>
    </w:p>
    <w:p>
      <w:pPr>
        <w:keepNext w:val="false"/>
        <w:spacing w:after="40"/>
        <w:ind w:left="360" w:hanging="360"/>
      </w:pPr>
      <w:r>
        <w:t xml:space="preserve">E) </w:t>
      </w:r>
      <w:r>
        <w:t xml:space="preserve">29</w:t>
      </w:r>
    </w:p>
    <w:p>
      <w:pPr>
        <w:keepNext/>
        <w:spacing w:after="80" w:before="200"/>
      </w:pPr>
      <w:r>
        <w:rPr>
          <w:b/>
          <w:bCs/>
        </w:rPr>
        <w:t xml:space="preserve">7. </w:t>
      </w:r>
      <w:r>
        <w:t xml:space="preserve">1 + 1 / [1 + 1 / (1 + 1/2)] işleminin sonucu kaçtır?</w:t>
      </w:r>
    </w:p>
    <w:p>
      <w:pPr>
        <w:keepNext/>
        <w:spacing w:after="40"/>
        <w:ind w:left="360" w:hanging="360"/>
      </w:pPr>
      <w:r>
        <w:t xml:space="preserve">A) </w:t>
      </w:r>
      <w:r>
        <w:t xml:space="preserve">3/5</w:t>
      </w:r>
    </w:p>
    <w:p>
      <w:pPr>
        <w:keepNext/>
        <w:spacing w:after="40"/>
        <w:ind w:left="360" w:hanging="360"/>
      </w:pPr>
      <w:r>
        <w:t xml:space="preserve">B) </w:t>
      </w:r>
      <w:r>
        <w:t xml:space="preserve">5/8</w:t>
      </w:r>
    </w:p>
    <w:p>
      <w:pPr>
        <w:keepNext/>
        <w:spacing w:after="40"/>
        <w:ind w:left="360" w:hanging="360"/>
      </w:pPr>
      <w:r>
        <w:t xml:space="preserve">C) </w:t>
      </w:r>
      <w:r>
        <w:t xml:space="preserve">3/2</w:t>
      </w:r>
    </w:p>
    <w:p>
      <w:pPr>
        <w:keepNext/>
        <w:spacing w:after="40"/>
        <w:ind w:left="360" w:hanging="360"/>
      </w:pPr>
      <w:r>
        <w:t xml:space="preserve">D) </w:t>
      </w:r>
      <w:r>
        <w:t xml:space="preserve">8/5</w:t>
      </w:r>
    </w:p>
    <w:p>
      <w:pPr>
        <w:keepNext w:val="false"/>
        <w:spacing w:after="40"/>
        <w:ind w:left="360" w:hanging="360"/>
      </w:pPr>
      <w:r>
        <w:t xml:space="preserve">E) </w:t>
      </w:r>
      <w:r>
        <w:t xml:space="preserve">5/3</w:t>
      </w:r>
    </w:p>
    <w:p>
      <w:pPr>
        <w:keepNext/>
        <w:spacing w:after="80" w:before="200"/>
      </w:pPr>
      <w:r>
        <w:rPr>
          <w:b/>
          <w:bCs/>
        </w:rPr>
        <w:t xml:space="preserve">8. </w:t>
      </w:r>
      <w:r>
        <w:t xml:space="preserve">Aşağıdaki eşitsizliklerden hangisi </w:t>
      </w:r>
      <w:r>
        <w:rPr>
          <w:b/>
          <w:bCs/>
          <w:u w:val="single"/>
        </w:rPr>
        <w:t xml:space="preserve">yanlıştır</w:t>
      </w:r>
      <w:r>
        <w:t xml:space="preserve">?</w:t>
      </w:r>
    </w:p>
    <w:p>
      <w:pPr>
        <w:keepNext/>
        <w:spacing w:after="40"/>
        <w:ind w:left="360" w:hanging="360"/>
      </w:pPr>
      <w:r>
        <w:t xml:space="preserve">A) </w:t>
      </w:r>
      <w:r>
        <w:t xml:space="preserve">(−1/2)³ &lt; (−1/2)²</w:t>
      </w:r>
    </w:p>
    <w:p>
      <w:pPr>
        <w:keepNext/>
        <w:spacing w:after="40"/>
        <w:ind w:left="360" w:hanging="360"/>
      </w:pPr>
      <w:r>
        <w:t xml:space="preserve">B) </w:t>
      </w:r>
      <w:r>
        <w:t xml:space="preserve">(1/3)⁻² &gt; (1/3)⁻¹</w:t>
      </w:r>
    </w:p>
    <w:p>
      <w:pPr>
        <w:keepNext/>
        <w:spacing w:after="40"/>
        <w:ind w:left="360" w:hanging="360"/>
      </w:pPr>
      <w:r>
        <w:t xml:space="preserve">C) </w:t>
      </w:r>
      <w:r>
        <w:t xml:space="preserve">(0,5)³ &gt; (0,5)²</w:t>
      </w:r>
    </w:p>
    <w:p>
      <w:pPr>
        <w:keepNext/>
        <w:spacing w:after="40"/>
        <w:ind w:left="360" w:hanging="360"/>
      </w:pPr>
      <w:r>
        <w:t xml:space="preserve">D) </w:t>
      </w:r>
      <w:r>
        <w:t xml:space="preserve">−2⁴ &lt; (−2)⁴</w:t>
      </w:r>
    </w:p>
    <w:p>
      <w:pPr>
        <w:keepNext w:val="false"/>
        <w:spacing w:after="40"/>
        <w:ind w:left="360" w:hanging="360"/>
      </w:pPr>
      <w:r>
        <w:t xml:space="preserve">E) </w:t>
      </w:r>
      <w:r>
        <w:t xml:space="preserve">2⁻³ &lt; 2⁻²</w:t>
      </w:r>
    </w:p>
    <w:p>
      <w:pPr>
        <w:keepNext/>
        <w:spacing w:after="80" w:before="200"/>
      </w:pPr>
      <w:r>
        <w:rPr>
          <w:b/>
          <w:bCs/>
        </w:rPr>
        <w:t xml:space="preserve">9. </w:t>
      </w:r>
      <w:r>
        <w:t xml:space="preserve">Doğal sayılarla ilgili aşağıdaki ifadeler veriliyor:</w:t>
      </w:r>
    </w:p>
    <w:p>
      <w:pPr>
        <w:keepNext/>
        <w:spacing w:after="40"/>
        <w:ind w:left="360"/>
      </w:pPr>
      <w:r>
        <w:t xml:space="preserve">I. 3.564 sayısı hem 4’e hem de 9’a tam bölünür.</w:t>
      </w:r>
    </w:p>
    <w:p>
      <w:pPr>
        <w:keepNext/>
        <w:spacing w:after="40"/>
        <w:ind w:left="360"/>
      </w:pPr>
      <w:r>
        <w:t xml:space="preserve">II. 48 ile 72 sayılarının en büyük ortak böleni 12’dir.</w:t>
      </w:r>
    </w:p>
    <w:p>
      <w:pPr>
        <w:keepNext/>
        <w:spacing w:after="40"/>
        <w:ind w:left="360"/>
      </w:pPr>
      <w:r>
        <w:t xml:space="preserve">III. 30! sayısının sonunda 7 tane sıfır vardır.</w:t>
      </w:r>
    </w:p>
    <w:p>
      <w:pPr>
        <w:keepNext/>
        <w:spacing w:after="40"/>
        <w:ind w:left="360"/>
      </w:pPr>
      <w:r>
        <w:t xml:space="preserve">IV. Ardışık iki doğal sayının çarpımı çift sayıdır.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10. </w:t>
      </w:r>
      <w:r>
        <w:t xml:space="preserve">ABCD dikdörtgeninde |AB| = 15 cm ve |BC| = 8 cm’dir. E noktası [DC] kenarı üzerinde |DE| = 2|EC| olacak biçimde alınmıştır.</w:t>
      </w:r>
    </w:p>
    <w:p>
      <w:pPr>
        <w:keepNext/>
        <w:spacing w:after="40"/>
        <w:ind w:left="360"/>
      </w:pPr>
      <w:r>
        <w:t xml:space="preserve">Buna göre AEB üçgeninin alanı kaç santimetrekaredir?</w:t>
      </w:r>
    </w:p>
    <w:p>
      <w:pPr>
        <w:keepNext/>
        <w:spacing w:after="40"/>
        <w:ind w:left="360" w:hanging="360"/>
      </w:pPr>
      <w:r>
        <w:t xml:space="preserve">A) </w:t>
      </w:r>
      <w:r>
        <w:t xml:space="preserve">40</w:t>
      </w:r>
    </w:p>
    <w:p>
      <w:pPr>
        <w:keepNext/>
        <w:spacing w:after="40"/>
        <w:ind w:left="360" w:hanging="360"/>
      </w:pPr>
      <w:r>
        <w:t xml:space="preserve">B) </w:t>
      </w:r>
      <w:r>
        <w:t xml:space="preserve">60</w:t>
      </w:r>
    </w:p>
    <w:p>
      <w:pPr>
        <w:keepNext/>
        <w:spacing w:after="40"/>
        <w:ind w:left="360" w:hanging="360"/>
      </w:pPr>
      <w:r>
        <w:t xml:space="preserve">C) </w:t>
      </w:r>
      <w:r>
        <w:t xml:space="preserve">80</w:t>
      </w:r>
    </w:p>
    <w:p>
      <w:pPr>
        <w:keepNext/>
        <w:spacing w:after="40"/>
        <w:ind w:left="360" w:hanging="360"/>
      </w:pPr>
      <w:r>
        <w:t xml:space="preserve">D) </w:t>
      </w:r>
      <w:r>
        <w:t xml:space="preserve">100</w:t>
      </w:r>
    </w:p>
    <w:p>
      <w:pPr>
        <w:keepNext w:val="false"/>
        <w:spacing w:after="40"/>
        <w:ind w:left="360" w:hanging="360"/>
      </w:pPr>
      <w:r>
        <w:t xml:space="preserve">E) </w:t>
      </w:r>
      <w:r>
        <w:t xml:space="preserve">120</w:t>
      </w:r>
    </w:p>
    <w:p>
      <w:pPr>
        <w:keepNext/>
        <w:spacing w:after="80" w:before="200"/>
      </w:pPr>
      <w:r>
        <w:rPr>
          <w:b/>
          <w:bCs/>
        </w:rPr>
        <w:t xml:space="preserve">11. </w:t>
      </w:r>
      <w:r>
        <w:t xml:space="preserve">20-22 Ekim 1919 tarihlerinde yapılan Amasya Görüşmeleri’ne ilişkin aşağıdakilerden hangisi </w:t>
      </w:r>
      <w:r>
        <w:rPr>
          <w:b/>
          <w:bCs/>
          <w:u w:val="single"/>
        </w:rPr>
        <w:t xml:space="preserve">yanlıştır</w:t>
      </w:r>
      <w:r>
        <w:t xml:space="preserve">?</w:t>
      </w:r>
    </w:p>
    <w:p>
      <w:pPr>
        <w:keepNext/>
        <w:spacing w:after="40"/>
        <w:ind w:left="360" w:hanging="360"/>
      </w:pPr>
      <w:r>
        <w:t xml:space="preserve">A) </w:t>
      </w:r>
      <w:r>
        <w:t xml:space="preserve">Damat Ferit Hükûmetinin yerine Ali Rıza Paşa Hükûmetinin gelmesi, görüşme için yeni bir ortam oluşturmuştur.</w:t>
      </w:r>
    </w:p>
    <w:p>
      <w:pPr>
        <w:keepNext/>
        <w:spacing w:after="40"/>
        <w:ind w:left="360" w:hanging="360"/>
      </w:pPr>
      <w:r>
        <w:t xml:space="preserve">B) </w:t>
      </w:r>
      <w:r>
        <w:t xml:space="preserve">Temsil Heyeti adına görüşmeye Mustafa Kemal, Rauf Bey ve Bekir Sami Bey katılmıştır.</w:t>
      </w:r>
    </w:p>
    <w:p>
      <w:pPr>
        <w:keepNext/>
        <w:spacing w:after="40"/>
        <w:ind w:left="360" w:hanging="360"/>
      </w:pPr>
      <w:r>
        <w:t xml:space="preserve">C) </w:t>
      </w:r>
      <w:r>
        <w:t xml:space="preserve">Meclisin güvenli bir yerde çalışması talebi kabul edilerek Meclis-i Mebusan Anadolu’da toplanmıştır.</w:t>
      </w:r>
    </w:p>
    <w:p>
      <w:pPr>
        <w:keepNext/>
        <w:spacing w:after="40"/>
        <w:ind w:left="360" w:hanging="360"/>
      </w:pPr>
      <w:r>
        <w:t xml:space="preserve">D) </w:t>
      </w:r>
      <w:r>
        <w:t xml:space="preserve">Seçimler, Meclis-i Mebusanın toplanması ve millî hakların korunması konuları görüşülmüştür.</w:t>
      </w:r>
    </w:p>
    <w:p>
      <w:pPr>
        <w:keepNext w:val="false"/>
        <w:spacing w:after="40"/>
        <w:ind w:left="360" w:hanging="360"/>
      </w:pPr>
      <w:r>
        <w:t xml:space="preserve">E) </w:t>
      </w:r>
      <w:r>
        <w:t xml:space="preserve">Temsil Heyetinin görüşme tarafı olarak kabul edilmesi, millî hareketin siyasi ağırlığını göstermiştir.</w:t>
      </w:r>
    </w:p>
    <w:p>
      <w:pPr>
        <w:keepNext/>
        <w:spacing w:after="80" w:before="200"/>
      </w:pPr>
      <w:r>
        <w:rPr>
          <w:b/>
          <w:bCs/>
        </w:rPr>
        <w:t xml:space="preserve">12. </w:t>
      </w:r>
      <w:r>
        <w:t xml:space="preserve">İtalya’nın sömürge arayışıyla Osmanlıların Kuzey Afrika’daki topraklarını hedef aldığı savaşın sonunda imzalanan ve Trablusgarp ile Bingazi üzerindeki Osmanlı egemenliğini sona erdiren antlaşma aşağıdakilerden hangisidir?</w:t>
      </w:r>
    </w:p>
    <w:p>
      <w:pPr>
        <w:keepNext/>
        <w:spacing w:after="40"/>
        <w:ind w:left="360" w:hanging="360"/>
      </w:pPr>
      <w:r>
        <w:t xml:space="preserve">A) </w:t>
      </w:r>
      <w:r>
        <w:t xml:space="preserve">Londra Antlaşması</w:t>
      </w:r>
    </w:p>
    <w:p>
      <w:pPr>
        <w:keepNext/>
        <w:spacing w:after="40"/>
        <w:ind w:left="360" w:hanging="360"/>
      </w:pPr>
      <w:r>
        <w:t xml:space="preserve">B) </w:t>
      </w:r>
      <w:r>
        <w:t xml:space="preserve">Sevr Antlaşması</w:t>
      </w:r>
    </w:p>
    <w:p>
      <w:pPr>
        <w:keepNext/>
        <w:spacing w:after="40"/>
        <w:ind w:left="360" w:hanging="360"/>
      </w:pPr>
      <w:r>
        <w:t xml:space="preserve">C) </w:t>
      </w:r>
      <w:r>
        <w:t xml:space="preserve">Mondros Ateşkesi</w:t>
      </w:r>
    </w:p>
    <w:p>
      <w:pPr>
        <w:keepNext/>
        <w:spacing w:after="40"/>
        <w:ind w:left="360" w:hanging="360"/>
      </w:pPr>
      <w:r>
        <w:t xml:space="preserve">D) </w:t>
      </w:r>
      <w:r>
        <w:t xml:space="preserve">Balkan Antantı</w:t>
      </w:r>
    </w:p>
    <w:p>
      <w:pPr>
        <w:keepNext w:val="false"/>
        <w:spacing w:after="40"/>
        <w:ind w:left="360" w:hanging="360"/>
      </w:pPr>
      <w:r>
        <w:t xml:space="preserve">E) </w:t>
      </w:r>
      <w:r>
        <w:t xml:space="preserve">Uşi Antlaşması</w:t>
      </w:r>
    </w:p>
    <w:p>
      <w:pPr>
        <w:keepNext/>
        <w:spacing w:after="80" w:before="200"/>
      </w:pPr>
      <w:r>
        <w:rPr>
          <w:b/>
          <w:bCs/>
        </w:rPr>
        <w:t xml:space="preserve">13. </w:t>
      </w:r>
      <w:r>
        <w:t xml:space="preserve">22 Haziran 1919 tarihli Amasya Genelgesi’nde istenen örgütlenme adımı aşağıdakilerden hangisidir?</w:t>
      </w:r>
    </w:p>
    <w:p>
      <w:pPr>
        <w:keepNext/>
        <w:spacing w:after="40"/>
        <w:ind w:left="360" w:hanging="360"/>
      </w:pPr>
      <w:r>
        <w:t xml:space="preserve">A) </w:t>
      </w:r>
      <w:r>
        <w:t xml:space="preserve">Bütün millî cemiyetlerin tek bir cemiyet adı altında birleştirilerek ortak yönetime bağlanması</w:t>
      </w:r>
    </w:p>
    <w:p>
      <w:pPr>
        <w:keepNext/>
        <w:spacing w:after="40"/>
        <w:ind w:left="360" w:hanging="360"/>
      </w:pPr>
      <w:r>
        <w:t xml:space="preserve">B) </w:t>
      </w:r>
      <w:r>
        <w:t xml:space="preserve">Sivas’ta ülke çapında bir kongre toplanması ve buraya güvenilir temsilciler gönderilmesi</w:t>
      </w:r>
    </w:p>
    <w:p>
      <w:pPr>
        <w:keepNext/>
        <w:spacing w:after="40"/>
        <w:ind w:left="360" w:hanging="360"/>
      </w:pPr>
      <w:r>
        <w:t xml:space="preserve">C) </w:t>
      </w:r>
      <w:r>
        <w:t xml:space="preserve">Ankara’da olağanüstü yetkilere sahip bir meclisin toplanarak yasama ve yürütmeyi üstlenmesi</w:t>
      </w:r>
    </w:p>
    <w:p>
      <w:pPr>
        <w:keepNext/>
        <w:spacing w:after="40"/>
        <w:ind w:left="360" w:hanging="360"/>
      </w:pPr>
      <w:r>
        <w:t xml:space="preserve">D) </w:t>
      </w:r>
      <w:r>
        <w:t xml:space="preserve">Yerel millî kuvvetlerin tek komuta altında toplanarak düzenli orduya dönüştürülmesi</w:t>
      </w:r>
    </w:p>
    <w:p>
      <w:pPr>
        <w:keepNext w:val="false"/>
        <w:spacing w:after="40"/>
        <w:ind w:left="360" w:hanging="360"/>
      </w:pPr>
      <w:r>
        <w:t xml:space="preserve">E) </w:t>
      </w:r>
      <w:r>
        <w:t xml:space="preserve">İşgallere karşı her yerde mitingler düzenlenmesi ve yabancı temsilciliklere telgraf çekilmesi</w:t>
      </w:r>
    </w:p>
    <w:p>
      <w:pPr>
        <w:keepNext/>
        <w:spacing w:after="80" w:before="200"/>
      </w:pPr>
      <w:r>
        <w:rPr>
          <w:b/>
          <w:bCs/>
        </w:rPr>
        <w:t xml:space="preserve">14. </w:t>
      </w:r>
      <w:r>
        <w:t xml:space="preserve">Atatürk ilkelerinin incelenmesinde kullanılan millî egemenlik kavramı, aşağıdaki sorulardan hangisine cevap verir?</w:t>
      </w:r>
    </w:p>
    <w:p>
      <w:pPr>
        <w:keepNext/>
        <w:spacing w:after="40"/>
        <w:ind w:left="360" w:hanging="360"/>
      </w:pPr>
      <w:r>
        <w:t xml:space="preserve">A) </w:t>
      </w:r>
      <w:r>
        <w:t xml:space="preserve">Ülkeyi kim yönetiyor?</w:t>
      </w:r>
    </w:p>
    <w:p>
      <w:pPr>
        <w:keepNext/>
        <w:spacing w:after="40"/>
        <w:ind w:left="360" w:hanging="360"/>
      </w:pPr>
      <w:r>
        <w:t xml:space="preserve">B) </w:t>
      </w:r>
      <w:r>
        <w:t xml:space="preserve">Ülke dış bir güce bağlı mı?</w:t>
      </w:r>
    </w:p>
    <w:p>
      <w:pPr>
        <w:keepNext/>
        <w:spacing w:after="40"/>
        <w:ind w:left="360" w:hanging="360"/>
      </w:pPr>
      <w:r>
        <w:t xml:space="preserve">C) </w:t>
      </w:r>
      <w:r>
        <w:t xml:space="preserve">Hukukun dayanağı nedir?</w:t>
      </w:r>
    </w:p>
    <w:p>
      <w:pPr>
        <w:keepNext/>
        <w:spacing w:after="40"/>
        <w:ind w:left="360" w:hanging="360"/>
      </w:pPr>
      <w:r>
        <w:t xml:space="preserve">D) </w:t>
      </w:r>
      <w:r>
        <w:t xml:space="preserve">Kurumlar nasıl değişir?</w:t>
      </w:r>
    </w:p>
    <w:p>
      <w:pPr>
        <w:keepNext w:val="false"/>
        <w:spacing w:after="40"/>
        <w:ind w:left="360" w:hanging="360"/>
      </w:pPr>
      <w:r>
        <w:t xml:space="preserve">E) </w:t>
      </w:r>
      <w:r>
        <w:t xml:space="preserve">Kim ayrıcalık taşır?</w:t>
      </w:r>
    </w:p>
    <w:p>
      <w:pPr>
        <w:keepNext/>
        <w:spacing w:after="80" w:before="200"/>
      </w:pPr>
      <w:r>
        <w:rPr>
          <w:b/>
          <w:bCs/>
        </w:rPr>
        <w:t xml:space="preserve">15. </w:t>
      </w:r>
      <w:r>
        <w:t xml:space="preserve">Lozan Barış Konferansı’na giden süreç ve konferansın işleyişiyle ilgili aşağıdakilerden hangisi doğrudur?</w:t>
      </w:r>
    </w:p>
    <w:p>
      <w:pPr>
        <w:keepNext/>
        <w:spacing w:after="40"/>
        <w:ind w:left="360" w:hanging="360"/>
      </w:pPr>
      <w:r>
        <w:t xml:space="preserve">A) </w:t>
      </w:r>
      <w:r>
        <w:t xml:space="preserve">Görüşmeler, Mudanya Ateşkesi imzalanmadan önce başlamış ve antlaşma imzalanıncaya kadar hiç ara verilmeden sürdürülmüştür.</w:t>
      </w:r>
    </w:p>
    <w:p>
      <w:pPr>
        <w:keepNext/>
        <w:spacing w:after="40"/>
        <w:ind w:left="360" w:hanging="360"/>
      </w:pPr>
      <w:r>
        <w:t xml:space="preserve">B) </w:t>
      </w:r>
      <w:r>
        <w:t xml:space="preserve">Konferansta Türk heyetine, Mondros Ateşkes Antlaşması’nı imzalayan Osmanlı heyetinin başkanı Rauf Bey başkanlık etmiştir.</w:t>
      </w:r>
    </w:p>
    <w:p>
      <w:pPr>
        <w:keepNext/>
        <w:spacing w:after="40"/>
        <w:ind w:left="360" w:hanging="360"/>
      </w:pPr>
      <w:r>
        <w:t xml:space="preserve">C) </w:t>
      </w:r>
      <w:r>
        <w:t xml:space="preserve">Antlaşma imzalandığında Cumhuriyet ilan edilmiş, halifelik makamı da Meclis kararıyla kaldırılmış bulunuyordu.</w:t>
      </w:r>
    </w:p>
    <w:p>
      <w:pPr>
        <w:keepNext/>
        <w:spacing w:after="40"/>
        <w:ind w:left="360" w:hanging="360"/>
      </w:pPr>
      <w:r>
        <w:t xml:space="preserve">D) </w:t>
      </w:r>
      <w:r>
        <w:t xml:space="preserve">Antlaşmayla barış masasındaki bütün hedefler eksiksiz elde edilmiş; Musul meselesi de dahil olmak üzere sonraya bırakılan bir konu kalmamıştır.</w:t>
      </w:r>
    </w:p>
    <w:p>
      <w:pPr>
        <w:keepNext w:val="false"/>
        <w:spacing w:after="40"/>
        <w:ind w:left="360" w:hanging="360"/>
      </w:pPr>
      <w:r>
        <w:t xml:space="preserve">E) </w:t>
      </w:r>
      <w:r>
        <w:t xml:space="preserve">İtilaf Devletlerinin barış görüşmelerine İstanbul yönetimini de çağırması, ülkeyi kimin temsil edeceği sorununu gündeme getirmiştir.</w:t>
      </w:r>
    </w:p>
    <w:p>
      <w:pPr>
        <w:keepNext/>
        <w:spacing w:after="80" w:before="200"/>
      </w:pPr>
      <w:r>
        <w:rPr>
          <w:b/>
          <w:bCs/>
        </w:rPr>
        <w:t xml:space="preserve">16. </w:t>
      </w:r>
      <w:r>
        <w:t xml:space="preserve">Hakların türlerine ilişkin bir kavram şöyle açıklanmaktadır:</w:t>
      </w:r>
    </w:p>
    <w:p>
      <w:pPr>
        <w:keepNext/>
        <w:spacing w:after="40"/>
        <w:ind w:left="360"/>
      </w:pPr>
      <w:r>
        <w:t xml:space="preserve">“Herkese karşı ileri sürülebilen; mülkiyet ve kişilik haklarının örnek gösterildiği, ancak hukuk düzeninin sınırları içinde kullanılabilen haktır.”</w:t>
      </w:r>
    </w:p>
    <w:p>
      <w:pPr>
        <w:keepNext/>
        <w:spacing w:after="40"/>
        <w:ind w:left="360"/>
      </w:pPr>
      <w:r>
        <w:t xml:space="preserve">Yukarıda açıklanan hak türü aşağıdakilerden hangisidir?</w:t>
      </w:r>
    </w:p>
    <w:p>
      <w:pPr>
        <w:keepNext/>
        <w:spacing w:after="40"/>
        <w:ind w:left="360" w:hanging="360"/>
      </w:pPr>
      <w:r>
        <w:t xml:space="preserve">A) </w:t>
      </w:r>
      <w:r>
        <w:t xml:space="preserve">Nispi hak</w:t>
      </w:r>
    </w:p>
    <w:p>
      <w:pPr>
        <w:keepNext/>
        <w:spacing w:after="40"/>
        <w:ind w:left="360" w:hanging="360"/>
      </w:pPr>
      <w:r>
        <w:t xml:space="preserve">B) </w:t>
      </w:r>
      <w:r>
        <w:t xml:space="preserve">Alacak hakkı</w:t>
      </w:r>
    </w:p>
    <w:p>
      <w:pPr>
        <w:keepNext/>
        <w:spacing w:after="40"/>
        <w:ind w:left="360" w:hanging="360"/>
      </w:pPr>
      <w:r>
        <w:t xml:space="preserve">C) </w:t>
      </w:r>
      <w:r>
        <w:t xml:space="preserve">Malvarlığı hakkı</w:t>
      </w:r>
    </w:p>
    <w:p>
      <w:pPr>
        <w:keepNext/>
        <w:spacing w:after="40"/>
        <w:ind w:left="360" w:hanging="360"/>
      </w:pPr>
      <w:r>
        <w:t xml:space="preserve">D) </w:t>
      </w:r>
      <w:r>
        <w:t xml:space="preserve">Mutlak hak</w:t>
      </w:r>
    </w:p>
    <w:p>
      <w:pPr>
        <w:keepNext w:val="false"/>
        <w:spacing w:after="40"/>
        <w:ind w:left="360" w:hanging="360"/>
      </w:pPr>
      <w:r>
        <w:t xml:space="preserve">E) </w:t>
      </w:r>
      <w:r>
        <w:t xml:space="preserve">Devren kazanılan hak</w:t>
      </w:r>
    </w:p>
    <w:p>
      <w:pPr>
        <w:keepNext/>
        <w:spacing w:after="80" w:before="200"/>
      </w:pPr>
      <w:r>
        <w:rPr>
          <w:b/>
          <w:bCs/>
        </w:rPr>
        <w:t xml:space="preserve">17. </w:t>
      </w:r>
      <w:r>
        <w:t xml:space="preserve">Anayasa’ya göre iki daire hâlinde çalışan Hâkimler ve Savcılar Kurulu </w:t>
      </w:r>
      <w:r>
        <w:rPr>
          <w:b/>
          <w:bCs/>
        </w:rPr>
        <w:t xml:space="preserve">kaç</w:t>
      </w:r>
      <w:r>
        <w:t xml:space="preserve"> üyeden oluşur?</w:t>
      </w:r>
    </w:p>
    <w:p>
      <w:pPr>
        <w:keepNext/>
        <w:spacing w:after="40"/>
        <w:ind w:left="360" w:hanging="360"/>
      </w:pPr>
      <w:r>
        <w:t xml:space="preserve">A) </w:t>
      </w:r>
      <w:r>
        <w:t xml:space="preserve">13</w:t>
      </w:r>
    </w:p>
    <w:p>
      <w:pPr>
        <w:keepNext/>
        <w:spacing w:after="40"/>
        <w:ind w:left="360" w:hanging="360"/>
      </w:pPr>
      <w:r>
        <w:t xml:space="preserve">B) </w:t>
      </w:r>
      <w:r>
        <w:t xml:space="preserve">15</w:t>
      </w:r>
    </w:p>
    <w:p>
      <w:pPr>
        <w:keepNext/>
        <w:spacing w:after="40"/>
        <w:ind w:left="360" w:hanging="360"/>
      </w:pPr>
      <w:r>
        <w:t xml:space="preserve">C) </w:t>
      </w:r>
      <w:r>
        <w:t xml:space="preserve">17</w:t>
      </w:r>
    </w:p>
    <w:p>
      <w:pPr>
        <w:keepNext/>
        <w:spacing w:after="40"/>
        <w:ind w:left="360" w:hanging="360"/>
      </w:pPr>
      <w:r>
        <w:t xml:space="preserve">D) </w:t>
      </w:r>
      <w:r>
        <w:t xml:space="preserve">19</w:t>
      </w:r>
    </w:p>
    <w:p>
      <w:pPr>
        <w:keepNext w:val="false"/>
        <w:spacing w:after="40"/>
        <w:ind w:left="360" w:hanging="360"/>
      </w:pPr>
      <w:r>
        <w:t xml:space="preserve">E) </w:t>
      </w:r>
      <w:r>
        <w:t xml:space="preserve">22</w:t>
      </w:r>
    </w:p>
    <w:p>
      <w:pPr>
        <w:keepNext/>
        <w:spacing w:after="80" w:before="200"/>
      </w:pPr>
      <w:r>
        <w:rPr>
          <w:b/>
          <w:bCs/>
        </w:rPr>
        <w:t xml:space="preserve">18. </w:t>
      </w:r>
      <w:r>
        <w:t xml:space="preserve">Anayasa’ya göre kamu tüzel kişiliği ve kamu kuruluşlarının özerkliğine ilişkin aşağıdakilerden hangisi </w:t>
      </w:r>
      <w:r>
        <w:rPr>
          <w:b/>
          <w:bCs/>
          <w:u w:val="single"/>
        </w:rPr>
        <w:t xml:space="preserve">yanlıştır</w:t>
      </w:r>
      <w:r>
        <w:t xml:space="preserve">?</w:t>
      </w:r>
    </w:p>
    <w:p>
      <w:pPr>
        <w:keepNext/>
        <w:spacing w:after="40"/>
        <w:ind w:left="360" w:hanging="360"/>
      </w:pPr>
      <w:r>
        <w:t xml:space="preserve">A) </w:t>
      </w:r>
      <w:r>
        <w:t xml:space="preserve">Kamu kurumu niteliğindeki meslek kuruluşlarının kuruluşu, Anayasa’daki özel hüküm gereği kanunla yapılır.</w:t>
      </w:r>
    </w:p>
    <w:p>
      <w:pPr>
        <w:keepNext/>
        <w:spacing w:after="40"/>
        <w:ind w:left="360" w:hanging="360"/>
      </w:pPr>
      <w:r>
        <w:t xml:space="preserve">B) </w:t>
      </w:r>
      <w:r>
        <w:t xml:space="preserve">Devlet tüzel kişiliği içindeki her birim, kendiliğinden ayrı bir kamu tüzel kişisi sayılmaz.</w:t>
      </w:r>
    </w:p>
    <w:p>
      <w:pPr>
        <w:keepNext/>
        <w:spacing w:after="40"/>
        <w:ind w:left="360" w:hanging="360"/>
      </w:pPr>
      <w:r>
        <w:t xml:space="preserve">C) </w:t>
      </w:r>
      <w:r>
        <w:t xml:space="preserve">İdari, mali veya bilimsel özerklik, hukuka uygunluk denetimini ve hesap verme sorumluluğunu kaldırmaz.</w:t>
      </w:r>
    </w:p>
    <w:p>
      <w:pPr>
        <w:keepNext/>
        <w:spacing w:after="40"/>
        <w:ind w:left="360" w:hanging="360"/>
      </w:pPr>
      <w:r>
        <w:t xml:space="preserve">D) </w:t>
      </w:r>
      <w:r>
        <w:t xml:space="preserve">Devlet üniversiteleri, Cumhurbaşkanının genel kararname yetkisine dayanılarak kararnameyle kurulabilir.</w:t>
      </w:r>
    </w:p>
    <w:p>
      <w:pPr>
        <w:keepNext w:val="false"/>
        <w:spacing w:after="40"/>
        <w:ind w:left="360" w:hanging="360"/>
      </w:pPr>
      <w:r>
        <w:t xml:space="preserve">E) </w:t>
      </w:r>
      <w:r>
        <w:t xml:space="preserve">Belediyenin ayrı bir bütçesinin bulunması, devlet içinde yeni bir egemen devlet kurulduğunu göstermez.</w:t>
      </w:r>
    </w:p>
    <w:p>
      <w:pPr>
        <w:keepNext/>
        <w:spacing w:after="80" w:before="200"/>
      </w:pPr>
      <w:r>
        <w:rPr>
          <w:b/>
          <w:bCs/>
        </w:rPr>
        <w:t xml:space="preserve">19. </w:t>
      </w:r>
      <w:r>
        <w:t xml:space="preserve">Anayasa’ya göre Anayasa Mahkemesi, siyasi partilerin mali denetimini yaparken aşağıdaki kurumlardan hangisinden yardım sağlar?</w:t>
      </w:r>
    </w:p>
    <w:p>
      <w:pPr>
        <w:keepNext/>
        <w:spacing w:after="40"/>
        <w:ind w:left="360" w:hanging="360"/>
      </w:pPr>
      <w:r>
        <w:t xml:space="preserve">A) </w:t>
      </w:r>
      <w:r>
        <w:t xml:space="preserve">Sayıştay</w:t>
      </w:r>
    </w:p>
    <w:p>
      <w:pPr>
        <w:keepNext/>
        <w:spacing w:after="40"/>
        <w:ind w:left="360" w:hanging="360"/>
      </w:pPr>
      <w:r>
        <w:t xml:space="preserve">B) </w:t>
      </w:r>
      <w:r>
        <w:t xml:space="preserve">Danıştay</w:t>
      </w:r>
    </w:p>
    <w:p>
      <w:pPr>
        <w:keepNext/>
        <w:spacing w:after="40"/>
        <w:ind w:left="360" w:hanging="360"/>
      </w:pPr>
      <w:r>
        <w:t xml:space="preserve">C) </w:t>
      </w:r>
      <w:r>
        <w:t xml:space="preserve">Yargıtay</w:t>
      </w:r>
    </w:p>
    <w:p>
      <w:pPr>
        <w:keepNext/>
        <w:spacing w:after="40"/>
        <w:ind w:left="360" w:hanging="360"/>
      </w:pPr>
      <w:r>
        <w:t xml:space="preserve">D) </w:t>
      </w:r>
      <w:r>
        <w:t xml:space="preserve">Hâkimler ve Savcılar Kurulu</w:t>
      </w:r>
    </w:p>
    <w:p>
      <w:pPr>
        <w:keepNext w:val="false"/>
        <w:spacing w:after="40"/>
        <w:ind w:left="360" w:hanging="360"/>
      </w:pPr>
      <w:r>
        <w:t xml:space="preserve">E) </w:t>
      </w:r>
      <w:r>
        <w:t xml:space="preserve">Uyuşmazlık Mahkemesi</w:t>
      </w:r>
    </w:p>
    <w:p>
      <w:pPr>
        <w:keepNext/>
        <w:spacing w:after="80" w:before="200"/>
      </w:pPr>
      <w:r>
        <w:rPr>
          <w:b/>
          <w:bCs/>
        </w:rPr>
        <w:t xml:space="preserve">20. </w:t>
      </w:r>
      <w:r>
        <w:t xml:space="preserve">Anayasa’nın bugünkü düzenlemesine göre aşağıdakilerden hangisi, Türkiye Büyük Millet Meclisinin bilgi edinme ve denetim yollarından biridir?</w:t>
      </w:r>
    </w:p>
    <w:p>
      <w:pPr>
        <w:keepNext/>
        <w:spacing w:after="40"/>
        <w:ind w:left="360" w:hanging="360"/>
      </w:pPr>
      <w:r>
        <w:t xml:space="preserve">A) </w:t>
      </w:r>
      <w:r>
        <w:t xml:space="preserve">Gensoru</w:t>
      </w:r>
    </w:p>
    <w:p>
      <w:pPr>
        <w:keepNext/>
        <w:spacing w:after="40"/>
        <w:ind w:left="360" w:hanging="360"/>
      </w:pPr>
      <w:r>
        <w:t xml:space="preserve">B) </w:t>
      </w:r>
      <w:r>
        <w:t xml:space="preserve">Sözlü soru</w:t>
      </w:r>
    </w:p>
    <w:p>
      <w:pPr>
        <w:keepNext/>
        <w:spacing w:after="40"/>
        <w:ind w:left="360" w:hanging="360"/>
      </w:pPr>
      <w:r>
        <w:t xml:space="preserve">C) </w:t>
      </w:r>
      <w:r>
        <w:t xml:space="preserve">Bireysel başvuru</w:t>
      </w:r>
    </w:p>
    <w:p>
      <w:pPr>
        <w:keepNext/>
        <w:spacing w:after="40"/>
        <w:ind w:left="360" w:hanging="360"/>
      </w:pPr>
      <w:r>
        <w:t xml:space="preserve">D) </w:t>
      </w:r>
      <w:r>
        <w:t xml:space="preserve">Genel görüşme</w:t>
      </w:r>
    </w:p>
    <w:p>
      <w:pPr>
        <w:keepNext w:val="false"/>
        <w:spacing w:after="40"/>
        <w:ind w:left="360" w:hanging="360"/>
      </w:pPr>
      <w:r>
        <w:t xml:space="preserve">E) </w:t>
      </w:r>
      <w:r>
        <w:t xml:space="preserve">Bilgi edinme başvurusu</w:t>
      </w:r>
    </w:p>
    <w:p>
      <w:r>
        <w:br w:type="page"/>
      </w:r>
    </w:p>
    <w:p>
      <w:pPr>
        <w:pStyle w:val="Heading2"/>
        <w:pBdr>
          <w:left w:val="single" w:color="B8860B" w:sz="36" w:space="8"/>
        </w:pBdr>
        <w:spacing w:after="120" w:before="240"/>
      </w:pPr>
      <w:r>
        <w:t xml:space="preserve">Gümrük Mevzuatı (21–100)</w:t>
      </w:r>
    </w:p>
    <w:p>
      <w:pPr>
        <w:keepNext/>
        <w:spacing w:after="80" w:before="200"/>
      </w:pPr>
      <w:r>
        <w:rPr>
          <w:b/>
          <w:bCs/>
        </w:rPr>
        <w:t xml:space="preserve">21. </w:t>
      </w:r>
      <w:r>
        <w:t xml:space="preserve">Kaçak şüphesiyle el konulan ithal menşeli motorin, il özel idaresinin depolama kapasitesini aştığından valinin onayıyla özel bir şirkete ait depoya tutanakla teslim edilmiştir. Kaçak akaryakıt tespit ve elkoyma tutanağında motorinin CIF kıymeti 400.000 TL, gümrük vergileri toplamı 200.000 TL olarak gösterilmiş; mahkemece ayrıca bir değer belirlenmemiştir. Numune analizinde teknik düzenlemelere uygun bulunan motorin, kamu kurum ve kuruluşlarınca tahsis talebinde bulunulmadığından ihale ile satılarak tasfiye edilmiş ve satış bedeli 300.000 TL olarak gerçekleşmiştir. Motorin, alıcı tarafından teslim alınıncaya kadar söz konusu depoda 90 gün muhafaza edilmiştir.</w:t>
      </w:r>
    </w:p>
    <w:p>
      <w:pPr>
        <w:keepNext/>
        <w:spacing w:after="40"/>
        <w:ind w:left="360"/>
      </w:pPr>
      <w:r>
        <w:t xml:space="preserve">Buna göre, 5607 Sayılı Kaçakçılıkla Mücadele Kanununa Göre Elkonulan Akaryakıtın Teslimi, Muhafazası, Tasfiyesi ve Yapılan Masraflara İlişkin Uygulama Yönetmeliği uyarınca depo sahibine ödenecek muhafaza ücreti </w:t>
      </w:r>
      <w:r>
        <w:rPr>
          <w:b/>
          <w:bCs/>
        </w:rPr>
        <w:t xml:space="preserve">kaç TL</w:t>
      </w:r>
      <w:r>
        <w:t xml:space="preserve"> olur?</w:t>
      </w:r>
    </w:p>
    <w:p>
      <w:pPr>
        <w:keepNext/>
        <w:spacing w:after="40"/>
        <w:ind w:left="360" w:hanging="360"/>
      </w:pPr>
      <w:r>
        <w:t xml:space="preserve">A) </w:t>
      </w:r>
      <w:r>
        <w:t xml:space="preserve">27.000 TL</w:t>
      </w:r>
    </w:p>
    <w:p>
      <w:pPr>
        <w:keepNext/>
        <w:spacing w:after="40"/>
        <w:ind w:left="360" w:hanging="360"/>
      </w:pPr>
      <w:r>
        <w:t xml:space="preserve">B) </w:t>
      </w:r>
      <w:r>
        <w:t xml:space="preserve">36.000 TL</w:t>
      </w:r>
    </w:p>
    <w:p>
      <w:pPr>
        <w:keepNext/>
        <w:spacing w:after="40"/>
        <w:ind w:left="360" w:hanging="360"/>
      </w:pPr>
      <w:r>
        <w:t xml:space="preserve">C) </w:t>
      </w:r>
      <w:r>
        <w:t xml:space="preserve">45.000 TL</w:t>
      </w:r>
    </w:p>
    <w:p>
      <w:pPr>
        <w:keepNext/>
        <w:spacing w:after="40"/>
        <w:ind w:left="360" w:hanging="360"/>
      </w:pPr>
      <w:r>
        <w:t xml:space="preserve">D) </w:t>
      </w:r>
      <w:r>
        <w:t xml:space="preserve">54.000 TL</w:t>
      </w:r>
    </w:p>
    <w:p>
      <w:pPr>
        <w:keepNext w:val="false"/>
        <w:spacing w:after="40"/>
        <w:ind w:left="360" w:hanging="360"/>
      </w:pPr>
      <w:r>
        <w:t xml:space="preserve">E) </w:t>
      </w:r>
      <w:r>
        <w:t xml:space="preserve">60.000 TL</w:t>
      </w:r>
    </w:p>
    <w:p>
      <w:pPr>
        <w:keepNext/>
        <w:spacing w:after="80" w:before="200"/>
      </w:pPr>
      <w:r>
        <w:rPr>
          <w:b/>
          <w:bCs/>
        </w:rPr>
        <w:t xml:space="preserve">22. </w:t>
      </w:r>
      <w:r>
        <w:t xml:space="preserve">(K) Dış Ticaret Ltd. Şti.nin müdürü (L) ile şirketin satın alma sorumlusu (M), şirketin ithal ettiği makine parçalarının kıymetini aldatıcı beyan ve davranışlarla düşük göstererek gümrük vergilerinin bir kısmı ödenmeksizin eşyanın ülkeye sokulmasını sağlamıştır. Yürütülen soruşturmada fiilin şirketin faaliyeti çerçevesinde ve şirketin yararına işlendiği; fiile (L) ve (M) dışında katılan başka bir kişi bulunmadığı, ortada bir suç örgütünün faaliyeti olmadığı, (L) ve (M)’nin kaçakçılık fiillerini önlemek, izlemek veya araştırmakla görevli kişilerden olmadığı ve suçun belgede sahtecilik yapılarak işlenmediği tespit edilmiştir.</w:t>
      </w:r>
    </w:p>
    <w:p>
      <w:pPr>
        <w:keepNext/>
        <w:spacing w:after="40"/>
        <w:ind w:left="360"/>
      </w:pPr>
      <w:r>
        <w:t xml:space="preserve">Buna göre, 5607 sayılı Kaçakçılıkla Mücadele Kanunu uyarınca bu olayda uygulanacak hükümlere ilişkin aşağıdakilerden hangisi doğrudur?</w:t>
      </w:r>
    </w:p>
    <w:p>
      <w:pPr>
        <w:keepNext/>
        <w:spacing w:after="40"/>
        <w:ind w:left="360" w:hanging="360"/>
      </w:pPr>
      <w:r>
        <w:t xml:space="preserve">A) </w:t>
      </w:r>
      <w:r>
        <w:t xml:space="preserve">Fiil bir şirketin faaliyeti çerçevesinde birden fazla kişi tarafından işlendiğinden örgüt faaliyeti kapsamında değerlendirilir ve (L) ile (M) hakkında verilecek ceza iki kat artırılır.</w:t>
      </w:r>
    </w:p>
    <w:p>
      <w:pPr>
        <w:keepNext/>
        <w:spacing w:after="40"/>
        <w:ind w:left="360" w:hanging="360"/>
      </w:pPr>
      <w:r>
        <w:t xml:space="preserve">B) </w:t>
      </w:r>
      <w:r>
        <w:t xml:space="preserve">Suç tüzel kişinin faaliyeti çerçevesinde ve yararına işlendiğinden (L) ile (M) hakkında verilecek ceza yarı oranında artırılır; (K) Ltd. Şti. hakkında ise ayrıca bir güvenlik tedbirine hükmolunmaz.</w:t>
      </w:r>
    </w:p>
    <w:p>
      <w:pPr>
        <w:keepNext/>
        <w:spacing w:after="40"/>
        <w:ind w:left="360" w:hanging="360"/>
      </w:pPr>
      <w:r>
        <w:t xml:space="preserve">C) </w:t>
      </w:r>
      <w:r>
        <w:t xml:space="preserve">Şirket de (L) ve (M) ile birlikte suçun müşterek faili sayılır; tüzel kişi hapis cezasıyla cezalandırılamayacağından şirket hakkında yalnızca adlî para cezasına hükmolunur.</w:t>
      </w:r>
    </w:p>
    <w:p>
      <w:pPr>
        <w:keepNext/>
        <w:spacing w:after="40"/>
        <w:ind w:left="360" w:hanging="360"/>
      </w:pPr>
      <w:r>
        <w:t xml:space="preserve">D) </w:t>
      </w:r>
      <w:r>
        <w:t xml:space="preserve">Fiil şirket adına ve onun yararına işlendiğinden (L) ve (M) şahsen cezalandırılmaz; şirket hakkında eşyanın gümrüklenmiş değerinin iki katı tutarında idari para cezası verilir.</w:t>
      </w:r>
    </w:p>
    <w:p>
      <w:pPr>
        <w:keepNext w:val="false"/>
        <w:spacing w:after="40"/>
        <w:ind w:left="360" w:hanging="360"/>
      </w:pPr>
      <w:r>
        <w:t xml:space="preserve">E) </w:t>
      </w:r>
      <w:r>
        <w:t xml:space="preserve">(L) ve (M) hakkında kaçakçılık suçundan cezaya hükmolunur; bunun yanında suç bir tüzel kişi yararına işlendiğinden (K) Ltd. Şti. hakkında tüzel kişilere özgü güvenlik tedbirlerine de hükmolunur.</w:t>
      </w:r>
    </w:p>
    <w:p>
      <w:pPr>
        <w:keepNext/>
        <w:spacing w:after="80" w:before="200"/>
      </w:pPr>
      <w:r>
        <w:rPr>
          <w:b/>
          <w:bCs/>
        </w:rPr>
        <w:t xml:space="preserve">23. </w:t>
      </w:r>
      <w:r>
        <w:t xml:space="preserve">Kapıköy Gümrük Kapısından giriş yapan bir yolcu otobüsünde yapılan aramada, yolcu (K)’ya ait bagajın gizli bölmesinde nesli tükenmekte olan türlerden canlı papağanlar bulunmuş; gümrük muhafaza memurlarınca 5607 sayılı Kaçakçılıkla Mücadele Kanunu uyarınca papağanlara el konulmuş ve (K) hakkında soruşturma başlatılmıştır. Yapılan veteriner kontrolünde hayvanların toplum ve çevre sağlığı yönünden tehlikeli veya zararlı nitelik taşımadığı tespit edilmiş; papağanların teslim edilebileceği ilgili kurumların bölgede bulunduğu anlaşılmıştır.</w:t>
      </w:r>
    </w:p>
    <w:p>
      <w:pPr>
        <w:keepNext/>
        <w:spacing w:after="40"/>
        <w:ind w:left="360"/>
      </w:pPr>
      <w:r>
        <w:t xml:space="preserve">Buna göre, Elkonulan Eşya ve Alıkonulan Taşıtlara İlişkin Uygulama Yönetmeliği uyarınca el konulan papağanların teslimine ilişkin aşağıdakilerden hangisi doğrudur?</w:t>
      </w:r>
    </w:p>
    <w:p>
      <w:pPr>
        <w:keepNext/>
        <w:spacing w:after="40"/>
        <w:ind w:left="360" w:hanging="360"/>
      </w:pPr>
      <w:r>
        <w:t xml:space="preserve">A) </w:t>
      </w:r>
      <w:r>
        <w:t xml:space="preserve">Papağanlar toplum ve çevre sağlığı yönünden tehlikeli ve zararlı eşya sayıldığından, (K) hakkında soruşturma başlatılmakla birlikte gümrük yetkililerince Kapıköy sınır kapısından derhal getirildikleri ülkeye iade edilir.</w:t>
      </w:r>
    </w:p>
    <w:p>
      <w:pPr>
        <w:keepNext/>
        <w:spacing w:after="40"/>
        <w:ind w:left="360" w:hanging="360"/>
      </w:pPr>
      <w:r>
        <w:t xml:space="preserve">B) </w:t>
      </w:r>
      <w:r>
        <w:t xml:space="preserve">Papağanlar öncelikle en yakın gümrük idaresine veya bünyesinde kaçak eşya depolama yeri bulunan idareye teslim edilir; muhafaza edileceği yere kadar yükleme ve nakliye hizmetlerini teslim alan gümrük idaresi sağlar.</w:t>
      </w:r>
    </w:p>
    <w:p>
      <w:pPr>
        <w:keepNext/>
        <w:spacing w:after="40"/>
        <w:ind w:left="360" w:hanging="360"/>
      </w:pPr>
      <w:r>
        <w:t xml:space="preserve">C) </w:t>
      </w:r>
      <w:r>
        <w:t xml:space="preserve">Papağanlar el koyan birimce doğrudan Tarım ve Orman Bakanlığının ilgili birimlerine, hayvanat bahçelerine, botanik bahçelerine veya belediyelere teslim edilir; buralara teslim mümkün değilse kaymakam veya valinin onayıyla teslim yapılır.</w:t>
      </w:r>
    </w:p>
    <w:p>
      <w:pPr>
        <w:keepNext/>
        <w:spacing w:after="40"/>
        <w:ind w:left="360" w:hanging="360"/>
      </w:pPr>
      <w:r>
        <w:t xml:space="preserve">D) </w:t>
      </w:r>
      <w:r>
        <w:t xml:space="preserve">Papağanlar, nesli tükenmekte olan türlerden olduğundan Kültür ve Turizm Bakanlığına bağlı en yakın müze müdürlüğüne teslim edilir ve tasfiye kararı verilinceye kadar burada muhafaza edilir.</w:t>
      </w:r>
    </w:p>
    <w:p>
      <w:pPr>
        <w:keepNext w:val="false"/>
        <w:spacing w:after="40"/>
        <w:ind w:left="360" w:hanging="360"/>
      </w:pPr>
      <w:r>
        <w:t xml:space="preserve">E) </w:t>
      </w:r>
      <w:r>
        <w:t xml:space="preserve">Papağanlar, el koyan birimce yediemin sıfatıyla sahibi (K)’ya teslim edilir ve muhafaza masrafları kovuşturma sonuçlanıncaya kadar döner sermaye işletmesi bütçesinden karşılanır.</w:t>
      </w:r>
    </w:p>
    <w:p>
      <w:pPr>
        <w:keepNext/>
        <w:spacing w:after="80" w:before="200"/>
      </w:pPr>
      <w:r>
        <w:rPr>
          <w:b/>
          <w:bCs/>
        </w:rPr>
        <w:t xml:space="preserve">24. </w:t>
      </w:r>
      <w:r>
        <w:t xml:space="preserve">5607 sayılı Kaçakçılıkla Mücadele Kanununa göre, ilgili kanunlara göre teşvik, sübvansiyon veya parasal iadelerden yararlanmak amacıyla ihracat gerçekleşmediği hâlde gerçekleşmiş gibi gösteren kişiye verilecek ceza aşağıdakilerden hangisidir?</w:t>
      </w:r>
    </w:p>
    <w:p>
      <w:pPr>
        <w:keepNext/>
        <w:spacing w:after="40"/>
        <w:ind w:left="360" w:hanging="360"/>
      </w:pPr>
      <w:r>
        <w:t xml:space="preserve">A) </w:t>
      </w:r>
      <w:r>
        <w:t xml:space="preserve">Bir yıldan üç yıla kadar hapis ve on bin güne kadar adlî para cezası</w:t>
      </w:r>
    </w:p>
    <w:p>
      <w:pPr>
        <w:keepNext/>
        <w:spacing w:after="40"/>
        <w:ind w:left="360" w:hanging="360"/>
      </w:pPr>
      <w:r>
        <w:t xml:space="preserve">B) </w:t>
      </w:r>
      <w:r>
        <w:t xml:space="preserve">Bir yıldan beş yıla kadar hapis ve on bin güne kadar adlî para cezası</w:t>
      </w:r>
    </w:p>
    <w:p>
      <w:pPr>
        <w:keepNext/>
        <w:spacing w:after="40"/>
        <w:ind w:left="360" w:hanging="360"/>
      </w:pPr>
      <w:r>
        <w:t xml:space="preserve">C) </w:t>
      </w:r>
      <w:r>
        <w:t xml:space="preserve">Altı aydan üç yıla kadar hapis ve on bin güne kadar adlî para cezası</w:t>
      </w:r>
    </w:p>
    <w:p>
      <w:pPr>
        <w:keepNext/>
        <w:spacing w:after="40"/>
        <w:ind w:left="360" w:hanging="360"/>
      </w:pPr>
      <w:r>
        <w:t xml:space="preserve">D) </w:t>
      </w:r>
      <w:r>
        <w:t xml:space="preserve">Bir yıldan beş yıla kadar hapis cezası</w:t>
      </w:r>
    </w:p>
    <w:p>
      <w:pPr>
        <w:keepNext w:val="false"/>
        <w:spacing w:after="40"/>
        <w:ind w:left="360" w:hanging="360"/>
      </w:pPr>
      <w:r>
        <w:t xml:space="preserve">E) </w:t>
      </w:r>
      <w:r>
        <w:t xml:space="preserve">Bir yıldan üç yıla kadar hapis cezası</w:t>
      </w:r>
    </w:p>
    <w:p>
      <w:pPr>
        <w:keepNext/>
        <w:spacing w:after="80" w:before="200"/>
      </w:pPr>
      <w:r>
        <w:rPr>
          <w:b/>
          <w:bCs/>
        </w:rPr>
        <w:t xml:space="preserve">25. </w:t>
      </w:r>
      <w:r>
        <w:t xml:space="preserve">5607 Sayılı Kaçakçılıkla Mücadele Kanununa Göre İkramiye Ödenmesi Hakkında Yönetmelikte “merkez birimi” olarak sayılan birimlerden biri aşağıdakilerden hangisi </w:t>
      </w:r>
      <w:r>
        <w:rPr>
          <w:b/>
          <w:bCs/>
          <w:u w:val="single"/>
        </w:rPr>
        <w:t xml:space="preserve">değildir</w:t>
      </w:r>
      <w:r>
        <w:t xml:space="preserve">?</w:t>
      </w:r>
    </w:p>
    <w:p>
      <w:pPr>
        <w:keepNext/>
        <w:spacing w:after="40"/>
        <w:ind w:left="360" w:hanging="360"/>
      </w:pPr>
      <w:r>
        <w:t xml:space="preserve">A) </w:t>
      </w:r>
      <w:r>
        <w:t xml:space="preserve">Gümrükler Muhafaza Genel Müdürlüğü</w:t>
      </w:r>
    </w:p>
    <w:p>
      <w:pPr>
        <w:keepNext/>
        <w:spacing w:after="40"/>
        <w:ind w:left="360" w:hanging="360"/>
      </w:pPr>
      <w:r>
        <w:t xml:space="preserve">B) </w:t>
      </w:r>
      <w:r>
        <w:t xml:space="preserve">Sahil Güvenlik Komutanlığı İstihbarat Başkanlığı</w:t>
      </w:r>
    </w:p>
    <w:p>
      <w:pPr>
        <w:keepNext/>
        <w:spacing w:after="40"/>
        <w:ind w:left="360" w:hanging="360"/>
      </w:pPr>
      <w:r>
        <w:t xml:space="preserve">C) </w:t>
      </w:r>
      <w:r>
        <w:t xml:space="preserve">Kara Kuvvetleri Komutanlığı Harekât Başkanlığı</w:t>
      </w:r>
    </w:p>
    <w:p>
      <w:pPr>
        <w:keepNext/>
        <w:spacing w:after="40"/>
        <w:ind w:left="360" w:hanging="360"/>
      </w:pPr>
      <w:r>
        <w:t xml:space="preserve">D) </w:t>
      </w:r>
      <w:r>
        <w:t xml:space="preserve">Deniz Kuvvetleri Komutanlığı Harekât Başkanlığı</w:t>
      </w:r>
    </w:p>
    <w:p>
      <w:pPr>
        <w:keepNext w:val="false"/>
        <w:spacing w:after="40"/>
        <w:ind w:left="360" w:hanging="360"/>
      </w:pPr>
      <w:r>
        <w:t xml:space="preserve">E) </w:t>
      </w:r>
      <w:r>
        <w:t xml:space="preserve">Emniyet Genel Müdürlüğü Narkotik Suçlarla Mücadele Daire Başkanlığı</w:t>
      </w:r>
    </w:p>
    <w:p>
      <w:pPr>
        <w:keepNext/>
        <w:spacing w:after="80" w:before="200"/>
      </w:pPr>
      <w:r>
        <w:rPr>
          <w:b/>
          <w:bCs/>
        </w:rPr>
        <w:t xml:space="preserve">26. </w:t>
      </w:r>
      <w:r>
        <w:t xml:space="preserve">5607 sayılı Kaçakçılıkla Mücadele Kanununa göre kaçak şüphesiyle el konulan eşyanın tasfiyesine kim karar verir?</w:t>
      </w:r>
    </w:p>
    <w:p>
      <w:pPr>
        <w:keepNext/>
        <w:spacing w:after="40"/>
        <w:ind w:left="360" w:hanging="360"/>
      </w:pPr>
      <w:r>
        <w:t xml:space="preserve">A) </w:t>
      </w:r>
      <w:r>
        <w:t xml:space="preserve">Soruşturma aşamasında Cumhuriyet savcısı, kovuşturma aşamasında ise mahkeme tarafından verilir</w:t>
      </w:r>
    </w:p>
    <w:p>
      <w:pPr>
        <w:keepNext/>
        <w:spacing w:after="40"/>
        <w:ind w:left="360" w:hanging="360"/>
      </w:pPr>
      <w:r>
        <w:t xml:space="preserve">B) </w:t>
      </w:r>
      <w:r>
        <w:t xml:space="preserve">Soruşturma aşamasında hâkim, kovuşturma aşamasında ise tasfiye idaresi tarafından verilir</w:t>
      </w:r>
    </w:p>
    <w:p>
      <w:pPr>
        <w:keepNext/>
        <w:spacing w:after="40"/>
        <w:ind w:left="360" w:hanging="360"/>
      </w:pPr>
      <w:r>
        <w:t xml:space="preserve">C) </w:t>
      </w:r>
      <w:r>
        <w:t xml:space="preserve">Soruşturma aşamasında Cumhuriyet savcısı, kovuşturma aşamasında ise tasfiye idaresi tarafından verilir</w:t>
      </w:r>
    </w:p>
    <w:p>
      <w:pPr>
        <w:keepNext/>
        <w:spacing w:after="40"/>
        <w:ind w:left="360" w:hanging="360"/>
      </w:pPr>
      <w:r>
        <w:t xml:space="preserve">D) </w:t>
      </w:r>
      <w:r>
        <w:t xml:space="preserve">Her iki aşamada da müdahil gümrük idaresinin talebiyle tasfiye idaresince verilir</w:t>
      </w:r>
    </w:p>
    <w:p>
      <w:pPr>
        <w:keepNext w:val="false"/>
        <w:spacing w:after="40"/>
        <w:ind w:left="360" w:hanging="360"/>
      </w:pPr>
      <w:r>
        <w:t xml:space="preserve">E) </w:t>
      </w:r>
      <w:r>
        <w:t xml:space="preserve">Soruşturma aşamasında hâkim, kovuşturma aşamasında ise mahkeme tarafından verilir</w:t>
      </w:r>
    </w:p>
    <w:p>
      <w:pPr>
        <w:keepNext/>
        <w:spacing w:after="80" w:before="200"/>
      </w:pPr>
      <w:r>
        <w:rPr>
          <w:b/>
          <w:bCs/>
        </w:rPr>
        <w:t xml:space="preserve">27. </w:t>
      </w:r>
      <w:r>
        <w:t xml:space="preserve">5607 sayılı Kaçakçılıkla Mücadele Kanunu bakımından;</w:t>
      </w:r>
    </w:p>
    <w:p>
      <w:pPr>
        <w:keepNext/>
        <w:spacing w:after="40"/>
        <w:ind w:left="360"/>
      </w:pPr>
      <w:r>
        <w:t xml:space="preserve">I. Ulusal markeri yetkisiz kişilerden satın almak</w:t>
      </w:r>
    </w:p>
    <w:p>
      <w:pPr>
        <w:keepNext/>
        <w:spacing w:after="40"/>
        <w:ind w:left="360"/>
      </w:pPr>
      <w:r>
        <w:t xml:space="preserve">II. Vergiye tabi ihraç eşyasını işlem yapmadan çıkarmak</w:t>
      </w:r>
    </w:p>
    <w:p>
      <w:pPr>
        <w:keepNext/>
        <w:spacing w:after="40"/>
        <w:ind w:left="360"/>
      </w:pPr>
      <w:r>
        <w:t xml:space="preserve">III. Boru hattından kanunlara aykırı alınan ürünü bilerek ticari amaçla satın almak</w:t>
      </w:r>
    </w:p>
    <w:p>
      <w:pPr>
        <w:keepNext/>
        <w:spacing w:after="40"/>
        <w:ind w:left="360"/>
      </w:pPr>
      <w:r>
        <w:t xml:space="preserve">IV. Enerji Piyasası Düzenleme Kurumundan izinle solventten akaryakıt üretmek</w:t>
      </w:r>
    </w:p>
    <w:p>
      <w:pPr>
        <w:keepNext/>
        <w:spacing w:after="40"/>
        <w:ind w:left="360"/>
      </w:pPr>
      <w:r>
        <w:t xml:space="preserve">fiillerinden hangileri kaçakçılık suçudur?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II, III ve IV</w:t>
      </w:r>
    </w:p>
    <w:p>
      <w:pPr>
        <w:keepNext/>
        <w:spacing w:after="80" w:before="200"/>
      </w:pPr>
      <w:r>
        <w:rPr>
          <w:b/>
          <w:bCs/>
        </w:rPr>
        <w:t xml:space="preserve">28. </w:t>
      </w:r>
      <w:r>
        <w:t xml:space="preserve">Gümrük Yönetmeliğinde ekonomik etkili gümrük rejimlerine ilişkin olarak yapılan tanımlara göre;</w:t>
      </w:r>
    </w:p>
    <w:p>
      <w:pPr>
        <w:keepNext/>
        <w:spacing w:after="40"/>
        <w:ind w:left="360"/>
      </w:pPr>
      <w:r>
        <w:t xml:space="preserve">I. Hesap, izin hak sahibinin ticari, vergi veya diğer hesap defterlerini ya da bu şekilde tutulan bilgiyi ifade eder.</w:t>
      </w:r>
    </w:p>
    <w:p>
      <w:pPr>
        <w:keepNext/>
        <w:spacing w:after="40"/>
        <w:ind w:left="360"/>
      </w:pPr>
      <w:r>
        <w:t xml:space="preserve">II. İşlem görmüş asıl ürün, işleme faaliyetleri sonucunda elde edilen tüm ürünleri ifade eder.</w:t>
      </w:r>
    </w:p>
    <w:p>
      <w:pPr>
        <w:keepNext/>
        <w:spacing w:after="40"/>
        <w:ind w:left="360"/>
      </w:pPr>
      <w:r>
        <w:t xml:space="preserve">III. İşlem görmüş ikincil ürün, rejim kapsamında işleme faaliyetleri sonucunda işlem görmüş asıl ürün dışında zorunlu olarak elde edilen ürünleri ifade eder.</w:t>
      </w:r>
    </w:p>
    <w:p>
      <w:pPr>
        <w:keepNext/>
        <w:spacing w:after="40"/>
        <w:ind w:left="360"/>
      </w:pPr>
      <w:r>
        <w:t xml:space="preserve">IV. Kayıt, gümrük idarelerinin rejime ilişkin gözetim ve denetimlerini mümkün kılacak gerekli tüm bilgiyi içeren veriyi; gümrük antrepo rejiminde ise stok kaydını ifade eder.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29. </w:t>
      </w:r>
      <w:r>
        <w:t xml:space="preserve">Gümrük Yönetmeliğine göre ihracat vergilerine tabi eşyanın basitleştirilmiş usulde beyanında gümrük yükümlülüğü </w:t>
      </w:r>
      <w:r>
        <w:rPr>
          <w:b/>
          <w:bCs/>
        </w:rPr>
        <w:t xml:space="preserve">hangi tarihte</w:t>
      </w:r>
      <w:r>
        <w:t xml:space="preserve"> başlar?</w:t>
      </w:r>
    </w:p>
    <w:p>
      <w:pPr>
        <w:keepNext/>
        <w:spacing w:after="40"/>
        <w:ind w:left="360" w:hanging="360"/>
      </w:pPr>
      <w:r>
        <w:t xml:space="preserve">A) </w:t>
      </w:r>
      <w:r>
        <w:t xml:space="preserve">Eşyanın fiilen çıktığı tarihte</w:t>
      </w:r>
    </w:p>
    <w:p>
      <w:pPr>
        <w:keepNext/>
        <w:spacing w:after="40"/>
        <w:ind w:left="360" w:hanging="360"/>
      </w:pPr>
      <w:r>
        <w:t xml:space="preserve">B) </w:t>
      </w:r>
      <w:r>
        <w:t xml:space="preserve">Tamamlayıcı beyanın tescil tarihinde</w:t>
      </w:r>
    </w:p>
    <w:p>
      <w:pPr>
        <w:keepNext/>
        <w:spacing w:after="40"/>
        <w:ind w:left="360" w:hanging="360"/>
      </w:pPr>
      <w:r>
        <w:t xml:space="preserve">C) </w:t>
      </w:r>
      <w:r>
        <w:t xml:space="preserve">Faturanın tescil edildiği tarihte</w:t>
      </w:r>
    </w:p>
    <w:p>
      <w:pPr>
        <w:keepNext/>
        <w:spacing w:after="40"/>
        <w:ind w:left="360" w:hanging="360"/>
      </w:pPr>
      <w:r>
        <w:t xml:space="preserve">D) </w:t>
      </w:r>
      <w:r>
        <w:t xml:space="preserve">Eşyanın taşıta yüklendiği tarihte</w:t>
      </w:r>
    </w:p>
    <w:p>
      <w:pPr>
        <w:keepNext w:val="false"/>
        <w:spacing w:after="40"/>
        <w:ind w:left="360" w:hanging="360"/>
      </w:pPr>
      <w:r>
        <w:t xml:space="preserve">E) </w:t>
      </w:r>
      <w:r>
        <w:t xml:space="preserve">Çıkış gümrüğüne sunulduğu tarihte</w:t>
      </w:r>
    </w:p>
    <w:p>
      <w:pPr>
        <w:keepNext/>
        <w:spacing w:after="80" w:before="200"/>
      </w:pPr>
      <w:r>
        <w:rPr>
          <w:b/>
          <w:bCs/>
        </w:rPr>
        <w:t xml:space="preserve">30. </w:t>
      </w:r>
      <w:r>
        <w:t xml:space="preserve">Gümrük Yönetmeliğine göre, gümrük idaresince re'sen alıkonulan eşya için hak sahibine bildirim </w:t>
      </w:r>
      <w:r>
        <w:rPr>
          <w:b/>
          <w:bCs/>
        </w:rPr>
        <w:t xml:space="preserve">hangi süre içinde</w:t>
      </w:r>
      <w:r>
        <w:t xml:space="preserve"> yapılır?</w:t>
      </w:r>
    </w:p>
    <w:p>
      <w:pPr>
        <w:keepNext/>
        <w:spacing w:after="40"/>
        <w:ind w:left="360" w:hanging="360"/>
      </w:pPr>
      <w:r>
        <w:t xml:space="preserve">A) </w:t>
      </w:r>
      <w:r>
        <w:t xml:space="preserve">Alıkoyma tarihinden itibaren üç iş günü içerisinde</w:t>
      </w:r>
    </w:p>
    <w:p>
      <w:pPr>
        <w:keepNext/>
        <w:spacing w:after="40"/>
        <w:ind w:left="360" w:hanging="360"/>
      </w:pPr>
      <w:r>
        <w:t xml:space="preserve">B) </w:t>
      </w:r>
      <w:r>
        <w:t xml:space="preserve">Alıkoymayı takip eden ilk iş günü içerisinde</w:t>
      </w:r>
    </w:p>
    <w:p>
      <w:pPr>
        <w:keepNext/>
        <w:spacing w:after="40"/>
        <w:ind w:left="360" w:hanging="360"/>
      </w:pPr>
      <w:r>
        <w:t xml:space="preserve">C) </w:t>
      </w:r>
      <w:r>
        <w:t xml:space="preserve">Alıkoymayı takip eden on iş günü içerisinde</w:t>
      </w:r>
    </w:p>
    <w:p>
      <w:pPr>
        <w:keepNext/>
        <w:spacing w:after="40"/>
        <w:ind w:left="360" w:hanging="360"/>
      </w:pPr>
      <w:r>
        <w:t xml:space="preserve">D) </w:t>
      </w:r>
      <w:r>
        <w:t xml:space="preserve">Alıkoyma tarihinden itibaren yirmi iş günü içerisinde</w:t>
      </w:r>
    </w:p>
    <w:p>
      <w:pPr>
        <w:keepNext w:val="false"/>
        <w:spacing w:after="40"/>
        <w:ind w:left="360" w:hanging="360"/>
      </w:pPr>
      <w:r>
        <w:t xml:space="preserve">E) </w:t>
      </w:r>
      <w:r>
        <w:t xml:space="preserve">Alıkoymayı takip eden otuz iş günü içerisinde</w:t>
      </w:r>
    </w:p>
    <w:p>
      <w:pPr>
        <w:keepNext/>
        <w:spacing w:after="80" w:before="200"/>
      </w:pPr>
      <w:r>
        <w:rPr>
          <w:b/>
          <w:bCs/>
        </w:rPr>
        <w:t xml:space="preserve">31. </w:t>
      </w:r>
      <w:r>
        <w:t xml:space="preserve">4458 sayılı Gümrük Kanununa göre Türkiye Gümrük Bölgesinden çıkan eşyaya ilişkin aşağıdakilerden hangisi </w:t>
      </w:r>
      <w:r>
        <w:rPr>
          <w:b/>
          <w:bCs/>
          <w:u w:val="single"/>
        </w:rPr>
        <w:t xml:space="preserve">yanlıştır</w:t>
      </w:r>
      <w:r>
        <w:t xml:space="preserve">?</w:t>
      </w:r>
    </w:p>
    <w:p>
      <w:pPr>
        <w:keepNext/>
        <w:spacing w:after="40"/>
        <w:ind w:left="360" w:hanging="360"/>
      </w:pPr>
      <w:r>
        <w:t xml:space="preserve">A) </w:t>
      </w:r>
      <w:r>
        <w:t xml:space="preserve">Türkiye Gümrük Bölgesini terk eden eşyanın gümrük beyannamesi verilmesini gerektirmeyen gümrükçe onaylanmış bir işlem veya kullanıma tabi tutulması hâlinde, eşya bölgeyi terk etmeden önce ihracat gümrük idaresine özet beyan verilir.</w:t>
      </w:r>
    </w:p>
    <w:p>
      <w:pPr>
        <w:keepNext/>
        <w:spacing w:after="40"/>
        <w:ind w:left="360" w:hanging="360"/>
      </w:pPr>
      <w:r>
        <w:t xml:space="preserve">B) </w:t>
      </w:r>
      <w:r>
        <w:t xml:space="preserve">Türkiye Gümrük Bölgesini terk eden eşyanın gümrük beyannamesi verilmesini gerektiren gümrükçe onaylanmış bir işlem veya kullanıma tabi tutulması hâlinde, bu beyanname eşya bölgeyi terk etmeden önce ihracat gümrük idaresine verilir.</w:t>
      </w:r>
    </w:p>
    <w:p>
      <w:pPr>
        <w:keepNext/>
        <w:spacing w:after="40"/>
        <w:ind w:left="360" w:hanging="360"/>
      </w:pPr>
      <w:r>
        <w:t xml:space="preserve">C) </w:t>
      </w:r>
      <w:r>
        <w:t xml:space="preserve">Türkiye Gümrük Bölgesinden çıkacak eşyada ihracat gümrük idaresinin çıkış gümrük idaresinden farklı olması hâlinde ihracat gümrük idaresi, gerekli bilgileri derhâl çıkış gümrük idaresine iletir veya bu bilgilere elektronik ortamda erişimini sağlar.</w:t>
      </w:r>
    </w:p>
    <w:p>
      <w:pPr>
        <w:keepNext/>
        <w:spacing w:after="40"/>
        <w:ind w:left="360" w:hanging="360"/>
      </w:pPr>
      <w:r>
        <w:t xml:space="preserve">D) </w:t>
      </w:r>
      <w:r>
        <w:t xml:space="preserve">Kara suları veya hava sahasından bölge içinde durmaksızın geçen taşıt araçlarıyla taşınan eşya hariç olmak üzere, bölgeden çıkacak eşya için gümrük beyannamesi ya da beyanname gerekmeyen durumda özet beyan verilir.</w:t>
      </w:r>
    </w:p>
    <w:p>
      <w:pPr>
        <w:keepNext w:val="false"/>
        <w:spacing w:after="40"/>
        <w:ind w:left="360" w:hanging="360"/>
      </w:pPr>
      <w:r>
        <w:t xml:space="preserve">E) </w:t>
      </w:r>
      <w:r>
        <w:t xml:space="preserve">Yükümlünün bilgisayar sistemindeki özet beyan bilgilerine erişilebilmesi hâlinde Müsteşarlık, Türkiye Gümrük Bölgesinden çıkan eşya için özet beyan yerine bir bildirimde bulunulmasını kabul edebilir.</w:t>
      </w:r>
    </w:p>
    <w:p>
      <w:pPr>
        <w:keepNext/>
        <w:spacing w:after="80" w:before="200"/>
      </w:pPr>
      <w:r>
        <w:rPr>
          <w:b/>
          <w:bCs/>
        </w:rPr>
        <w:t xml:space="preserve">32. </w:t>
      </w:r>
      <w:r>
        <w:t xml:space="preserve">Gümrük Yönetmeliğine göre, tescil öncesi kurum kontrolüne tabi eşya kuruma elektronik ortamda bildirildiğinde ithalat kontrolleri </w:t>
      </w:r>
      <w:r>
        <w:rPr>
          <w:b/>
          <w:bCs/>
        </w:rPr>
        <w:t xml:space="preserve">ne zaman</w:t>
      </w:r>
      <w:r>
        <w:t xml:space="preserve"> tamamlanır?</w:t>
      </w:r>
    </w:p>
    <w:p>
      <w:pPr>
        <w:keepNext/>
        <w:spacing w:after="40"/>
        <w:ind w:left="360" w:hanging="360"/>
      </w:pPr>
      <w:r>
        <w:t xml:space="preserve">A) </w:t>
      </w:r>
      <w:r>
        <w:t xml:space="preserve">Bildirim tarihini takip eden beş iş günü içinde</w:t>
      </w:r>
    </w:p>
    <w:p>
      <w:pPr>
        <w:keepNext/>
        <w:spacing w:after="40"/>
        <w:ind w:left="360" w:hanging="360"/>
      </w:pPr>
      <w:r>
        <w:t xml:space="preserve">B) </w:t>
      </w:r>
      <w:r>
        <w:t xml:space="preserve">Sunulma tarihini takip eden üç iş günü içinde</w:t>
      </w:r>
    </w:p>
    <w:p>
      <w:pPr>
        <w:keepNext/>
        <w:spacing w:after="40"/>
        <w:ind w:left="360" w:hanging="360"/>
      </w:pPr>
      <w:r>
        <w:t xml:space="preserve">C) </w:t>
      </w:r>
      <w:r>
        <w:t xml:space="preserve">Sunulma tarihini takip eden beş iş günü içinde</w:t>
      </w:r>
    </w:p>
    <w:p>
      <w:pPr>
        <w:keepNext/>
        <w:spacing w:after="40"/>
        <w:ind w:left="360" w:hanging="360"/>
      </w:pPr>
      <w:r>
        <w:t xml:space="preserve">D) </w:t>
      </w:r>
      <w:r>
        <w:t xml:space="preserve">Bildirim tarihini takip eden üç iş günü içinde</w:t>
      </w:r>
    </w:p>
    <w:p>
      <w:pPr>
        <w:keepNext w:val="false"/>
        <w:spacing w:after="40"/>
        <w:ind w:left="360" w:hanging="360"/>
      </w:pPr>
      <w:r>
        <w:t xml:space="preserve">E) </w:t>
      </w:r>
      <w:r>
        <w:t xml:space="preserve">Özet beyan tarihinden itibaren yirmi dört saat içinde</w:t>
      </w:r>
    </w:p>
    <w:p>
      <w:pPr>
        <w:keepNext/>
        <w:spacing w:after="80" w:before="200"/>
      </w:pPr>
      <w:r>
        <w:rPr>
          <w:b/>
          <w:bCs/>
        </w:rPr>
        <w:t xml:space="preserve">33. </w:t>
      </w:r>
      <w:r>
        <w:t xml:space="preserve">Gümrük Yönetmeliğine göre, ekonomik etkili gümrük rejimlerinde izin başvurusu ile iznin verilmesine ve geçerliliğine ilişkin aşağıdakilerden hangisi </w:t>
      </w:r>
      <w:r>
        <w:rPr>
          <w:b/>
          <w:bCs/>
          <w:u w:val="single"/>
        </w:rPr>
        <w:t xml:space="preserve">yanlıştır</w:t>
      </w:r>
      <w:r>
        <w:t xml:space="preserve">?</w:t>
      </w:r>
    </w:p>
    <w:p>
      <w:pPr>
        <w:keepNext/>
        <w:spacing w:after="40"/>
        <w:ind w:left="360" w:hanging="360"/>
      </w:pPr>
      <w:r>
        <w:t xml:space="preserve">A) </w:t>
      </w:r>
      <w:r>
        <w:t xml:space="preserve">İznin verilmesine ilişkin karar veya ret nedenleri, başvurunun ya da istenen ek bilgi ve belgelerin kayda girdiği tarihten itibaren antrepo rejiminde otuz gün, diğer rejimlerde altmış gün içinde bildirilir.</w:t>
      </w:r>
    </w:p>
    <w:p>
      <w:pPr>
        <w:keepNext/>
        <w:spacing w:after="40"/>
        <w:ind w:left="360" w:hanging="360"/>
      </w:pPr>
      <w:r>
        <w:t xml:space="preserve">B) </w:t>
      </w:r>
      <w:r>
        <w:t xml:space="preserve">Gümrük idareleri yazılı talep üzerine iznin yenilenmesine veya bazı bölümlerinin değiştirilmesine izin verebilir; bu taleplerde izin, başvurunun uygun görüldüğünü belirten bir tasarrufla verilir.</w:t>
      </w:r>
    </w:p>
    <w:p>
      <w:pPr>
        <w:keepNext/>
        <w:spacing w:after="40"/>
        <w:ind w:left="360" w:hanging="360"/>
      </w:pPr>
      <w:r>
        <w:t xml:space="preserve">C) </w:t>
      </w:r>
      <w:r>
        <w:t xml:space="preserve">Hariçte işleme rejiminde, işleme faaliyetinin ticari nitelikte olmayan eşyanın tamiratına ilişkin olduğu durumlarda izin başvurusu, normal usulde bir gümrük beyanıyla da yapılabilir.</w:t>
      </w:r>
    </w:p>
    <w:p>
      <w:pPr>
        <w:keepNext/>
        <w:spacing w:after="40"/>
        <w:ind w:left="360" w:hanging="360"/>
      </w:pPr>
      <w:r>
        <w:t xml:space="preserve">D) </w:t>
      </w:r>
      <w:r>
        <w:t xml:space="preserve">Yönetmelik ekinde yer alan ve başvuruya ilişkin bilgileri içeren belgenin ibrazı şartıyla, geçici ithalat ve dahilde işleme rejimlerinde izin başvurusu yazılı beyanın yanı sıra sözlü beyan ile de yapılabilir.</w:t>
      </w:r>
    </w:p>
    <w:p>
      <w:pPr>
        <w:keepNext w:val="false"/>
        <w:spacing w:after="40"/>
        <w:ind w:left="360" w:hanging="360"/>
      </w:pPr>
      <w:r>
        <w:t xml:space="preserve">E) </w:t>
      </w:r>
      <w:r>
        <w:t xml:space="preserve">İzin, geriye dönük izin verilmesine ilişkin hükümler saklı kalmak kaydıyla, izin belgesinin düzenlendiği tarihten veya izinde belirtilen tarihten itibaren geçerli olur.</w:t>
      </w:r>
    </w:p>
    <w:p>
      <w:pPr>
        <w:keepNext/>
        <w:spacing w:after="80" w:before="200"/>
      </w:pPr>
      <w:r>
        <w:rPr>
          <w:b/>
          <w:bCs/>
        </w:rPr>
        <w:t xml:space="preserve">34. </w:t>
      </w:r>
      <w:r>
        <w:t xml:space="preserve">4458 sayılı Gümrük Kanununa göre yükümlünün geçici depolamadan veya eşyanın tabi tutulduğu gümrük rejiminin kullanılmasından doğan yükümlülüklerini yerine getirememesinin, eşyanın tahrip olması veya tekrar yerine konulamaz şekilde kaybından ileri geldiği bir durumda, bu sonucun nedenine ilişkin şu hâller veriliyor:</w:t>
      </w:r>
    </w:p>
    <w:p>
      <w:pPr>
        <w:keepNext/>
        <w:spacing w:after="40"/>
        <w:ind w:left="360"/>
      </w:pPr>
      <w:r>
        <w:t xml:space="preserve">I. Eşyanın özelliklerine bağlı bir neden</w:t>
      </w:r>
    </w:p>
    <w:p>
      <w:pPr>
        <w:keepNext/>
        <w:spacing w:after="40"/>
        <w:ind w:left="360"/>
      </w:pPr>
      <w:r>
        <w:t xml:space="preserve">II. Eşyayı taşıyanın nakliye sırasındaki savsaklaması</w:t>
      </w:r>
    </w:p>
    <w:p>
      <w:pPr>
        <w:keepNext/>
        <w:spacing w:after="40"/>
        <w:ind w:left="360"/>
      </w:pPr>
      <w:r>
        <w:t xml:space="preserve">III. Beklenmeyen hâl veya mücbir sebep</w:t>
      </w:r>
    </w:p>
    <w:p>
      <w:pPr>
        <w:keepNext/>
        <w:spacing w:after="40"/>
        <w:ind w:left="360"/>
      </w:pPr>
      <w:r>
        <w:t xml:space="preserve">IV. Gümrük idarelerinin izni</w:t>
      </w:r>
    </w:p>
    <w:p>
      <w:pPr>
        <w:keepNext/>
        <w:spacing w:after="40"/>
        <w:ind w:left="360"/>
      </w:pPr>
      <w:r>
        <w:t xml:space="preserve">Yukarıdakilerden hangilerinin yükümlü tarafından kanıtlanması hâlinde ithalat nedeniyle gümrük yükümlülüğü doğmuş sayılmaz?</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35. </w:t>
      </w:r>
      <w:r>
        <w:t xml:space="preserve">3350 sayılı İthalat Rejimi Kararının 31 Aralık 2025 tarihli ve 10790 sayılı Cumhurbaşkanı Kararı ile yenilenen eki II sayılı listenin sanayi ürünlerine (25-97. fasıllar) ayrılan bölümünde, gümrük vergisi oranlarının gösterildiği sütun başlıkları rakamlarla kısaltılmıştır. Bu sütun başlıkları ile ifade ettikleri ülke veya ülke grupları aşağıda eşleştirilmiştir:</w:t>
      </w:r>
    </w:p>
    <w:p>
      <w:pPr>
        <w:keepNext/>
        <w:spacing w:after="40"/>
        <w:ind w:left="360"/>
      </w:pPr>
      <w:r>
        <w:t xml:space="preserve">1. “1” sütunu – AB üyesi ülkeler, EFTA üyesi ülkeler ve Malezya, Singapur Cumhuriyeti, Şili gibi serbest ticaret anlaşması ülkeleri</w:t>
      </w:r>
    </w:p>
    <w:p>
      <w:pPr>
        <w:keepNext/>
        <w:spacing w:after="40"/>
        <w:ind w:left="360"/>
      </w:pPr>
      <w:r>
        <w:t xml:space="preserve">2. “2” sütunu – Birleşik Arap Emirlikleri</w:t>
      </w:r>
    </w:p>
    <w:p>
      <w:pPr>
        <w:keepNext/>
        <w:spacing w:after="40"/>
        <w:ind w:left="360"/>
      </w:pPr>
      <w:r>
        <w:t xml:space="preserve">3. “4” sütunu – En Az Gelişmiş Ülkeler</w:t>
      </w:r>
    </w:p>
    <w:p>
      <w:pPr>
        <w:keepNext/>
        <w:spacing w:after="40"/>
        <w:ind w:left="360"/>
      </w:pPr>
      <w:r>
        <w:t xml:space="preserve">4. “5” sütunu – Özel Teşvik Düzenlemelerinden Yararlanacak Ülkeler</w:t>
      </w:r>
    </w:p>
    <w:p>
      <w:pPr>
        <w:keepNext/>
        <w:spacing w:after="40"/>
        <w:ind w:left="360"/>
      </w:pPr>
      <w:r>
        <w:t xml:space="preserve">5. “7” sütunu – Diğer Ülkeler</w:t>
      </w:r>
    </w:p>
    <w:p>
      <w:pPr>
        <w:keepNext/>
        <w:spacing w:after="40"/>
        <w:ind w:left="360"/>
      </w:pPr>
      <w:r>
        <w:t xml:space="preserve">İthalat Rejimi Kararı eki II sayılı listeye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5</w:t>
      </w:r>
    </w:p>
    <w:p>
      <w:pPr>
        <w:keepNext/>
        <w:spacing w:after="40"/>
        <w:ind w:left="360" w:hanging="360"/>
      </w:pPr>
      <w:r>
        <w:t xml:space="preserve">D) </w:t>
      </w:r>
      <w:r>
        <w:t xml:space="preserve">3 ve 5</w:t>
      </w:r>
    </w:p>
    <w:p>
      <w:pPr>
        <w:keepNext w:val="false"/>
        <w:spacing w:after="40"/>
        <w:ind w:left="360" w:hanging="360"/>
      </w:pPr>
      <w:r>
        <w:t xml:space="preserve">E) </w:t>
      </w:r>
      <w:r>
        <w:t xml:space="preserve">2, 4 ve 5</w:t>
      </w:r>
    </w:p>
    <w:p>
      <w:pPr>
        <w:keepNext/>
        <w:spacing w:after="80" w:before="200"/>
      </w:pPr>
      <w:r>
        <w:rPr>
          <w:b/>
          <w:bCs/>
        </w:rPr>
        <w:t xml:space="preserve">36. </w:t>
      </w:r>
      <w:r>
        <w:t xml:space="preserve">4458 sayılı Gümrük Kanunu ile Gümrük Yönetmeliğinin vergi kaybına neden olan işlemlere uygulanacak cezalara ilişkin hükümleri kapsamında aşağıdaki durum – sonuç eşleştirmeleri yapılmıştır:</w:t>
      </w:r>
    </w:p>
    <w:p>
      <w:pPr>
        <w:keepNext/>
        <w:spacing w:after="40"/>
        <w:ind w:left="360"/>
      </w:pPr>
      <w:r>
        <w:t xml:space="preserve">1. Tercihli tarife uygulaması nedeniyle doğan gümrük yükümlülüğü kapsamında ödenmesi gereken ithalat vergilerinin hiç ödenmediğinin, gümrük idaresinin tespitinden önce yükümlüsünce bildirilmesi – Vergilerin dörtte biri olarak hesaplanan para cezası yüzde on oranında uygulanır.</w:t>
      </w:r>
    </w:p>
    <w:p>
      <w:pPr>
        <w:keepNext/>
        <w:spacing w:after="40"/>
        <w:ind w:left="360"/>
      </w:pPr>
      <w:r>
        <w:t xml:space="preserve">2. Varış gümrük idaresine karayolu ile sevk edilmek üzere transit rejimine konu edilen eşyada, Kanunda eksiklik ve fazlalık için öngörülen yaptırımlar kapsamında değerlendirilemeyecek eksiklik ve fazlalık durumları – Bu durumlar ile tespitlerine ilişkin usul ve esaslar Bakanlıkça belirlenir.</w:t>
      </w:r>
    </w:p>
    <w:p>
      <w:pPr>
        <w:keepNext/>
        <w:spacing w:after="40"/>
        <w:ind w:left="360"/>
      </w:pPr>
      <w:r>
        <w:t xml:space="preserve">3. Özet beyan eksiklik ve fazlalıklarına ilişkin cezaların uygulanmasında dökme ve dökme olmayan eşya ayrımı – Eşyanın kıymeti ile taşındığı taşıtın türü esas alınır.</w:t>
      </w:r>
    </w:p>
    <w:p>
      <w:pPr>
        <w:keepNext/>
        <w:spacing w:after="40"/>
        <w:ind w:left="360"/>
      </w:pPr>
      <w:r>
        <w:t xml:space="preserve">4. Taşıyıcı sayılan taşıma işleri komisyoncuları – Kanunda sayılan kişilerin yanında özet beyana ilişkin eksiklik veya fazlalıklardan sorumludur.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4</w:t>
      </w:r>
    </w:p>
    <w:p>
      <w:pPr>
        <w:keepNext/>
        <w:spacing w:after="40"/>
        <w:ind w:left="360" w:hanging="360"/>
      </w:pPr>
      <w:r>
        <w:t xml:space="preserve">B) </w:t>
      </w:r>
      <w:r>
        <w:t xml:space="preserve">1 ve 3</w:t>
      </w:r>
    </w:p>
    <w:p>
      <w:pPr>
        <w:keepNext/>
        <w:spacing w:after="40"/>
        <w:ind w:left="360" w:hanging="360"/>
      </w:pPr>
      <w:r>
        <w:t xml:space="preserve">C) </w:t>
      </w:r>
      <w:r>
        <w:t xml:space="preserve">2 ve 4</w:t>
      </w:r>
    </w:p>
    <w:p>
      <w:pPr>
        <w:keepNext/>
        <w:spacing w:after="40"/>
        <w:ind w:left="360" w:hanging="360"/>
      </w:pPr>
      <w:r>
        <w:t xml:space="preserve">D) </w:t>
      </w:r>
      <w:r>
        <w:t xml:space="preserve">1, 2 ve 3</w:t>
      </w:r>
    </w:p>
    <w:p>
      <w:pPr>
        <w:keepNext w:val="false"/>
        <w:spacing w:after="40"/>
        <w:ind w:left="360" w:hanging="360"/>
      </w:pPr>
      <w:r>
        <w:t xml:space="preserve">E) </w:t>
      </w:r>
      <w:r>
        <w:t xml:space="preserve">2, 3 ve 4</w:t>
      </w:r>
    </w:p>
    <w:p>
      <w:pPr>
        <w:keepNext/>
        <w:spacing w:after="80" w:before="200"/>
      </w:pPr>
      <w:r>
        <w:rPr>
          <w:b/>
          <w:bCs/>
        </w:rPr>
        <w:t xml:space="preserve">37. </w:t>
      </w:r>
      <w:r>
        <w:t xml:space="preserve">Gümrük Genel Tebliği (Nihai Kullanım) (Seri No: 1)'e göre nihai kullanım iznine ilişkin aşağıdaki ifadeler veriliyor:</w:t>
      </w:r>
    </w:p>
    <w:p>
      <w:pPr>
        <w:keepNext/>
        <w:spacing w:after="40"/>
        <w:ind w:left="360"/>
      </w:pPr>
      <w:r>
        <w:t xml:space="preserve">I. Talebin değerlendirilmesinde firmanın kapasite raporu, mali kayıtları ve varsa önceki nihai kullanım izinleri de dikkate alınır.</w:t>
      </w:r>
    </w:p>
    <w:p>
      <w:pPr>
        <w:keepNext/>
        <w:spacing w:after="40"/>
        <w:ind w:left="360"/>
      </w:pPr>
      <w:r>
        <w:t xml:space="preserve">II. Eşya işlenmek üzere başka firmaya gönderilecekse işleme faaliyeti ve firma bilgileri izin belgesinde yer almaz, gönderim sırasında bildirilir.</w:t>
      </w:r>
    </w:p>
    <w:p>
      <w:pPr>
        <w:keepNext/>
        <w:spacing w:after="40"/>
        <w:ind w:left="360"/>
      </w:pPr>
      <w:r>
        <w:t xml:space="preserve">III. İzin belgesindeki değişiklik, izni veren gümrük idaresince Tek Pencere Sistemi üzerinden yapılır.</w:t>
      </w:r>
    </w:p>
    <w:p>
      <w:pPr>
        <w:keepNext/>
        <w:spacing w:after="40"/>
        <w:ind w:left="360"/>
      </w:pPr>
      <w:r>
        <w:t xml:space="preserve">IV. Eşyanın ara işleme tabi tutulmak üzere başka firmaya gönderildiği, gönderimden sonra izin hak sahibince gümrük idaresine bildirilir.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38. </w:t>
      </w:r>
      <w:r>
        <w:t xml:space="preserve">3350 sayılı İthalat Rejimi Kararı, Gümrük Yönetmeliği ve Gümrük Genel Tebliği (Serbest Dolaşıma Giriş Rejimi) (Seri No: 2)'ye göre, eşyanın ithalatında alınan vergi, fon ve diğer mali yükümlülüklerin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İşlenmiş tarım ürünlerinde yükümlünün talebi üzerine, beyan formundaki oranlar geçici olarak kabul edilerek vergi ve fonlar hesaplanır, tutar nakdi teminat olarak alınır ve taahhütname karşılığında eşya teslim edilir.</w:t>
      </w:r>
    </w:p>
    <w:p>
      <w:pPr>
        <w:keepNext/>
        <w:spacing w:after="40"/>
        <w:ind w:left="360" w:hanging="360"/>
      </w:pPr>
      <w:r>
        <w:t xml:space="preserve">B) </w:t>
      </w:r>
      <w:r>
        <w:t xml:space="preserve">İşlenmiş tarım ürünlerinin serbest dolaşıma girişinde, ürünün bünyesindeki tarım unsurlarını gösteren ve hukuken beyan kabul edilen formun doldurularak serbest dolaşıma giriş beyannamesine eklenmesi zorunludur.</w:t>
      </w:r>
    </w:p>
    <w:p>
      <w:pPr>
        <w:keepNext/>
        <w:spacing w:after="40"/>
        <w:ind w:left="360" w:hanging="360"/>
      </w:pPr>
      <w:r>
        <w:t xml:space="preserve">C) </w:t>
      </w:r>
      <w:r>
        <w:t xml:space="preserve">NATO ortak alt yapı projelerinin sona ermesinden sonra, ilgili merciin görüşü alınarak her türlü mali yükümlülüğün ödenmesi kaydıyla eşya ve araçların ithalatçılarına bırakılması Bakanlığın iznine tabidir.</w:t>
      </w:r>
    </w:p>
    <w:p>
      <w:pPr>
        <w:keepNext/>
        <w:spacing w:after="40"/>
        <w:ind w:left="360" w:hanging="360"/>
      </w:pPr>
      <w:r>
        <w:t xml:space="preserve">D) </w:t>
      </w:r>
      <w:r>
        <w:t xml:space="preserve">İndirimli veya sıfır oranlı gümrük vergisi yalnızca tarife kotaları ve tavanları dahilinde uygulanıyorsa vergilendirme, gerekli belgeler düzenlendiğinde izin verilen sınırlar içinde yapılır.</w:t>
      </w:r>
    </w:p>
    <w:p>
      <w:pPr>
        <w:keepNext w:val="false"/>
        <w:spacing w:after="40"/>
        <w:ind w:left="360" w:hanging="360"/>
      </w:pPr>
      <w:r>
        <w:t xml:space="preserve">E) </w:t>
      </w:r>
      <w:r>
        <w:t xml:space="preserve">İthalat işlemlerine ilişkin mevzuatta yer alan toplu konut fonu ve ilave toplu konut fonuna yapılan atıflar, gümrük yükümlülüğünün doğduğu tarihte gümrük idarelerince tahsil edilen ilave gümrük vergisine yapılmış sayılır.</w:t>
      </w:r>
    </w:p>
    <w:p>
      <w:pPr>
        <w:keepNext/>
        <w:spacing w:after="80" w:before="200"/>
      </w:pPr>
      <w:r>
        <w:rPr>
          <w:b/>
          <w:bCs/>
        </w:rPr>
        <w:t xml:space="preserve">39. </w:t>
      </w:r>
      <w:r>
        <w:t xml:space="preserve">Gümrük Genel Tebliği (Serbest Dolaşıma Giriş) (Seri No: 13)'e göre, hangisi oyun makinalarının serbest dolaşımını engelleyen hallerden </w:t>
      </w:r>
      <w:r>
        <w:rPr>
          <w:b/>
          <w:bCs/>
          <w:u w:val="single"/>
        </w:rPr>
        <w:t xml:space="preserve">değildir</w:t>
      </w:r>
      <w:r>
        <w:t xml:space="preserve">?</w:t>
      </w:r>
    </w:p>
    <w:p>
      <w:pPr>
        <w:keepNext/>
        <w:spacing w:after="40"/>
        <w:ind w:left="360" w:hanging="360"/>
      </w:pPr>
      <w:r>
        <w:t xml:space="preserve">A) </w:t>
      </w:r>
      <w:r>
        <w:t xml:space="preserve">Kanunda isimleri açıkça belirtilerek yasaklanan rulet ve tilt isimli eşyadan olması</w:t>
      </w:r>
    </w:p>
    <w:p>
      <w:pPr>
        <w:keepNext/>
        <w:spacing w:after="40"/>
        <w:ind w:left="360" w:hanging="360"/>
      </w:pPr>
      <w:r>
        <w:t xml:space="preserve">B) </w:t>
      </w:r>
      <w:r>
        <w:t xml:space="preserve">Ekran ihtiva etmesi ve jeton ya da elektronik kart sistemi ile çalışıyor olması</w:t>
      </w:r>
    </w:p>
    <w:p>
      <w:pPr>
        <w:keepNext/>
        <w:spacing w:after="40"/>
        <w:ind w:left="360" w:hanging="360"/>
      </w:pPr>
      <w:r>
        <w:t xml:space="preserve">C) </w:t>
      </w:r>
      <w:r>
        <w:t xml:space="preserve">Kanunda ismen sayılmasa da kullanım amacı kumar olan sigara makinası gibi bir eşya olması</w:t>
      </w:r>
    </w:p>
    <w:p>
      <w:pPr>
        <w:keepNext/>
        <w:spacing w:after="40"/>
        <w:ind w:left="360" w:hanging="360"/>
      </w:pPr>
      <w:r>
        <w:t xml:space="preserve">D) </w:t>
      </w:r>
      <w:r>
        <w:t xml:space="preserve">İthalinin yasak olduğunun yargı kararıyla sabit olduğu bir oyun makinası olması</w:t>
      </w:r>
    </w:p>
    <w:p>
      <w:pPr>
        <w:keepNext w:val="false"/>
        <w:spacing w:after="40"/>
        <w:ind w:left="360" w:hanging="360"/>
      </w:pPr>
      <w:r>
        <w:t xml:space="preserve">E) </w:t>
      </w:r>
      <w:r>
        <w:t xml:space="preserve">Komisyonca Kanun kapsamında ithali yasak eşyadan olduğunun tespit edilmesi</w:t>
      </w:r>
    </w:p>
    <w:p>
      <w:pPr>
        <w:keepNext/>
        <w:spacing w:after="80" w:before="200"/>
      </w:pPr>
      <w:r>
        <w:rPr>
          <w:b/>
          <w:bCs/>
        </w:rPr>
        <w:t xml:space="preserve">40. </w:t>
      </w:r>
      <w:r>
        <w:t xml:space="preserve">Gümrük Genel Tebliği (Serbest Dolaşıma Giriş) (Seri No: 15)'e göre, boru hatları veya elektrik telleri ile taşınan ve gümrüğe sunulmaksızın serbest dolaşıma giren eşyanın beyannamesinde kıymet nasıl beyan edilir?</w:t>
      </w:r>
    </w:p>
    <w:p>
      <w:pPr>
        <w:keepNext/>
        <w:spacing w:after="40"/>
        <w:ind w:left="360" w:hanging="360"/>
      </w:pPr>
      <w:r>
        <w:t xml:space="preserve">A) </w:t>
      </w:r>
      <w:r>
        <w:t xml:space="preserve">Bir önceki ay fiilen teslim edilen miktar ve alım-satım sözleşmesindeki birim kıymet esas alınarak</w:t>
      </w:r>
    </w:p>
    <w:p>
      <w:pPr>
        <w:keepNext/>
        <w:spacing w:after="40"/>
        <w:ind w:left="360" w:hanging="360"/>
      </w:pPr>
      <w:r>
        <w:t xml:space="preserve">B) </w:t>
      </w:r>
      <w:r>
        <w:t xml:space="preserve">Ay içinde teslimi öngörülen miktar ve bir önceki aya ait faturadaki birim kıymet esas alınarak</w:t>
      </w:r>
    </w:p>
    <w:p>
      <w:pPr>
        <w:keepNext/>
        <w:spacing w:after="40"/>
        <w:ind w:left="360" w:hanging="360"/>
      </w:pPr>
      <w:r>
        <w:t xml:space="preserve">C) </w:t>
      </w:r>
      <w:r>
        <w:t xml:space="preserve">Bir önceki ay fiilen teslim edilen miktar ve o aya ait faturadaki birim kıymet esas alınarak</w:t>
      </w:r>
    </w:p>
    <w:p>
      <w:pPr>
        <w:keepNext/>
        <w:spacing w:after="40"/>
        <w:ind w:left="360" w:hanging="360"/>
      </w:pPr>
      <w:r>
        <w:t xml:space="preserve">D) </w:t>
      </w:r>
      <w:r>
        <w:t xml:space="preserve">Ay içinde teslimi öngörülen miktar ve alım-satım sözleşmesindeki birim kıymet esas alınarak</w:t>
      </w:r>
    </w:p>
    <w:p>
      <w:pPr>
        <w:keepNext w:val="false"/>
        <w:spacing w:after="40"/>
        <w:ind w:left="360" w:hanging="360"/>
      </w:pPr>
      <w:r>
        <w:t xml:space="preserve">E) </w:t>
      </w:r>
      <w:r>
        <w:t xml:space="preserve">Gözetim şirketinin ölçüm raporundaki miktar ve uluslararası borsa fiyatı esas alınarak</w:t>
      </w:r>
    </w:p>
    <w:p>
      <w:pPr>
        <w:keepNext/>
        <w:spacing w:after="80" w:before="200"/>
      </w:pPr>
      <w:r>
        <w:rPr>
          <w:b/>
          <w:bCs/>
        </w:rPr>
        <w:t xml:space="preserve">41. </w:t>
      </w:r>
      <w:r>
        <w:t xml:space="preserve">Gümrük Yönetmeliğinde 4458 sayılı Gümrük Kanununda tanımlanan deyimlere ilave olarak yapılan tanımlara göre; ihracı hâlinde bir …… sağlayan eşya veya ürünler "ihracata bağlı önlemlerden yararlanan eşya veya ürün" olarak, herhangi bir işleme tabi tutulmadan ihracı kaydıyla …… bir ihraç geri ödemesine eşdeğer bir ödeme konusu olan tarım ürünleri ise "ihracata bağlı önlemlerden yararlanan tarım ürünü" olarak tanımlanmıştır.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geri ödeme veya benzeri ekonomik fayda – ihraç edildikten sonra</w:t>
      </w:r>
    </w:p>
    <w:p>
      <w:pPr>
        <w:keepNext/>
        <w:spacing w:after="40"/>
        <w:ind w:left="360" w:hanging="360"/>
      </w:pPr>
      <w:r>
        <w:t xml:space="preserve">B) </w:t>
      </w:r>
      <w:r>
        <w:t xml:space="preserve">geri ödeme veya benzeri ekonomik fayda – ihraç edilmeden önce</w:t>
      </w:r>
    </w:p>
    <w:p>
      <w:pPr>
        <w:keepNext/>
        <w:spacing w:after="40"/>
        <w:ind w:left="360" w:hanging="360"/>
      </w:pPr>
      <w:r>
        <w:t xml:space="preserve">C) </w:t>
      </w:r>
      <w:r>
        <w:t xml:space="preserve">ithalat vergilerinin geri verilmesi hakkı – ihraç edilmeden önce</w:t>
      </w:r>
    </w:p>
    <w:p>
      <w:pPr>
        <w:keepNext/>
        <w:spacing w:after="40"/>
        <w:ind w:left="360" w:hanging="360"/>
      </w:pPr>
      <w:r>
        <w:t xml:space="preserve">D) </w:t>
      </w:r>
      <w:r>
        <w:t xml:space="preserve">ithalat vergilerinin geri verilmesi hakkı – ihraç edildikten sonra</w:t>
      </w:r>
    </w:p>
    <w:p>
      <w:pPr>
        <w:keepNext w:val="false"/>
        <w:spacing w:after="40"/>
        <w:ind w:left="360" w:hanging="360"/>
      </w:pPr>
      <w:r>
        <w:t xml:space="preserve">E) </w:t>
      </w:r>
      <w:r>
        <w:t xml:space="preserve">ihracat vergisi muafiyeti – serbest dolaşıma girmeden önce</w:t>
      </w:r>
    </w:p>
    <w:p>
      <w:pPr>
        <w:keepNext/>
        <w:spacing w:after="80" w:before="200"/>
      </w:pPr>
      <w:r>
        <w:rPr>
          <w:b/>
          <w:bCs/>
        </w:rPr>
        <w:t xml:space="preserve">42. </w:t>
      </w:r>
      <w:r>
        <w:t xml:space="preserve">Yurt dışından Gürbulak Gümrük Müdürlüğüne getirilip Ankara'daki varış gümrük idaresine karayolu ile sevk edilmek üzere transit rejimine konu edilen serbest dolaşımda olmayan eşyanın giriş idaresindeki muayenesinde, eşyanın beyan edilenden belirgin bir şekilde farklı cinste olduğu tahlil, teknik inceleme ve araştırmaya gerek olmaksızın tespit edilmiştir. Farklı çıkan eşyanın ithali, beyan edilen eşyanın aksine, bir kuruluşun vereceği uygunluk belgesine tabidir; bu eşyanın vergileri ise beyan edilen eşyanınkinden fazla değildir. Bu eşyanın CIF kıymeti 100.000 TL, gümrük vergileri toplamı 25.000 TL'dir. Olay kaçakçılık sayılmamıştır.</w:t>
      </w:r>
    </w:p>
    <w:p>
      <w:pPr>
        <w:keepNext/>
        <w:spacing w:after="40"/>
        <w:ind w:left="360"/>
      </w:pPr>
      <w:r>
        <w:t xml:space="preserve">4458 sayılı Gümrük Kanununa göre uygulanacak idari para cezası </w:t>
      </w:r>
      <w:r>
        <w:rPr>
          <w:b/>
          <w:bCs/>
        </w:rPr>
        <w:t xml:space="preserve">kaç TL</w:t>
      </w:r>
      <w:r>
        <w:t xml:space="preserve">'dir?</w:t>
      </w:r>
    </w:p>
    <w:p>
      <w:pPr>
        <w:keepNext/>
        <w:spacing w:after="40"/>
        <w:ind w:left="360" w:hanging="360"/>
      </w:pPr>
      <w:r>
        <w:t xml:space="preserve">A) </w:t>
      </w:r>
      <w:r>
        <w:t xml:space="preserve">50.000 TL</w:t>
      </w:r>
    </w:p>
    <w:p>
      <w:pPr>
        <w:keepNext/>
        <w:spacing w:after="40"/>
        <w:ind w:left="360" w:hanging="360"/>
      </w:pPr>
      <w:r>
        <w:t xml:space="preserve">B) </w:t>
      </w:r>
      <w:r>
        <w:t xml:space="preserve">125.000 TL</w:t>
      </w:r>
    </w:p>
    <w:p>
      <w:pPr>
        <w:keepNext/>
        <w:spacing w:after="40"/>
        <w:ind w:left="360" w:hanging="360"/>
      </w:pPr>
      <w:r>
        <w:t xml:space="preserve">C) </w:t>
      </w:r>
      <w:r>
        <w:t xml:space="preserve">250.000 TL</w:t>
      </w:r>
    </w:p>
    <w:p>
      <w:pPr>
        <w:keepNext/>
        <w:spacing w:after="40"/>
        <w:ind w:left="360" w:hanging="360"/>
      </w:pPr>
      <w:r>
        <w:t xml:space="preserve">D) </w:t>
      </w:r>
      <w:r>
        <w:t xml:space="preserve">400.000 TL</w:t>
      </w:r>
    </w:p>
    <w:p>
      <w:pPr>
        <w:keepNext w:val="false"/>
        <w:spacing w:after="40"/>
        <w:ind w:left="360" w:hanging="360"/>
      </w:pPr>
      <w:r>
        <w:t xml:space="preserve">E) </w:t>
      </w:r>
      <w:r>
        <w:t xml:space="preserve">500.000 TL</w:t>
      </w:r>
    </w:p>
    <w:p>
      <w:pPr>
        <w:keepNext/>
        <w:spacing w:after="80" w:before="200"/>
      </w:pPr>
      <w:r>
        <w:rPr>
          <w:b/>
          <w:bCs/>
        </w:rPr>
        <w:t xml:space="preserve">43. </w:t>
      </w:r>
      <w:r>
        <w:t xml:space="preserve">Gümrük Yönetmeliğinin gümrük tarifesi uygulamasına ilişkin tanımlarına göre Türk Gümrük Tarife Cetveli; eşyanın …… göre sistematik bir şekilde numaralandırılarak sınıflandırıldığı ve …… gösterildiği cetveldir.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cins ve niteliklerine – 474 sayılı Kanunda yer alan gümrük vergisi oranlarının</w:t>
      </w:r>
    </w:p>
    <w:p>
      <w:pPr>
        <w:keepNext/>
        <w:spacing w:after="40"/>
        <w:ind w:left="360" w:hanging="360"/>
      </w:pPr>
      <w:r>
        <w:t xml:space="preserve">B) </w:t>
      </w:r>
      <w:r>
        <w:t xml:space="preserve">menşe ülkelerine – 474 sayılı Kanunda yer alan gümrük vergisi oranlarının</w:t>
      </w:r>
    </w:p>
    <w:p>
      <w:pPr>
        <w:keepNext/>
        <w:spacing w:after="40"/>
        <w:ind w:left="360" w:hanging="360"/>
      </w:pPr>
      <w:r>
        <w:t xml:space="preserve">C) </w:t>
      </w:r>
      <w:r>
        <w:t xml:space="preserve">cins ve niteliklerine – tarife kontenjanı kapsamında yapılacak ithalat miktarlarının</w:t>
      </w:r>
    </w:p>
    <w:p>
      <w:pPr>
        <w:keepNext/>
        <w:spacing w:after="40"/>
        <w:ind w:left="360" w:hanging="360"/>
      </w:pPr>
      <w:r>
        <w:t xml:space="preserve">D) </w:t>
      </w:r>
      <w:r>
        <w:t xml:space="preserve">menşe ülkelerine – tarife kontenjanı kapsamındaki ithalat miktarlarının</w:t>
      </w:r>
    </w:p>
    <w:p>
      <w:pPr>
        <w:keepNext w:val="false"/>
        <w:spacing w:after="40"/>
        <w:ind w:left="360" w:hanging="360"/>
      </w:pPr>
      <w:r>
        <w:t xml:space="preserve">E) </w:t>
      </w:r>
      <w:r>
        <w:t xml:space="preserve">kıymet ve miktarlarına – uygulanacak ticaret politikası önlemlerinin</w:t>
      </w:r>
    </w:p>
    <w:p>
      <w:pPr>
        <w:keepNext/>
        <w:spacing w:after="80" w:before="200"/>
      </w:pPr>
      <w:r>
        <w:rPr>
          <w:b/>
          <w:bCs/>
        </w:rPr>
        <w:t xml:space="preserve">44. </w:t>
      </w:r>
      <w:r>
        <w:t xml:space="preserve">4458 sayılı Gümrük Kanunu ve Gümrük Yönetmeliğine göre, satış bedeli yönteminin uygulanmasında eşyanın Türkiye'ye ihraç amacıyla satılmış sayılmasına ve alıcı ile satıcı arasında ilişki bulunan satışlara ilişkin aşağıdakilerden hangisi doğrudur?</w:t>
      </w:r>
    </w:p>
    <w:p>
      <w:pPr>
        <w:keepNext/>
        <w:spacing w:after="40"/>
        <w:ind w:left="360" w:hanging="360"/>
      </w:pPr>
      <w:r>
        <w:t xml:space="preserve">A) </w:t>
      </w:r>
      <w:r>
        <w:t xml:space="preserve">Ardıl satışlarda ihraç amaçlı satışı yalnızca bölgeye girişe yol açan son satış gösterir; serbest dolaşıma girişten önce bölge içinde yapılan satışlar bu bakımdan dikkate alınmaz ve kıymet tespitinde esas alınamaz.</w:t>
      </w:r>
    </w:p>
    <w:p>
      <w:pPr>
        <w:keepNext/>
        <w:spacing w:after="40"/>
        <w:ind w:left="360" w:hanging="360"/>
      </w:pPr>
      <w:r>
        <w:t xml:space="preserve">B) </w:t>
      </w:r>
      <w:r>
        <w:t xml:space="preserve">Alıcı ile satıcı arasında herhangi bir ilişki bulunması, satış bedelinin reddedilmesi için tek başına yeterli bir nedendir ve bu durumda kıymet, sıradaki yöntem olan aynı eşyanın satış bedeli yöntemine göre belirlenir.</w:t>
      </w:r>
    </w:p>
    <w:p>
      <w:pPr>
        <w:keepNext/>
        <w:spacing w:after="40"/>
        <w:ind w:left="360" w:hanging="360"/>
      </w:pPr>
      <w:r>
        <w:t xml:space="preserve">C) </w:t>
      </w:r>
      <w:r>
        <w:t xml:space="preserve">Kıymet tespitinden önce ardıl satışların bulunması hâlinde, eşyanın serbest dolaşıma giriş rejimine tabi tutulmasından önce Türkiye Gümrük Bölgesinde gerçekleşen satış da eşyanın Türkiye'ye ihraç amacıyla satıldığını gösterir.</w:t>
      </w:r>
    </w:p>
    <w:p>
      <w:pPr>
        <w:keepNext/>
        <w:spacing w:after="40"/>
        <w:ind w:left="360" w:hanging="360"/>
      </w:pPr>
      <w:r>
        <w:t xml:space="preserve">D) </w:t>
      </w:r>
      <w:r>
        <w:t xml:space="preserve">Satış konusu eşyanın serbest dolaşıma giriş rejimi için beyan edilmesi, Türkiye'ye ihraç amacıyla satıldığının kabulü için yeterli sayılmaz; ayrıca satış sözleşmesinin onaylı çevirisi aranır.</w:t>
      </w:r>
    </w:p>
    <w:p>
      <w:pPr>
        <w:keepNext w:val="false"/>
        <w:spacing w:after="40"/>
        <w:ind w:left="360" w:hanging="360"/>
      </w:pPr>
      <w:r>
        <w:t xml:space="preserve">E) </w:t>
      </w:r>
      <w:r>
        <w:t xml:space="preserve">Gümrük idaresi, ilişkinin fiyatı etkilediği kanısına varırsa bu hususu beyan sahibine bildirmeksizin satış bedelini reddeder; beyan sahibine bu aşamada herhangi bir cevap hakkı tanınmaz.</w:t>
      </w:r>
    </w:p>
    <w:p>
      <w:pPr>
        <w:keepNext/>
        <w:spacing w:after="80" w:before="200"/>
      </w:pPr>
      <w:r>
        <w:rPr>
          <w:b/>
          <w:bCs/>
        </w:rPr>
        <w:t xml:space="preserve">45. </w:t>
      </w:r>
      <w:r>
        <w:t xml:space="preserve">Gümrük Yönetmeliğine göre, temsilcinin yaptığı sözlü beyanın doğru ve tam olduğundan tereddüt edilirse kim, ne isteyebilir?</w:t>
      </w:r>
    </w:p>
    <w:p>
      <w:pPr>
        <w:keepNext/>
        <w:spacing w:after="40"/>
        <w:ind w:left="360" w:hanging="360"/>
      </w:pPr>
      <w:r>
        <w:t xml:space="preserve">A) </w:t>
      </w:r>
      <w:r>
        <w:t xml:space="preserve">Gümrük idareleri, eşya sahibinin bizzat sözlü beyanda bulunmasını isteyebilir</w:t>
      </w:r>
    </w:p>
    <w:p>
      <w:pPr>
        <w:keepNext/>
        <w:spacing w:after="40"/>
        <w:ind w:left="360" w:hanging="360"/>
      </w:pPr>
      <w:r>
        <w:t xml:space="preserve">B) </w:t>
      </w:r>
      <w:r>
        <w:t xml:space="preserve">Bölge müdürlükleri, bu eşya için yazılı beyanda bulunulmasını isteyebilir</w:t>
      </w:r>
    </w:p>
    <w:p>
      <w:pPr>
        <w:keepNext/>
        <w:spacing w:after="40"/>
        <w:ind w:left="360" w:hanging="360"/>
      </w:pPr>
      <w:r>
        <w:t xml:space="preserve">C) </w:t>
      </w:r>
      <w:r>
        <w:t xml:space="preserve">Bölge müdürlükleri, eşya sahibinin bizzat sözlü beyanda bulunmasını isteyebilir</w:t>
      </w:r>
    </w:p>
    <w:p>
      <w:pPr>
        <w:keepNext/>
        <w:spacing w:after="40"/>
        <w:ind w:left="360" w:hanging="360"/>
      </w:pPr>
      <w:r>
        <w:t xml:space="preserve">D) </w:t>
      </w:r>
      <w:r>
        <w:t xml:space="preserve">Gümrük idareleri, söz konusu eşya için yazılı beyanda bulunulmasını isteyebilir</w:t>
      </w:r>
    </w:p>
    <w:p>
      <w:pPr>
        <w:keepNext w:val="false"/>
        <w:spacing w:after="40"/>
        <w:ind w:left="360" w:hanging="360"/>
      </w:pPr>
      <w:r>
        <w:t xml:space="preserve">E) </w:t>
      </w:r>
      <w:r>
        <w:t xml:space="preserve">Bakanlık, temsilcinin sözlü beyanda bulunma yetkisinin askıya alınmasını isteyebilir</w:t>
      </w:r>
    </w:p>
    <w:p>
      <w:pPr>
        <w:keepNext/>
        <w:spacing w:after="80" w:before="200"/>
      </w:pPr>
      <w:r>
        <w:rPr>
          <w:b/>
          <w:bCs/>
        </w:rPr>
        <w:t xml:space="preserve">46. </w:t>
      </w:r>
      <w:r>
        <w:t xml:space="preserve">Dahilde İşleme Rejimi Tebliğine göre, telafi edici verginin ödenmemesinden doğan sorumluluğa ilişkin aşağıdakilerden hangisi doğrudur?</w:t>
      </w:r>
    </w:p>
    <w:p>
      <w:pPr>
        <w:keepNext/>
        <w:spacing w:after="40"/>
        <w:ind w:left="360" w:hanging="360"/>
      </w:pPr>
      <w:r>
        <w:t xml:space="preserve">A) </w:t>
      </w:r>
      <w:r>
        <w:t xml:space="preserve">İşlem görmüş ürün bünyesinde kullanılan ithal eşyasına ilişkin hak ve yükümlülüklerin Bakanlıkça belirlenen usul ve esaslara göre başka bir belge sahibi firmaya devredilmesi hâlinde, telafi edici vergi ödenmezse bundan doğan mali ve hukuki sorumluluk devreden firmada kalmaya devam eder.</w:t>
      </w:r>
    </w:p>
    <w:p>
      <w:pPr>
        <w:keepNext/>
        <w:spacing w:after="40"/>
        <w:ind w:left="360" w:hanging="360"/>
      </w:pPr>
      <w:r>
        <w:t xml:space="preserve">B) </w:t>
      </w:r>
      <w:r>
        <w:t xml:space="preserve">İhracı taahhüt edilen işlem görmüş ürünün, başka bir belgenin ithalat bölümünde yer alması şartıyla süresi geçerli belge sahibi firmaya yurt içinde teslimi hâlinde, ödenmesi gereken telafi edici verginin ödenmemesinden doğan tüm mali ve hukuki sorumluluk ürünü teslim alan firmaya aittir.</w:t>
      </w:r>
    </w:p>
    <w:p>
      <w:pPr>
        <w:keepNext/>
        <w:spacing w:after="40"/>
        <w:ind w:left="360" w:hanging="360"/>
      </w:pPr>
      <w:r>
        <w:t xml:space="preserve">C) </w:t>
      </w:r>
      <w:r>
        <w:t xml:space="preserve">İşlem görmüş ürünün elde edilmesinde kullanılan vergiye konu eşyanın tespitinde gümrük idaresinin muayene sonucu esas alınır; firmanın beyanı ancak muayene yapılmayan beyannamelerde dikkate alınır.</w:t>
      </w:r>
    </w:p>
    <w:p>
      <w:pPr>
        <w:keepNext/>
        <w:spacing w:after="40"/>
        <w:ind w:left="360" w:hanging="360"/>
      </w:pPr>
      <w:r>
        <w:t xml:space="preserve">D) </w:t>
      </w:r>
      <w:r>
        <w:t xml:space="preserve">Telafi edici verginin fazla ödendiği ve eksik ödendiği ihracat beyannamelerinin birlikte bulunduğu durumlarda mahsup yapılamaz; eksik kısım her beyanname için ayrı ayrı ve faiziyle tahsil edilir.</w:t>
      </w:r>
    </w:p>
    <w:p>
      <w:pPr>
        <w:keepNext w:val="false"/>
        <w:spacing w:after="40"/>
        <w:ind w:left="360" w:hanging="360"/>
      </w:pPr>
      <w:r>
        <w:t xml:space="preserve">E) </w:t>
      </w:r>
      <w:r>
        <w:t xml:space="preserve">İhracı taahhüt edilen işlem görmüş ürünün, başka bir belgenin ithalat bölümünde yer alması şartıyla süresi geçerli belge sahibi firmaya yurt içinde teslimi hâlinde, ödenmesi gereken telafi edici verginin ödenmemesinden doğan tüm mali ve hukuki sorumluluk, belge kapsamında ithalatı yapan firmaya aittir.</w:t>
      </w:r>
    </w:p>
    <w:p>
      <w:pPr>
        <w:keepNext/>
        <w:spacing w:after="80" w:before="200"/>
      </w:pPr>
      <w:r>
        <w:rPr>
          <w:b/>
          <w:bCs/>
        </w:rPr>
        <w:t xml:space="preserve">47. </w:t>
      </w:r>
      <w:r>
        <w:t xml:space="preserve">Gümrük Genel Tebliği (Gümrük Kıymeti) (Seri No: 2)'ye göre, royalti veya lisans ücretinin ithal edilen eşya ile ilgili olması koşuluna ilişkin aşağıdaki ifadeler veriliyor:</w:t>
      </w:r>
    </w:p>
    <w:p>
      <w:pPr>
        <w:keepNext/>
        <w:spacing w:after="40"/>
        <w:ind w:left="360"/>
      </w:pPr>
      <w:r>
        <w:t xml:space="preserve">I. Lisans veya royalti sözleşmesi kapsamında devredilen haklar ithal konusu eşyada cisim buluyorsa ya da ithal eşyası bu haklar kullanılarak imal ediliyorsa, royalti veya lisans ücreti ithal eşyası ile ilgilidir.</w:t>
      </w:r>
    </w:p>
    <w:p>
      <w:pPr>
        <w:keepNext/>
        <w:spacing w:after="40"/>
        <w:ind w:left="360"/>
      </w:pPr>
      <w:r>
        <w:t xml:space="preserve">II. Royalti veya lisans ücreti, aynı durumda ithal edilip satılan eşyanın yeniden satışına bağlı olarak hesaplanıyorsa, bu ücret ithal edilen eşya ile ilgili kabul edilmez.</w:t>
      </w:r>
    </w:p>
    <w:p>
      <w:pPr>
        <w:keepNext/>
        <w:spacing w:after="40"/>
        <w:ind w:left="360"/>
      </w:pPr>
      <w:r>
        <w:t xml:space="preserve">III. İthal eşyasının, küçük işlemler haricindeki imalat nedeniyle bir başka eşyanın bünyesindeki maddelerden biri veya bir parçası olması, royalti veya lisans ücretinin ithal edilen bu eşya ile ilgisinin kurulmasına engel teşkil etmez.</w:t>
      </w:r>
    </w:p>
    <w:p>
      <w:pPr>
        <w:keepNext/>
        <w:spacing w:after="40"/>
        <w:ind w:left="360"/>
      </w:pPr>
      <w:r>
        <w:t xml:space="preserve">IV. Aksine bir delil olmadıkça, ithal edilen eşyanın fiyatı, miktarı veya tutarına bağlı olarak belirlenen royalti veya lisans ücreti ithal edilen eşya ile ilgilidir.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val="false"/>
        <w:spacing w:after="40"/>
        <w:ind w:left="360" w:hanging="360"/>
      </w:pPr>
      <w:r>
        <w:t xml:space="preserve">E) </w:t>
      </w:r>
      <w:r>
        <w:t xml:space="preserve">II, III ve IV</w:t>
      </w:r>
    </w:p>
    <w:p>
      <w:pPr>
        <w:keepNext/>
        <w:spacing w:after="80" w:before="200"/>
      </w:pPr>
      <w:r>
        <w:rPr>
          <w:b/>
          <w:bCs/>
        </w:rPr>
        <w:t xml:space="preserve">48. </w:t>
      </w:r>
      <w:r>
        <w:t xml:space="preserve">Gümrük Yönetmeliğine göre, satış bedeli yöntemiyle belirlenemeyen gümrük kıymetinin aynı eşyanın satış bedeli yöntemiyle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Bu yöntemde öncelikle, ithal eşyasından farklı ticari düzeyde ve farklı miktarlarda satılan aynı eşyanın bedelleri düzeltmeye tabi tutularak esas alınır.</w:t>
      </w:r>
    </w:p>
    <w:p>
      <w:pPr>
        <w:keepNext/>
        <w:spacing w:after="40"/>
        <w:ind w:left="360" w:hanging="360"/>
      </w:pPr>
      <w:r>
        <w:t xml:space="preserve">B) </w:t>
      </w:r>
      <w:r>
        <w:t xml:space="preserve">Aynı eşyaya ilişkin birden fazla satış bedeli tespit edilirse, ithal eşyasının gümrük kıymetini belirlemek üzere bunlardan en düşük olanı kullanılır.</w:t>
      </w:r>
    </w:p>
    <w:p>
      <w:pPr>
        <w:keepNext/>
        <w:spacing w:after="40"/>
        <w:ind w:left="360" w:hanging="360"/>
      </w:pPr>
      <w:r>
        <w:t xml:space="preserve">C) </w:t>
      </w:r>
      <w:r>
        <w:t xml:space="preserve">Kıymeti belirlenecek eşya ile aynı ülkede üretilmemiş olan eşya, bu yöntemde aynı eşya olarak nitelenemez.</w:t>
      </w:r>
    </w:p>
    <w:p>
      <w:pPr>
        <w:keepNext/>
        <w:spacing w:after="40"/>
        <w:ind w:left="360" w:hanging="360"/>
      </w:pPr>
      <w:r>
        <w:t xml:space="preserve">D) </w:t>
      </w:r>
      <w:r>
        <w:t xml:space="preserve">Ticari düzey veya miktar farkına ilişkin düzeltme, kıymet artış veya azalışına yol açsa da makul ve doğru olduğu kesin delillerle ispatlanırsa yapılır.</w:t>
      </w:r>
    </w:p>
    <w:p>
      <w:pPr>
        <w:keepNext w:val="false"/>
        <w:spacing w:after="40"/>
        <w:ind w:left="360" w:hanging="360"/>
      </w:pPr>
      <w:r>
        <w:t xml:space="preserve">E) </w:t>
      </w:r>
      <w:r>
        <w:t xml:space="preserve">Nakliye giderleri satış bedeline dahilse, mesafe ve nakliyat türünden doğan ciddi farklar için düzeltme yapılır.</w:t>
      </w:r>
    </w:p>
    <w:p>
      <w:pPr>
        <w:keepNext/>
        <w:spacing w:after="80" w:before="200"/>
      </w:pPr>
      <w:r>
        <w:rPr>
          <w:b/>
          <w:bCs/>
        </w:rPr>
        <w:t xml:space="preserve">49. </w:t>
      </w:r>
      <w:r>
        <w:t xml:space="preserve">4458 sayılı Gümrük Kanununda yer alan bir kavram şöyle tanımlanmıştır:</w:t>
      </w:r>
    </w:p>
    <w:p>
      <w:pPr>
        <w:keepNext/>
        <w:spacing w:after="40"/>
        <w:ind w:left="360"/>
      </w:pPr>
      <w:r>
        <w:t xml:space="preserve">“Türkiye'ye ihraç amacıyla yapılan satışta, Kanunun fiyata yapılacak ilaveler ile kıymete dahil edilmeyecek giderlere ilişkin hükümlerine göre gerekli düzeltmelerin de yapıldığı, fiilen ödenen veya ödenecek fiyat”</w:t>
      </w:r>
    </w:p>
    <w:p>
      <w:pPr>
        <w:keepNext/>
        <w:spacing w:after="40"/>
        <w:ind w:left="360"/>
      </w:pPr>
      <w:r>
        <w:t xml:space="preserve">Yukarıda tanımlanan kavram aşağıdakilerden hangisidir?</w:t>
      </w:r>
    </w:p>
    <w:p>
      <w:pPr>
        <w:keepNext/>
        <w:spacing w:after="40"/>
        <w:ind w:left="360" w:hanging="360"/>
      </w:pPr>
      <w:r>
        <w:t xml:space="preserve">A) </w:t>
      </w:r>
      <w:r>
        <w:t xml:space="preserve">Emsal kıymet</w:t>
      </w:r>
    </w:p>
    <w:p>
      <w:pPr>
        <w:keepNext/>
        <w:spacing w:after="40"/>
        <w:ind w:left="360" w:hanging="360"/>
      </w:pPr>
      <w:r>
        <w:t xml:space="preserve">B) </w:t>
      </w:r>
      <w:r>
        <w:t xml:space="preserve">Birim fiyat</w:t>
      </w:r>
    </w:p>
    <w:p>
      <w:pPr>
        <w:keepNext/>
        <w:spacing w:after="40"/>
        <w:ind w:left="360" w:hanging="360"/>
      </w:pPr>
      <w:r>
        <w:t xml:space="preserve">C) </w:t>
      </w:r>
      <w:r>
        <w:t xml:space="preserve">Gümrüklenmiş değer</w:t>
      </w:r>
    </w:p>
    <w:p>
      <w:pPr>
        <w:keepNext/>
        <w:spacing w:after="40"/>
        <w:ind w:left="360" w:hanging="360"/>
      </w:pPr>
      <w:r>
        <w:t xml:space="preserve">D) </w:t>
      </w:r>
      <w:r>
        <w:t xml:space="preserve">Satış bedeli</w:t>
      </w:r>
    </w:p>
    <w:p>
      <w:pPr>
        <w:keepNext w:val="false"/>
        <w:spacing w:after="40"/>
        <w:ind w:left="360" w:hanging="360"/>
      </w:pPr>
      <w:r>
        <w:t xml:space="preserve">E) </w:t>
      </w:r>
      <w:r>
        <w:t xml:space="preserve">Hesaplanmış kıymet</w:t>
      </w:r>
    </w:p>
    <w:p>
      <w:pPr>
        <w:keepNext/>
        <w:spacing w:after="80" w:before="200"/>
      </w:pPr>
      <w:r>
        <w:rPr>
          <w:b/>
          <w:bCs/>
        </w:rPr>
        <w:t xml:space="preserve">50. </w:t>
      </w:r>
      <w:r>
        <w:t xml:space="preserve">Gümrük Yönetmeliğine göre, Kanundaki son yönteme atıf yapan kıymet hükümlerine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 aynı eşya, benzer eşya, indirgeme ve hesaplanmış kıymet yöntemlerine göre belirlenemeyen ithal eşyasının gümrük kıymeti, Kanunun son yönteme ilişkin hükmündeki esaslar çerçevesinde belirlenir.</w:t>
      </w:r>
    </w:p>
    <w:p>
      <w:pPr>
        <w:keepNext/>
        <w:spacing w:after="40"/>
        <w:ind w:left="360" w:hanging="360"/>
      </w:pPr>
      <w:r>
        <w:t xml:space="preserve">B) </w:t>
      </w:r>
      <w:r>
        <w:t xml:space="preserve">Beyan edilen kıymetin gerçekliği konusundaki makul şüpheler giderilemediğinde kıymet satış bedeli yöntemine göre tespit edilemez; kıymet sıralı yöntemlere ve gerektiğinde son yönteme göre belirlenir.</w:t>
      </w:r>
    </w:p>
    <w:p>
      <w:pPr>
        <w:keepNext/>
        <w:spacing w:after="40"/>
        <w:ind w:left="360" w:hanging="360"/>
      </w:pPr>
      <w:r>
        <w:t xml:space="preserve">C) </w:t>
      </w:r>
      <w:r>
        <w:t xml:space="preserve">Finansman anlaşması uyarınca alıcının üstlendiği faiz giderlerinin kıymete dahil edilmemesine ilişkin hüküm, kıymetin son yönteme göre belirlendiği durumlarda da gerekli uyarlamalar yapılarak uygulanır.</w:t>
      </w:r>
    </w:p>
    <w:p>
      <w:pPr>
        <w:keepNext/>
        <w:spacing w:after="40"/>
        <w:ind w:left="360" w:hanging="360"/>
      </w:pPr>
      <w:r>
        <w:t xml:space="preserve">D) </w:t>
      </w:r>
      <w:r>
        <w:t xml:space="preserve">Bir yönteme göre belirlenemeyen kıymet için sıra dahilinde izleyen yönteme geçilir; kıymet üstteki bir yönteme göre belirlenebildiği sürece son yönteme ilişkin hükümler uygulanamaz.</w:t>
      </w:r>
    </w:p>
    <w:p>
      <w:pPr>
        <w:keepNext w:val="false"/>
        <w:spacing w:after="40"/>
        <w:ind w:left="360" w:hanging="360"/>
      </w:pPr>
      <w:r>
        <w:t xml:space="preserve">E) </w:t>
      </w:r>
      <w:r>
        <w:t xml:space="preserve">Miktarı yükümlülüğün başladığı tarihte belirlenemeyen ilave unsurların özel kriterlere göre belirlenmesine, sıralı yöntemler ile son yöntemin uygulanmasının mümkün görülmesi şartıyla izin verilebilir.</w:t>
      </w:r>
    </w:p>
    <w:p>
      <w:pPr>
        <w:keepNext/>
        <w:spacing w:after="80" w:before="200"/>
      </w:pPr>
      <w:r>
        <w:rPr>
          <w:b/>
          <w:bCs/>
        </w:rPr>
        <w:t xml:space="preserve">51. </w:t>
      </w:r>
      <w:r>
        <w:t xml:space="preserve">4458 sayılı Gümrük Kanunu ve Gümrük Yönetmeliğine göre, ithal eşyasının kapları ve ambalajlarına ilişkin aşağıdakilerden hangisi </w:t>
      </w:r>
      <w:r>
        <w:rPr>
          <w:b/>
          <w:bCs/>
          <w:u w:val="single"/>
        </w:rPr>
        <w:t xml:space="preserve">yanlıştır</w:t>
      </w:r>
      <w:r>
        <w:t xml:space="preserve">?</w:t>
      </w:r>
    </w:p>
    <w:p>
      <w:pPr>
        <w:keepNext/>
        <w:spacing w:after="40"/>
        <w:ind w:left="360" w:hanging="360"/>
      </w:pPr>
      <w:r>
        <w:t xml:space="preserve">A) </w:t>
      </w:r>
      <w:r>
        <w:t xml:space="preserve">Gümrük işlemleri sırasında eşya ile tek eşya muamelesi gören kapların, fiyata dahil edilmemiş ancak alıcı tarafından üstlenilen maliyeti, satış bedeli yönteminde fiilen ödenen fiyata ilave edilir.</w:t>
      </w:r>
    </w:p>
    <w:p>
      <w:pPr>
        <w:keepNext/>
        <w:spacing w:after="40"/>
        <w:ind w:left="360" w:hanging="360"/>
      </w:pPr>
      <w:r>
        <w:t xml:space="preserve">B) </w:t>
      </w:r>
      <w:r>
        <w:t xml:space="preserve">Kıymet üzerinden vergiye tabi eşyanın kutu, kılıf ve mahfazaları, başlı başına bir ticari eşya niteliğinde olmasalar ve kıymetleri eşyanın kıymetine dahil bulunsa da ayrıca gümrük vergisine tabi tutulur.</w:t>
      </w:r>
    </w:p>
    <w:p>
      <w:pPr>
        <w:keepNext/>
        <w:spacing w:after="40"/>
        <w:ind w:left="360" w:hanging="360"/>
      </w:pPr>
      <w:r>
        <w:t xml:space="preserve">C) </w:t>
      </w:r>
      <w:r>
        <w:t xml:space="preserve">Tek eşya muamelesi gören kaplar tekrarlanan ithalatlarda kullanılacaksa, beyan sahibinin talebi ve belgelerin sunulması kaydıyla bunların maliyeti muhasebe prensipleri çerçevesinde paylaştırılır.</w:t>
      </w:r>
    </w:p>
    <w:p>
      <w:pPr>
        <w:keepNext/>
        <w:spacing w:after="40"/>
        <w:ind w:left="360" w:hanging="360"/>
      </w:pPr>
      <w:r>
        <w:t xml:space="preserve">D) </w:t>
      </w:r>
      <w:r>
        <w:t xml:space="preserve">Ait oldukları eşyanın faturasında kıymetleri ayrı gösterilen ve aynı zamanda bağımsız bir ticari eşya niteliğinde olan ambalajlar ayrı olarak beyan edilir ve girdikleri tarife pozisyonuna göre vergilendirilir.</w:t>
      </w:r>
    </w:p>
    <w:p>
      <w:pPr>
        <w:keepNext w:val="false"/>
        <w:spacing w:after="40"/>
        <w:ind w:left="360" w:hanging="360"/>
      </w:pPr>
      <w:r>
        <w:t xml:space="preserve">E) </w:t>
      </w:r>
      <w:r>
        <w:t xml:space="preserve">Ayrı beyan edilen ambalaj maddelerinin vergi oranı içindeki eşyanın oranından düşük veya buna eşitse, ambalajın gümrük vergisi eşyanın tabi olduğu oran üzerinden ve eşya ile birlikte hesaplanır.</w:t>
      </w:r>
    </w:p>
    <w:p>
      <w:pPr>
        <w:keepNext/>
        <w:spacing w:after="80" w:before="200"/>
      </w:pPr>
      <w:r>
        <w:rPr>
          <w:b/>
          <w:bCs/>
        </w:rPr>
        <w:t xml:space="preserve">52. </w:t>
      </w:r>
      <w:r>
        <w:t xml:space="preserve">Gümrük Yönetmeliğine göre satış bedeli yönteminde;</w:t>
      </w:r>
    </w:p>
    <w:p>
      <w:pPr>
        <w:keepNext/>
        <w:spacing w:after="40"/>
        <w:ind w:left="360"/>
      </w:pPr>
      <w:r>
        <w:t xml:space="preserve">I. Kıymeti belirlenebilir koşulun kıymeti, ilave edilecek bir unsurla ilgili olsa da dolaylı ödeme sayılır.</w:t>
      </w:r>
    </w:p>
    <w:p>
      <w:pPr>
        <w:keepNext/>
        <w:spacing w:after="40"/>
        <w:ind w:left="360"/>
      </w:pPr>
      <w:r>
        <w:t xml:space="preserve">II. Sonradan yapılan fiyat düzeltmesinin dikkate alınması için eşya tescilde kusurlu olmalıdır.</w:t>
      </w:r>
    </w:p>
    <w:p>
      <w:pPr>
        <w:keepNext/>
        <w:spacing w:after="40"/>
        <w:ind w:left="360"/>
      </w:pPr>
      <w:r>
        <w:t xml:space="preserve">III. Kusur satış fiyatında dikkate alınmışsa da garantiden doğan düzeltme kıymette dikkate alınır.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 II ve III</w:t>
      </w:r>
    </w:p>
    <w:p>
      <w:pPr>
        <w:keepNext/>
        <w:spacing w:after="80" w:before="200"/>
      </w:pPr>
      <w:r>
        <w:rPr>
          <w:b/>
          <w:bCs/>
        </w:rPr>
        <w:t xml:space="preserve">53. </w:t>
      </w:r>
      <w:r>
        <w:t xml:space="preserve">Gümrük Yönetmeliğine göre, gümrük kıymetinin tespitine ilişkin aşağıdaki ifadeler veriliyor:</w:t>
      </w:r>
    </w:p>
    <w:p>
      <w:pPr>
        <w:keepNext/>
        <w:spacing w:after="40"/>
        <w:ind w:left="360"/>
      </w:pPr>
      <w:r>
        <w:t xml:space="preserve">I. İndirgeme yönteminde birim fiyattan indirilen genel gider ilaveleri, eşyanın pazarlanmasına ilişkin giderleri de kapsar.</w:t>
      </w:r>
    </w:p>
    <w:p>
      <w:pPr>
        <w:keepNext/>
        <w:spacing w:after="40"/>
        <w:ind w:left="360"/>
      </w:pPr>
      <w:r>
        <w:t xml:space="preserve">II. İstisnai kıymetle beyanda bazı genel ve özel koşulların aranmaması, beyan sahibine basitleştirilmiş usulle sağlanan diğer hakları da verir.</w:t>
      </w:r>
    </w:p>
    <w:p>
      <w:pPr>
        <w:keepNext/>
        <w:spacing w:after="40"/>
        <w:ind w:left="360"/>
      </w:pPr>
      <w:r>
        <w:t xml:space="preserve">III. Satış bedeli yönteminin uygulandığı hâllerde, deniz yoluyla sıvı hâlde getirilip limanda boru hattına verilen LNG'nin kıymeti talep üzerine basitleştirilmiş usulle tespit edilir.</w:t>
      </w:r>
    </w:p>
    <w:p>
      <w:pPr>
        <w:keepNext/>
        <w:spacing w:after="40"/>
        <w:ind w:left="360"/>
      </w:pPr>
      <w:r>
        <w:t xml:space="preserve">IV. Fiyatın sonradan gözden geçirilmesini öngören sözleşmeye konu eşyanın istisnai kıymetle beyanında sözleşme örneği ve onaylı çevirisi aranmaz.</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54. </w:t>
      </w:r>
      <w:r>
        <w:t xml:space="preserve">“Toplam borç tutarının taksitlendirme yapılan ay sayısına bölünmesi suretiyle bulunan her bir taksit tutarı üzerinden hesaplanan ve taksitlerle birlikte tahsil edilen fer’i alacaktır.”</w:t>
      </w:r>
    </w:p>
    <w:p>
      <w:pPr>
        <w:keepNext/>
        <w:spacing w:after="40"/>
        <w:ind w:left="360"/>
      </w:pPr>
      <w:r>
        <w:t xml:space="preserve">Gümrük Genel Tebliği (Tahsilat İşlemleri) (Seri No: 2)’ye göre yukarıda hesaplanma esasları belirtilen fer’i amme alacağı aşağıdakilerden hangisidir?</w:t>
      </w:r>
    </w:p>
    <w:p>
      <w:pPr>
        <w:keepNext/>
        <w:spacing w:after="40"/>
        <w:ind w:left="360" w:hanging="360"/>
      </w:pPr>
      <w:r>
        <w:t xml:space="preserve">A) </w:t>
      </w:r>
      <w:r>
        <w:t xml:space="preserve">Gecikme zammı</w:t>
      </w:r>
    </w:p>
    <w:p>
      <w:pPr>
        <w:keepNext/>
        <w:spacing w:after="40"/>
        <w:ind w:left="360" w:hanging="360"/>
      </w:pPr>
      <w:r>
        <w:t xml:space="preserve">B) </w:t>
      </w:r>
      <w:r>
        <w:t xml:space="preserve">Gecikme faizi</w:t>
      </w:r>
    </w:p>
    <w:p>
      <w:pPr>
        <w:keepNext/>
        <w:spacing w:after="40"/>
        <w:ind w:left="360" w:hanging="360"/>
      </w:pPr>
      <w:r>
        <w:t xml:space="preserve">C) </w:t>
      </w:r>
      <w:r>
        <w:t xml:space="preserve">Tecil faizi</w:t>
      </w:r>
    </w:p>
    <w:p>
      <w:pPr>
        <w:keepNext/>
        <w:spacing w:after="40"/>
        <w:ind w:left="360" w:hanging="360"/>
      </w:pPr>
      <w:r>
        <w:t xml:space="preserve">D) </w:t>
      </w:r>
      <w:r>
        <w:t xml:space="preserve">Kanuni faiz</w:t>
      </w:r>
    </w:p>
    <w:p>
      <w:pPr>
        <w:keepNext w:val="false"/>
        <w:spacing w:after="40"/>
        <w:ind w:left="360" w:hanging="360"/>
      </w:pPr>
      <w:r>
        <w:t xml:space="preserve">E) </w:t>
      </w:r>
      <w:r>
        <w:t xml:space="preserve">Gecikme zammı oranında faiz</w:t>
      </w:r>
    </w:p>
    <w:p>
      <w:pPr>
        <w:keepNext/>
        <w:spacing w:after="80" w:before="200"/>
      </w:pPr>
      <w:r>
        <w:rPr>
          <w:b/>
          <w:bCs/>
        </w:rPr>
        <w:t xml:space="preserve">55. </w:t>
      </w:r>
      <w:r>
        <w:t xml:space="preserve">Gümrük Genel Tebliği (Gümrük Kıymeti) (Seri No: 2)'de, kendisi için yapılan ödemeler satış bedeli yönteminde fiyata ilave edilmeyen bir hakka ilişkin ifade şöyle açıklanmıştır:</w:t>
      </w:r>
    </w:p>
    <w:p>
      <w:pPr>
        <w:keepNext/>
        <w:spacing w:after="40"/>
        <w:ind w:left="360"/>
      </w:pPr>
      <w:r>
        <w:t xml:space="preserve">“İthal eşyasının fiziki olarak …… ötesinde bir anlam içermekte olup, ithal eşyasına dahil edilen buluş, kreasyon, düşünce veya fikirleri de kapsayabilmektedir.”</w:t>
      </w:r>
    </w:p>
    <w:p>
      <w:pPr>
        <w:keepNext/>
        <w:spacing w:after="40"/>
        <w:ind w:left="360"/>
      </w:pPr>
      <w:r>
        <w:t xml:space="preserve">Yukarıda açıklanan hak ifadesi aşağıdakilerden hangisidir?</w:t>
      </w:r>
    </w:p>
    <w:p>
      <w:pPr>
        <w:keepNext/>
        <w:spacing w:after="40"/>
        <w:ind w:left="360" w:hanging="360"/>
      </w:pPr>
      <w:r>
        <w:t xml:space="preserve">A) </w:t>
      </w:r>
      <w:r>
        <w:t xml:space="preserve">Telif hakkı</w:t>
      </w:r>
    </w:p>
    <w:p>
      <w:pPr>
        <w:keepNext/>
        <w:spacing w:after="40"/>
        <w:ind w:left="360" w:hanging="360"/>
      </w:pPr>
      <w:r>
        <w:t xml:space="preserve">B) </w:t>
      </w:r>
      <w:r>
        <w:t xml:space="preserve">Çoğaltma hakkı</w:t>
      </w:r>
    </w:p>
    <w:p>
      <w:pPr>
        <w:keepNext/>
        <w:spacing w:after="40"/>
        <w:ind w:left="360" w:hanging="360"/>
      </w:pPr>
      <w:r>
        <w:t xml:space="preserve">C) </w:t>
      </w:r>
      <w:r>
        <w:t xml:space="preserve">Dağıtım hakkı</w:t>
      </w:r>
    </w:p>
    <w:p>
      <w:pPr>
        <w:keepNext/>
        <w:spacing w:after="40"/>
        <w:ind w:left="360" w:hanging="360"/>
      </w:pPr>
      <w:r>
        <w:t xml:space="preserve">D) </w:t>
      </w:r>
      <w:r>
        <w:t xml:space="preserve">Patent hakkı</w:t>
      </w:r>
    </w:p>
    <w:p>
      <w:pPr>
        <w:keepNext w:val="false"/>
        <w:spacing w:after="40"/>
        <w:ind w:left="360" w:hanging="360"/>
      </w:pPr>
      <w:r>
        <w:t xml:space="preserve">E) </w:t>
      </w:r>
      <w:r>
        <w:t xml:space="preserve">Tekrar satış hakkı</w:t>
      </w:r>
    </w:p>
    <w:p>
      <w:pPr>
        <w:keepNext/>
        <w:spacing w:after="80" w:before="200"/>
      </w:pPr>
      <w:r>
        <w:rPr>
          <w:b/>
          <w:bCs/>
        </w:rPr>
        <w:t xml:space="preserve">56. </w:t>
      </w:r>
      <w:r>
        <w:t xml:space="preserve">Gümrük mevzuatına göre gümrük kontrolü altında işlem görmüş ürünlerin kıymeti ve vergilendirilmesine ilişkin;</w:t>
      </w:r>
    </w:p>
    <w:p>
      <w:pPr>
        <w:keepNext/>
        <w:spacing w:after="40"/>
        <w:ind w:left="360"/>
      </w:pPr>
      <w:r>
        <w:t xml:space="preserve">I. Kıymet yöntemi, ilgili kişinin serbest dolaşıma giriş beyannamesinin tescil tarihindeki tercihine göre belirlenir.</w:t>
      </w:r>
    </w:p>
    <w:p>
      <w:pPr>
        <w:keepNext/>
        <w:spacing w:after="40"/>
        <w:ind w:left="360"/>
      </w:pPr>
      <w:r>
        <w:t xml:space="preserve">II. İthal eşya kıymeti ile işleme maliyeti toplamı yönteminde gümrük vergisine esas kıymet; yurt içi girdi bedelleri, yurt dışı girdilerin gümrük kıymetleri ve tüm maliyetlerden oluşur.</w:t>
      </w:r>
    </w:p>
    <w:p>
      <w:pPr>
        <w:keepNext/>
        <w:spacing w:after="40"/>
        <w:ind w:left="360"/>
      </w:pPr>
      <w:r>
        <w:t xml:space="preserve">III. Nihai ürünün katma değer vergisi, bünyesindeki vergisi ödenmiş eşyanın bedelleri indirilmeksizin tam beyan edilir.</w:t>
      </w:r>
    </w:p>
    <w:p>
      <w:pPr>
        <w:keepNext/>
        <w:spacing w:after="40"/>
        <w:ind w:left="360"/>
      </w:pPr>
      <w:r>
        <w:t xml:space="preserve">IV. Beyannameler, yetkilendirilmiş gümrük müşaviri ve yeminli mali müşavir raporları beklenmeksizin kapatılır.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 II ve IV</w:t>
      </w:r>
    </w:p>
    <w:p>
      <w:pPr>
        <w:keepNext/>
        <w:spacing w:after="80" w:before="200"/>
      </w:pPr>
      <w:r>
        <w:rPr>
          <w:b/>
          <w:bCs/>
        </w:rPr>
        <w:t xml:space="preserve">57. </w:t>
      </w:r>
      <w:r>
        <w:t xml:space="preserve">Geçici İthal Edilen Kara Taşıtlarına İlişkin Gümrük Genel Tebliği (Seri No: 1)’nde tanımlanan bir belge, “kamu sektöründe veya sermayesinin %50’den fazlası devlete ait kuruluşlarda çalışanlar … için bulundukları kurum ya da kuruluşlar tarafından düzenlenen görev belgesini” de kapsar.</w:t>
      </w:r>
    </w:p>
    <w:p>
      <w:pPr>
        <w:keepNext/>
        <w:spacing w:after="40"/>
        <w:ind w:left="360"/>
      </w:pPr>
      <w:r>
        <w:t xml:space="preserve">Yukarıda tanımlanan belge aşağıdakilerden hangisidir?</w:t>
      </w:r>
    </w:p>
    <w:p>
      <w:pPr>
        <w:keepNext/>
        <w:spacing w:after="40"/>
        <w:ind w:left="360" w:hanging="360"/>
      </w:pPr>
      <w:r>
        <w:t xml:space="preserve">A) </w:t>
      </w:r>
      <w:r>
        <w:t xml:space="preserve">Geçici giriş belgesi</w:t>
      </w:r>
    </w:p>
    <w:p>
      <w:pPr>
        <w:keepNext/>
        <w:spacing w:after="40"/>
        <w:ind w:left="360" w:hanging="360"/>
      </w:pPr>
      <w:r>
        <w:t xml:space="preserve">B) </w:t>
      </w:r>
      <w:r>
        <w:t xml:space="preserve">İkamet tezkeresi</w:t>
      </w:r>
    </w:p>
    <w:p>
      <w:pPr>
        <w:keepNext/>
        <w:spacing w:after="40"/>
        <w:ind w:left="360" w:hanging="360"/>
      </w:pPr>
      <w:r>
        <w:t xml:space="preserve">C) </w:t>
      </w:r>
      <w:r>
        <w:t xml:space="preserve">Emeklilik belgesi</w:t>
      </w:r>
    </w:p>
    <w:p>
      <w:pPr>
        <w:keepNext/>
        <w:spacing w:after="40"/>
        <w:ind w:left="360" w:hanging="360"/>
      </w:pPr>
      <w:r>
        <w:t xml:space="preserve">D) </w:t>
      </w:r>
      <w:r>
        <w:t xml:space="preserve">Çalışma izin belgesi</w:t>
      </w:r>
    </w:p>
    <w:p>
      <w:pPr>
        <w:keepNext w:val="false"/>
        <w:spacing w:after="40"/>
        <w:ind w:left="360" w:hanging="360"/>
      </w:pPr>
      <w:r>
        <w:t xml:space="preserve">E) </w:t>
      </w:r>
      <w:r>
        <w:t xml:space="preserve">Geçici trafik tescil belgesi</w:t>
      </w:r>
    </w:p>
    <w:p>
      <w:pPr>
        <w:keepNext/>
        <w:spacing w:after="80" w:before="200"/>
      </w:pPr>
      <w:r>
        <w:rPr>
          <w:b/>
          <w:bCs/>
        </w:rPr>
        <w:t xml:space="preserve">58. </w:t>
      </w:r>
      <w:r>
        <w:t xml:space="preserve">Gümrük Yönetmeliğine göre, hariçte işlemede basitleştirilmiş usulde serbest dolaşıma giriş beyannamesi nereye verilir?</w:t>
      </w:r>
    </w:p>
    <w:p>
      <w:pPr>
        <w:keepNext/>
        <w:spacing w:after="40"/>
        <w:ind w:left="360" w:hanging="360"/>
      </w:pPr>
      <w:r>
        <w:t xml:space="preserve">A) </w:t>
      </w:r>
      <w:r>
        <w:t xml:space="preserve">Geçici ihracat beyannamesini tescil eden gümrük idaresine</w:t>
      </w:r>
    </w:p>
    <w:p>
      <w:pPr>
        <w:keepNext/>
        <w:spacing w:after="40"/>
        <w:ind w:left="360" w:hanging="360"/>
      </w:pPr>
      <w:r>
        <w:t xml:space="preserve">B) </w:t>
      </w:r>
      <w:r>
        <w:t xml:space="preserve">Eşyanın Türkiye’ye ilk giriş yaptığı gümrük idaresine</w:t>
      </w:r>
    </w:p>
    <w:p>
      <w:pPr>
        <w:keepNext/>
        <w:spacing w:after="40"/>
        <w:ind w:left="360" w:hanging="360"/>
      </w:pPr>
      <w:r>
        <w:t xml:space="preserve">C) </w:t>
      </w:r>
      <w:r>
        <w:t xml:space="preserve">Ürünün ithal edildiği yerdeki bölge müdürlüğüne</w:t>
      </w:r>
    </w:p>
    <w:p>
      <w:pPr>
        <w:keepNext/>
        <w:spacing w:after="40"/>
        <w:ind w:left="360" w:hanging="360"/>
      </w:pPr>
      <w:r>
        <w:t xml:space="preserve">D) </w:t>
      </w:r>
      <w:r>
        <w:t xml:space="preserve">Ticaret Bakanlığının ilgili merkez birimine</w:t>
      </w:r>
    </w:p>
    <w:p>
      <w:pPr>
        <w:keepNext w:val="false"/>
        <w:spacing w:after="40"/>
        <w:ind w:left="360" w:hanging="360"/>
      </w:pPr>
      <w:r>
        <w:t xml:space="preserve">E) </w:t>
      </w:r>
      <w:r>
        <w:t xml:space="preserve">Hariçte işleme iznini veren gümrük idaresine</w:t>
      </w:r>
    </w:p>
    <w:p>
      <w:pPr>
        <w:keepNext/>
        <w:spacing w:after="80" w:before="200"/>
      </w:pPr>
      <w:r>
        <w:rPr>
          <w:b/>
          <w:bCs/>
        </w:rPr>
        <w:t xml:space="preserve">59. </w:t>
      </w:r>
      <w:r>
        <w:t xml:space="preserve">Gümrük Yönetmeliğine göre, eşyanın tamir amacıyla geçici ihraç edildiği ve tamiratın bedel karşılığında yapıldığı hâllerde, eşyanın gümrük kıymeti olarak tamir masraflarına eşit bir tutar esas alınmakla birlikte, …… ödenen navlun ve sigorta ile …… ödenen diğer masraflar da dikkate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eşyanın Türkiye Gümrük Bölgesine gelişinde – geçici ihracat beyannamesinin tescili sırasında</w:t>
      </w:r>
    </w:p>
    <w:p>
      <w:pPr>
        <w:keepNext/>
        <w:spacing w:after="40"/>
        <w:ind w:left="360" w:hanging="360"/>
      </w:pPr>
      <w:r>
        <w:t xml:space="preserve">B) </w:t>
      </w:r>
      <w:r>
        <w:t xml:space="preserve">eşyanın Türkiye Gümrük Bölgesine gelişinde – Türkiye Gümrük Bölgesi dışında tamir sırasında</w:t>
      </w:r>
    </w:p>
    <w:p>
      <w:pPr>
        <w:keepNext/>
        <w:spacing w:after="40"/>
        <w:ind w:left="360" w:hanging="360"/>
      </w:pPr>
      <w:r>
        <w:t xml:space="preserve">C) </w:t>
      </w:r>
      <w:r>
        <w:t xml:space="preserve">eşyanın Türkiye Gümrük Bölgesinden çıkışında – Türkiye Gümrük Bölgesi dışında tamir sırasında</w:t>
      </w:r>
    </w:p>
    <w:p>
      <w:pPr>
        <w:keepNext/>
        <w:spacing w:after="40"/>
        <w:ind w:left="360" w:hanging="360"/>
      </w:pPr>
      <w:r>
        <w:t xml:space="preserve">D) </w:t>
      </w:r>
      <w:r>
        <w:t xml:space="preserve">eşyanın Türkiye Gümrük Bölgesinden çıkışında – geçici ihracat beyannamesinin tescili sırasında</w:t>
      </w:r>
    </w:p>
    <w:p>
      <w:pPr>
        <w:keepNext w:val="false"/>
        <w:spacing w:after="40"/>
        <w:ind w:left="360" w:hanging="360"/>
      </w:pPr>
      <w:r>
        <w:t xml:space="preserve">E) </w:t>
      </w:r>
      <w:r>
        <w:t xml:space="preserve">eşyanın yalnızca tamir yerine gidişinde – serbest dolaşıma giriş beyannamesinin tescilinde</w:t>
      </w:r>
    </w:p>
    <w:p>
      <w:pPr>
        <w:keepNext/>
        <w:spacing w:after="80" w:before="200"/>
      </w:pPr>
      <w:r>
        <w:rPr>
          <w:b/>
          <w:bCs/>
        </w:rPr>
        <w:t xml:space="preserve">60. </w:t>
      </w:r>
      <w:r>
        <w:t xml:space="preserve">2009/15481 sayılı "4458 sayılı Gümrük Kanununun Bazı Maddelerinin Uygulanması Hakkında Karar"a göre, geçici ithal edilen taşıtların Türkiye Gümrük Bölgesinde yerleşik kişilerce kullanımına ilişkin şu ifadeler veriliyor:</w:t>
      </w:r>
    </w:p>
    <w:p>
      <w:pPr>
        <w:keepNext/>
        <w:spacing w:after="40"/>
        <w:ind w:left="360"/>
      </w:pPr>
      <w:r>
        <w:t xml:space="preserve">I. Römork veya yarı römork, bölgede tescilli bir motorlu taşıtla birlikte yerleşik kişilerce kullanılabilir.</w:t>
      </w:r>
    </w:p>
    <w:p>
      <w:pPr>
        <w:keepNext/>
        <w:spacing w:after="40"/>
        <w:ind w:left="360"/>
      </w:pPr>
      <w:r>
        <w:t xml:space="preserve">II. Kişisel kara taşıtını acil durumda, bu durum süresince ve araç sahibi araçtayken yerleşik kişiler kullanabilir.</w:t>
      </w:r>
    </w:p>
    <w:p>
      <w:pPr>
        <w:keepNext/>
        <w:spacing w:after="40"/>
        <w:ind w:left="360"/>
      </w:pPr>
      <w:r>
        <w:t xml:space="preserve">III. Kişisel taşıtı, izin hak sahibinin izniyle yerleşik bir gerçek kişi süreklilik arz etmeden kullanabilir; bu sırada hak sahibinin bölgede bulunması aranmaz.</w:t>
      </w:r>
    </w:p>
    <w:p>
      <w:pPr>
        <w:keepNext/>
        <w:spacing w:after="40"/>
        <w:ind w:left="360"/>
      </w:pPr>
      <w:r>
        <w:t xml:space="preserve">IV. Bölge dışı demiryolu ağına bağlı demiryolu taşıtı, bir anlaşmayla yerleşik kişilerce müştereken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val="false"/>
        <w:spacing w:after="40"/>
        <w:ind w:left="360" w:hanging="360"/>
      </w:pPr>
      <w:r>
        <w:t xml:space="preserve">E) </w:t>
      </w:r>
      <w:r>
        <w:t xml:space="preserve">I, II ve IV</w:t>
      </w:r>
    </w:p>
    <w:p>
      <w:pPr>
        <w:keepNext/>
        <w:spacing w:after="80" w:before="200"/>
      </w:pPr>
      <w:r>
        <w:rPr>
          <w:b/>
          <w:bCs/>
        </w:rPr>
        <w:t xml:space="preserve">61. </w:t>
      </w:r>
      <w:r>
        <w:t xml:space="preserve">Geçici İthal Edilen Kara Taşıtlarına İlişkin Gümrük Genel Tebliği (Seri No: 1)’e göre, gümrük idarelerine teminat hükmünde ibraz edilen gümrüklerden geçiş karnesi ile yabancı taşıtlar geçici giriş karnesini düzenlemeye yetkili kefil kuruluşlar nasıl belirlenir?</w:t>
      </w:r>
    </w:p>
    <w:p>
      <w:pPr>
        <w:keepNext/>
        <w:spacing w:after="40"/>
        <w:ind w:left="360" w:hanging="360"/>
      </w:pPr>
      <w:r>
        <w:t xml:space="preserve">A) </w:t>
      </w:r>
      <w:r>
        <w:t xml:space="preserve">Karne hamilinin başvurusu üzerine her karne için giriş gümrük idaresince belirlenir</w:t>
      </w:r>
    </w:p>
    <w:p>
      <w:pPr>
        <w:keepNext/>
        <w:spacing w:after="40"/>
        <w:ind w:left="360" w:hanging="360"/>
      </w:pPr>
      <w:r>
        <w:t xml:space="preserve">B) </w:t>
      </w:r>
      <w:r>
        <w:t xml:space="preserve">Türkiye Odalar ve Borsalar Birliğinin önerisiyle Dışişleri Bakanlığınca belirlenir</w:t>
      </w:r>
    </w:p>
    <w:p>
      <w:pPr>
        <w:keepNext/>
        <w:spacing w:after="40"/>
        <w:ind w:left="360" w:hanging="360"/>
      </w:pPr>
      <w:r>
        <w:t xml:space="preserve">C) </w:t>
      </w:r>
      <w:r>
        <w:t xml:space="preserve">Gümrük ve muhafaza başmüdürlüklerince bölgelerindeki kuruluşlar arasından belirlenir</w:t>
      </w:r>
    </w:p>
    <w:p>
      <w:pPr>
        <w:keepNext/>
        <w:spacing w:after="40"/>
        <w:ind w:left="360" w:hanging="360"/>
      </w:pPr>
      <w:r>
        <w:t xml:space="preserve">D) </w:t>
      </w:r>
      <w:r>
        <w:t xml:space="preserve">Taraf ülkelerin otomobil kuruluşlarınca karşılıklılık esasına göre belirlenir</w:t>
      </w:r>
    </w:p>
    <w:p>
      <w:pPr>
        <w:keepNext w:val="false"/>
        <w:spacing w:after="40"/>
        <w:ind w:left="360" w:hanging="360"/>
      </w:pPr>
      <w:r>
        <w:t xml:space="preserve">E) </w:t>
      </w:r>
      <w:r>
        <w:t xml:space="preserve">Kapsam, yetki ve sorumluluklarını düzenleyen bir protokol ile Müsteşarlıkça belirlenir</w:t>
      </w:r>
    </w:p>
    <w:p>
      <w:pPr>
        <w:keepNext/>
        <w:spacing w:after="80" w:before="200"/>
      </w:pPr>
      <w:r>
        <w:rPr>
          <w:b/>
          <w:bCs/>
        </w:rPr>
        <w:t xml:space="preserve">62. </w:t>
      </w:r>
      <w:r>
        <w:t xml:space="preserve">Gümrük Yönetmeliğine göre, ekonomik etkili bir şartlı muafiyet düzenlemesine tabi eşyanın nakli, kayıtları ve tahrip ya da kaybına ilişkin aşağıdakilerden hangisi </w:t>
      </w:r>
      <w:r>
        <w:rPr>
          <w:b/>
          <w:bCs/>
          <w:u w:val="single"/>
        </w:rPr>
        <w:t xml:space="preserve">yanlıştır</w:t>
      </w:r>
      <w:r>
        <w:t xml:space="preserve">?</w:t>
      </w:r>
    </w:p>
    <w:p>
      <w:pPr>
        <w:keepNext/>
        <w:spacing w:after="40"/>
        <w:ind w:left="360" w:hanging="360"/>
      </w:pPr>
      <w:r>
        <w:t xml:space="preserve">A) </w:t>
      </w:r>
      <w:r>
        <w:t xml:space="preserve">İzinde, geçici ithalat rejimi de dahil olmak üzere, şartlı muafiyet düzenlemesine tabi eşyanın farklı bir yere naklinin veya başka bir izin hak sahibinin tesisine rejim kapatılmadan gönderilmesinin mümkün olup olmayacağı belirtilir.</w:t>
      </w:r>
    </w:p>
    <w:p>
      <w:pPr>
        <w:keepNext/>
        <w:spacing w:after="40"/>
        <w:ind w:left="360" w:hanging="360"/>
      </w:pPr>
      <w:r>
        <w:t xml:space="preserve">B) </w:t>
      </w:r>
      <w:r>
        <w:t xml:space="preserve">Transit rejimi kapsamında yüksek risk içerdiği belirlenen eşyanın ekonomik etkili gümrük rejimleri kapsamındaki nakil işlemlerinde, transit rejimindeki teminat hükümleri uygulanır.</w:t>
      </w:r>
    </w:p>
    <w:p>
      <w:pPr>
        <w:keepNext/>
        <w:spacing w:after="40"/>
        <w:ind w:left="360" w:hanging="360"/>
      </w:pPr>
      <w:r>
        <w:t xml:space="preserve">C) </w:t>
      </w:r>
      <w:r>
        <w:t xml:space="preserve">Rejim kapsamı eşyanın diğer eşya ile bir arada bulunması ve bunların tahrip olması veya telafisi mümkün olmayacak şekilde kaybı durumunda gümrük idareleri, eşya miktarına ilişkin izin hak sahibince sunulan delilleri kabul edebilir.</w:t>
      </w:r>
    </w:p>
    <w:p>
      <w:pPr>
        <w:keepNext/>
        <w:spacing w:after="40"/>
        <w:ind w:left="360" w:hanging="360"/>
      </w:pPr>
      <w:r>
        <w:t xml:space="preserve">D) </w:t>
      </w:r>
      <w:r>
        <w:t xml:space="preserve">İzin hak sahibinin tahrip veya yok olan rejim kapsamındaki eşyanın miktarına ilişkin delil sağlama imkânı yoksa bu miktar, tahrip veya yok olma olayının gerçekleştiği zamanda rejim kapsamında bulunan bu tür eşyanın oranına göre belirlenir.</w:t>
      </w:r>
    </w:p>
    <w:p>
      <w:pPr>
        <w:keepNext w:val="false"/>
        <w:spacing w:after="40"/>
        <w:ind w:left="360" w:hanging="360"/>
      </w:pPr>
      <w:r>
        <w:t xml:space="preserve">E) </w:t>
      </w:r>
      <w:r>
        <w:t xml:space="preserve">Rejime ilişkin kayıtların, eşyanın bulunduğu yer ile nakil ve devrine ilişkin ayrıntıları da kapsayacak şekilde eşyanın takibini mümkün kılan bilgiyi içermesi gerekir.</w:t>
      </w:r>
    </w:p>
    <w:p>
      <w:pPr>
        <w:keepNext/>
        <w:spacing w:after="80" w:before="200"/>
      </w:pPr>
      <w:r>
        <w:rPr>
          <w:b/>
          <w:bCs/>
        </w:rPr>
        <w:t xml:space="preserve">63. </w:t>
      </w:r>
      <w:r>
        <w:t xml:space="preserve">4458 sayılı Gümrük Kanunu ve Gümrük Yönetmeliğine göre, gümrük müşavir yardımcılığı ve yetkilendirilmiş gümrük müşavirliği için aranan, belirli suçlardan hüküm giymemiş olma koşuluna ilişkin aşağıdakilerden hangisi </w:t>
      </w:r>
      <w:r>
        <w:rPr>
          <w:b/>
          <w:bCs/>
          <w:u w:val="single"/>
        </w:rPr>
        <w:t xml:space="preserve">yanlıştır</w:t>
      </w:r>
      <w:r>
        <w:t xml:space="preserve">?</w:t>
      </w:r>
    </w:p>
    <w:p>
      <w:pPr>
        <w:keepNext/>
        <w:spacing w:after="40"/>
        <w:ind w:left="360" w:hanging="360"/>
      </w:pPr>
      <w:r>
        <w:t xml:space="preserve">A) </w:t>
      </w:r>
      <w:r>
        <w:t xml:space="preserve">Gümrük müşavir yardımcılığı koşulları arasında, affa uğramış olunsa dahi suçtan kaynaklanan malvarlığı değerlerini aklama veya terörün finansmanı suçlarından hüküm giymemiş olmak da vardır.</w:t>
      </w:r>
    </w:p>
    <w:p>
      <w:pPr>
        <w:keepNext/>
        <w:spacing w:after="40"/>
        <w:ind w:left="360" w:hanging="360"/>
      </w:pPr>
      <w:r>
        <w:t xml:space="preserve">B) </w:t>
      </w:r>
      <w:r>
        <w:t xml:space="preserve">Yetkilendirilmiş gümrük müşavirliği için aranan niteliklerde, kaçakçılık veya rüşvet suçundan verilen ceza ertelenmiş ya da hükmün açıklanması geri bırakılmışsa, bu durum yetkilendirilmeye engel oluşturmaz.</w:t>
      </w:r>
    </w:p>
    <w:p>
      <w:pPr>
        <w:keepNext/>
        <w:spacing w:after="40"/>
        <w:ind w:left="360" w:hanging="360"/>
      </w:pPr>
      <w:r>
        <w:t xml:space="preserve">C) </w:t>
      </w:r>
      <w:r>
        <w:t xml:space="preserve">Vergi kaçakçılığı suçundan hüküm giyenler gibi vergi kaçakçılığına teşebbüs suçundan hüküm giymiş olanlar da, affa uğramış olsalar dahi gümrük müşavir yardımcısı olamaz.</w:t>
      </w:r>
    </w:p>
    <w:p>
      <w:pPr>
        <w:keepNext/>
        <w:spacing w:after="40"/>
        <w:ind w:left="360" w:hanging="360"/>
      </w:pPr>
      <w:r>
        <w:t xml:space="preserve">D) </w:t>
      </w:r>
      <w:r>
        <w:t xml:space="preserve">Yetkilendirilmiş gümrük müşaviri olabilmek için aranan nitelikler arasında, uyuşturucu veya uyarıcı madde imal ve ticareti suçundan ceza almamış olmak da sayılmıştır.</w:t>
      </w:r>
    </w:p>
    <w:p>
      <w:pPr>
        <w:keepNext w:val="false"/>
        <w:spacing w:after="40"/>
        <w:ind w:left="360" w:hanging="360"/>
      </w:pPr>
      <w:r>
        <w:t xml:space="preserve">E) </w:t>
      </w:r>
      <w:r>
        <w:t xml:space="preserve">Devlet sırlarını açığa vurma ile resmi ihale ve alım satımlara fesat karıştırma suçlarından hüküm giymiş olanlar, affa uğramış olsalar dahi gümrük müşavir yardımcısı olarak izin belgesi alamaz.</w:t>
      </w:r>
    </w:p>
    <w:p>
      <w:pPr>
        <w:keepNext/>
        <w:spacing w:after="80" w:before="200"/>
      </w:pPr>
      <w:r>
        <w:rPr>
          <w:b/>
          <w:bCs/>
        </w:rPr>
        <w:t xml:space="preserve">64. </w:t>
      </w:r>
      <w:r>
        <w:t xml:space="preserve">Gümrük Yönetmeliğine göre, yetkilendirilmiş gümrük müşaviri olabilme şartlarından birini kaybettiği belirlenen müşavirin yetki belgesi geri alınır. Bu kişiye yeniden yetki belgesi </w:t>
      </w:r>
      <w:r>
        <w:rPr>
          <w:b/>
          <w:bCs/>
        </w:rPr>
        <w:t xml:space="preserve">ne zamana kadar</w:t>
      </w:r>
      <w:r>
        <w:t xml:space="preserve"> verilmez?</w:t>
      </w:r>
    </w:p>
    <w:p>
      <w:pPr>
        <w:keepNext/>
        <w:spacing w:after="40"/>
        <w:ind w:left="360" w:hanging="360"/>
      </w:pPr>
      <w:r>
        <w:t xml:space="preserve">A) </w:t>
      </w:r>
      <w:r>
        <w:t xml:space="preserve">Geri alma tarihinden itibaren bir yıl geçinceye kadar</w:t>
      </w:r>
    </w:p>
    <w:p>
      <w:pPr>
        <w:keepNext/>
        <w:spacing w:after="40"/>
        <w:ind w:left="360" w:hanging="360"/>
      </w:pPr>
      <w:r>
        <w:t xml:space="preserve">B) </w:t>
      </w:r>
      <w:r>
        <w:t xml:space="preserve">Geri alma tarihinden itibaren iki yıl geçinceye kadar</w:t>
      </w:r>
    </w:p>
    <w:p>
      <w:pPr>
        <w:keepNext/>
        <w:spacing w:after="40"/>
        <w:ind w:left="360" w:hanging="360"/>
      </w:pPr>
      <w:r>
        <w:t xml:space="preserve">C) </w:t>
      </w:r>
      <w:r>
        <w:t xml:space="preserve">Şartların yeniden sağlanmasından itibaren bir yıl geçinceye kadar</w:t>
      </w:r>
    </w:p>
    <w:p>
      <w:pPr>
        <w:keepNext/>
        <w:spacing w:after="40"/>
        <w:ind w:left="360" w:hanging="360"/>
      </w:pPr>
      <w:r>
        <w:t xml:space="preserve">D) </w:t>
      </w:r>
      <w:r>
        <w:t xml:space="preserve">Şartların yeniden sağlandığının tespit edildiği tarihe kadar</w:t>
      </w:r>
    </w:p>
    <w:p>
      <w:pPr>
        <w:keepNext w:val="false"/>
        <w:spacing w:after="40"/>
        <w:ind w:left="360" w:hanging="360"/>
      </w:pPr>
      <w:r>
        <w:t xml:space="preserve">E) </w:t>
      </w:r>
      <w:r>
        <w:t xml:space="preserve">Yetki belgesinin kalan geçerlilik süresi doluncaya kadar</w:t>
      </w:r>
    </w:p>
    <w:p>
      <w:pPr>
        <w:keepNext/>
        <w:spacing w:after="80" w:before="200"/>
      </w:pPr>
      <w:r>
        <w:rPr>
          <w:b/>
          <w:bCs/>
        </w:rPr>
        <w:t xml:space="preserve">65. </w:t>
      </w:r>
      <w:r>
        <w:t xml:space="preserve">Gümrük Kanununa göre, karayolu transit taşıtının verilen süreyi yetmiş iki saatten fazla aşmasında usulsüzlük cezası </w:t>
      </w:r>
      <w:r>
        <w:rPr>
          <w:b/>
          <w:bCs/>
        </w:rPr>
        <w:t xml:space="preserve">kaç kat</w:t>
      </w:r>
      <w:r>
        <w:t xml:space="preserve"> uygulanır?</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val="false"/>
        <w:spacing w:after="40"/>
        <w:ind w:left="360" w:hanging="360"/>
      </w:pPr>
      <w:r>
        <w:t xml:space="preserve">E) </w:t>
      </w:r>
      <w:r>
        <w:t xml:space="preserve">8 kat</w:t>
      </w:r>
    </w:p>
    <w:p>
      <w:pPr>
        <w:keepNext/>
        <w:spacing w:after="80" w:before="200"/>
      </w:pPr>
      <w:r>
        <w:rPr>
          <w:b/>
          <w:bCs/>
        </w:rPr>
        <w:t xml:space="preserve">66. </w:t>
      </w:r>
      <w:r>
        <w:t xml:space="preserve">Gümrük Uzlaşma Yönetmeliğine göre süresi içinde uzlaşma talebinde bulunan yükümlü, kendisine uzlaşma davetiyesi tebliğ edilmeden önce dilekçeyle başvurusundan feragat ederse itiraz veya dava açma süresi </w:t>
      </w:r>
      <w:r>
        <w:rPr>
          <w:b/>
          <w:bCs/>
        </w:rPr>
        <w:t xml:space="preserve">ne zamandan itibaren ve nasıl</w:t>
      </w:r>
      <w:r>
        <w:t xml:space="preserve"> işler?</w:t>
      </w:r>
    </w:p>
    <w:p>
      <w:pPr>
        <w:keepNext/>
        <w:spacing w:after="40"/>
        <w:ind w:left="360" w:hanging="360"/>
      </w:pPr>
      <w:r>
        <w:t xml:space="preserve">A) </w:t>
      </w:r>
      <w:r>
        <w:t xml:space="preserve">Feragatin kabul edildiğinin tebliğinden itibaren on beş gün olarak yeniden işler</w:t>
      </w:r>
    </w:p>
    <w:p>
      <w:pPr>
        <w:keepNext/>
        <w:spacing w:after="40"/>
        <w:ind w:left="360" w:hanging="360"/>
      </w:pPr>
      <w:r>
        <w:t xml:space="preserve">B) </w:t>
      </w:r>
      <w:r>
        <w:t xml:space="preserve">Feragat dilekçesinin verildiği tarihten itibaren kaldığı yerden işler</w:t>
      </w:r>
    </w:p>
    <w:p>
      <w:pPr>
        <w:keepNext/>
        <w:spacing w:after="40"/>
        <w:ind w:left="360" w:hanging="360"/>
      </w:pPr>
      <w:r>
        <w:t xml:space="preserve">C) </w:t>
      </w:r>
      <w:r>
        <w:t xml:space="preserve">Feragatin kabul edildiğinin tebliğinden itibaren kaldığı yerden işler</w:t>
      </w:r>
    </w:p>
    <w:p>
      <w:pPr>
        <w:keepNext/>
        <w:spacing w:after="40"/>
        <w:ind w:left="360" w:hanging="360"/>
      </w:pPr>
      <w:r>
        <w:t xml:space="preserve">D) </w:t>
      </w:r>
      <w:r>
        <w:t xml:space="preserve">Feragat dilekçesinin verildiği tarihten itibaren on beş gün olarak yeniden işler</w:t>
      </w:r>
    </w:p>
    <w:p>
      <w:pPr>
        <w:keepNext w:val="false"/>
        <w:spacing w:after="40"/>
        <w:ind w:left="360" w:hanging="360"/>
      </w:pPr>
      <w:r>
        <w:t xml:space="preserve">E) </w:t>
      </w:r>
      <w:r>
        <w:t xml:space="preserve">Uzlaşma davetiyesinin tebliğinden itibaren beş güne tamamlanarak işler</w:t>
      </w:r>
    </w:p>
    <w:p>
      <w:pPr>
        <w:keepNext/>
        <w:spacing w:after="80" w:before="200"/>
      </w:pPr>
      <w:r>
        <w:rPr>
          <w:b/>
          <w:bCs/>
        </w:rPr>
        <w:t xml:space="preserve">67. </w:t>
      </w:r>
      <w:r>
        <w:t xml:space="preserve">Yetkilendirilmiş Gümrük Müşavirliği Tebliğine göre, “antrepoda genişletme, daraltma işlemlerine ilişkin başvuru dosyalarının ön incelemesi” şeklinde tanımlanan tespit işleminin kodu aşağıdakilerden hangisidir?</w:t>
      </w:r>
    </w:p>
    <w:p>
      <w:pPr>
        <w:keepNext/>
        <w:spacing w:after="40"/>
        <w:ind w:left="360" w:hanging="360"/>
      </w:pPr>
      <w:r>
        <w:t xml:space="preserve">A) </w:t>
      </w:r>
      <w:r>
        <w:t xml:space="preserve">AN2</w:t>
      </w:r>
    </w:p>
    <w:p>
      <w:pPr>
        <w:keepNext/>
        <w:spacing w:after="40"/>
        <w:ind w:left="360" w:hanging="360"/>
      </w:pPr>
      <w:r>
        <w:t xml:space="preserve">B) </w:t>
      </w:r>
      <w:r>
        <w:t xml:space="preserve">AN1</w:t>
      </w:r>
    </w:p>
    <w:p>
      <w:pPr>
        <w:keepNext/>
        <w:spacing w:after="40"/>
        <w:ind w:left="360" w:hanging="360"/>
      </w:pPr>
      <w:r>
        <w:t xml:space="preserve">C) </w:t>
      </w:r>
      <w:r>
        <w:t xml:space="preserve">AN3</w:t>
      </w:r>
    </w:p>
    <w:p>
      <w:pPr>
        <w:keepNext/>
        <w:spacing w:after="40"/>
        <w:ind w:left="360" w:hanging="360"/>
      </w:pPr>
      <w:r>
        <w:t xml:space="preserve">D) </w:t>
      </w:r>
      <w:r>
        <w:t xml:space="preserve">AN5</w:t>
      </w:r>
    </w:p>
    <w:p>
      <w:pPr>
        <w:keepNext w:val="false"/>
        <w:spacing w:after="40"/>
        <w:ind w:left="360" w:hanging="360"/>
      </w:pPr>
      <w:r>
        <w:t xml:space="preserve">E) </w:t>
      </w:r>
      <w:r>
        <w:t xml:space="preserve">AN7</w:t>
      </w:r>
    </w:p>
    <w:p>
      <w:pPr>
        <w:keepNext/>
        <w:spacing w:after="80" w:before="200"/>
      </w:pPr>
      <w:r>
        <w:rPr>
          <w:b/>
          <w:bCs/>
        </w:rPr>
        <w:t xml:space="preserve">68. </w:t>
      </w:r>
      <w:r>
        <w:t xml:space="preserve">Gümrük Yönetmeliğine göre, A, C, D ve E tipi antrepolarda tutulan Antrepo Stok Defterinin her sayfası …… tarafından mühürlenir ve sayfa sayısı defterin başına şerhle onaylanır. F tipi antrepoda ise yalnız …… elektronik ortamda kayda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antrepo işleticisi – kaçak zannı ile el konulan eşya</w:t>
      </w:r>
    </w:p>
    <w:p>
      <w:pPr>
        <w:keepNext/>
        <w:spacing w:after="40"/>
        <w:ind w:left="360" w:hanging="360"/>
      </w:pPr>
      <w:r>
        <w:t xml:space="preserve">B) </w:t>
      </w:r>
      <w:r>
        <w:t xml:space="preserve">gümrük idaresi – tasfiyelik hâle gelen eşya</w:t>
      </w:r>
    </w:p>
    <w:p>
      <w:pPr>
        <w:keepNext/>
        <w:spacing w:after="40"/>
        <w:ind w:left="360" w:hanging="360"/>
      </w:pPr>
      <w:r>
        <w:t xml:space="preserve">C) </w:t>
      </w:r>
      <w:r>
        <w:t xml:space="preserve">antrepo işleticisi – tasfiyelik hâle gelen eşya</w:t>
      </w:r>
    </w:p>
    <w:p>
      <w:pPr>
        <w:keepNext/>
        <w:spacing w:after="40"/>
        <w:ind w:left="360" w:hanging="360"/>
      </w:pPr>
      <w:r>
        <w:t xml:space="preserve">D) </w:t>
      </w:r>
      <w:r>
        <w:t xml:space="preserve">yetkilendirilmiş gümrük müşaviri – gümrüğe terk edilen eşya</w:t>
      </w:r>
    </w:p>
    <w:p>
      <w:pPr>
        <w:keepNext w:val="false"/>
        <w:spacing w:after="40"/>
        <w:ind w:left="360" w:hanging="360"/>
      </w:pPr>
      <w:r>
        <w:t xml:space="preserve">E) </w:t>
      </w:r>
      <w:r>
        <w:t xml:space="preserve">gümrük idaresi – kaçak zannı ile el konulan eşya</w:t>
      </w:r>
    </w:p>
    <w:p>
      <w:pPr>
        <w:keepNext/>
        <w:spacing w:after="80" w:before="200"/>
      </w:pPr>
      <w:r>
        <w:rPr>
          <w:b/>
          <w:bCs/>
        </w:rPr>
        <w:t xml:space="preserve">69. </w:t>
      </w:r>
      <w:r>
        <w:t xml:space="preserve">(K) Antrepoculuk A.Ş., İzmir'de bir genel antrepo işletmektedir. Gümrük idaresince yapılan denetimde, antrepoda bulunan eşyanın kayıtlarla uyumlu olduğu, eşyanın antrepoya konulduğu tarihte işletici tarafından kayıtlara geçirildiği, elleçleme işlemlerinin gümrük idaresinin izniyle yapıldığı, antrepoda parlayıcı veya patlayıcı nitelikte eşya bulunmadığı ve gümrük idaresince istenen bilgi ve belgelerin süresinde ibraz edildiği anlaşılmıştır. Bununla birlikte, gümrük antrepolarının kuruluşunda aranan ve Gümrük Yönetmeliğinde belirlenen teknik donanımın bir kısmının antrepoda bulunmadığı tespit edilmiştir. Antrepoda herhangi bir eşya eksikliği veya fazlalığı bulunmamakta, olay kaçakçılık kapsamında da değerlendirilmemektedir.</w:t>
      </w:r>
    </w:p>
    <w:p>
      <w:pPr>
        <w:keepNext/>
        <w:spacing w:after="40"/>
        <w:ind w:left="360"/>
      </w:pPr>
      <w:r>
        <w:t xml:space="preserve">Buna göre, 4458 sayılı Gümrük Kanunu uyarınca (K) Antrepoculuk A.Ş. hakkında uygulanacak yaptırım aşağıdakilerden hangisidir?</w:t>
      </w:r>
    </w:p>
    <w:p>
      <w:pPr>
        <w:keepNext/>
        <w:spacing w:after="40"/>
        <w:ind w:left="360" w:hanging="360"/>
      </w:pPr>
      <w:r>
        <w:t xml:space="preserve">A) </w:t>
      </w:r>
      <w:r>
        <w:t xml:space="preserve">Kanunda belirtilen usulsüzlük cezası miktarının iki katı ceza uygulanır.</w:t>
      </w:r>
    </w:p>
    <w:p>
      <w:pPr>
        <w:keepNext/>
        <w:spacing w:after="40"/>
        <w:ind w:left="360" w:hanging="360"/>
      </w:pPr>
      <w:r>
        <w:t xml:space="preserve">B) </w:t>
      </w:r>
      <w:r>
        <w:t xml:space="preserve">Kanunda belirtilen usulsüzlük cezası miktarının dört katı ceza uygulanır.</w:t>
      </w:r>
    </w:p>
    <w:p>
      <w:pPr>
        <w:keepNext/>
        <w:spacing w:after="40"/>
        <w:ind w:left="360" w:hanging="360"/>
      </w:pPr>
      <w:r>
        <w:t xml:space="preserve">C) </w:t>
      </w:r>
      <w:r>
        <w:t xml:space="preserve">Kanunda belirtilen usulsüzlük cezası miktarının sekiz katı ceza uygulanır.</w:t>
      </w:r>
    </w:p>
    <w:p>
      <w:pPr>
        <w:keepNext/>
        <w:spacing w:after="40"/>
        <w:ind w:left="360" w:hanging="360"/>
      </w:pPr>
      <w:r>
        <w:t xml:space="preserve">D) </w:t>
      </w:r>
      <w:r>
        <w:t xml:space="preserve">Kanunda belirtilen usulsüzlük cezası miktarı kadar ceza uygulanır.</w:t>
      </w:r>
    </w:p>
    <w:p>
      <w:pPr>
        <w:keepNext w:val="false"/>
        <w:spacing w:after="40"/>
        <w:ind w:left="360" w:hanging="360"/>
      </w:pPr>
      <w:r>
        <w:t xml:space="preserve">E) </w:t>
      </w:r>
      <w:r>
        <w:t xml:space="preserve">Antrepodaki eşyanın gümrüklenmiş değerinin iki katı idari para cezası verilir.</w:t>
      </w:r>
    </w:p>
    <w:p>
      <w:pPr>
        <w:keepNext/>
        <w:spacing w:after="80" w:before="200"/>
      </w:pPr>
      <w:r>
        <w:rPr>
          <w:b/>
          <w:bCs/>
        </w:rPr>
        <w:t xml:space="preserve">70. </w:t>
      </w:r>
      <w:r>
        <w:t xml:space="preserve">(L) Ticaret A.Ş., yurt dışından getirdiği eşyayı gümrük antrepo rejimine ilişkin beyannamede pamuklu dokuma kumaş olarak beyan etmiştir. Beyanın muayenesi sonucunda eşyanın, beyan edilenden belirgin bir şekilde farklı cinste olan sentetik ayakkabı olduğu tahlil, teknik inceleme ve araştırmaya gerek olmaksızın tespit edilmiştir. Sentetik ayakkabının ithali herhangi bir lisans, izin veya uygunluk belgesine bağlı değildir; bu eşyaya ilişkin gümrük vergileri toplamı ise kumaş için hesaplanan gümrük vergileri toplamını aşmaktadır. Olay kaçakçılık kapsamında değerlendirilmemiştir.</w:t>
      </w:r>
    </w:p>
    <w:p>
      <w:pPr>
        <w:keepNext/>
        <w:spacing w:after="40"/>
        <w:ind w:left="360"/>
      </w:pPr>
      <w:r>
        <w:t xml:space="preserve">4458 sayılı Gümrük Kanununa göre (L) Ticaret A.Ş. hakkında uygulanacak idari yaptırım aşağıdakilerden hangisidir?</w:t>
      </w:r>
    </w:p>
    <w:p>
      <w:pPr>
        <w:keepNext/>
        <w:spacing w:after="40"/>
        <w:ind w:left="360" w:hanging="360"/>
      </w:pPr>
      <w:r>
        <w:t xml:space="preserve">A) </w:t>
      </w:r>
      <w:r>
        <w:t xml:space="preserve">Farklı çıkan eşyaya el konularak mülkiyetinin kamuya geçirilmesine karar verilir ve bu eşyanın CIF kıymeti kadar para cezası alınır; beyan edilen kumaşa ait gümrük vergileri ise ayrıca aranmaz.</w:t>
      </w:r>
    </w:p>
    <w:p>
      <w:pPr>
        <w:keepNext/>
        <w:spacing w:after="40"/>
        <w:ind w:left="360" w:hanging="360"/>
      </w:pPr>
      <w:r>
        <w:t xml:space="preserve">B) </w:t>
      </w:r>
      <w:r>
        <w:t xml:space="preserve">Farklı çıkan eşyaya ilişkin gümrük vergilerinin iki katı idari para cezası verilir; ceza, iki eşyanın vergileri arasındaki farka göre değil farklı çıkan eşyanın vergilerine göre hesaplanır.</w:t>
      </w:r>
    </w:p>
    <w:p>
      <w:pPr>
        <w:keepNext/>
        <w:spacing w:after="40"/>
        <w:ind w:left="360" w:hanging="360"/>
      </w:pPr>
      <w:r>
        <w:t xml:space="preserve">C) </w:t>
      </w:r>
      <w:r>
        <w:t xml:space="preserve">Beyan edilen eşya ile farklı çıkan eşyanın gümrük vergileri arasındaki farkın üç katı para cezası alınır; ceza, farklı çıkan eşyanın vergilerinin tamamı üzerinden hesaplanmaz.</w:t>
      </w:r>
    </w:p>
    <w:p>
      <w:pPr>
        <w:keepNext/>
        <w:spacing w:after="40"/>
        <w:ind w:left="360" w:hanging="360"/>
      </w:pPr>
      <w:r>
        <w:t xml:space="preserve">D) </w:t>
      </w:r>
      <w:r>
        <w:t xml:space="preserve">Farklı çıkan eşyanın gümrük vergileri kadar para cezası alınır ve eşya, antrepo rejimine alınmaksızın tasfiye hükümlerine göre tasfiyeye tabi tutulur; ayrıca usulsüzlük cezası uygulanmaz.</w:t>
      </w:r>
    </w:p>
    <w:p>
      <w:pPr>
        <w:keepNext w:val="false"/>
        <w:spacing w:after="40"/>
        <w:ind w:left="360" w:hanging="360"/>
      </w:pPr>
      <w:r>
        <w:t xml:space="preserve">E) </w:t>
      </w:r>
      <w:r>
        <w:t xml:space="preserve">Eşya serbest dolaşıma girmediğinden vergi esaslı ceza verilmez; Kanunda belirtilen usulsüzlük cezası miktarının dört katı ceza uygulanır ve beyanname düzeltilerek eşya antrepoya alınır.</w:t>
      </w:r>
    </w:p>
    <w:p>
      <w:pPr>
        <w:keepNext/>
        <w:spacing w:after="80" w:before="200"/>
      </w:pPr>
      <w:r>
        <w:rPr>
          <w:b/>
          <w:bCs/>
        </w:rPr>
        <w:t xml:space="preserve">71. </w:t>
      </w:r>
      <w:r>
        <w:t xml:space="preserve">Gümrük Genel Tebliği (Tarife) (Seri No: 14)'e göre, BTB başvuru formundaki hangi kutunun doldurulması </w:t>
      </w:r>
      <w:r>
        <w:rPr>
          <w:b/>
          <w:bCs/>
          <w:u w:val="single"/>
        </w:rPr>
        <w:t xml:space="preserve">zorunlu değildir</w:t>
      </w:r>
      <w:r>
        <w:t xml:space="preserve">?</w:t>
      </w:r>
    </w:p>
    <w:p>
      <w:pPr>
        <w:keepNext/>
        <w:spacing w:after="40"/>
        <w:ind w:left="360" w:hanging="360"/>
      </w:pPr>
      <w:r>
        <w:t xml:space="preserve">A) </w:t>
      </w:r>
      <w:r>
        <w:t xml:space="preserve">Eşyanın ayrıntılı tanımı</w:t>
      </w:r>
    </w:p>
    <w:p>
      <w:pPr>
        <w:keepNext/>
        <w:spacing w:after="40"/>
        <w:ind w:left="360" w:hanging="360"/>
      </w:pPr>
      <w:r>
        <w:t xml:space="preserve">B) </w:t>
      </w:r>
      <w:r>
        <w:t xml:space="preserve">Gümrük Tarife Cetveli</w:t>
      </w:r>
    </w:p>
    <w:p>
      <w:pPr>
        <w:keepNext/>
        <w:spacing w:after="40"/>
        <w:ind w:left="360" w:hanging="360"/>
      </w:pPr>
      <w:r>
        <w:t xml:space="preserve">C) </w:t>
      </w:r>
      <w:r>
        <w:t xml:space="preserve">Hak sahibi</w:t>
      </w:r>
    </w:p>
    <w:p>
      <w:pPr>
        <w:keepNext/>
        <w:spacing w:after="40"/>
        <w:ind w:left="360" w:hanging="360"/>
      </w:pPr>
      <w:r>
        <w:t xml:space="preserve">D) </w:t>
      </w:r>
      <w:r>
        <w:t xml:space="preserve">Beyan</w:t>
      </w:r>
    </w:p>
    <w:p>
      <w:pPr>
        <w:keepNext w:val="false"/>
        <w:spacing w:after="40"/>
        <w:ind w:left="360" w:hanging="360"/>
      </w:pPr>
      <w:r>
        <w:t xml:space="preserve">E) </w:t>
      </w:r>
      <w:r>
        <w:t xml:space="preserve">Öngörülen sınıflandırma</w:t>
      </w:r>
    </w:p>
    <w:p>
      <w:pPr>
        <w:keepNext/>
        <w:spacing w:after="80" w:before="200"/>
      </w:pPr>
      <w:r>
        <w:rPr>
          <w:b/>
          <w:bCs/>
        </w:rPr>
        <w:t xml:space="preserve">72. </w:t>
      </w:r>
      <w:r>
        <w:t xml:space="preserve">Gümrük Yönetmeliğine göre, antrepo tiplerine bağlı usullere ilişkin şu ifadeler veriliyor:</w:t>
      </w:r>
    </w:p>
    <w:p>
      <w:pPr>
        <w:keepNext/>
        <w:spacing w:after="40"/>
        <w:ind w:left="360"/>
      </w:pPr>
      <w:r>
        <w:t xml:space="preserve">I. Karayoluyla gelen parsiyel yüklerin antrepo beyannamesini, eşya sahibinin yetki vermesi hâlinde A tipi antrepo işleticisi verebilir.</w:t>
      </w:r>
    </w:p>
    <w:p>
      <w:pPr>
        <w:keepNext/>
        <w:spacing w:after="40"/>
        <w:ind w:left="360"/>
      </w:pPr>
      <w:r>
        <w:t xml:space="preserve">II. Kayıt yoluyla rejime girişine izin verilen eşya doğrudan D tipi antrepoya gelirse gümrüğe sunulmaz.</w:t>
      </w:r>
    </w:p>
    <w:p>
      <w:pPr>
        <w:keepNext/>
        <w:spacing w:after="40"/>
        <w:ind w:left="360"/>
      </w:pPr>
      <w:r>
        <w:t xml:space="preserve">III. Dahilde işleme rejimine tabi eşyanın antrepo rejimine tabi tutulmadan antrepoya konulabilmesi için rejim izin belgesinde antrepo tipinin belirtilmesi gerekmez.</w:t>
      </w:r>
    </w:p>
    <w:p>
      <w:pPr>
        <w:keepNext/>
        <w:spacing w:after="40"/>
        <w:ind w:left="360"/>
      </w:pPr>
      <w:r>
        <w:t xml:space="preserve">IV. Basitleştirilmiş usul uygulansa dahi şartlı muafiyet sistemindeki dahilde işleme faaliyetleri, antrepo rejimine tabi tutulmadan tüm tiplerde yapılabilir.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val="false"/>
        <w:spacing w:after="40"/>
        <w:ind w:left="360" w:hanging="360"/>
      </w:pPr>
      <w:r>
        <w:t xml:space="preserve">E) </w:t>
      </w:r>
      <w:r>
        <w:t xml:space="preserve">III ve IV</w:t>
      </w:r>
    </w:p>
    <w:p>
      <w:pPr>
        <w:keepNext/>
        <w:spacing w:after="80" w:before="200"/>
      </w:pPr>
      <w:r>
        <w:rPr>
          <w:b/>
          <w:bCs/>
        </w:rPr>
        <w:t xml:space="preserve">73. </w:t>
      </w:r>
      <w:r>
        <w:t xml:space="preserve">Gümrük Genel Tebliği (TIR İşlemleri) (Seri No: 1)'e göre taşıt onay belgesine ilişkin aşağıdakilerden hangisi </w:t>
      </w:r>
      <w:r>
        <w:rPr>
          <w:b/>
          <w:bCs/>
          <w:u w:val="single"/>
        </w:rPr>
        <w:t xml:space="preserve">yanlıştır</w:t>
      </w:r>
      <w:r>
        <w:t xml:space="preserve">?</w:t>
      </w:r>
    </w:p>
    <w:p>
      <w:pPr>
        <w:keepNext/>
        <w:spacing w:after="40"/>
        <w:ind w:left="360" w:hanging="360"/>
      </w:pPr>
      <w:r>
        <w:t xml:space="preserve">A) </w:t>
      </w:r>
      <w:r>
        <w:t xml:space="preserve">Taşıt onay belgesi, tezkiye edilen firmalar adına kayıtlı taşıtlar için düzenlenir.</w:t>
      </w:r>
    </w:p>
    <w:p>
      <w:pPr>
        <w:keepNext/>
        <w:spacing w:after="40"/>
        <w:ind w:left="360" w:hanging="360"/>
      </w:pPr>
      <w:r>
        <w:t xml:space="preserve">B) </w:t>
      </w:r>
      <w:r>
        <w:t xml:space="preserve">Geçerlilik süresi içinde çalınan belge için kolluk birimleri veya adli makamlardan alınan belgelerle başvurulur.</w:t>
      </w:r>
    </w:p>
    <w:p>
      <w:pPr>
        <w:keepNext/>
        <w:spacing w:after="40"/>
        <w:ind w:left="360" w:hanging="360"/>
      </w:pPr>
      <w:r>
        <w:t xml:space="preserve">C) </w:t>
      </w:r>
      <w:r>
        <w:t xml:space="preserve">TIR rejiminden daimi olarak ihraç edilen firmalar adına düzenlenen taşıt onay belgeleri iptal edilir.</w:t>
      </w:r>
    </w:p>
    <w:p>
      <w:pPr>
        <w:keepNext/>
        <w:spacing w:after="40"/>
        <w:ind w:left="360" w:hanging="360"/>
      </w:pPr>
      <w:r>
        <w:t xml:space="preserve">D) </w:t>
      </w:r>
      <w:r>
        <w:t xml:space="preserve">Başvuru dilekçesinin ekinde araç tescil belgesi ve taşıt listesini gösteren taşıt belgesi yer alır.</w:t>
      </w:r>
    </w:p>
    <w:p>
      <w:pPr>
        <w:keepNext w:val="false"/>
        <w:spacing w:after="40"/>
        <w:ind w:left="360" w:hanging="360"/>
      </w:pPr>
      <w:r>
        <w:t xml:space="preserve">E) </w:t>
      </w:r>
      <w:r>
        <w:t xml:space="preserve">Sahte düzenlendiği tespit edilen belge iptal edilir ve taşıta üç ay süreyle ETOBS üzerinden bloke konur.</w:t>
      </w:r>
    </w:p>
    <w:p>
      <w:pPr>
        <w:keepNext/>
        <w:spacing w:after="80" w:before="200"/>
      </w:pPr>
      <w:r>
        <w:rPr>
          <w:b/>
          <w:bCs/>
        </w:rPr>
        <w:t xml:space="preserve">74. </w:t>
      </w:r>
      <w:r>
        <w:t xml:space="preserve">Gümrük Genel Tebliği (TIR İşlemleri) (Seri No: 1)'e göre güzergâh ihlali yaptığı tespit edilen TIR karneli taşıtlar hakkında, para cezasının yanı sıra yapılacak işlem aşağıdakilerden hangisidir?</w:t>
      </w:r>
    </w:p>
    <w:p>
      <w:pPr>
        <w:keepNext/>
        <w:spacing w:after="40"/>
        <w:ind w:left="360" w:hanging="360"/>
      </w:pPr>
      <w:r>
        <w:t xml:space="preserve">A) </w:t>
      </w:r>
      <w:r>
        <w:t xml:space="preserve">Taşıtlar ancak gerekli görülürse fiziki kontrole tabi tutulur.</w:t>
      </w:r>
    </w:p>
    <w:p>
      <w:pPr>
        <w:keepNext/>
        <w:spacing w:after="40"/>
        <w:ind w:left="360" w:hanging="360"/>
      </w:pPr>
      <w:r>
        <w:t xml:space="preserve">B) </w:t>
      </w:r>
      <w:r>
        <w:t xml:space="preserve">Taşıtların taşıt onay belgeleri iptal edilir.</w:t>
      </w:r>
    </w:p>
    <w:p>
      <w:pPr>
        <w:keepNext/>
        <w:spacing w:after="40"/>
        <w:ind w:left="360" w:hanging="360"/>
      </w:pPr>
      <w:r>
        <w:t xml:space="preserve">C) </w:t>
      </w:r>
      <w:r>
        <w:t xml:space="preserve">Bu taşıtlar ayrıca fiziki kontrole tabi tutulur.</w:t>
      </w:r>
    </w:p>
    <w:p>
      <w:pPr>
        <w:keepNext/>
        <w:spacing w:after="40"/>
        <w:ind w:left="360" w:hanging="360"/>
      </w:pPr>
      <w:r>
        <w:t xml:space="preserve">D) </w:t>
      </w:r>
      <w:r>
        <w:t xml:space="preserve">Taşıyıcı firmanın tezkiyesi askıya alınır.</w:t>
      </w:r>
    </w:p>
    <w:p>
      <w:pPr>
        <w:keepNext w:val="false"/>
        <w:spacing w:after="40"/>
        <w:ind w:left="360" w:hanging="360"/>
      </w:pPr>
      <w:r>
        <w:t xml:space="preserve">E) </w:t>
      </w:r>
      <w:r>
        <w:t xml:space="preserve">Taşıtın sonraki seferlerine memur refakati verilir.</w:t>
      </w:r>
    </w:p>
    <w:p>
      <w:pPr>
        <w:keepNext/>
        <w:spacing w:after="80" w:before="200"/>
      </w:pPr>
      <w:r>
        <w:rPr>
          <w:b/>
          <w:bCs/>
        </w:rPr>
        <w:t xml:space="preserve">75. </w:t>
      </w:r>
      <w:r>
        <w:t xml:space="preserve">Gümrük Yönetmeliğine göre transit işlemlerinde uygulanacak sözleşme hükümlerine ilişkin aşağıdakilerden hangisi doğrudur?</w:t>
      </w:r>
    </w:p>
    <w:p>
      <w:pPr>
        <w:keepNext/>
        <w:spacing w:after="40"/>
        <w:ind w:left="360" w:hanging="360"/>
      </w:pPr>
      <w:r>
        <w:t xml:space="preserve">A) </w:t>
      </w:r>
      <w:r>
        <w:t xml:space="preserve">TIR Karnesi kapsamındaki transitte Ortak Transit Rejimine İlişkin Sözleşme hükümleri uygulanır.</w:t>
      </w:r>
    </w:p>
    <w:p>
      <w:pPr>
        <w:keepNext/>
        <w:spacing w:after="40"/>
        <w:ind w:left="360" w:hanging="360"/>
      </w:pPr>
      <w:r>
        <w:t xml:space="preserve">B) </w:t>
      </w:r>
      <w:r>
        <w:t xml:space="preserve">Ortak transit rejimine tabi eşyanın taşınmasında TIR Sözleşmesi hükümleri uygulanır.</w:t>
      </w:r>
    </w:p>
    <w:p>
      <w:pPr>
        <w:keepNext/>
        <w:spacing w:after="40"/>
        <w:ind w:left="360" w:hanging="360"/>
      </w:pPr>
      <w:r>
        <w:t xml:space="preserve">C) </w:t>
      </w:r>
      <w:r>
        <w:t xml:space="preserve">Form 302 kapsamındaki transitte Geçici İthalat Sözleşmesi hükümleri uygulanır.</w:t>
      </w:r>
    </w:p>
    <w:p>
      <w:pPr>
        <w:keepNext/>
        <w:spacing w:after="40"/>
        <w:ind w:left="360" w:hanging="360"/>
      </w:pPr>
      <w:r>
        <w:t xml:space="preserve">D) </w:t>
      </w:r>
      <w:r>
        <w:t xml:space="preserve">Posta yoluyla transitte Ortak Transit Rejimine İlişkin Sözleşme hükümleri uygulanır.</w:t>
      </w:r>
    </w:p>
    <w:p>
      <w:pPr>
        <w:keepNext w:val="false"/>
        <w:spacing w:after="40"/>
        <w:ind w:left="360" w:hanging="360"/>
      </w:pPr>
      <w:r>
        <w:t xml:space="preserve">E) </w:t>
      </w:r>
      <w:r>
        <w:t xml:space="preserve">ATA Karnesi kapsamındaki transitte Geçici İthalat Sözleşmesi hükümleri uygulanır.</w:t>
      </w:r>
    </w:p>
    <w:p>
      <w:pPr>
        <w:keepNext/>
        <w:spacing w:after="80" w:before="200"/>
      </w:pPr>
      <w:r>
        <w:rPr>
          <w:b/>
          <w:bCs/>
        </w:rPr>
        <w:t xml:space="preserve">76. </w:t>
      </w:r>
      <w:r>
        <w:t xml:space="preserve">Gümrük Yönetmeliğine göre transit rejiminde teminata ilişkin aşağıdakilerden hangisi doğrudur?</w:t>
      </w:r>
    </w:p>
    <w:p>
      <w:pPr>
        <w:keepNext/>
        <w:spacing w:after="40"/>
        <w:ind w:left="360" w:hanging="360"/>
      </w:pPr>
      <w:r>
        <w:t xml:space="preserve">A) </w:t>
      </w:r>
      <w:r>
        <w:t xml:space="preserve">Demiryolu ile yapılan taşımalarda, taşımanın basitleştirilmiş usulde yapılıp yapılmadığına bakılmaksızın transit eşyası için teminat aranmaz ve eşya mühürlenmeden sevk edilir.</w:t>
      </w:r>
    </w:p>
    <w:p>
      <w:pPr>
        <w:keepNext/>
        <w:spacing w:after="40"/>
        <w:ind w:left="360" w:hanging="360"/>
      </w:pPr>
      <w:r>
        <w:t xml:space="preserve">B) </w:t>
      </w:r>
      <w:r>
        <w:t xml:space="preserve">Ortak transit rejimi çerçevesinde verilen kapsamlı teminat kullanma izni kapsamındaki teminatlar, ulusal transit işlemlerinde kullanılamaz ve ayrıca bireysel teminat istenir.</w:t>
      </w:r>
    </w:p>
    <w:p>
      <w:pPr>
        <w:keepNext/>
        <w:spacing w:after="40"/>
        <w:ind w:left="360" w:hanging="360"/>
      </w:pPr>
      <w:r>
        <w:t xml:space="preserve">C) </w:t>
      </w:r>
      <w:r>
        <w:t xml:space="preserve">Transit rejimine tabi eşya için Bakanlıkça belirlenecek istisnai hallerde, teminat verilmesi şartına bağlı olmaksızın, taşıma sırasında eşyaya memur refakati uygulanabilir.</w:t>
      </w:r>
    </w:p>
    <w:p>
      <w:pPr>
        <w:keepNext/>
        <w:spacing w:after="40"/>
        <w:ind w:left="360" w:hanging="360"/>
      </w:pPr>
      <w:r>
        <w:t xml:space="preserve">D) </w:t>
      </w:r>
      <w:r>
        <w:t xml:space="preserve">Transit rejiminde teminat idaresi, teminat türleri ve kefile ilişkin usul ve esaslar, hareket gümrük idaresinin bağlı olduğu bölge müdürlüğünce ayrı ayrı belirlenir.</w:t>
      </w:r>
    </w:p>
    <w:p>
      <w:pPr>
        <w:keepNext w:val="false"/>
        <w:spacing w:after="40"/>
        <w:ind w:left="360" w:hanging="360"/>
      </w:pPr>
      <w:r>
        <w:t xml:space="preserve">E) </w:t>
      </w:r>
      <w:r>
        <w:t xml:space="preserve">Karayolu ile serbest dolaşımda bulunmayan eşyanın sınır gümrük idaresinden bir iç gümrük idaresine taşınmasında teminat aranmaz, eşya mühür altında sevk edilir.</w:t>
      </w:r>
    </w:p>
    <w:p>
      <w:pPr>
        <w:keepNext/>
        <w:spacing w:after="80" w:before="200"/>
      </w:pPr>
      <w:r>
        <w:rPr>
          <w:b/>
          <w:bCs/>
        </w:rPr>
        <w:t xml:space="preserve">77. </w:t>
      </w:r>
      <w:r>
        <w:t xml:space="preserve">4458 sayılı Gümrük Kanunu ve Gümrük Yönetmeliğine göre, eşyanın tesliminden sonra beyannamenin düzeltilmesine ilişkin aşağıdakilerden hangisi doğrudur?</w:t>
      </w:r>
    </w:p>
    <w:p>
      <w:pPr>
        <w:keepNext/>
        <w:spacing w:after="40"/>
        <w:ind w:left="360" w:hanging="360"/>
      </w:pPr>
      <w:r>
        <w:t xml:space="preserve">A) </w:t>
      </w:r>
      <w:r>
        <w:t xml:space="preserve">Gümrük idareleri teslimden sonraki düzeltmeyi yalnızca beyan sahibinin talebi üzerine yapabilir; kendi yetkileri doğrultusunda düzeltme yapamaz</w:t>
      </w:r>
    </w:p>
    <w:p>
      <w:pPr>
        <w:keepNext/>
        <w:spacing w:after="40"/>
        <w:ind w:left="360" w:hanging="360"/>
      </w:pPr>
      <w:r>
        <w:t xml:space="preserve">B) </w:t>
      </w:r>
      <w:r>
        <w:t xml:space="preserve">Teslimden sonraki kontrolde beyanın yanlış bilgilere dayandığı saptanıp beyan düzeltildiğinde Kanundaki ceza hükümleri artık uygulanmaz</w:t>
      </w:r>
    </w:p>
    <w:p>
      <w:pPr>
        <w:keepNext/>
        <w:spacing w:after="40"/>
        <w:ind w:left="360" w:hanging="360"/>
      </w:pPr>
      <w:r>
        <w:t xml:space="preserve">C) </w:t>
      </w:r>
      <w:r>
        <w:t xml:space="preserve">Dahilde işleme rejimi dahil bütün rejimlerde teslimden sonra düzeltme süresi tescilden itibaren üç yıl olup bu süre uzatılamaz</w:t>
      </w:r>
    </w:p>
    <w:p>
      <w:pPr>
        <w:keepNext/>
        <w:spacing w:after="40"/>
        <w:ind w:left="360" w:hanging="360"/>
      </w:pPr>
      <w:r>
        <w:t xml:space="preserve">D) </w:t>
      </w:r>
      <w:r>
        <w:t xml:space="preserve">Teslimden sonra yapılan düzeltmeye ilişkin açıklama bilgisayar sistemine kaydedilir ve Gümrük Veri Ambarı Sistemindeki beyanname verileri güncellenir</w:t>
      </w:r>
    </w:p>
    <w:p>
      <w:pPr>
        <w:keepNext w:val="false"/>
        <w:spacing w:after="40"/>
        <w:ind w:left="360" w:hanging="360"/>
      </w:pPr>
      <w:r>
        <w:t xml:space="preserve">E) </w:t>
      </w:r>
      <w:r>
        <w:t xml:space="preserve">Teslimden sonraki düzeltmeler gümrük müdürlüğünce değil, bölge müdürlüğü onayı alınarak yapılır</w:t>
      </w:r>
    </w:p>
    <w:p>
      <w:pPr>
        <w:keepNext/>
        <w:spacing w:after="80" w:before="200"/>
      </w:pPr>
      <w:r>
        <w:rPr>
          <w:b/>
          <w:bCs/>
        </w:rPr>
        <w:t xml:space="preserve">78. </w:t>
      </w:r>
      <w:r>
        <w:t xml:space="preserve">Gümrük Yönetmeliğine göre, antrepo rejimiyle bağlantılı basitleştirilmiş usullerin ve beyanname yerine ticari veya idari belge kullanılmasının antrepo türlerine göre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 uygulanmış eşyadan F tipi antrepoda bulunanın serbest dolaşıma girişinde basitleştirilmiş usule izin verilmezken, D tipi antrepoda bulunan eşyanın serbest dolaşıma girişi kayıt yoluyla yapılabilir.</w:t>
      </w:r>
    </w:p>
    <w:p>
      <w:pPr>
        <w:keepNext/>
        <w:spacing w:after="40"/>
        <w:ind w:left="360" w:hanging="360"/>
      </w:pPr>
      <w:r>
        <w:t xml:space="preserve">B) </w:t>
      </w:r>
      <w:r>
        <w:t xml:space="preserve">B tipi antrepoda bulunan eşyanın serbest dolaşıma girişinde basitleştirilmiş usullerden yalnızca eksik belgeyle beyan ve beyanname yerine ticari veya idari bir belge verilmesi yöntemi uygulanabilir.</w:t>
      </w:r>
    </w:p>
    <w:p>
      <w:pPr>
        <w:keepNext/>
        <w:spacing w:after="40"/>
        <w:ind w:left="360" w:hanging="360"/>
      </w:pPr>
      <w:r>
        <w:t xml:space="preserve">C) </w:t>
      </w:r>
      <w:r>
        <w:t xml:space="preserve">Beyanname yerine ticari veya idari belge üzerinden işlem yapılması usulü, idari belge ile beyan hariç olmak üzere ticari belge ile beyanın söz konusu olduğu durumlarda eşyanın B tipi antrepoya alınmasında da uygulanır.</w:t>
      </w:r>
    </w:p>
    <w:p>
      <w:pPr>
        <w:keepNext/>
        <w:spacing w:after="40"/>
        <w:ind w:left="360" w:hanging="360"/>
      </w:pPr>
      <w:r>
        <w:t xml:space="preserve">D) </w:t>
      </w:r>
      <w:r>
        <w:t xml:space="preserve">Antrepo rejiminde onaylanmış kişi statü belgesi veya yetkilendirilmiş yükümlü sertifikası sahiplerince kullanılabilen eksik beyan usulü, eşyanın F tipi antrepolara alınmasında uygulanmaz.</w:t>
      </w:r>
    </w:p>
    <w:p>
      <w:pPr>
        <w:keepNext w:val="false"/>
        <w:spacing w:after="40"/>
        <w:ind w:left="360" w:hanging="360"/>
      </w:pPr>
      <w:r>
        <w:t xml:space="preserve">E) </w:t>
      </w:r>
      <w:r>
        <w:t xml:space="preserve">Yetkilendirilmiş yükümlü sertifikası sahiplerine izin verilebilen ve eşyanın antrepo rejimine girişinin kayıt yoluyla yapılmasına imkân veren usul, eşyanın B ve F tipi antrepolara alınmasında uygulanmaz.</w:t>
      </w:r>
    </w:p>
    <w:p>
      <w:pPr>
        <w:keepNext/>
        <w:spacing w:after="80" w:before="200"/>
      </w:pPr>
      <w:r>
        <w:rPr>
          <w:b/>
          <w:bCs/>
        </w:rPr>
        <w:t xml:space="preserve">79. </w:t>
      </w:r>
      <w:r>
        <w:t xml:space="preserve">Gümrük mevzuatına göre dolaylı temsil ve temsil yetkisinin kaydına ilişkin aşağıdaki ifadeler veriliyor:</w:t>
      </w:r>
    </w:p>
    <w:p>
      <w:pPr>
        <w:keepNext/>
        <w:spacing w:after="40"/>
        <w:ind w:left="360"/>
      </w:pPr>
      <w:r>
        <w:t xml:space="preserve">I. Asıl yükümlü, doğrudan temsilde adına ve hesabına, dolaylı temsilde ise hesabına beyanda bulunulan kişidir.</w:t>
      </w:r>
    </w:p>
    <w:p>
      <w:pPr>
        <w:keepNext/>
        <w:spacing w:after="40"/>
        <w:ind w:left="360"/>
      </w:pPr>
      <w:r>
        <w:t xml:space="preserve">II. Beyanname eki belgeler arasındaki çelişkinin gümrük müşavirince araştırılmamış olması, dolaylı temsilcinin sorumluluğu tespit edilirken araştırılacak hâller arasında sayılmamıştır.</w:t>
      </w:r>
    </w:p>
    <w:p>
      <w:pPr>
        <w:keepNext/>
        <w:spacing w:after="40"/>
        <w:ind w:left="360"/>
      </w:pPr>
      <w:r>
        <w:t xml:space="preserve">III. Beyannameye eklenen belgelerin ulusal ve uluslararası mevzuatın öngördüğü formlara veya şartlara uygun olmaması, araştırılacak hâller arasındadır.</w:t>
      </w:r>
    </w:p>
    <w:p>
      <w:pPr>
        <w:keepNext/>
        <w:spacing w:after="40"/>
        <w:ind w:left="360"/>
      </w:pPr>
      <w:r>
        <w:t xml:space="preserve">IV. Temsil yetkisine ilişkin bilgilerin Yükümlü Kayıt ve Takip Sistemine kaydı, yalnız dolaylı temsil suretiyle beyanda bulunacak kişiler için zorunludur.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80. </w:t>
      </w:r>
      <w:r>
        <w:t xml:space="preserve">4458 sayılı Gümrük Kanununa göre, gümrük idarelerince beyanın doğruluğunu araştırmak amacıyla yapılan muayene ve numune alma işlemlerine ilişkin aşağıdakilerden hangisi doğrudur?</w:t>
      </w:r>
    </w:p>
    <w:p>
      <w:pPr>
        <w:keepNext/>
        <w:spacing w:after="40"/>
        <w:ind w:left="360" w:hanging="360"/>
      </w:pPr>
      <w:r>
        <w:t xml:space="preserve">A) </w:t>
      </w:r>
      <w:r>
        <w:t xml:space="preserve">Eşyanın muayene edileceği ve numunelerin alınacağı yerlere taşınması ile bu işlemler için gerekli elleçleme ve numunelerin ambalajlanıp gönderilmesine ilişkin giderler, beyan sahibinin talebi bulunmadıkça gümrük idaresince karşılanır.</w:t>
      </w:r>
    </w:p>
    <w:p>
      <w:pPr>
        <w:keepNext/>
        <w:spacing w:after="40"/>
        <w:ind w:left="360" w:hanging="360"/>
      </w:pPr>
      <w:r>
        <w:t xml:space="preserve">B) </w:t>
      </w:r>
      <w:r>
        <w:t xml:space="preserve">Numuneler yürürlükteki hükümlere uygun olarak alınmış olsa dahi gümrük idareleri, alınan numunelerin bedelini beyan edilen kıymet üzerinden hesaplayarak tahlil sonucunun bildirilmesiyle birlikte beyan sahibine ödemekle yükümlüdür.</w:t>
      </w:r>
    </w:p>
    <w:p>
      <w:pPr>
        <w:keepNext/>
        <w:spacing w:after="40"/>
        <w:ind w:left="360" w:hanging="360"/>
      </w:pPr>
      <w:r>
        <w:t xml:space="preserve">C) </w:t>
      </w:r>
      <w:r>
        <w:t xml:space="preserve">Gümrük laboratuvarlarında yapılan veya hariçte yaptırılan tahlil ve inceleme masrafları, tahlil sonucu beyana uygun çıktığı takdirde gümrük idaresince, aksi hâlde beyan sahibince karşılanır.</w:t>
      </w:r>
    </w:p>
    <w:p>
      <w:pPr>
        <w:keepNext/>
        <w:spacing w:after="40"/>
        <w:ind w:left="360" w:hanging="360"/>
      </w:pPr>
      <w:r>
        <w:t xml:space="preserve">D) </w:t>
      </w:r>
      <w:r>
        <w:t xml:space="preserve">Tahlilden arta kalan numuneler, tahlil sonuçlarının ilgilisine bildirilmesinden sonra üç ay içinde alınmadığı takdirde gümrüğe terk edilmiş sayılır ve tasfiye hükümlerine göre işlem görür.</w:t>
      </w:r>
    </w:p>
    <w:p>
      <w:pPr>
        <w:keepNext w:val="false"/>
        <w:spacing w:after="40"/>
        <w:ind w:left="360" w:hanging="360"/>
      </w:pPr>
      <w:r>
        <w:t xml:space="preserve">E) </w:t>
      </w:r>
      <w:r>
        <w:t xml:space="preserve">Beyan sahibi bu işlemler sırasında hazır bulunabilir; gümrük idareleri uygun gördükleri takdirde işlemi kolaylaştıracak yardımı sağlamak üzere beyan sahibinin hazır bulunmasını veya temsil edilmesini zorunlu tutabilir.</w:t>
      </w:r>
    </w:p>
    <w:p>
      <w:pPr>
        <w:keepNext/>
        <w:spacing w:after="80" w:before="200"/>
      </w:pPr>
      <w:r>
        <w:rPr>
          <w:b/>
          <w:bCs/>
        </w:rPr>
        <w:t xml:space="preserve">81. </w:t>
      </w:r>
      <w:r>
        <w:t xml:space="preserve">Gümrük Yönetmeliğine göre, deniz taşımalarında konşimento verilir; diğer taşımalarda ise: “Hava taşımalarında, aynı anlamda ve benzeri bilgileri kapsayan …… kullanılır. (…) Demiryolu ile yapılan taşımalarda ise benzeri bilgileri içeren …… gibi uluslararası kabul görmüş taşıma belgeleri kullanılır.”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yük senedi (CMR) – CIM ve CIV belgeleri</w:t>
      </w:r>
    </w:p>
    <w:p>
      <w:pPr>
        <w:keepNext/>
        <w:spacing w:after="40"/>
        <w:ind w:left="360" w:hanging="360"/>
      </w:pPr>
      <w:r>
        <w:t xml:space="preserve">B) </w:t>
      </w:r>
      <w:r>
        <w:t xml:space="preserve">hava konşimentosu – CIM ve CIV belgeleri</w:t>
      </w:r>
    </w:p>
    <w:p>
      <w:pPr>
        <w:keepNext/>
        <w:spacing w:after="40"/>
        <w:ind w:left="360" w:hanging="360"/>
      </w:pPr>
      <w:r>
        <w:t xml:space="preserve">C) </w:t>
      </w:r>
      <w:r>
        <w:t xml:space="preserve">hava konşimentosu – TIR ve ATA karneleri</w:t>
      </w:r>
    </w:p>
    <w:p>
      <w:pPr>
        <w:keepNext/>
        <w:spacing w:after="40"/>
        <w:ind w:left="360" w:hanging="360"/>
      </w:pPr>
      <w:r>
        <w:t xml:space="preserve">D) </w:t>
      </w:r>
      <w:r>
        <w:t xml:space="preserve">yük senedi (CMR) – TIR ve ATA karneleri</w:t>
      </w:r>
    </w:p>
    <w:p>
      <w:pPr>
        <w:keepNext w:val="false"/>
        <w:spacing w:after="40"/>
        <w:ind w:left="360" w:hanging="360"/>
      </w:pPr>
      <w:r>
        <w:t xml:space="preserve">E) </w:t>
      </w:r>
      <w:r>
        <w:t xml:space="preserve">manifesto – kurye mektupları ve elçilik mektubu</w:t>
      </w:r>
    </w:p>
    <w:p>
      <w:pPr>
        <w:keepNext/>
        <w:spacing w:after="80" w:before="200"/>
      </w:pPr>
      <w:r>
        <w:rPr>
          <w:b/>
          <w:bCs/>
        </w:rPr>
        <w:t xml:space="preserve">82. </w:t>
      </w:r>
      <w:r>
        <w:t xml:space="preserve">Tasfiye Yönetmeliğine göre; “Geçici depolama yerlerine alınan ve buradan çıkan eşya, …… kaydedilir. İhraç eşyasının geçici depolama yerlerine konulması hâlinde eşyanın …… kısmına ‘İHRACAT’ ifadesi düşülür.”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Geçici Depolama Yeri Eşya Defterine – açıklama</w:t>
      </w:r>
    </w:p>
    <w:p>
      <w:pPr>
        <w:keepNext/>
        <w:spacing w:after="40"/>
        <w:ind w:left="360" w:hanging="360"/>
      </w:pPr>
      <w:r>
        <w:t xml:space="preserve">B) </w:t>
      </w:r>
      <w:r>
        <w:t xml:space="preserve">Ambar Giriş Listesine – statüsü</w:t>
      </w:r>
    </w:p>
    <w:p>
      <w:pPr>
        <w:keepNext/>
        <w:spacing w:after="40"/>
        <w:ind w:left="360" w:hanging="360"/>
      </w:pPr>
      <w:r>
        <w:t xml:space="preserve">C) </w:t>
      </w:r>
      <w:r>
        <w:t xml:space="preserve">Ambar Giriş Listesine – açıklama</w:t>
      </w:r>
    </w:p>
    <w:p>
      <w:pPr>
        <w:keepNext/>
        <w:spacing w:after="40"/>
        <w:ind w:left="360" w:hanging="360"/>
      </w:pPr>
      <w:r>
        <w:t xml:space="preserve">D) </w:t>
      </w:r>
      <w:r>
        <w:t xml:space="preserve">Geçici Depolama Yeri Eşya Defterine – statüsü</w:t>
      </w:r>
    </w:p>
    <w:p>
      <w:pPr>
        <w:keepNext w:val="false"/>
        <w:spacing w:after="40"/>
        <w:ind w:left="360" w:hanging="360"/>
      </w:pPr>
      <w:r>
        <w:t xml:space="preserve">E) </w:t>
      </w:r>
      <w:r>
        <w:t xml:space="preserve">Boşaltma Listesinin Ek Tutanağına – cinsi</w:t>
      </w:r>
    </w:p>
    <w:p>
      <w:pPr>
        <w:keepNext/>
        <w:spacing w:after="80" w:before="200"/>
      </w:pPr>
      <w:r>
        <w:rPr>
          <w:b/>
          <w:bCs/>
        </w:rPr>
        <w:t xml:space="preserve">83. </w:t>
      </w:r>
      <w:r>
        <w:t xml:space="preserve">Gümrük Muafiyeti Tebliği (Seri No: 2)'ne göre kullanılmış özel nakil vasıtası muafiyetine ilişkin;</w:t>
      </w:r>
    </w:p>
    <w:p>
      <w:pPr>
        <w:keepNext/>
        <w:spacing w:after="40"/>
        <w:ind w:left="360"/>
      </w:pPr>
      <w:r>
        <w:t xml:space="preserve">I. Yurt dışında yerleşik kişinin ölümü hâlinde, Türkiye'de ikamet eden gerçek kişi mirasçıları da bu muafiyetten yararlanabilir.</w:t>
      </w:r>
    </w:p>
    <w:p>
      <w:pPr>
        <w:keepNext/>
        <w:spacing w:after="40"/>
        <w:ind w:left="360"/>
      </w:pPr>
      <w:r>
        <w:t xml:space="preserve">II. Nakilden önce iki ayrı ülkede bulunan kişinin aracı ilk ülkede kayıtlı kalmışsa, adına en az altı ay kayıtlı olması koşuluyla son ülkede kayıt şartı aranmaz.</w:t>
      </w:r>
    </w:p>
    <w:p>
      <w:pPr>
        <w:keepNext/>
        <w:spacing w:after="40"/>
        <w:ind w:left="360"/>
      </w:pPr>
      <w:r>
        <w:t xml:space="preserve">III. Atama kararından önce kesin dönen kamu görevlisinin müracaat süresi, atama kararının yayımlandığı tarihten itibaren hesaplanır.</w:t>
      </w:r>
    </w:p>
    <w:p>
      <w:pPr>
        <w:keepNext/>
        <w:spacing w:after="40"/>
        <w:ind w:left="360"/>
      </w:pPr>
      <w:r>
        <w:t xml:space="preserve">IV. Muafen giren özel hava nakil vasıtası için yazılan yazı, vasıtanın kayıtlı olduğu liman başkanlığına gönderilir.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 ve IV</w:t>
      </w:r>
    </w:p>
    <w:p>
      <w:pPr>
        <w:keepNext/>
        <w:spacing w:after="80" w:before="200"/>
      </w:pPr>
      <w:r>
        <w:rPr>
          <w:b/>
          <w:bCs/>
        </w:rPr>
        <w:t xml:space="preserve">84. </w:t>
      </w:r>
      <w:r>
        <w:t xml:space="preserve">2009/15481 sayılı "4458 sayılı Gümrük Kanununun Bazı Maddelerinin Uygulanması Hakkında Karar"a göre standart depolardaki yakıt muafiyetine ilişkin;</w:t>
      </w:r>
    </w:p>
    <w:p>
      <w:pPr>
        <w:keepNext/>
        <w:spacing w:after="40"/>
        <w:ind w:left="360"/>
      </w:pPr>
      <w:r>
        <w:t xml:space="preserve">I. Muafiyet, Avrupa Birliği ülkelerinden girenler hariç, otomobil ile hususi minibüs ve kamyonetler için ayda en fazla dört defa kullandırılır.</w:t>
      </w:r>
    </w:p>
    <w:p>
      <w:pPr>
        <w:keepNext/>
        <w:spacing w:after="40"/>
        <w:ind w:left="360"/>
      </w:pPr>
      <w:r>
        <w:t xml:space="preserve">II. Ayda dört defadan fazla giren bu araçlardan her girişte tüm depodan litre başına özel tüketim vergisi tutarının yüzde elli fazlası alınır.</w:t>
      </w:r>
    </w:p>
    <w:p>
      <w:pPr>
        <w:keepNext/>
        <w:spacing w:after="40"/>
        <w:ind w:left="360"/>
      </w:pPr>
      <w:r>
        <w:t xml:space="preserve">III. Katedilecek mesafede idareyi yanıltıcı eylemde tüm depodan litre başına özel tüketim vergisi tutarının yüzde elli fazlası alınır.</w:t>
      </w:r>
    </w:p>
    <w:p>
      <w:pPr>
        <w:keepNext/>
        <w:spacing w:after="40"/>
        <w:ind w:left="360"/>
      </w:pPr>
      <w:r>
        <w:t xml:space="preserve">IV. Ulaşım araçlarında diğer sistemlere yerleştirilmiş depolar standart depo kabul edilmez.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val="false"/>
        <w:spacing w:after="40"/>
        <w:ind w:left="360" w:hanging="360"/>
      </w:pPr>
      <w:r>
        <w:t xml:space="preserve">E) </w:t>
      </w:r>
      <w:r>
        <w:t xml:space="preserve">I, II ve IV</w:t>
      </w:r>
    </w:p>
    <w:p>
      <w:pPr>
        <w:keepNext/>
        <w:spacing w:after="80" w:before="200"/>
      </w:pPr>
      <w:r>
        <w:rPr>
          <w:b/>
          <w:bCs/>
        </w:rPr>
        <w:t xml:space="preserve">85. </w:t>
      </w:r>
      <w:r>
        <w:t xml:space="preserve">2009/15481 sayılı "4458 sayılı Gümrük Kanununun Bazı Maddelerinin Uygulanması Hakkında Karar"daki tanımlara göre;</w:t>
      </w:r>
    </w:p>
    <w:p>
      <w:pPr>
        <w:keepNext/>
        <w:spacing w:after="40"/>
        <w:ind w:left="360"/>
      </w:pPr>
      <w:r>
        <w:t xml:space="preserve">I. Öğrenci: derslere tam zamanlı devam için eğitim kurumuna kayıtlı kişidir.</w:t>
      </w:r>
    </w:p>
    <w:p>
      <w:pPr>
        <w:keepNext/>
        <w:spacing w:after="40"/>
        <w:ind w:left="360"/>
      </w:pPr>
      <w:r>
        <w:t xml:space="preserve">II. Artık ürünler: inceleme, analiz veya testte kullanılmamış ürünlerdir.</w:t>
      </w:r>
    </w:p>
    <w:p>
      <w:pPr>
        <w:keepNext/>
        <w:spacing w:after="40"/>
        <w:ind w:left="360"/>
      </w:pPr>
      <w:r>
        <w:t xml:space="preserve">III. Temel ihtiyaç maddeleri: yiyecek, ilaç, giyecek, yatak malzemesi ve benzeri eşyadır.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86. </w:t>
      </w:r>
      <w:r>
        <w:t xml:space="preserve">Gümrüksüz Satış Mağazaları Yönetmeliğine göre nakil vasıtası sürücüleri ülkeye girişte mağazalardan </w:t>
      </w:r>
      <w:r>
        <w:rPr>
          <w:b/>
          <w:bCs/>
        </w:rPr>
        <w:t xml:space="preserve">en fazla</w:t>
      </w:r>
      <w:r>
        <w:t xml:space="preserve"> ne kadar sigara ve çikolata alabilir?</w:t>
      </w:r>
    </w:p>
    <w:p>
      <w:pPr>
        <w:keepNext/>
        <w:spacing w:after="40"/>
        <w:ind w:left="360" w:hanging="360"/>
      </w:pPr>
      <w:r>
        <w:t xml:space="preserve">A) </w:t>
      </w:r>
      <w:r>
        <w:t xml:space="preserve">İki karton sigara ve bir kilogram çikolata</w:t>
      </w:r>
    </w:p>
    <w:p>
      <w:pPr>
        <w:keepNext/>
        <w:spacing w:after="40"/>
        <w:ind w:left="360" w:hanging="360"/>
      </w:pPr>
      <w:r>
        <w:t xml:space="preserve">B) </w:t>
      </w:r>
      <w:r>
        <w:t xml:space="preserve">Bir karton sigara ve iki kilogram çikolata</w:t>
      </w:r>
    </w:p>
    <w:p>
      <w:pPr>
        <w:keepNext/>
        <w:spacing w:after="40"/>
        <w:ind w:left="360" w:hanging="360"/>
      </w:pPr>
      <w:r>
        <w:t xml:space="preserve">C) </w:t>
      </w:r>
      <w:r>
        <w:t xml:space="preserve">Bir karton sigara ve bir kilogram çikolata</w:t>
      </w:r>
    </w:p>
    <w:p>
      <w:pPr>
        <w:keepNext/>
        <w:spacing w:after="40"/>
        <w:ind w:left="360" w:hanging="360"/>
      </w:pPr>
      <w:r>
        <w:t xml:space="preserve">D) </w:t>
      </w:r>
      <w:r>
        <w:t xml:space="preserve">İki karton sigara ve iki kilogram çikolata</w:t>
      </w:r>
    </w:p>
    <w:p>
      <w:pPr>
        <w:keepNext w:val="false"/>
        <w:spacing w:after="40"/>
        <w:ind w:left="360" w:hanging="360"/>
      </w:pPr>
      <w:r>
        <w:t xml:space="preserve">E) </w:t>
      </w:r>
      <w:r>
        <w:t xml:space="preserve">Bir karton sigara ve yarım kilogram çikolata</w:t>
      </w:r>
    </w:p>
    <w:p>
      <w:pPr>
        <w:keepNext/>
        <w:spacing w:after="80" w:before="200"/>
      </w:pPr>
      <w:r>
        <w:rPr>
          <w:b/>
          <w:bCs/>
        </w:rPr>
        <w:t xml:space="preserve">87. </w:t>
      </w:r>
      <w:r>
        <w:t xml:space="preserve">Gümrük mevzuatına göre müteselsil sorumluluğa ilişkin şu ifadeler veriliyor:</w:t>
      </w:r>
    </w:p>
    <w:p>
      <w:pPr>
        <w:keepNext/>
        <w:spacing w:after="40"/>
        <w:ind w:left="360"/>
      </w:pPr>
      <w:r>
        <w:t xml:space="preserve">I. Yükümlü uzlaşma, dolaylı temsilci itiraz yoluna giderse önce itiraz incelenir.</w:t>
      </w:r>
    </w:p>
    <w:p>
      <w:pPr>
        <w:keepNext/>
        <w:spacing w:after="40"/>
        <w:ind w:left="360"/>
      </w:pPr>
      <w:r>
        <w:t xml:space="preserve">II. Vekil yetkilendirilmiş gümrük müşaviri, sözleşme tarafı müşavirle birlikte sorumludur.</w:t>
      </w:r>
    </w:p>
    <w:p>
      <w:pPr>
        <w:keepNext/>
        <w:spacing w:after="40"/>
        <w:ind w:left="360"/>
      </w:pPr>
      <w:r>
        <w:t xml:space="preserve">III. Yetkilendirilmiş gümrük müşavirinin yükümlüyle sorumluluğu tespit kapsamıyla sınırlıdır.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val="false"/>
        <w:spacing w:after="40"/>
        <w:ind w:left="360" w:hanging="360"/>
      </w:pPr>
      <w:r>
        <w:t xml:space="preserve">E) </w:t>
      </w:r>
      <w:r>
        <w:t xml:space="preserve">II ve III</w:t>
      </w:r>
    </w:p>
    <w:p>
      <w:pPr>
        <w:keepNext/>
        <w:spacing w:after="80" w:before="200"/>
      </w:pPr>
      <w:r>
        <w:rPr>
          <w:b/>
          <w:bCs/>
        </w:rPr>
        <w:t xml:space="preserve">88. </w:t>
      </w:r>
      <w:r>
        <w:t xml:space="preserve">Gümrük Genel Tebliği (Tahsilat İşlemleri) (Seri No: 2)’ye göre vadeden sonra istenen tecilde tecil faizi </w:t>
      </w:r>
      <w:r>
        <w:rPr>
          <w:b/>
          <w:bCs/>
        </w:rPr>
        <w:t xml:space="preserve">hangi süre için</w:t>
      </w:r>
      <w:r>
        <w:t xml:space="preserve"> uygulanır?</w:t>
      </w:r>
    </w:p>
    <w:p>
      <w:pPr>
        <w:keepNext/>
        <w:spacing w:after="40"/>
        <w:ind w:left="360" w:hanging="360"/>
      </w:pPr>
      <w:r>
        <w:t xml:space="preserve">A) </w:t>
      </w:r>
      <w:r>
        <w:t xml:space="preserve">Vadeyi izleyen günden ödeme tarihine kadar, iki tarih de dâhil</w:t>
      </w:r>
    </w:p>
    <w:p>
      <w:pPr>
        <w:keepNext/>
        <w:spacing w:after="40"/>
        <w:ind w:left="360" w:hanging="360"/>
      </w:pPr>
      <w:r>
        <w:t xml:space="preserve">B) </w:t>
      </w:r>
      <w:r>
        <w:t xml:space="preserve">Talep tarihinden tecil kararının tebliğine kadar, iki tarih de dâhil</w:t>
      </w:r>
    </w:p>
    <w:p>
      <w:pPr>
        <w:keepNext/>
        <w:spacing w:after="40"/>
        <w:ind w:left="360" w:hanging="360"/>
      </w:pPr>
      <w:r>
        <w:t xml:space="preserve">C) </w:t>
      </w:r>
      <w:r>
        <w:t xml:space="preserve">Vadeyi izleyen günden tecil kararının tebliğine kadar, iki tarih de dâhil</w:t>
      </w:r>
    </w:p>
    <w:p>
      <w:pPr>
        <w:keepNext/>
        <w:spacing w:after="40"/>
        <w:ind w:left="360" w:hanging="360"/>
      </w:pPr>
      <w:r>
        <w:t xml:space="preserve">D) </w:t>
      </w:r>
      <w:r>
        <w:t xml:space="preserve">Talep tarihinden ödeme tarihine kadar, iki tarih de dâhil</w:t>
      </w:r>
    </w:p>
    <w:p>
      <w:pPr>
        <w:keepNext w:val="false"/>
        <w:spacing w:after="40"/>
        <w:ind w:left="360" w:hanging="360"/>
      </w:pPr>
      <w:r>
        <w:t xml:space="preserve">E) </w:t>
      </w:r>
      <w:r>
        <w:t xml:space="preserve">Tecil kararının tebliğinden son taksit ödemesine kadar</w:t>
      </w:r>
    </w:p>
    <w:p>
      <w:pPr>
        <w:keepNext/>
        <w:spacing w:after="80" w:before="200"/>
      </w:pPr>
      <w:r>
        <w:rPr>
          <w:b/>
          <w:bCs/>
        </w:rPr>
        <w:t xml:space="preserve">89. </w:t>
      </w:r>
      <w:r>
        <w:t xml:space="preserve">Gümrük Yönetmeliği ve Gümrük Genel Tebliği (Tahsilat İşlemleri) (Seri No: 2)’ye göre geri verme veya kaldırma başvurularına ilişkin aşağıdaki ifadeler veriliyor:</w:t>
      </w:r>
    </w:p>
    <w:p>
      <w:pPr>
        <w:keepNext/>
        <w:spacing w:after="40"/>
        <w:ind w:left="360"/>
      </w:pPr>
      <w:r>
        <w:t xml:space="preserve">I. Bakanlık düzenlemesiyle birden fazla beyanname ve ceza kararı için tek elektronik başvuru yapılırsa yetkili idare toplam tutara göre belirlenir.</w:t>
      </w:r>
    </w:p>
    <w:p>
      <w:pPr>
        <w:keepNext/>
        <w:spacing w:after="40"/>
        <w:ind w:left="360"/>
      </w:pPr>
      <w:r>
        <w:t xml:space="preserve">II. Bir beyanname ile buna bağlı ceza kararı için düzenlenen tek başvuru formunda yetkili idarenin tespiti toplam tutar dikkate alınarak yapılır.</w:t>
      </w:r>
    </w:p>
    <w:p>
      <w:pPr>
        <w:keepNext/>
        <w:spacing w:after="40"/>
        <w:ind w:left="360"/>
      </w:pPr>
      <w:r>
        <w:t xml:space="preserve">III. Bölge müdürlüğü veya Bakanlıkça sonuçlandırılacak başvuruda sistemde tahsilat verisi bulunmazsa başvuru doğrudan reddedilir.</w:t>
      </w:r>
    </w:p>
    <w:p>
      <w:pPr>
        <w:keepNext/>
        <w:spacing w:after="40"/>
        <w:ind w:left="360"/>
      </w:pPr>
      <w:r>
        <w:t xml:space="preserve">IV. Eksik belge için verilen süreye mücbir sebeple uyulamazsa, süresi içinde bunu kanıtlayan belgeyle müracaat edilmesi üzerine ek süre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val="false"/>
        <w:spacing w:after="40"/>
        <w:ind w:left="360" w:hanging="360"/>
      </w:pPr>
      <w:r>
        <w:t xml:space="preserve">E) </w:t>
      </w:r>
      <w:r>
        <w:t xml:space="preserve">I, III ve IV</w:t>
      </w:r>
    </w:p>
    <w:p>
      <w:pPr>
        <w:keepNext/>
        <w:spacing w:after="80" w:before="200"/>
      </w:pPr>
      <w:r>
        <w:rPr>
          <w:b/>
          <w:bCs/>
        </w:rPr>
        <w:t xml:space="preserve">90. </w:t>
      </w:r>
      <w:r>
        <w:t xml:space="preserve">Gümrük Genel Tebliği (Tahsilat İşlemleri) (Seri No: 2)’ye göre geri verme kararlarının talep sahibine tebliği </w:t>
      </w:r>
      <w:r>
        <w:rPr>
          <w:b/>
          <w:bCs/>
        </w:rPr>
        <w:t xml:space="preserve">hangi idarece</w:t>
      </w:r>
      <w:r>
        <w:t xml:space="preserve"> yapılır?</w:t>
      </w:r>
    </w:p>
    <w:p>
      <w:pPr>
        <w:keepNext/>
        <w:spacing w:after="40"/>
        <w:ind w:left="360" w:hanging="360"/>
      </w:pPr>
      <w:r>
        <w:t xml:space="preserve">A) </w:t>
      </w:r>
      <w:r>
        <w:t xml:space="preserve">Geri verme kararını veren bölge müdürlüğünce</w:t>
      </w:r>
    </w:p>
    <w:p>
      <w:pPr>
        <w:keepNext/>
        <w:spacing w:after="40"/>
        <w:ind w:left="360" w:hanging="360"/>
      </w:pPr>
      <w:r>
        <w:t xml:space="preserve">B) </w:t>
      </w:r>
      <w:r>
        <w:t xml:space="preserve">Yükümlünün bağlı bulunduğu vergi dairesince</w:t>
      </w:r>
    </w:p>
    <w:p>
      <w:pPr>
        <w:keepNext/>
        <w:spacing w:after="40"/>
        <w:ind w:left="360" w:hanging="360"/>
      </w:pPr>
      <w:r>
        <w:t xml:space="preserve">C) </w:t>
      </w:r>
      <w:r>
        <w:t xml:space="preserve">Gümrükler Genel Müdürlüğünün ilgili daire başkanlığınca</w:t>
      </w:r>
    </w:p>
    <w:p>
      <w:pPr>
        <w:keepNext/>
        <w:spacing w:after="40"/>
        <w:ind w:left="360" w:hanging="360"/>
      </w:pPr>
      <w:r>
        <w:t xml:space="preserve">D) </w:t>
      </w:r>
      <w:r>
        <w:t xml:space="preserve">Geri verilecek tutarı ödeyecek muhasebe birimince</w:t>
      </w:r>
    </w:p>
    <w:p>
      <w:pPr>
        <w:keepNext w:val="false"/>
        <w:spacing w:after="40"/>
        <w:ind w:left="360" w:hanging="360"/>
      </w:pPr>
      <w:r>
        <w:t xml:space="preserve">E) </w:t>
      </w:r>
      <w:r>
        <w:t xml:space="preserve">Geri verme başvurusunun yapıldığı gümrük idaresince</w:t>
      </w:r>
    </w:p>
    <w:p>
      <w:pPr>
        <w:keepNext/>
        <w:spacing w:after="80" w:before="200"/>
      </w:pPr>
      <w:r>
        <w:rPr>
          <w:b/>
          <w:bCs/>
        </w:rPr>
        <w:t xml:space="preserve">91. </w:t>
      </w:r>
      <w:r>
        <w:t xml:space="preserve">Gümrük Genel Tebliği (Tahsilat İşlemleri) (Seri No: 2)’ye göre geri vermeyi gerektiren yargı kararı </w:t>
      </w:r>
      <w:r>
        <w:rPr>
          <w:b/>
          <w:bCs/>
        </w:rPr>
        <w:t xml:space="preserve">hangi süre içinde</w:t>
      </w:r>
      <w:r>
        <w:t xml:space="preserve"> yerine getirilir?</w:t>
      </w:r>
    </w:p>
    <w:p>
      <w:pPr>
        <w:keepNext/>
        <w:spacing w:after="40"/>
        <w:ind w:left="360" w:hanging="360"/>
      </w:pPr>
      <w:r>
        <w:t xml:space="preserve">A) </w:t>
      </w:r>
      <w:r>
        <w:t xml:space="preserve">Kararın yükümlüye tebliğinden itibaren otuz gün içinde</w:t>
      </w:r>
    </w:p>
    <w:p>
      <w:pPr>
        <w:keepNext/>
        <w:spacing w:after="40"/>
        <w:ind w:left="360" w:hanging="360"/>
      </w:pPr>
      <w:r>
        <w:t xml:space="preserve">B) </w:t>
      </w:r>
      <w:r>
        <w:t xml:space="preserve">Kararın idareye tebliğinden itibaren dört ay içinde</w:t>
      </w:r>
    </w:p>
    <w:p>
      <w:pPr>
        <w:keepNext/>
        <w:spacing w:after="40"/>
        <w:ind w:left="360" w:hanging="360"/>
      </w:pPr>
      <w:r>
        <w:t xml:space="preserve">C) </w:t>
      </w:r>
      <w:r>
        <w:t xml:space="preserve">Kararın yükümlüye tebliğinden itibaren dört ay içinde</w:t>
      </w:r>
    </w:p>
    <w:p>
      <w:pPr>
        <w:keepNext/>
        <w:spacing w:after="40"/>
        <w:ind w:left="360" w:hanging="360"/>
      </w:pPr>
      <w:r>
        <w:t xml:space="preserve">D) </w:t>
      </w:r>
      <w:r>
        <w:t xml:space="preserve">Kararın idareye tebliğinden itibaren otuz gün içinde</w:t>
      </w:r>
    </w:p>
    <w:p>
      <w:pPr>
        <w:keepNext w:val="false"/>
        <w:spacing w:after="40"/>
        <w:ind w:left="360" w:hanging="360"/>
      </w:pPr>
      <w:r>
        <w:t xml:space="preserve">E) </w:t>
      </w:r>
      <w:r>
        <w:t xml:space="preserve">Kararın kesinleştiği tarihten itibaren on beş gün içinde</w:t>
      </w:r>
    </w:p>
    <w:p>
      <w:pPr>
        <w:keepNext/>
        <w:spacing w:after="80" w:before="200"/>
      </w:pPr>
      <w:r>
        <w:rPr>
          <w:b/>
          <w:bCs/>
        </w:rPr>
        <w:t xml:space="preserve">92. </w:t>
      </w:r>
      <w:r>
        <w:t xml:space="preserve">(K) Ltd. Şti.nin 12.01.2026 tarihinde tescil edilen serbest dolaşıma giriş beyannamesine ilişkin olarak yapılan sonradan kontrolde 200.000 TL gümrük vergisinin noksan alındığı belirlenmiş ve bu tutar firmaya 03.03.2026 tarihinde tebliğ edilmiştir. Firma tebliğ edilen vergiye itiraz etmemiş; uzlaşma, ödeme süresinin uzatılması veya tecil talebinde bulunmamış ve vergiyi 02.06.2026 tarihinde ödemiştir. Ödeme süresinin son günü resmî tatile rastlamamaktadır. Aylık gecikme zammı oranının 30.04.2026 tarihine kadar %3,5, 01.05.2026 tarihinden itibaren %4 olduğu varsayılacak; hatalı beyan nedeniyle uygulanan gecikme zammı oranındaki faiz hesaba katılmayacaktır.</w:t>
      </w:r>
    </w:p>
    <w:p>
      <w:pPr>
        <w:keepNext/>
        <w:spacing w:after="40"/>
        <w:ind w:left="360"/>
      </w:pPr>
      <w:r>
        <w:t xml:space="preserve">4458 sayılı Gümrük Kanunu ve Gümrük Genel Tebliği (Tahsilat İşlemleri) (Seri No: 2)’ye göre firmadan, süresinde ödenmeyen vergi için tahsil edilecek gecikme zammı tutarı </w:t>
      </w:r>
      <w:r>
        <w:rPr>
          <w:b/>
          <w:bCs/>
        </w:rPr>
        <w:t xml:space="preserve">kaç TL</w:t>
      </w:r>
      <w:r>
        <w:t xml:space="preserve">’dir?</w:t>
      </w:r>
    </w:p>
    <w:p>
      <w:pPr>
        <w:keepNext/>
        <w:spacing w:after="40"/>
        <w:ind w:left="360" w:hanging="360"/>
      </w:pPr>
      <w:r>
        <w:t xml:space="preserve">A) </w:t>
      </w:r>
      <w:r>
        <w:t xml:space="preserve">18.000 TL</w:t>
      </w:r>
    </w:p>
    <w:p>
      <w:pPr>
        <w:keepNext/>
        <w:spacing w:after="40"/>
        <w:ind w:left="360" w:hanging="360"/>
      </w:pPr>
      <w:r>
        <w:t xml:space="preserve">B) </w:t>
      </w:r>
      <w:r>
        <w:t xml:space="preserve">18.266,67 TL</w:t>
      </w:r>
    </w:p>
    <w:p>
      <w:pPr>
        <w:keepNext/>
        <w:spacing w:after="40"/>
        <w:ind w:left="360" w:hanging="360"/>
      </w:pPr>
      <w:r>
        <w:t xml:space="preserve">C) </w:t>
      </w:r>
      <w:r>
        <w:t xml:space="preserve">19.000 TL</w:t>
      </w:r>
    </w:p>
    <w:p>
      <w:pPr>
        <w:keepNext/>
        <w:spacing w:after="40"/>
        <w:ind w:left="360" w:hanging="360"/>
      </w:pPr>
      <w:r>
        <w:t xml:space="preserve">D) </w:t>
      </w:r>
      <w:r>
        <w:t xml:space="preserve">19.266,67 TL</w:t>
      </w:r>
    </w:p>
    <w:p>
      <w:pPr>
        <w:keepNext w:val="false"/>
        <w:spacing w:after="40"/>
        <w:ind w:left="360" w:hanging="360"/>
      </w:pPr>
      <w:r>
        <w:t xml:space="preserve">E) </w:t>
      </w:r>
      <w:r>
        <w:t xml:space="preserve">22.000 TL</w:t>
      </w:r>
    </w:p>
    <w:p>
      <w:pPr>
        <w:keepNext/>
        <w:spacing w:after="80" w:before="200"/>
      </w:pPr>
      <w:r>
        <w:rPr>
          <w:b/>
          <w:bCs/>
        </w:rPr>
        <w:t xml:space="preserve">93. </w:t>
      </w:r>
      <w:r>
        <w:t xml:space="preserve">Gümrük İşlemlerinin Kolaylaştırılması Yönetmeliğine göre, sertifika başvurusunda bildirilen eksik belgeler </w:t>
      </w:r>
      <w:r>
        <w:rPr>
          <w:b/>
          <w:bCs/>
        </w:rPr>
        <w:t xml:space="preserve">hangi süre içinde</w:t>
      </w:r>
      <w:r>
        <w:t xml:space="preserve"> tamamlanır?</w:t>
      </w:r>
    </w:p>
    <w:p>
      <w:pPr>
        <w:keepNext/>
        <w:spacing w:after="40"/>
        <w:ind w:left="360" w:hanging="360"/>
      </w:pPr>
      <w:r>
        <w:t xml:space="preserve">A) </w:t>
      </w:r>
      <w:r>
        <w:t xml:space="preserve">Bildirimin yapıldığı tarihi müteakip en geç 15 iş günü içinde</w:t>
      </w:r>
    </w:p>
    <w:p>
      <w:pPr>
        <w:keepNext/>
        <w:spacing w:after="40"/>
        <w:ind w:left="360" w:hanging="360"/>
      </w:pPr>
      <w:r>
        <w:t xml:space="preserve">B) </w:t>
      </w:r>
      <w:r>
        <w:t xml:space="preserve">Başvurunun kayda alındığı tarihi müteakip en geç 45 iş günü içinde</w:t>
      </w:r>
    </w:p>
    <w:p>
      <w:pPr>
        <w:keepNext/>
        <w:spacing w:after="40"/>
        <w:ind w:left="360" w:hanging="360"/>
      </w:pPr>
      <w:r>
        <w:t xml:space="preserve">C) </w:t>
      </w:r>
      <w:r>
        <w:t xml:space="preserve">Başvurunun kayda alındığı tarihi müteakip en geç 15 iş günü içinde</w:t>
      </w:r>
    </w:p>
    <w:p>
      <w:pPr>
        <w:keepNext/>
        <w:spacing w:after="40"/>
        <w:ind w:left="360" w:hanging="360"/>
      </w:pPr>
      <w:r>
        <w:t xml:space="preserve">D) </w:t>
      </w:r>
      <w:r>
        <w:t xml:space="preserve">Soru formunun Genel Müdürlükçe incelenmesini izleyen 40 iş günü içinde</w:t>
      </w:r>
    </w:p>
    <w:p>
      <w:pPr>
        <w:keepNext w:val="false"/>
        <w:spacing w:after="40"/>
        <w:ind w:left="360" w:hanging="360"/>
      </w:pPr>
      <w:r>
        <w:t xml:space="preserve">E) </w:t>
      </w:r>
      <w:r>
        <w:t xml:space="preserve">Bildirimin yapıldığı tarihi müteakip en geç 45 iş günü içinde</w:t>
      </w:r>
    </w:p>
    <w:p>
      <w:pPr>
        <w:keepNext/>
        <w:spacing w:after="80" w:before="200"/>
      </w:pPr>
      <w:r>
        <w:rPr>
          <w:b/>
          <w:bCs/>
        </w:rPr>
        <w:t xml:space="preserve">94. </w:t>
      </w:r>
      <w:r>
        <w:t xml:space="preserve">Onaylanmış Kişi Statüsüne İlişkin Gümrük Genel Tebliği (Sıra No: 1)'e göre şu ifadeler veriliyor:</w:t>
      </w:r>
    </w:p>
    <w:p>
      <w:pPr>
        <w:keepNext/>
        <w:spacing w:after="40"/>
        <w:ind w:left="360"/>
      </w:pPr>
      <w:r>
        <w:t xml:space="preserve">I. Eksik beyana konu belgeler, tescil tarihinden itibaren bir ay içinde tescilin yapıldığı gümrük müdürlüğüne ibraz edilir.</w:t>
      </w:r>
    </w:p>
    <w:p>
      <w:pPr>
        <w:keepNext/>
        <w:spacing w:after="40"/>
        <w:ind w:left="360"/>
      </w:pPr>
      <w:r>
        <w:t xml:space="preserve">II. Kamu alacağını süresinde ödememe ihlalinin belge süresi içinde ikinci kez tekrarında kısmi teminat yetkisi iki yıl askıya alınır.</w:t>
      </w:r>
    </w:p>
    <w:p>
      <w:pPr>
        <w:keepNext/>
        <w:spacing w:after="40"/>
        <w:ind w:left="360"/>
      </w:pPr>
      <w:r>
        <w:t xml:space="preserve">III. Mavi hatta işlem görüp çıkışı tamamlanan ihracat beyannamelerinin sonradan kontrolü, Sonradan Kontrol ve Riskli İşlemlerin Kontrolü Yönetmeliği ile Taşra Teşkilatı Yönetmeliğine göre yapılır.</w:t>
      </w:r>
    </w:p>
    <w:p>
      <w:pPr>
        <w:keepNext/>
        <w:spacing w:after="40"/>
        <w:ind w:left="360"/>
      </w:pPr>
      <w:r>
        <w:t xml:space="preserve">IV. Statü süresinin bitimine bir yıldan az kalmışsa eksik beyan yetkisi altı ay süreyle geri alınır.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val="false"/>
        <w:spacing w:after="40"/>
        <w:ind w:left="360" w:hanging="360"/>
      </w:pPr>
      <w:r>
        <w:t xml:space="preserve">E) </w:t>
      </w:r>
      <w:r>
        <w:t xml:space="preserve">I, III ve IV</w:t>
      </w:r>
    </w:p>
    <w:p>
      <w:pPr>
        <w:keepNext/>
        <w:spacing w:after="80" w:before="200"/>
      </w:pPr>
      <w:r>
        <w:rPr>
          <w:b/>
          <w:bCs/>
        </w:rPr>
        <w:t xml:space="preserve">95. </w:t>
      </w:r>
      <w:r>
        <w:t xml:space="preserve">Onaylanmış Kişi Statüsüne İlişkin Gümrük Genel Tebliği (Sıra No: 1)'e göre mavi hat uygulamasına ilişkin aşağıdakilerden hangisi doğrudur?</w:t>
      </w:r>
    </w:p>
    <w:p>
      <w:pPr>
        <w:keepNext/>
        <w:spacing w:after="40"/>
        <w:ind w:left="360" w:hanging="360"/>
      </w:pPr>
      <w:r>
        <w:t xml:space="preserve">A) </w:t>
      </w:r>
      <w:r>
        <w:t xml:space="preserve">Mavi hatta işlem görmüş ihracat beyannamesi kapsamı eşyanın çıkış işlemleri, tahakkuk eden ihracat vergileri statü belgesi sahibinin banka hesabından ödenmeden veya teminata bağlanmadan da tamamlanabilir; bu vergilerin ödenip ödenmediği eşyanın çıkışından sonra yapılan beyan kontrolünde ayrıca incelenir.</w:t>
      </w:r>
    </w:p>
    <w:p>
      <w:pPr>
        <w:keepNext/>
        <w:spacing w:after="40"/>
        <w:ind w:left="360" w:hanging="360"/>
      </w:pPr>
      <w:r>
        <w:t xml:space="preserve">B) </w:t>
      </w:r>
      <w:r>
        <w:t xml:space="preserve">Gümrük Yönetmeliği uyarınca ihracat beyannamesine eklenmesi zorunlu tutulmayan belgeler mavi hattan yararlanan statü belgesi sahibince firma bünyesinde saklanır; gümrük idaresince talep edilse dahi bu belgelerin idareye ibrazı zorunlu değildir.</w:t>
      </w:r>
    </w:p>
    <w:p>
      <w:pPr>
        <w:keepNext/>
        <w:spacing w:after="40"/>
        <w:ind w:left="360" w:hanging="360"/>
      </w:pPr>
      <w:r>
        <w:t xml:space="preserve">C) </w:t>
      </w:r>
      <w:r>
        <w:t xml:space="preserve">Tescil tarihinde mevcut olduğu hâlde beyannameye eklenmesi gereken belgelerden biri beyan edilmeden çıkışın tamamlandığı anlaşılırsa statü belgesi sahibi ilk iki seferde uyarılır; ihlalin üçüncü kez tekrarında beyanın kontrol türüne ilişkin kolaylaştırmalardan yararlanma izni altı ay süreyle askıya alınır.</w:t>
      </w:r>
    </w:p>
    <w:p>
      <w:pPr>
        <w:keepNext/>
        <w:spacing w:after="40"/>
        <w:ind w:left="360" w:hanging="360"/>
      </w:pPr>
      <w:r>
        <w:t xml:space="preserve">D) </w:t>
      </w:r>
      <w:r>
        <w:t xml:space="preserve">Kolaylaştırmalardan yararlanma izni askıya alınan statü belgesi sahibinin askı süresinin bitiminden sonra aynı ihlali tekrar etmesi hâlinde izin, statü belgesinin kalan geçerlilik süresine bakılmaksızın bir yıl süreyle geri alınır.</w:t>
      </w:r>
    </w:p>
    <w:p>
      <w:pPr>
        <w:keepNext w:val="false"/>
        <w:spacing w:after="40"/>
        <w:ind w:left="360" w:hanging="360"/>
      </w:pPr>
      <w:r>
        <w:t xml:space="preserve">E) </w:t>
      </w:r>
      <w:r>
        <w:t xml:space="preserve">Ayniyat tespiti gereken eşyaya ilişkin beyannamenin yükümlünün beyanından kaynaklı olarak mavi hatta işlem gördüğünün tespit edilmesi hâlinde statü belgesi sahibi uyarılmaksızın, beyanın kontrol türüne ilişkin kolaylaştırmalardan yararlanma izni ilk seferde altı ay süreyle askıya alınır.</w:t>
      </w:r>
    </w:p>
    <w:p>
      <w:pPr>
        <w:keepNext/>
        <w:spacing w:after="80" w:before="200"/>
      </w:pPr>
      <w:r>
        <w:rPr>
          <w:b/>
          <w:bCs/>
        </w:rPr>
        <w:t xml:space="preserve">96. </w:t>
      </w:r>
      <w:r>
        <w:t xml:space="preserve">Gümrük Yönetmeliğine göre, laboratuvar tahlili için numune alınması ve numunelerin laboratuvara gönderilmesine ilişkin aşağıdaki ifadeler veriliyor:</w:t>
      </w:r>
    </w:p>
    <w:p>
      <w:pPr>
        <w:keepNext/>
        <w:spacing w:after="40"/>
        <w:ind w:left="360"/>
      </w:pPr>
      <w:r>
        <w:t xml:space="preserve">I. Numune, eşyanın özelliği dikkate alınarak varsa TSE standardı göz önünde bulundurulmak suretiyle şahit numunesiyle beraber muayene ile görevli memur tarafından alınır.</w:t>
      </w:r>
    </w:p>
    <w:p>
      <w:pPr>
        <w:keepNext/>
        <w:spacing w:after="40"/>
        <w:ind w:left="360"/>
      </w:pPr>
      <w:r>
        <w:t xml:space="preserve">II. Numuneler, petrol ürünlerinde ve alkollerde en az yarım litre, toz örneklerde ise en az beş yüz gram olarak alınır.</w:t>
      </w:r>
    </w:p>
    <w:p>
      <w:pPr>
        <w:keepNext/>
        <w:spacing w:after="40"/>
        <w:ind w:left="360"/>
      </w:pPr>
      <w:r>
        <w:t xml:space="preserve">III. Numunelerin laboratuvara kargo ile gönderilmesine ilişkin masraflar yükümlüsüne aittir.</w:t>
      </w:r>
    </w:p>
    <w:p>
      <w:pPr>
        <w:keepNext/>
        <w:spacing w:after="40"/>
        <w:ind w:left="360"/>
      </w:pPr>
      <w:r>
        <w:t xml:space="preserve">IV. Laboratuvara ulaştığında yapılan ilk kontrolde kırılma veya dökülme tespit edilen numune, laboratuvar idaresince teslim alınmayarak iade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val="false"/>
        <w:spacing w:after="40"/>
        <w:ind w:left="360" w:hanging="360"/>
      </w:pPr>
      <w:r>
        <w:t xml:space="preserve">E) </w:t>
      </w:r>
      <w:r>
        <w:t xml:space="preserve">I, III ve IV</w:t>
      </w:r>
    </w:p>
    <w:p>
      <w:pPr>
        <w:keepNext/>
        <w:spacing w:after="80" w:before="200"/>
      </w:pPr>
      <w:r>
        <w:rPr>
          <w:b/>
          <w:bCs/>
        </w:rPr>
        <w:t xml:space="preserve">97. </w:t>
      </w:r>
      <w:r>
        <w:t xml:space="preserve">Dahilde İşleme Rejimi Tebliği (İhracat: 2006/12)’nin amaç ve kapsamı ile genel uygulama hükümlerine ilişkin aşağıdakilerden hangisi </w:t>
      </w:r>
      <w:r>
        <w:rPr>
          <w:b/>
          <w:bCs/>
          <w:u w:val="single"/>
        </w:rPr>
        <w:t xml:space="preserve">yanlıştır</w:t>
      </w:r>
      <w:r>
        <w:t xml:space="preserve">?</w:t>
      </w:r>
    </w:p>
    <w:p>
      <w:pPr>
        <w:keepNext/>
        <w:spacing w:after="40"/>
        <w:ind w:left="360" w:hanging="360"/>
      </w:pPr>
      <w:r>
        <w:t xml:space="preserve">A) </w:t>
      </w:r>
      <w:r>
        <w:t xml:space="preserve">Tebliğ, Bakanlar Kurulu Kararı eki Dahilde İşleme Rejimi Kararına istinaden dahilde işleme tedbirlerinin uygulama usul ve esaslarını belirlemek amacıyla hazırlanmış bir düzenlemedir.</w:t>
      </w:r>
    </w:p>
    <w:p>
      <w:pPr>
        <w:keepNext/>
        <w:spacing w:after="40"/>
        <w:ind w:left="360" w:hanging="360"/>
      </w:pPr>
      <w:r>
        <w:t xml:space="preserve">B) </w:t>
      </w:r>
      <w:r>
        <w:t xml:space="preserve">Tebliğ, ithal edilerek iç piyasada serbestçe satılacak işlem görmüş ürünün elde edilmesinde kullanılan ve ithali vergiye tabi olan eşyalara uygulanacak dahilde işleme tedbirlerini kapsar.</w:t>
      </w:r>
    </w:p>
    <w:p>
      <w:pPr>
        <w:keepNext/>
        <w:spacing w:after="40"/>
        <w:ind w:left="360" w:hanging="360"/>
      </w:pPr>
      <w:r>
        <w:t xml:space="preserve">C) </w:t>
      </w:r>
      <w:r>
        <w:t xml:space="preserve">Dahilde işleme izin belgesi ve dahilde işleme izni müracaatlarında ibraz edilen bilgi ve belgeler, aksi sabit oluncaya kadar doğru kabul edilir.</w:t>
      </w:r>
    </w:p>
    <w:p>
      <w:pPr>
        <w:keepNext/>
        <w:spacing w:after="40"/>
        <w:ind w:left="360" w:hanging="360"/>
      </w:pPr>
      <w:r>
        <w:t xml:space="preserve">D) </w:t>
      </w:r>
      <w:r>
        <w:t xml:space="preserve">Tüm kamu kurum ve kuruluşları ile bankalar, dahilde işleme tedbirlerini dahilde işleme rejiminde ve belgede veya izinde belirtilen esas ve şartlara uygun olarak tatbik ederler.</w:t>
      </w:r>
    </w:p>
    <w:p>
      <w:pPr>
        <w:keepNext w:val="false"/>
        <w:spacing w:after="40"/>
        <w:ind w:left="360" w:hanging="360"/>
      </w:pPr>
      <w:r>
        <w:t xml:space="preserve">E) </w:t>
      </w:r>
      <w:r>
        <w:t xml:space="preserve">Henüz ihracat taahhüdü kapatılmamış olan dahilde işleme izin belgeleri ile dahilde işleme izinleri hakkında, bu Tebliğin lehe olan hükümleri uygulanır.</w:t>
      </w:r>
    </w:p>
    <w:p>
      <w:pPr>
        <w:keepNext/>
        <w:spacing w:after="80" w:before="200"/>
      </w:pPr>
      <w:r>
        <w:rPr>
          <w:b/>
          <w:bCs/>
        </w:rPr>
        <w:t xml:space="preserve">98. </w:t>
      </w:r>
      <w:r>
        <w:t xml:space="preserve">Gümrük Yönetmeliğine göre, benzer eşyanın satış bedeli yöntemine ve aynı veya benzer ithal eşyanın Türkiye'deki satışlarına dayanan indirgeme yöntemine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 ve aynı eşya yöntemlerine göre belirlenemeyen gümrük kıymeti, Türkiye'ye ihraç amacıyla satılarak kıymeti belirlenecek eşya ile aynı veya yakın tarihte ihraç edilen benzer eşyanın satış bedelidir.</w:t>
      </w:r>
    </w:p>
    <w:p>
      <w:pPr>
        <w:keepNext/>
        <w:spacing w:after="40"/>
        <w:ind w:left="360" w:hanging="360"/>
      </w:pPr>
      <w:r>
        <w:t xml:space="preserve">B) </w:t>
      </w:r>
      <w:r>
        <w:t xml:space="preserve">Benzer eşyanın satış bedeli yönteminde benzer eşyaya ilişkin birden fazla satış bedeli tespit edilirse, ithal eşyasının gümrük kıymetini belirlemek üzere bunlardan en düşük olanı kullanılır.</w:t>
      </w:r>
    </w:p>
    <w:p>
      <w:pPr>
        <w:keepNext/>
        <w:spacing w:after="40"/>
        <w:ind w:left="360" w:hanging="360"/>
      </w:pPr>
      <w:r>
        <w:t xml:space="preserve">C) </w:t>
      </w:r>
      <w:r>
        <w:t xml:space="preserve">Benzer eşya yönteminde kullanılan bedel, önceden kıymeti satış bedeli yöntemine göre belirlenmiş ve ticari düzey, miktar ile mesafe ve nakliyat türü farkları bakımından gerektiğinde düzeltilmiş gümrük kıymetidir.</w:t>
      </w:r>
    </w:p>
    <w:p>
      <w:pPr>
        <w:keepNext/>
        <w:spacing w:after="40"/>
        <w:ind w:left="360" w:hanging="360"/>
      </w:pPr>
      <w:r>
        <w:t xml:space="preserve">D) </w:t>
      </w:r>
      <w:r>
        <w:t xml:space="preserve">İndirgeme yönteminde aynı veya yakın tarihli satış bulunmadığında esas alınan ilk satış, birim fiyatın belirlenmesine yetecek miktarda olup olmadığına bakılmaksızın aynı veya benzer ithal eşyanın Türkiye'de yapılan ilk satışıdır.</w:t>
      </w:r>
    </w:p>
    <w:p>
      <w:pPr>
        <w:keepNext w:val="false"/>
        <w:spacing w:after="40"/>
        <w:ind w:left="360" w:hanging="360"/>
      </w:pPr>
      <w:r>
        <w:t xml:space="preserve">E) </w:t>
      </w:r>
      <w:r>
        <w:t xml:space="preserve">İndirgeme yönteminde, eşyanın ya da aynı veya benzer ithal eşyanın yurt içindeki satıcıdan müstakil alıcılara yapılan en büyük miktardaki satışına ait birim fiyat esas alınır.</w:t>
      </w:r>
    </w:p>
    <w:p>
      <w:pPr>
        <w:keepNext/>
        <w:spacing w:after="80" w:before="200"/>
      </w:pPr>
      <w:r>
        <w:rPr>
          <w:b/>
          <w:bCs/>
        </w:rPr>
        <w:t xml:space="preserve">99. </w:t>
      </w:r>
      <w:r>
        <w:t xml:space="preserve">Gümrük Yönetmeliğine göre, royalti ve lisans ücretlerinin fiilen ödenen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Royalti veya lisans ücretinin miktarı ithal edilen eşyanın fiyatına bakılmaksızın belirleniyorsa, bu ödemenin kıymeti belirlenecek eşya ile ilgili olduğu kabul edilemez ve ödeme fiilen ödenen fiyata ilave edilmez.</w:t>
      </w:r>
    </w:p>
    <w:p>
      <w:pPr>
        <w:keepNext/>
        <w:spacing w:after="40"/>
        <w:ind w:left="360" w:hanging="360"/>
      </w:pPr>
      <w:r>
        <w:t xml:space="preserve">B) </w:t>
      </w:r>
      <w:r>
        <w:t xml:space="preserve">Türkiye'de çoğaltma ve dağıtım haklarına ilişkin Kanun hükmü saklı kalmak üzere royalti ödemeleri, kıymeti belirlenecek eşya ile ilgili olması ve bu eşyanın satış koşulu olarak yapılması koşullarıyla fiyata ilave edilir.</w:t>
      </w:r>
    </w:p>
    <w:p>
      <w:pPr>
        <w:keepNext/>
        <w:spacing w:after="40"/>
        <w:ind w:left="360" w:hanging="360"/>
      </w:pPr>
      <w:r>
        <w:t xml:space="preserve">C) </w:t>
      </w:r>
      <w:r>
        <w:t xml:space="preserve">Marka kullanımına ilişkin bir royalti veya lisans hakkı, alıcının bu tür eşyayı satıcı ile ilişkisi olmayan diğer satıcılardan temin etme özgürlüğüne sahip olmadığı durumda fiilen ödenen fiyata ilave edilir.</w:t>
      </w:r>
    </w:p>
    <w:p>
      <w:pPr>
        <w:keepNext/>
        <w:spacing w:after="40"/>
        <w:ind w:left="360" w:hanging="360"/>
      </w:pPr>
      <w:r>
        <w:t xml:space="preserve">D) </w:t>
      </w:r>
      <w:r>
        <w:t xml:space="preserve">Alıcının üçüncü kişiye royalti ödemesi durumunda, satıcı veya satıcı ile ilişkili bir kişi alıcıdan bu ödemeyi yapmasını istememişse, ilaveye ilişkin koşullar yerine getirilmiş sayılmaz.</w:t>
      </w:r>
    </w:p>
    <w:p>
      <w:pPr>
        <w:keepNext w:val="false"/>
        <w:spacing w:after="40"/>
        <w:ind w:left="360" w:hanging="360"/>
      </w:pPr>
      <w:r>
        <w:t xml:space="preserve">E) </w:t>
      </w:r>
      <w:r>
        <w:t xml:space="preserve">Satış koşulu olarak ödenen ve eşya ile ilgili royalti ve lisans ücretlerinin fiyata ilavesinde, royalti veya lisans ücretini alacak olan kişinin yerleşik olduğu ülke dikkate alınmaz.</w:t>
      </w:r>
    </w:p>
    <w:p>
      <w:pPr>
        <w:keepNext/>
        <w:spacing w:after="80" w:before="200"/>
      </w:pPr>
      <w:r>
        <w:rPr>
          <w:b/>
          <w:bCs/>
        </w:rPr>
        <w:t xml:space="preserve">100. </w:t>
      </w:r>
      <w:r>
        <w:t xml:space="preserve">Gümrük mevzuatına göre, temsil yoluyla iş takibine ve müşavir yanında çalışanlara ilişkin aşağıdakilerden hangisi </w:t>
      </w:r>
      <w:r>
        <w:rPr>
          <w:b/>
          <w:bCs/>
          <w:u w:val="single"/>
        </w:rPr>
        <w:t xml:space="preserve">yanlıştır</w:t>
      </w:r>
      <w:r>
        <w:t xml:space="preserve">?</w:t>
      </w:r>
    </w:p>
    <w:p>
      <w:pPr>
        <w:keepNext/>
        <w:spacing w:after="40"/>
        <w:ind w:left="360" w:hanging="360"/>
      </w:pPr>
      <w:r>
        <w:t xml:space="preserve">A) </w:t>
      </w:r>
      <w:r>
        <w:t xml:space="preserve">Doğrudan temsil yoluyla iş takibi yapacak kişilerin BİLGE kullanıcı kodu taleplerinde gerekli belgeler gümrük idaresince aranır; belgeler eksik ibraz edilirse kullanıcı kodu verilmez veya bloke konulur.</w:t>
      </w:r>
    </w:p>
    <w:p>
      <w:pPr>
        <w:keepNext/>
        <w:spacing w:after="40"/>
        <w:ind w:left="360" w:hanging="360"/>
      </w:pPr>
      <w:r>
        <w:t xml:space="preserve">B) </w:t>
      </w:r>
      <w:r>
        <w:t xml:space="preserve">Elektronik ortamda beyanda bulunacak kişinin farklı bir kişiye doğrudan veya dolaylı temsil yetkisi vermesi hâlinde, sisteme vekâlet kaydı bu kişi veya yeni temsilci tarafından yapılır.</w:t>
      </w:r>
    </w:p>
    <w:p>
      <w:pPr>
        <w:keepNext/>
        <w:spacing w:after="40"/>
        <w:ind w:left="360" w:hanging="360"/>
      </w:pPr>
      <w:r>
        <w:t xml:space="preserve">C) </w:t>
      </w:r>
      <w:r>
        <w:t xml:space="preserve">Yükümlü Kayıt ve Takip Sistemine yapılan kaydın onayı için yapılan başvuru, gümrük idaresinin evrak kayıtlarına girdiği tarihten itibaren en geç iki iş günü içinde incelenerek sonuçlandırılır.</w:t>
      </w:r>
    </w:p>
    <w:p>
      <w:pPr>
        <w:keepNext/>
        <w:spacing w:after="40"/>
        <w:ind w:left="360" w:hanging="360"/>
      </w:pPr>
      <w:r>
        <w:t xml:space="preserve">D) </w:t>
      </w:r>
      <w:r>
        <w:t xml:space="preserve">Gümrük müşavirleri, yanlarında çalışmaya başlayacak gümrük müşavir yardımcıları ve stajyerlerden, ilk defa göreve başlayacak olsalar dahi ilişik kesme belgesini aramak zorundadır.</w:t>
      </w:r>
    </w:p>
    <w:p>
      <w:pPr>
        <w:keepNext w:val="false"/>
        <w:spacing w:after="40"/>
        <w:ind w:left="360" w:hanging="360"/>
      </w:pPr>
      <w:r>
        <w:t xml:space="preserve">E) </w:t>
      </w:r>
      <w:r>
        <w:t xml:space="preserve">Temsil yetkisine sahip kişilerin sisteme yapılan kaydının onayı için, temsil yetkisini tevsik eden belgelerle birlikte herhangi bir gümrük idaresine başvurulabilir.</w:t>
      </w:r>
    </w:p>
    <w:p>
      <w:r>
        <w:br w:type="page"/>
      </w:r>
    </w:p>
    <w:p>
      <w:pPr>
        <w:pStyle w:val="Heading1"/>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19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20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29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39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40</w:t>
            </w:r>
          </w:p>
        </w:tc>
      </w:tr>
      <w:tr>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49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59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60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A</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69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79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80</w:t>
            </w:r>
          </w:p>
        </w:tc>
      </w:tr>
      <w:tr>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B</w:t>
            </w:r>
          </w:p>
        </w:tc>
        <w:tc>
          <w:tcPr>
            <w:tcW w:type="dxa" w:w="499"/>
            <w:tcMar>
              <w:top w:type="dxa" w:w="80"/>
              <w:left w:type="dxa" w:w="120"/>
              <w:bottom w:type="dxa" w:w="80"/>
              <w:right w:type="dxa" w:w="120"/>
            </w:tcMar>
          </w:tcPr>
          <w:p>
            <w:pPr>
              <w:spacing w:after="40"/>
            </w:pPr>
            <w:r>
              <w:rPr>
                <w:sz w:val="20"/>
                <w:szCs w:val="20"/>
              </w:rPr>
              <w:t xml:space="preserve">E</w:t>
            </w:r>
          </w:p>
        </w:tc>
      </w:tr>
    </w:tbl>
    <w:p>
      <w:pPr>
        <w:spacing w:after="12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81"/>
        <w:gridCol w:w="499"/>
      </w:tblGrid>
      <w:tr>
        <w:trPr>
          <w:tblHeader/>
        </w:trPr>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89</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90</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91</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92</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93</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94</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95</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96</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97</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98</w:t>
            </w:r>
          </w:p>
        </w:tc>
        <w:tc>
          <w:tcPr>
            <w:tcW w:type="dxa" w:w="481"/>
            <w:shd w:fill="1B3A5C" w:color="auto" w:val="clear"/>
            <w:tcMar>
              <w:top w:type="dxa" w:w="80"/>
              <w:left w:type="dxa" w:w="120"/>
              <w:bottom w:type="dxa" w:w="80"/>
              <w:right w:type="dxa" w:w="120"/>
            </w:tcMar>
          </w:tcPr>
          <w:p>
            <w:pPr>
              <w:spacing w:after="40"/>
            </w:pPr>
            <w:r>
              <w:rPr>
                <w:b/>
                <w:bCs/>
                <w:color w:val="FFFFFF"/>
                <w:sz w:val="20"/>
                <w:szCs w:val="20"/>
              </w:rPr>
              <w:t xml:space="preserve">99</w:t>
            </w:r>
          </w:p>
        </w:tc>
        <w:tc>
          <w:tcPr>
            <w:tcW w:type="dxa" w:w="499"/>
            <w:shd w:fill="1B3A5C" w:color="auto" w:val="clear"/>
            <w:tcMar>
              <w:top w:type="dxa" w:w="80"/>
              <w:left w:type="dxa" w:w="120"/>
              <w:bottom w:type="dxa" w:w="80"/>
              <w:right w:type="dxa" w:w="120"/>
            </w:tcMar>
          </w:tcPr>
          <w:p>
            <w:pPr>
              <w:spacing w:after="40"/>
            </w:pPr>
            <w:r>
              <w:rPr>
                <w:b/>
                <w:bCs/>
                <w:color w:val="FFFFFF"/>
                <w:sz w:val="20"/>
                <w:szCs w:val="20"/>
              </w:rPr>
              <w:t xml:space="preserve">100</w:t>
            </w:r>
          </w:p>
        </w:tc>
      </w:tr>
      <w:tr>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E</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C</w:t>
            </w:r>
          </w:p>
        </w:tc>
        <w:tc>
          <w:tcPr>
            <w:tcW w:type="dxa" w:w="481"/>
            <w:tcMar>
              <w:top w:type="dxa" w:w="80"/>
              <w:left w:type="dxa" w:w="120"/>
              <w:bottom w:type="dxa" w:w="80"/>
              <w:right w:type="dxa" w:w="120"/>
            </w:tcMar>
          </w:tcPr>
          <w:p>
            <w:pPr>
              <w:spacing w:after="40"/>
            </w:pPr>
            <w:r>
              <w:rPr>
                <w:sz w:val="20"/>
                <w:szCs w:val="20"/>
              </w:rPr>
              <w:t xml:space="preserve">A</w:t>
            </w:r>
          </w:p>
        </w:tc>
        <w:tc>
          <w:tcPr>
            <w:tcW w:type="dxa" w:w="481"/>
            <w:tcMar>
              <w:top w:type="dxa" w:w="80"/>
              <w:left w:type="dxa" w:w="120"/>
              <w:bottom w:type="dxa" w:w="80"/>
              <w:right w:type="dxa" w:w="120"/>
            </w:tcMar>
          </w:tcPr>
          <w:p>
            <w:pPr>
              <w:spacing w:after="40"/>
            </w:pPr>
            <w:r>
              <w:rPr>
                <w:sz w:val="20"/>
                <w:szCs w:val="20"/>
              </w:rPr>
              <w:t xml:space="preserve">B</w:t>
            </w:r>
          </w:p>
        </w:tc>
        <w:tc>
          <w:tcPr>
            <w:tcW w:type="dxa" w:w="481"/>
            <w:tcMar>
              <w:top w:type="dxa" w:w="80"/>
              <w:left w:type="dxa" w:w="120"/>
              <w:bottom w:type="dxa" w:w="80"/>
              <w:right w:type="dxa" w:w="120"/>
            </w:tcMar>
          </w:tcPr>
          <w:p>
            <w:pPr>
              <w:spacing w:after="40"/>
            </w:pPr>
            <w:r>
              <w:rPr>
                <w:sz w:val="20"/>
                <w:szCs w:val="20"/>
              </w:rPr>
              <w:t xml:space="preserve">D</w:t>
            </w:r>
          </w:p>
        </w:tc>
        <w:tc>
          <w:tcPr>
            <w:tcW w:type="dxa" w:w="481"/>
            <w:tcMar>
              <w:top w:type="dxa" w:w="80"/>
              <w:left w:type="dxa" w:w="120"/>
              <w:bottom w:type="dxa" w:w="80"/>
              <w:right w:type="dxa" w:w="120"/>
            </w:tcMar>
          </w:tcPr>
          <w:p>
            <w:pPr>
              <w:spacing w:after="40"/>
            </w:pPr>
            <w:r>
              <w:rPr>
                <w:sz w:val="20"/>
                <w:szCs w:val="20"/>
              </w:rPr>
              <w:t xml:space="preserve">A</w:t>
            </w:r>
          </w:p>
        </w:tc>
        <w:tc>
          <w:tcPr>
            <w:tcW w:type="dxa" w:w="499"/>
            <w:tcMar>
              <w:top w:type="dxa" w:w="80"/>
              <w:left w:type="dxa" w:w="120"/>
              <w:bottom w:type="dxa" w:w="80"/>
              <w:right w:type="dxa" w:w="120"/>
            </w:tcMar>
          </w:tcPr>
          <w:p>
            <w:pPr>
              <w:spacing w:after="40"/>
            </w:pPr>
            <w:r>
              <w:rPr>
                <w:sz w:val="20"/>
                <w:szCs w:val="20"/>
              </w:rPr>
              <w:t xml:space="preserve">D</w:t>
            </w:r>
          </w:p>
        </w:tc>
      </w:tr>
    </w:tbl>
    <w:p>
      <w:pPr>
        <w:spacing w:after="120" w:line="276"/>
      </w:pPr>
    </w:p>
    <w:p>
      <w:r>
        <w:br w:type="page"/>
      </w:r>
    </w:p>
    <w:p>
      <w:pPr>
        <w:pStyle w:val="Heading1"/>
        <w:pBdr>
          <w:bottom w:val="single" w:color="B8860B" w:sz="12" w:space="4"/>
        </w:pBdr>
        <w:spacing w:after="180" w:before="360"/>
      </w:pPr>
      <w:r>
        <w:t xml:space="preserve">BÖLÜM B — ÇÖZÜMLÜ SORULAR</w:t>
      </w:r>
    </w:p>
    <w:p>
      <w:pPr>
        <w:pStyle w:val="Heading2"/>
        <w:pBdr>
          <w:left w:val="single" w:color="B8860B" w:sz="36" w:space="8"/>
        </w:pBdr>
        <w:spacing w:after="120" w:before="240"/>
      </w:pPr>
      <w:r>
        <w:t xml:space="preserve">Genel Kültür (1–20)</w:t>
      </w:r>
    </w:p>
    <w:p>
      <w:pPr>
        <w:keepNext/>
        <w:spacing w:after="60" w:before="280"/>
      </w:pPr>
      <w:r>
        <w:rPr>
          <w:b/>
          <w:bCs/>
          <w:color w:val="1B3A5C"/>
        </w:rPr>
        <w:t xml:space="preserve">SORU 1. </w:t>
      </w:r>
      <w:r>
        <w:rPr>
          <w:b/>
          <w:bCs/>
          <w:color w:val="B8860B"/>
        </w:rPr>
        <w:t xml:space="preserve">[T4 – Orta Üstü]</w:t>
      </w:r>
      <w:r>
        <w:rPr>
          <w:i/>
          <w:iCs/>
          <w:color w:val="555555"/>
          <w:sz w:val="18"/>
          <w:szCs w:val="18"/>
        </w:rPr>
        <w:t xml:space="preserve">  ·  Model soru: 2022/1</w:t>
      </w:r>
    </w:p>
    <w:p>
      <w:pPr>
        <w:keepNext/>
        <w:spacing w:after="80" w:before="40"/>
      </w:pPr>
      <w:r>
        <w:t xml:space="preserve">Çocukların bir yetişkinin yönlendirmesi olmadan kendi aralarında kurdukları oyunlar, çoğu zaman boşa geçen vakit gibi görülür. Oysa kuralları kendileri belirleyen çocuklar, bu oyunlarda anlaşmazlıkları çözmeyi, sırasını beklemeyi ve kaybetmeyi kabullenmeyi öğrenir. Bir sopanın ata, bir battaniyenin çadıra dönüşebildiği bu dünyada hayal gücü de sınırsızca çalışır. Günün her saati programlı etkinliklerle doldurulan çocuklar ise bu kendiliğinden öğrenme fırsatından büyük ölçüde yoksun kalır.</w:t>
      </w:r>
    </w:p>
    <w:p>
      <w:pPr>
        <w:keepNext/>
        <w:spacing w:after="40"/>
        <w:ind w:left="360"/>
      </w:pPr>
      <w:r>
        <w:t xml:space="preserve">Bu parçanın konusu aşağıdakilerden hangisidir?</w:t>
      </w:r>
    </w:p>
    <w:p>
      <w:pPr>
        <w:keepNext/>
        <w:spacing w:after="40"/>
        <w:ind w:left="360" w:hanging="360"/>
      </w:pPr>
      <w:r>
        <w:t xml:space="preserve">A) </w:t>
      </w:r>
      <w:r>
        <w:t xml:space="preserve">Çocuklar arasındaki anlaşmazlıkların çözülmesinde izlenen yollar</w:t>
      </w:r>
    </w:p>
    <w:p>
      <w:pPr>
        <w:keepNext/>
        <w:spacing w:after="40"/>
        <w:ind w:left="360" w:hanging="360"/>
      </w:pPr>
      <w:r>
        <w:t xml:space="preserve">B) </w:t>
      </w:r>
      <w:r>
        <w:t xml:space="preserve">Programlı etkinliklerin çocukların okul başarısı üzerindeki etkisi</w:t>
      </w:r>
    </w:p>
    <w:p>
      <w:pPr>
        <w:keepNext/>
        <w:spacing w:after="40"/>
        <w:ind w:left="360" w:hanging="360"/>
      </w:pPr>
      <w:r>
        <w:t xml:space="preserve">C) </w:t>
      </w:r>
      <w:r>
        <w:t xml:space="preserve">Çocukların kendi kurdukları oyunların onlara kazandırdıkları</w:t>
      </w:r>
    </w:p>
    <w:p>
      <w:pPr>
        <w:keepNext/>
        <w:spacing w:after="40"/>
        <w:ind w:left="360" w:hanging="360"/>
      </w:pPr>
      <w:r>
        <w:t xml:space="preserve">D) </w:t>
      </w:r>
      <w:r>
        <w:t xml:space="preserve">Hayal gücünü geliştiren oyuncakların taşıması gereken özellikler</w:t>
      </w:r>
    </w:p>
    <w:p>
      <w:pPr>
        <w:keepNext/>
        <w:spacing w:after="40"/>
        <w:ind w:left="360" w:hanging="360"/>
      </w:pPr>
      <w:r>
        <w:t xml:space="preserve">E) </w:t>
      </w:r>
      <w:r>
        <w:t xml:space="preserve">Yetişkinlerin çocuk oyunlarındaki yönlendirici rolünün önemi</w:t>
      </w:r>
    </w:p>
    <w:p>
      <w:pPr>
        <w:spacing w:after="60"/>
      </w:pPr>
      <w:r>
        <w:rPr>
          <w:b/>
          <w:bCs/>
          <w:color w:val="1B7A3C"/>
        </w:rPr>
        <w:t xml:space="preserve">✅ Doğru Cevap: </w:t>
      </w:r>
      <w:r>
        <w:t xml:space="preserve">C</w:t>
      </w:r>
    </w:p>
    <w:p>
      <w:pPr>
        <w:spacing w:after="60"/>
      </w:pPr>
      <w:r>
        <w:rPr>
          <w:b/>
          <w:bCs/>
          <w:color w:val="1B3A5C"/>
        </w:rPr>
        <w:t xml:space="preserve">📖 Açıklama: </w:t>
      </w:r>
      <w:r>
        <w:t xml:space="preserve">Parçada, yetişkin yönlendirmesi olmadan kurulan oyunlarda çocukların anlaşmazlık çözmeyi, sıra beklemeyi, kaybetmeyi kabullenmeyi öğrendiği ve hayal güçlerini kullandığı anlatılır; metnin ne hakkında olduğu, bu oyunların çocuklara kazandırdıklarıdır. Anlaşmazlıkların çözümü bu kazanımlardan yalnız biridir; programlı etkinliklerin okul başarısına etkisinden ve yetişkinin yönlendirici rolünün öneminden ise söz edilmez. Bu nedenle doğru cevap C seçeneğidir. (MD Genel Kültür Kitabı – Türkçe: Konu, ana düşünce ve başlık)</w:t>
      </w:r>
    </w:p>
    <w:p>
      <w:pPr>
        <w:spacing w:after="60"/>
      </w:pPr>
      <w:r>
        <w:rPr>
          <w:b/>
          <w:bCs/>
          <w:color w:val="1B3A5C"/>
        </w:rPr>
        <w:t xml:space="preserve">⚖️ Yasal Dayanak: </w:t>
      </w:r>
      <w:r>
        <w:t xml:space="preserve">Genel Kültür Kitabı – Türkçe: Paragraf ve anlatım (Konu, ana düşünce ve başlık)</w:t>
      </w:r>
    </w:p>
    <w:p>
      <w:pPr>
        <w:spacing w:after="60"/>
      </w:pPr>
      <w:r>
        <w:rPr>
          <w:b/>
          <w:bCs/>
          <w:color w:val="1B3A5C"/>
        </w:rPr>
        <w:t xml:space="preserve">🔍 Şık Uzunluk Kontrolü: </w:t>
      </w:r>
      <w:r>
        <w:t xml:space="preserve">A:64 B:66 C:60 D:64 E:60 karakter → Denge: UYGUN</w:t>
      </w:r>
    </w:p>
    <w:p>
      <w:pPr>
        <w:keepNext/>
        <w:spacing w:after="60" w:before="280"/>
      </w:pPr>
      <w:r>
        <w:rPr>
          <w:b/>
          <w:bCs/>
          <w:color w:val="1B3A5C"/>
        </w:rPr>
        <w:t xml:space="preserve">SORU 2. </w:t>
      </w:r>
      <w:r>
        <w:rPr>
          <w:b/>
          <w:bCs/>
          <w:color w:val="B8860B"/>
        </w:rPr>
        <w:t xml:space="preserve">[T1 – Orta Üstü]</w:t>
      </w:r>
      <w:r>
        <w:rPr>
          <w:i/>
          <w:iCs/>
          <w:color w:val="555555"/>
          <w:sz w:val="18"/>
          <w:szCs w:val="18"/>
        </w:rPr>
        <w:t xml:space="preserve">  ·  Model soru: 2022/2</w:t>
      </w:r>
    </w:p>
    <w:p>
      <w:pPr>
        <w:keepNext/>
        <w:spacing w:after="80" w:before="40"/>
      </w:pPr>
      <w:r>
        <w:t xml:space="preserve">Aşağıdaki cümlelerin hangisinde bir deyim, kalıbı değiştirilerek </w:t>
      </w:r>
      <w:r>
        <w:rPr>
          <w:b/>
          <w:bCs/>
          <w:u w:val="single"/>
        </w:rPr>
        <w:t xml:space="preserve">yanlış</w:t>
      </w:r>
      <w:r>
        <w:t xml:space="preserve"> kullanılmıştır?</w:t>
      </w:r>
    </w:p>
    <w:p>
      <w:pPr>
        <w:keepNext/>
        <w:spacing w:after="40"/>
        <w:ind w:left="360" w:hanging="360"/>
      </w:pPr>
      <w:r>
        <w:t xml:space="preserve">A) </w:t>
      </w:r>
      <w:r>
        <w:t xml:space="preserve">Kardeşim, dedemin anlattığı savaş anılarına bir anda kulak kesildi.</w:t>
      </w:r>
    </w:p>
    <w:p>
      <w:pPr>
        <w:keepNext/>
        <w:spacing w:after="40"/>
        <w:ind w:left="360" w:hanging="360"/>
      </w:pPr>
      <w:r>
        <w:t xml:space="preserve">B) </w:t>
      </w:r>
      <w:r>
        <w:t xml:space="preserve">Yeni modeller piyasaya çıkınca eski telefonların pabucu çatıya atıldı.</w:t>
      </w:r>
    </w:p>
    <w:p>
      <w:pPr>
        <w:keepNext/>
        <w:spacing w:after="40"/>
        <w:ind w:left="360" w:hanging="360"/>
      </w:pPr>
      <w:r>
        <w:t xml:space="preserve">C) </w:t>
      </w:r>
      <w:r>
        <w:t xml:space="preserve">Yanlış hesap yüzünden şirket zarar edince sonunda hepimiz ayvayı yedik.</w:t>
      </w:r>
    </w:p>
    <w:p>
      <w:pPr>
        <w:keepNext/>
        <w:spacing w:after="40"/>
        <w:ind w:left="360" w:hanging="360"/>
      </w:pPr>
      <w:r>
        <w:t xml:space="preserve">D) </w:t>
      </w:r>
      <w:r>
        <w:t xml:space="preserve">Sınav sonucunun açıklanacağı günü içi içine sığmadan bekliyordu.</w:t>
      </w:r>
    </w:p>
    <w:p>
      <w:pPr>
        <w:keepNext/>
        <w:spacing w:after="40"/>
        <w:ind w:left="360" w:hanging="360"/>
      </w:pPr>
      <w:r>
        <w:t xml:space="preserve">E) </w:t>
      </w:r>
      <w:r>
        <w:t xml:space="preserve">Öğretmen, çocuğun bu küçük hatasına yalnızca bu seferlik göz yumdu.</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Önemini ve değerini yitirmeyi anlatan deyimin kalıbı “pabucu dama atılmak”tır; “dam” yerine “çatı” getirilmesi kalıbı keyfî olarak değiştirdiği için deyimi bozar. “Kulak kesilmek”, “ayvayı yemek”, “içi içine sığmamak” ve “göz yummak” deyimlerinde yalnız çekim ekleri değişmiş, kalıp korunmuştur; çekimin değişmesi deyimi bozmaz. Bu nedenle doğru cevap B seçeneğidir. (MD Genel Kültür Kitabı – Türkçe: Deyimin bütününü yorumla)</w:t>
      </w:r>
    </w:p>
    <w:p>
      <w:pPr>
        <w:spacing w:after="60"/>
      </w:pPr>
      <w:r>
        <w:rPr>
          <w:b/>
          <w:bCs/>
          <w:color w:val="1B3A5C"/>
        </w:rPr>
        <w:t xml:space="preserve">⚖️ Yasal Dayanak: </w:t>
      </w:r>
      <w:r>
        <w:t xml:space="preserve">Genel Kültür Kitabı – Türkçe: Kalıplaşmış sözler (Deyimin bütününü yorumla)</w:t>
      </w:r>
    </w:p>
    <w:p>
      <w:pPr>
        <w:spacing w:after="60"/>
      </w:pPr>
      <w:r>
        <w:rPr>
          <w:b/>
          <w:bCs/>
          <w:color w:val="1B3A5C"/>
        </w:rPr>
        <w:t xml:space="preserve">🔍 Şık Uzunluk Kontrolü: </w:t>
      </w:r>
      <w:r>
        <w:t xml:space="preserve">A:67 B:70 C:71 D:64 E:67 karakter → Denge: UYGUN</w:t>
      </w:r>
    </w:p>
    <w:p>
      <w:pPr>
        <w:keepNext/>
        <w:spacing w:after="60" w:before="280"/>
      </w:pPr>
      <w:r>
        <w:rPr>
          <w:b/>
          <w:bCs/>
          <w:color w:val="1B3A5C"/>
        </w:rPr>
        <w:t xml:space="preserve">SORU 3. </w:t>
      </w:r>
      <w:r>
        <w:rPr>
          <w:b/>
          <w:bCs/>
          <w:color w:val="B8860B"/>
        </w:rPr>
        <w:t xml:space="preserve">[T1 – Orta Üstü]</w:t>
      </w:r>
      <w:r>
        <w:rPr>
          <w:i/>
          <w:iCs/>
          <w:color w:val="555555"/>
          <w:sz w:val="18"/>
          <w:szCs w:val="18"/>
        </w:rPr>
        <w:t xml:space="preserve">  ·  Model soru: 2022/3</w:t>
      </w:r>
    </w:p>
    <w:p>
      <w:pPr>
        <w:keepNext/>
        <w:spacing w:after="80" w:before="40"/>
      </w:pPr>
      <w:r>
        <w:t xml:space="preserve">Aşağıdaki cümlelerin hangisinde büyük harflerin kullanımıyla ilgili bir yazım </w:t>
      </w:r>
      <w:r>
        <w:rPr>
          <w:b/>
          <w:bCs/>
          <w:u w:val="single"/>
        </w:rPr>
        <w:t xml:space="preserve">yanlışı</w:t>
      </w:r>
      <w:r>
        <w:t xml:space="preserve"> vardır?</w:t>
      </w:r>
    </w:p>
    <w:p>
      <w:pPr>
        <w:keepNext/>
        <w:spacing w:after="40"/>
        <w:ind w:left="360" w:hanging="360"/>
      </w:pPr>
      <w:r>
        <w:t xml:space="preserve">A) </w:t>
      </w:r>
      <w:r>
        <w:t xml:space="preserve">Tekne, gün batımından hemen önce İzmir Körfezi’nde demir attı.</w:t>
      </w:r>
    </w:p>
    <w:p>
      <w:pPr>
        <w:keepNext/>
        <w:spacing w:after="40"/>
        <w:ind w:left="360" w:hanging="360"/>
      </w:pPr>
      <w:r>
        <w:t xml:space="preserve">B) </w:t>
      </w:r>
      <w:r>
        <w:t xml:space="preserve">Bu kış Kuzey Anadolu’da kar yağışı geçen yıllardan erken başladı.</w:t>
      </w:r>
    </w:p>
    <w:p>
      <w:pPr>
        <w:keepNext/>
        <w:spacing w:after="40"/>
        <w:ind w:left="360" w:hanging="360"/>
      </w:pPr>
      <w:r>
        <w:t xml:space="preserve">C) </w:t>
      </w:r>
      <w:r>
        <w:t xml:space="preserve">Emekli olunca ailesiyle Muğla İline bağlı küçük bir köye yerleşti.</w:t>
      </w:r>
    </w:p>
    <w:p>
      <w:pPr>
        <w:keepNext/>
        <w:spacing w:after="40"/>
        <w:ind w:left="360" w:hanging="360"/>
      </w:pPr>
      <w:r>
        <w:t xml:space="preserve">D) </w:t>
      </w:r>
      <w:r>
        <w:t xml:space="preserve">Yazar, Batı düşüncesinin Osmanlı aydınları üzerindeki etkisini inceledi.</w:t>
      </w:r>
    </w:p>
    <w:p>
      <w:pPr>
        <w:keepNext/>
        <w:spacing w:after="40"/>
        <w:ind w:left="360" w:hanging="360"/>
      </w:pPr>
      <w:r>
        <w:t xml:space="preserve">E) </w:t>
      </w:r>
      <w:r>
        <w:t xml:space="preserve">Hafta sonu Gül ablamla birlikte Doktor Kerem Arslan’ı ziyaret ettik.</w:t>
      </w:r>
    </w:p>
    <w:p>
      <w:pPr>
        <w:spacing w:after="60"/>
      </w:pPr>
      <w:r>
        <w:rPr>
          <w:b/>
          <w:bCs/>
          <w:color w:val="1B7A3C"/>
        </w:rPr>
        <w:t xml:space="preserve">✅ Doğru Cevap: </w:t>
      </w:r>
      <w:r>
        <w:t xml:space="preserve">C</w:t>
      </w:r>
    </w:p>
    <w:p>
      <w:pPr>
        <w:spacing w:after="60"/>
      </w:pPr>
      <w:r>
        <w:rPr>
          <w:b/>
          <w:bCs/>
          <w:color w:val="1B3A5C"/>
        </w:rPr>
        <w:t xml:space="preserve">📖 Açıklama: </w:t>
      </w:r>
      <w:r>
        <w:t xml:space="preserve">Özel ada katılmayan, yalnız tür bildiren “il” sözcüğü küçük harfle yazılır; doğrusu “Muğla iline”dir. “İzmir Körfezi”nde körfez özel adın, “Kuzey Anadolu”da kuzey bölge adının parçası olduğu, “Batı düşüncesi”nde Batı bir kültür ve düşünce çevresini karşıladığı için büyük harfle başlar; “Gül ablam”daki akrabalık adı küçük, adla kullanılan “Doktor” unvanı büyük yazılır. Bu nedenle doğru cevap C seçeneğidir. (MD Genel Kültür Kitabı – Türkçe: Büyük harf nerede başlar)</w:t>
      </w:r>
    </w:p>
    <w:p>
      <w:pPr>
        <w:spacing w:after="60"/>
      </w:pPr>
      <w:r>
        <w:rPr>
          <w:b/>
          <w:bCs/>
          <w:color w:val="1B3A5C"/>
        </w:rPr>
        <w:t xml:space="preserve">⚖️ Yasal Dayanak: </w:t>
      </w:r>
      <w:r>
        <w:t xml:space="preserve">Genel Kültür Kitabı – Türkçe: Yazım kuralları (Büyük harf nerede başlar)</w:t>
      </w:r>
    </w:p>
    <w:p>
      <w:pPr>
        <w:spacing w:after="60"/>
      </w:pPr>
      <w:r>
        <w:rPr>
          <w:b/>
          <w:bCs/>
          <w:color w:val="1B3A5C"/>
        </w:rPr>
        <w:t xml:space="preserve">🔍 Şık Uzunluk Kontrolü: </w:t>
      </w:r>
      <w:r>
        <w:t xml:space="preserve">A:62 B:65 C:66 D:72 E:68 karakter → Denge: UYGUN</w:t>
      </w:r>
    </w:p>
    <w:p>
      <w:pPr>
        <w:keepNext/>
        <w:spacing w:after="60" w:before="280"/>
      </w:pPr>
      <w:r>
        <w:rPr>
          <w:b/>
          <w:bCs/>
          <w:color w:val="1B3A5C"/>
        </w:rPr>
        <w:t xml:space="preserve">SORU 4. </w:t>
      </w:r>
      <w:r>
        <w:rPr>
          <w:b/>
          <w:bCs/>
          <w:color w:val="B8860B"/>
        </w:rPr>
        <w:t xml:space="preserve">[T4 – Orta Üstü]</w:t>
      </w:r>
      <w:r>
        <w:rPr>
          <w:i/>
          <w:iCs/>
          <w:color w:val="555555"/>
          <w:sz w:val="18"/>
          <w:szCs w:val="18"/>
        </w:rPr>
        <w:t xml:space="preserve">  ·  Model soru: 2022/4</w:t>
      </w:r>
    </w:p>
    <w:p>
      <w:pPr>
        <w:keepNext/>
        <w:spacing w:after="80" w:before="40"/>
      </w:pPr>
      <w:r>
        <w:t xml:space="preserve">(I) Çay bitkisi, bol yağış alan ve kışları çok sert geçmeyen yamaçlarda iyi yetişir. (II) Bu nedenle ülkemizde çay tarımı, Doğu Karadeniz kıyısındaki dik arazilerde yoğunlaşmıştır. (III) Bu yamaçlardaki bitkilerin taze sürgünleri, ilkbahardan sonbahara kadar birkaç kez toplanır. (IV) Toplanan yapraklar bekletilmeden fabrikalara ulaştırılır. (V) Fabrikada soldurma, kıvırma ve kurutma aşamalarından geçen yapraklar demlenmeye hazır hâle gelir. (VI) Ancak çayın yolculuğu fabrikada bitmez; asıl anlamını sofralarımızda kazanır. (VII) Misafire ikram edilen ince belli bir bardak çay, sohbetin ve konukseverliğin simgesi olarak görülür.</w:t>
      </w:r>
    </w:p>
    <w:p>
      <w:pPr>
        <w:keepNext/>
        <w:spacing w:after="40"/>
        <w:ind w:left="360"/>
      </w:pPr>
      <w:r>
        <w:t xml:space="preserve">Bu parça iki paragrafa ayrılmak istenirse ikinci paragraf hangi cümleyle başlar?</w:t>
      </w:r>
    </w:p>
    <w:p>
      <w:pPr>
        <w:keepNext/>
        <w:spacing w:after="40"/>
        <w:ind w:left="360" w:hanging="360"/>
      </w:pPr>
      <w:r>
        <w:t xml:space="preserve">A) </w:t>
      </w:r>
      <w:r>
        <w:t xml:space="preserve">II.</w:t>
      </w:r>
    </w:p>
    <w:p>
      <w:pPr>
        <w:keepNext/>
        <w:spacing w:after="40"/>
        <w:ind w:left="360" w:hanging="360"/>
      </w:pPr>
      <w:r>
        <w:t xml:space="preserve">B) </w:t>
      </w:r>
      <w:r>
        <w:t xml:space="preserve">III.</w:t>
      </w:r>
    </w:p>
    <w:p>
      <w:pPr>
        <w:keepNext/>
        <w:spacing w:after="40"/>
        <w:ind w:left="360" w:hanging="360"/>
      </w:pPr>
      <w:r>
        <w:t xml:space="preserve">C) </w:t>
      </w:r>
      <w:r>
        <w:t xml:space="preserve">IV.</w:t>
      </w:r>
    </w:p>
    <w:p>
      <w:pPr>
        <w:keepNext/>
        <w:spacing w:after="40"/>
        <w:ind w:left="360" w:hanging="360"/>
      </w:pPr>
      <w:r>
        <w:t xml:space="preserve">D) </w:t>
      </w:r>
      <w:r>
        <w:t xml:space="preserve">V.</w:t>
      </w:r>
    </w:p>
    <w:p>
      <w:pPr>
        <w:keepNext/>
        <w:spacing w:after="40"/>
        <w:ind w:left="360" w:hanging="360"/>
      </w:pPr>
      <w:r>
        <w:t xml:space="preserve">E) </w:t>
      </w:r>
      <w:r>
        <w:t xml:space="preserve">VI.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İlk beş cümle, çayın yetiştiği yamaçlardan fabrikada demlenmeye hazır hâle gelmesine kadar süren üretim sürecini anlatır; altıncı cümle “Ancak” bağlacıyla aynı konunun yeni bir yönüne, çayın sofradaki toplumsal anlamına geçer. Üçüncü, dördüncü ve beşinci cümleler “Bu yamaçlardaki”, “Toplanan yapraklar”, “Fabrikada” gibi göndermelerle önceki cümlelere bağlandığından üretim anlatısını sürdürür; bu nedenle ikinci paragraf bunlarla başlayamaz. Bu nedenle doğru cevap E seçeneğidir. (MD Genel Kültür Kitabı – Türkçe: Akış ve paragrafı bölme)</w:t>
      </w:r>
    </w:p>
    <w:p>
      <w:pPr>
        <w:spacing w:after="60"/>
      </w:pPr>
      <w:r>
        <w:rPr>
          <w:b/>
          <w:bCs/>
          <w:color w:val="1B3A5C"/>
        </w:rPr>
        <w:t xml:space="preserve">⚖️ Yasal Dayanak: </w:t>
      </w:r>
      <w:r>
        <w:t xml:space="preserve">Genel Kültür Kitabı – Türkçe: Paragraf ve anlatım (Akış ve paragrafı bölme)</w:t>
      </w:r>
    </w:p>
    <w:p>
      <w:pPr>
        <w:spacing w:after="60"/>
      </w:pPr>
      <w:r>
        <w:rPr>
          <w:b/>
          <w:bCs/>
          <w:color w:val="1B3A5C"/>
        </w:rPr>
        <w:t xml:space="preserve">🔍 Şık Uzunluk Kontrolü: </w:t>
      </w:r>
      <w:r>
        <w:t xml:space="preserve">A:3 B:4 C:3 D:2 E:3 karakter → Denge: UYGUN</w:t>
      </w:r>
    </w:p>
    <w:p>
      <w:pPr>
        <w:keepNext/>
        <w:spacing w:after="60" w:before="280"/>
      </w:pPr>
      <w:r>
        <w:rPr>
          <w:b/>
          <w:bCs/>
          <w:color w:val="1B3A5C"/>
        </w:rPr>
        <w:t xml:space="preserve">SORU 5. </w:t>
      </w:r>
      <w:r>
        <w:rPr>
          <w:b/>
          <w:bCs/>
          <w:color w:val="B8860B"/>
        </w:rPr>
        <w:t xml:space="preserve">[T1 – Zor]</w:t>
      </w:r>
      <w:r>
        <w:rPr>
          <w:i/>
          <w:iCs/>
          <w:color w:val="555555"/>
          <w:sz w:val="18"/>
          <w:szCs w:val="18"/>
        </w:rPr>
        <w:t xml:space="preserve">  ·  Model soru: 2022/5</w:t>
      </w:r>
    </w:p>
    <w:p>
      <w:pPr>
        <w:keepNext/>
        <w:spacing w:after="80" w:before="40"/>
      </w:pPr>
      <w:r>
        <w:t xml:space="preserve">Aşağıdaki cümlelerin hangisinde kesme işaretinin kullanımıyla ilgili bir </w:t>
      </w:r>
      <w:r>
        <w:rPr>
          <w:b/>
          <w:bCs/>
          <w:u w:val="single"/>
        </w:rPr>
        <w:t xml:space="preserve">yanlışlık</w:t>
      </w:r>
      <w:r>
        <w:t xml:space="preserve"> yapılmıştır?</w:t>
      </w:r>
    </w:p>
    <w:p>
      <w:pPr>
        <w:keepNext/>
        <w:spacing w:after="40"/>
        <w:ind w:left="360" w:hanging="360"/>
      </w:pPr>
      <w:r>
        <w:t xml:space="preserve">A) </w:t>
      </w:r>
      <w:r>
        <w:t xml:space="preserve">Uzun süren müzakerelerin sonunda taslak metin NATO’dan onay aldı.</w:t>
      </w:r>
    </w:p>
    <w:p>
      <w:pPr>
        <w:keepNext/>
        <w:spacing w:after="40"/>
        <w:ind w:left="360" w:hanging="360"/>
      </w:pPr>
      <w:r>
        <w:t xml:space="preserve">B) </w:t>
      </w:r>
      <w:r>
        <w:t xml:space="preserve">Bayram tatilinde annemle birlikte Selin’lere misafirliğe gittik.</w:t>
      </w:r>
    </w:p>
    <w:p>
      <w:pPr>
        <w:keepNext/>
        <w:spacing w:after="40"/>
        <w:ind w:left="360" w:hanging="360"/>
      </w:pPr>
      <w:r>
        <w:t xml:space="preserve">C) </w:t>
      </w:r>
      <w:r>
        <w:t xml:space="preserve">Türk Medeni Kanunu’nun miras hükümleri seminerde tartışıldı.</w:t>
      </w:r>
    </w:p>
    <w:p>
      <w:pPr>
        <w:keepNext/>
        <w:spacing w:after="40"/>
        <w:ind w:left="360" w:hanging="360"/>
      </w:pPr>
      <w:r>
        <w:t xml:space="preserve">D) </w:t>
      </w:r>
      <w:r>
        <w:t xml:space="preserve">Konferans yarın sabah 10.30’da büyük salonda başlayacak.</w:t>
      </w:r>
    </w:p>
    <w:p>
      <w:pPr>
        <w:keepNext/>
        <w:spacing w:after="40"/>
        <w:ind w:left="360" w:hanging="360"/>
      </w:pPr>
      <w:r>
        <w:t xml:space="preserve">E) </w:t>
      </w:r>
      <w:r>
        <w:t xml:space="preserve">Dolapta kalem, defter, silgi vb.leri düzenli biçimde duruyordu.</w:t>
      </w:r>
    </w:p>
    <w:p>
      <w:pPr>
        <w:spacing w:after="60"/>
      </w:pPr>
      <w:r>
        <w:rPr>
          <w:b/>
          <w:bCs/>
          <w:color w:val="1B7A3C"/>
        </w:rPr>
        <w:t xml:space="preserve">✅ Doğru Cevap: </w:t>
      </w:r>
      <w:r>
        <w:t xml:space="preserve">B</w:t>
      </w:r>
    </w:p>
    <w:p>
      <w:pPr>
        <w:spacing w:after="60"/>
      </w:pPr>
      <w:r>
        <w:rPr>
          <w:b/>
          <w:bCs/>
          <w:color w:val="1B3A5C"/>
        </w:rPr>
        <w:t xml:space="preserve">📖 Açıklama: </w:t>
      </w:r>
      <w:r>
        <w:t xml:space="preserve">Özel adlara gelen çokluk eki ve ondan sonra gelen ekler kesmeyle ayrılmaz; doğru yazım “Selinlere”dir. Kelime gibi okunan kısaltmaya gelen “NATO’dan”, kanunun özel adına gelen “Kanunu’nun” ve saati gösteren rakama gelen “10.30’da”da kesme doğrudur; sonu noktalı kısaltma olan “vb.leri”nde ise ayrıca kesme kullanılmaz. Bu nedenle doğru cevap B seçeneğidir. (MD Genel Kültür Kitabı – Türkçe: Kesme işaretinin sınırı)</w:t>
      </w:r>
    </w:p>
    <w:p>
      <w:pPr>
        <w:spacing w:after="60"/>
      </w:pPr>
      <w:r>
        <w:rPr>
          <w:b/>
          <w:bCs/>
          <w:color w:val="1B3A5C"/>
        </w:rPr>
        <w:t xml:space="preserve">⚖️ Yasal Dayanak: </w:t>
      </w:r>
      <w:r>
        <w:t xml:space="preserve">Genel Kültür Kitabı – Türkçe: Yazım kuralları (Kesme işaretinin sınırı; Sayılar ve kısaltmalar)</w:t>
      </w:r>
    </w:p>
    <w:p>
      <w:pPr>
        <w:spacing w:after="60"/>
      </w:pPr>
      <w:r>
        <w:rPr>
          <w:b/>
          <w:bCs/>
          <w:color w:val="1B3A5C"/>
        </w:rPr>
        <w:t xml:space="preserve">🔍 Şık Uzunluk Kontrolü: </w:t>
      </w:r>
      <w:r>
        <w:t xml:space="preserve">A:65 B:64 C:60 D:56 E:63 karakter → Denge: UYGUN</w:t>
      </w:r>
    </w:p>
    <w:p>
      <w:pPr>
        <w:keepNext/>
        <w:spacing w:after="60" w:before="280"/>
      </w:pPr>
      <w:r>
        <w:rPr>
          <w:b/>
          <w:bCs/>
          <w:color w:val="1B3A5C"/>
        </w:rPr>
        <w:t xml:space="preserve">SORU 6. </w:t>
      </w:r>
      <w:r>
        <w:rPr>
          <w:b/>
          <w:bCs/>
          <w:color w:val="B8860B"/>
        </w:rPr>
        <w:t xml:space="preserve">[T9 – Orta Üstü]</w:t>
      </w:r>
      <w:r>
        <w:rPr>
          <w:i/>
          <w:iCs/>
          <w:color w:val="555555"/>
          <w:sz w:val="18"/>
          <w:szCs w:val="18"/>
        </w:rPr>
        <w:t xml:space="preserve">  ·  Model soru: 2022/6</w:t>
      </w:r>
    </w:p>
    <w:p>
      <w:pPr>
        <w:keepNext/>
        <w:spacing w:after="80" w:before="40"/>
      </w:pPr>
      <w:r>
        <w:t xml:space="preserve">(x + 15)/2 + (x + 5)/3 = 15 olduğuna göre x kaçtır?</w:t>
      </w:r>
    </w:p>
    <w:p>
      <w:pPr>
        <w:keepNext/>
        <w:spacing w:after="40"/>
        <w:ind w:left="360" w:hanging="360"/>
      </w:pPr>
      <w:r>
        <w:t xml:space="preserve">A) </w:t>
      </w:r>
      <w:r>
        <w:t xml:space="preserve">7</w:t>
      </w:r>
    </w:p>
    <w:p>
      <w:pPr>
        <w:keepNext/>
        <w:spacing w:after="40"/>
        <w:ind w:left="360" w:hanging="360"/>
      </w:pPr>
      <w:r>
        <w:t xml:space="preserve">B) </w:t>
      </w:r>
      <w:r>
        <w:t xml:space="preserve">8</w:t>
      </w:r>
    </w:p>
    <w:p>
      <w:pPr>
        <w:keepNext/>
        <w:spacing w:after="40"/>
        <w:ind w:left="360" w:hanging="360"/>
      </w:pPr>
      <w:r>
        <w:t xml:space="preserve">C) </w:t>
      </w:r>
      <w:r>
        <w:t xml:space="preserve">9</w:t>
      </w:r>
    </w:p>
    <w:p>
      <w:pPr>
        <w:keepNext/>
        <w:spacing w:after="40"/>
        <w:ind w:left="360" w:hanging="360"/>
      </w:pPr>
      <w:r>
        <w:t xml:space="preserve">D) </w:t>
      </w:r>
      <w:r>
        <w:t xml:space="preserve">13</w:t>
      </w:r>
    </w:p>
    <w:p>
      <w:pPr>
        <w:keepNext/>
        <w:spacing w:after="40"/>
        <w:ind w:left="360" w:hanging="360"/>
      </w:pPr>
      <w:r>
        <w:t xml:space="preserve">E) </w:t>
      </w:r>
      <w:r>
        <w:t xml:space="preserve">29</w:t>
      </w:r>
    </w:p>
    <w:p>
      <w:pPr>
        <w:spacing w:after="60"/>
      </w:pPr>
      <w:r>
        <w:rPr>
          <w:b/>
          <w:bCs/>
          <w:color w:val="1B7A3C"/>
        </w:rPr>
        <w:t xml:space="preserve">✅ Doğru Cevap: </w:t>
      </w:r>
      <w:r>
        <w:t xml:space="preserve">A</w:t>
      </w:r>
    </w:p>
    <w:p>
      <w:pPr>
        <w:spacing w:after="60"/>
      </w:pPr>
      <w:r>
        <w:rPr>
          <w:b/>
          <w:bCs/>
          <w:color w:val="1B3A5C"/>
        </w:rPr>
        <w:t xml:space="preserve">📖 Açıklama: </w:t>
      </w:r>
      <w:r>
        <w:t xml:space="preserve">Paydalar 6’da eşitlenip her iki taraf 6 ile çarpılırsa 3(x + 15) + 2(x + 5) = 90, yani 5x + 55 = 90 ve x = 7 bulunur. Genişletmede 15’i 3 ile çarpmayı unutmak 13, 5’i 2 ile çarpmayı unutmak 8, genişletme çarpanlarının yerini karıştırmak 9 sonucunu verir; 55’i eşitliğin öbür tarafına işaretini değiştirmeden geçirmek ise 29’a götürür. Bu nedenle doğru cevap A seçeneğidir. (MD Genel Kültür Kitabı – Matematik: Birinci dereceden denklemler)</w:t>
      </w:r>
    </w:p>
    <w:p>
      <w:pPr>
        <w:spacing w:after="60"/>
      </w:pPr>
      <w:r>
        <w:rPr>
          <w:b/>
          <w:bCs/>
          <w:color w:val="1B3A5C"/>
        </w:rPr>
        <w:t xml:space="preserve">⚖️ Yasal Dayanak: </w:t>
      </w:r>
      <w:r>
        <w:t xml:space="preserve">Genel Kültür Kitabı – Matematik: Cebir ve denklemler (Birinci dereceden denklemler)</w:t>
      </w:r>
    </w:p>
    <w:p>
      <w:pPr>
        <w:spacing w:after="60"/>
      </w:pPr>
      <w:r>
        <w:rPr>
          <w:b/>
          <w:bCs/>
          <w:color w:val="1B3A5C"/>
        </w:rPr>
        <w:t xml:space="preserve">🔍 Şık Uzunluk Kontrolü: </w:t>
      </w:r>
      <w:r>
        <w:t xml:space="preserve">A:1 B:1 C:1 D:2 E:2 karakter → Denge: UYGUN</w:t>
      </w:r>
    </w:p>
    <w:p>
      <w:pPr>
        <w:keepNext/>
        <w:spacing w:after="60" w:before="280"/>
      </w:pPr>
      <w:r>
        <w:rPr>
          <w:b/>
          <w:bCs/>
          <w:color w:val="1B3A5C"/>
        </w:rPr>
        <w:t xml:space="preserve">SORU 7. </w:t>
      </w:r>
      <w:r>
        <w:rPr>
          <w:b/>
          <w:bCs/>
          <w:color w:val="B8860B"/>
        </w:rPr>
        <w:t xml:space="preserve">[T4 – Orta Üstü]</w:t>
      </w:r>
      <w:r>
        <w:rPr>
          <w:i/>
          <w:iCs/>
          <w:color w:val="555555"/>
          <w:sz w:val="18"/>
          <w:szCs w:val="18"/>
        </w:rPr>
        <w:t xml:space="preserve">  ·  Model soru: 2022/7</w:t>
      </w:r>
    </w:p>
    <w:p>
      <w:pPr>
        <w:keepNext/>
        <w:spacing w:after="80" w:before="40"/>
      </w:pPr>
      <w:r>
        <w:t xml:space="preserve">1 + 1 / [1 + 1 / (1 + 1/2)] işleminin sonucu kaçtır?</w:t>
      </w:r>
    </w:p>
    <w:p>
      <w:pPr>
        <w:keepNext/>
        <w:spacing w:after="40"/>
        <w:ind w:left="360" w:hanging="360"/>
      </w:pPr>
      <w:r>
        <w:t xml:space="preserve">A) </w:t>
      </w:r>
      <w:r>
        <w:t xml:space="preserve">3/5</w:t>
      </w:r>
    </w:p>
    <w:p>
      <w:pPr>
        <w:keepNext/>
        <w:spacing w:after="40"/>
        <w:ind w:left="360" w:hanging="360"/>
      </w:pPr>
      <w:r>
        <w:t xml:space="preserve">B) </w:t>
      </w:r>
      <w:r>
        <w:t xml:space="preserve">5/8</w:t>
      </w:r>
    </w:p>
    <w:p>
      <w:pPr>
        <w:keepNext/>
        <w:spacing w:after="40"/>
        <w:ind w:left="360" w:hanging="360"/>
      </w:pPr>
      <w:r>
        <w:t xml:space="preserve">C) </w:t>
      </w:r>
      <w:r>
        <w:t xml:space="preserve">3/2</w:t>
      </w:r>
    </w:p>
    <w:p>
      <w:pPr>
        <w:keepNext/>
        <w:spacing w:after="40"/>
        <w:ind w:left="360" w:hanging="360"/>
      </w:pPr>
      <w:r>
        <w:t xml:space="preserve">D) </w:t>
      </w:r>
      <w:r>
        <w:t xml:space="preserve">8/5</w:t>
      </w:r>
    </w:p>
    <w:p>
      <w:pPr>
        <w:keepNext/>
        <w:spacing w:after="40"/>
        <w:ind w:left="360" w:hanging="360"/>
      </w:pPr>
      <w:r>
        <w:t xml:space="preserve">E) </w:t>
      </w:r>
      <w:r>
        <w:t xml:space="preserve">5/3</w:t>
      </w:r>
    </w:p>
    <w:p>
      <w:pPr>
        <w:spacing w:after="60"/>
      </w:pPr>
      <w:r>
        <w:rPr>
          <w:b/>
          <w:bCs/>
          <w:color w:val="1B7A3C"/>
        </w:rPr>
        <w:t xml:space="preserve">✅ Doğru Cevap: </w:t>
      </w:r>
      <w:r>
        <w:t xml:space="preserve">D</w:t>
      </w:r>
    </w:p>
    <w:p>
      <w:pPr>
        <w:spacing w:after="60"/>
      </w:pPr>
      <w:r>
        <w:rPr>
          <w:b/>
          <w:bCs/>
          <w:color w:val="1B3A5C"/>
        </w:rPr>
        <w:t xml:space="preserve">📖 Açıklama: </w:t>
      </w:r>
      <w:r>
        <w:t xml:space="preserve">İşleme en içteki parantezden başlanır: 1 + 1/2 = 3/2, 1 + 1/(3/2) = 1 + 2/3 = 5/3 ve 1 + 1/(5/3) = 1 + 3/5 = 8/5 bulunur. Bir ya da iki adım erken durmak 5/3 veya 3/2, en dıştaki “1 +” terimini unutmak 3/5, son adımda kesri ters çevirmek ise 5/8 sonucunu verir. Bu nedenle doğru cevap D seçeneğidir. (MD Genel Kültür Kitabı – Matematik: Kesirlerde dört işlem)</w:t>
      </w:r>
    </w:p>
    <w:p>
      <w:pPr>
        <w:spacing w:after="60"/>
      </w:pPr>
      <w:r>
        <w:rPr>
          <w:b/>
          <w:bCs/>
          <w:color w:val="1B3A5C"/>
        </w:rPr>
        <w:t xml:space="preserve">⚖️ Yasal Dayanak: </w:t>
      </w:r>
      <w:r>
        <w:t xml:space="preserve">Genel Kültür Kitabı – Matematik: Temel işlem bilgisi (Kesirlerde dört işlem; İşlem sırası sonucu değiştirir)</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8. </w:t>
      </w:r>
      <w:r>
        <w:rPr>
          <w:b/>
          <w:bCs/>
          <w:color w:val="B8860B"/>
        </w:rPr>
        <w:t xml:space="preserve">[T1 – Zor]</w:t>
      </w:r>
      <w:r>
        <w:rPr>
          <w:i/>
          <w:iCs/>
          <w:color w:val="555555"/>
          <w:sz w:val="18"/>
          <w:szCs w:val="18"/>
        </w:rPr>
        <w:t xml:space="preserve">  ·  Model soru: 2022/8</w:t>
      </w:r>
    </w:p>
    <w:p>
      <w:pPr>
        <w:keepNext/>
        <w:spacing w:after="80" w:before="40"/>
      </w:pPr>
      <w:r>
        <w:t xml:space="preserve">Aşağıdaki eşitsizliklerden hangisi </w:t>
      </w:r>
      <w:r>
        <w:rPr>
          <w:b/>
          <w:bCs/>
          <w:u w:val="single"/>
        </w:rPr>
        <w:t xml:space="preserve">yanlıştır</w:t>
      </w:r>
      <w:r>
        <w:t xml:space="preserve">?</w:t>
      </w:r>
    </w:p>
    <w:p>
      <w:pPr>
        <w:keepNext/>
        <w:spacing w:after="40"/>
        <w:ind w:left="360" w:hanging="360"/>
      </w:pPr>
      <w:r>
        <w:t xml:space="preserve">A) </w:t>
      </w:r>
      <w:r>
        <w:t xml:space="preserve">(−1/2)³ &lt; (−1/2)²</w:t>
      </w:r>
    </w:p>
    <w:p>
      <w:pPr>
        <w:keepNext/>
        <w:spacing w:after="40"/>
        <w:ind w:left="360" w:hanging="360"/>
      </w:pPr>
      <w:r>
        <w:t xml:space="preserve">B) </w:t>
      </w:r>
      <w:r>
        <w:t xml:space="preserve">(1/3)⁻² &gt; (1/3)⁻¹</w:t>
      </w:r>
    </w:p>
    <w:p>
      <w:pPr>
        <w:keepNext/>
        <w:spacing w:after="40"/>
        <w:ind w:left="360" w:hanging="360"/>
      </w:pPr>
      <w:r>
        <w:t xml:space="preserve">C) </w:t>
      </w:r>
      <w:r>
        <w:t xml:space="preserve">(0,5)³ &gt; (0,5)²</w:t>
      </w:r>
    </w:p>
    <w:p>
      <w:pPr>
        <w:keepNext/>
        <w:spacing w:after="40"/>
        <w:ind w:left="360" w:hanging="360"/>
      </w:pPr>
      <w:r>
        <w:t xml:space="preserve">D) </w:t>
      </w:r>
      <w:r>
        <w:t xml:space="preserve">−2⁴ &lt; (−2)⁴</w:t>
      </w:r>
    </w:p>
    <w:p>
      <w:pPr>
        <w:keepNext/>
        <w:spacing w:after="40"/>
        <w:ind w:left="360" w:hanging="360"/>
      </w:pPr>
      <w:r>
        <w:t xml:space="preserve">E) </w:t>
      </w:r>
      <w:r>
        <w:t xml:space="preserve">2⁻³ &lt; 2⁻²</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Taban 0 ile 1 arasında olduğunda üs büyüdükçe değer küçülür; (0,5)³ = 0,125 ve (0,5)² = 0,25 olduğundan bu eşitsizlik yanlıştır. (−1/2)³ = −1/8 negatif, (−1/2)² = 1/4 pozitiftir; (1/3)⁻² = 9 ve (1/3)⁻¹ = 3’tür; −2⁴ = −16 iken (−2)⁴ = 16 ve 2⁻³ = 1/8 &lt; 1/4 = 2⁻² olduğundan öteki ifadeler doğrudur. Bu nedenle doğru cevap C seçeneğidir. (MD Genel Kültür Kitabı – Matematik: Üslü sayılar)</w:t>
      </w:r>
    </w:p>
    <w:p>
      <w:pPr>
        <w:spacing w:after="60"/>
      </w:pPr>
      <w:r>
        <w:rPr>
          <w:b/>
          <w:bCs/>
          <w:color w:val="1B3A5C"/>
        </w:rPr>
        <w:t xml:space="preserve">⚖️ Yasal Dayanak: </w:t>
      </w:r>
      <w:r>
        <w:t xml:space="preserve">Genel Kültür Kitabı – Matematik: Üslü sayılar (Üs kuralları: koşulu unutma; Parantez, işaret ve ortak taban; Karşılaştırma ve son rakam)</w:t>
      </w:r>
    </w:p>
    <w:p>
      <w:pPr>
        <w:spacing w:after="60"/>
      </w:pPr>
      <w:r>
        <w:rPr>
          <w:b/>
          <w:bCs/>
          <w:color w:val="1B3A5C"/>
        </w:rPr>
        <w:t xml:space="preserve">🔍 Şık Uzunluk Kontrolü: </w:t>
      </w:r>
      <w:r>
        <w:t xml:space="preserve">A:17 B:17 C:15 D:11 E:9 karakter → Denge: UYGUN</w:t>
      </w:r>
    </w:p>
    <w:p>
      <w:pPr>
        <w:keepNext/>
        <w:spacing w:after="60" w:before="280"/>
      </w:pPr>
      <w:r>
        <w:rPr>
          <w:b/>
          <w:bCs/>
          <w:color w:val="1B3A5C"/>
        </w:rPr>
        <w:t xml:space="preserve">SORU 9. </w:t>
      </w:r>
      <w:r>
        <w:rPr>
          <w:b/>
          <w:bCs/>
          <w:color w:val="B8860B"/>
        </w:rPr>
        <w:t xml:space="preserve">[T2 – Zor]</w:t>
      </w:r>
      <w:r>
        <w:rPr>
          <w:i/>
          <w:iCs/>
          <w:color w:val="555555"/>
          <w:sz w:val="18"/>
          <w:szCs w:val="18"/>
        </w:rPr>
        <w:t xml:space="preserve">  ·  Model soru: 2022/9</w:t>
      </w:r>
    </w:p>
    <w:p>
      <w:pPr>
        <w:keepNext/>
        <w:spacing w:after="80" w:before="40"/>
      </w:pPr>
      <w:r>
        <w:t xml:space="preserve">Doğal sayılarla ilgili aşağıdaki ifadeler veriliyor:</w:t>
      </w:r>
    </w:p>
    <w:p>
      <w:pPr>
        <w:keepNext/>
        <w:spacing w:after="40"/>
        <w:ind w:left="360"/>
      </w:pPr>
      <w:r>
        <w:t xml:space="preserve">I. 3.564 sayısı hem 4’e hem de 9’a tam bölünür.</w:t>
      </w:r>
    </w:p>
    <w:p>
      <w:pPr>
        <w:keepNext/>
        <w:spacing w:after="40"/>
        <w:ind w:left="360"/>
      </w:pPr>
      <w:r>
        <w:t xml:space="preserve">II. 48 ile 72 sayılarının en büyük ortak böleni 12’dir.</w:t>
      </w:r>
    </w:p>
    <w:p>
      <w:pPr>
        <w:keepNext/>
        <w:spacing w:after="40"/>
        <w:ind w:left="360"/>
      </w:pPr>
      <w:r>
        <w:t xml:space="preserve">III. 30! sayısının sonunda 7 tane sıfır vardır.</w:t>
      </w:r>
    </w:p>
    <w:p>
      <w:pPr>
        <w:keepNext/>
        <w:spacing w:after="40"/>
        <w:ind w:left="360"/>
      </w:pPr>
      <w:r>
        <w:t xml:space="preserve">IV. Ardışık iki doğal sayının çarpımı çift sayıdır.</w:t>
      </w:r>
    </w:p>
    <w:p>
      <w:pPr>
        <w:keepNext/>
        <w:spacing w:after="40"/>
        <w:ind w:left="360"/>
      </w:pPr>
      <w:r>
        <w:t xml:space="preserve">Yukarıdaki ifadelerden hangileri doğrudur?</w:t>
      </w:r>
    </w:p>
    <w:p>
      <w:pPr>
        <w:keepNext/>
        <w:spacing w:after="40"/>
        <w:ind w:left="360" w:hanging="360"/>
      </w:pPr>
      <w:r>
        <w:t xml:space="preserve">A) </w:t>
      </w:r>
      <w:r>
        <w:t xml:space="preserve">I ve II</w:t>
      </w:r>
    </w:p>
    <w:p>
      <w:pPr>
        <w:keepNext/>
        <w:spacing w:after="40"/>
        <w:ind w:left="360" w:hanging="360"/>
      </w:pPr>
      <w:r>
        <w:t xml:space="preserve">B) </w:t>
      </w:r>
      <w:r>
        <w:t xml:space="preserve">II ve III</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3.564’ün son iki basamağı olan 64, 4’ün katıdır ve rakamları toplamı 18, 9’un katıdır; 30! için 30 ÷ 5 = 6 ve 30 ÷ 25’in tam kısmı 1 olduğundan sonda 7 sıfır vardır; ardışık iki doğal sayıdan biri çift olduğundan çarpımları da çifttir. 12, 48 ile 72’nin ortak bölenidir ama en büyüğü değildir: 48 = 2⁴ × 3 ve 72 = 2³ × 3² olduğundan EBOB 2³ × 3 = 24’tür, II yanlıştır. Bu nedenle doğru cevap E seçeneğidir. (MD Genel Kültür Kitabı – Matematik: Tek-çift ve bölünebilme; EBOB mu, EKOK mu?; Faktöriyel ve sondaki sıfırlar)</w:t>
      </w:r>
    </w:p>
    <w:p>
      <w:pPr>
        <w:spacing w:after="60"/>
      </w:pPr>
      <w:r>
        <w:rPr>
          <w:b/>
          <w:bCs/>
          <w:color w:val="1B3A5C"/>
        </w:rPr>
        <w:t xml:space="preserve">⚖️ Yasal Dayanak: </w:t>
      </w:r>
      <w:r>
        <w:t xml:space="preserve">Genel Kültür Kitabı – Matematik: Sayılar ve temel kavramlar (Tek-çift ve bölünebilme; EBOB mu, EKOK mu?; Faktöriyel ve sondaki sıfırlar)</w:t>
      </w:r>
    </w:p>
    <w:p>
      <w:pPr>
        <w:spacing w:after="60"/>
      </w:pPr>
      <w:r>
        <w:rPr>
          <w:b/>
          <w:bCs/>
          <w:color w:val="1B3A5C"/>
        </w:rPr>
        <w:t xml:space="preserve">🔍 Şık Uzunluk Kontrolü: </w:t>
      </w:r>
      <w:r>
        <w:t xml:space="preserve">A:7 B:9 C:9 D:12 E:12 karakter → Denge: UYGUN</w:t>
      </w:r>
    </w:p>
    <w:p>
      <w:pPr>
        <w:keepNext/>
        <w:spacing w:after="60" w:before="280"/>
      </w:pPr>
      <w:r>
        <w:rPr>
          <w:b/>
          <w:bCs/>
          <w:color w:val="1B3A5C"/>
        </w:rPr>
        <w:t xml:space="preserve">SORU 10. </w:t>
      </w:r>
      <w:r>
        <w:rPr>
          <w:b/>
          <w:bCs/>
          <w:color w:val="B8860B"/>
        </w:rPr>
        <w:t xml:space="preserve">[T9 – Orta Üstü]</w:t>
      </w:r>
      <w:r>
        <w:rPr>
          <w:i/>
          <w:iCs/>
          <w:color w:val="555555"/>
          <w:sz w:val="18"/>
          <w:szCs w:val="18"/>
        </w:rPr>
        <w:t xml:space="preserve">  ·  Model soru: 2022/10</w:t>
      </w:r>
    </w:p>
    <w:p>
      <w:pPr>
        <w:keepNext/>
        <w:spacing w:after="80" w:before="40"/>
      </w:pPr>
      <w:r>
        <w:t xml:space="preserve">ABCD dikdörtgeninde |AB| = 15 cm ve |BC| = 8 cm’dir. E noktası [DC] kenarı üzerinde |DE| = 2|EC| olacak biçimde alınmıştır.</w:t>
      </w:r>
    </w:p>
    <w:p>
      <w:pPr>
        <w:keepNext/>
        <w:spacing w:after="40"/>
        <w:ind w:left="360"/>
      </w:pPr>
      <w:r>
        <w:t xml:space="preserve">Buna göre AEB üçgeninin alanı kaç santimetrekaredir?</w:t>
      </w:r>
    </w:p>
    <w:p>
      <w:pPr>
        <w:keepNext/>
        <w:spacing w:after="40"/>
        <w:ind w:left="360" w:hanging="360"/>
      </w:pPr>
      <w:r>
        <w:t xml:space="preserve">A) </w:t>
      </w:r>
      <w:r>
        <w:t xml:space="preserve">40</w:t>
      </w:r>
    </w:p>
    <w:p>
      <w:pPr>
        <w:keepNext/>
        <w:spacing w:after="40"/>
        <w:ind w:left="360" w:hanging="360"/>
      </w:pPr>
      <w:r>
        <w:t xml:space="preserve">B) </w:t>
      </w:r>
      <w:r>
        <w:t xml:space="preserve">60</w:t>
      </w:r>
    </w:p>
    <w:p>
      <w:pPr>
        <w:keepNext/>
        <w:spacing w:after="40"/>
        <w:ind w:left="360" w:hanging="360"/>
      </w:pPr>
      <w:r>
        <w:t xml:space="preserve">C) </w:t>
      </w:r>
      <w:r>
        <w:t xml:space="preserve">80</w:t>
      </w:r>
    </w:p>
    <w:p>
      <w:pPr>
        <w:keepNext/>
        <w:spacing w:after="40"/>
        <w:ind w:left="360" w:hanging="360"/>
      </w:pPr>
      <w:r>
        <w:t xml:space="preserve">D) </w:t>
      </w:r>
      <w:r>
        <w:t xml:space="preserve">100</w:t>
      </w:r>
    </w:p>
    <w:p>
      <w:pPr>
        <w:keepNext/>
        <w:spacing w:after="40"/>
        <w:ind w:left="360" w:hanging="360"/>
      </w:pPr>
      <w:r>
        <w:t xml:space="preserve">E) </w:t>
      </w:r>
      <w:r>
        <w:t xml:space="preserve">120</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AEB üçgeninin tabanı [AB], bu tabana ait yüksekliği E’nin [AB]’ye uzaklığı olan |BC| = 8 cm’dir; alan 15 × 8 / 2 = 60 cm² olur ve E’nin [DC] üzerindeki yeri sonucu değiştirmez. 40 ADE üçgeninin (10 × 8 / 2), 80 ABCE yamuğunun, 100 ABED dörtgeninin alanıdır; 120 ise ikiye bölmeyi unutmaktan doğar. Bu nedenle doğru cevap B seçeneğidir. (MD Genel Kültür Kitabı – Matematik: Üçgende kenar, açı ve alan)</w:t>
      </w:r>
    </w:p>
    <w:p>
      <w:pPr>
        <w:spacing w:after="60"/>
      </w:pPr>
      <w:r>
        <w:rPr>
          <w:b/>
          <w:bCs/>
          <w:color w:val="1B3A5C"/>
        </w:rPr>
        <w:t xml:space="preserve">⚖️ Yasal Dayanak: </w:t>
      </w:r>
      <w:r>
        <w:t xml:space="preserve">Genel Kültür Kitabı – Matematik: Geometri (Üçgende kenar, açı ve alan; Dikdörtgende iki kenar birlikte)</w:t>
      </w:r>
    </w:p>
    <w:p>
      <w:pPr>
        <w:spacing w:after="60"/>
      </w:pPr>
      <w:r>
        <w:rPr>
          <w:b/>
          <w:bCs/>
          <w:color w:val="1B3A5C"/>
        </w:rPr>
        <w:t xml:space="preserve">🔍 Şık Uzunluk Kontrolü: </w:t>
      </w:r>
      <w:r>
        <w:t xml:space="preserve">A:2 B:2 C:2 D:3 E:3 karakter → Denge: UYGUN</w:t>
      </w:r>
    </w:p>
    <w:p>
      <w:pPr>
        <w:keepNext/>
        <w:spacing w:after="60" w:before="280"/>
      </w:pPr>
      <w:r>
        <w:rPr>
          <w:b/>
          <w:bCs/>
          <w:color w:val="1B3A5C"/>
        </w:rPr>
        <w:t xml:space="preserve">SORU 11. </w:t>
      </w:r>
      <w:r>
        <w:rPr>
          <w:b/>
          <w:bCs/>
          <w:color w:val="B8860B"/>
        </w:rPr>
        <w:t xml:space="preserve">[T1 – Zor]</w:t>
      </w:r>
      <w:r>
        <w:rPr>
          <w:i/>
          <w:iCs/>
          <w:color w:val="555555"/>
          <w:sz w:val="18"/>
          <w:szCs w:val="18"/>
        </w:rPr>
        <w:t xml:space="preserve">  ·  Model soru: 2022/11</w:t>
      </w:r>
    </w:p>
    <w:p>
      <w:pPr>
        <w:keepNext/>
        <w:spacing w:after="80" w:before="40"/>
      </w:pPr>
      <w:r>
        <w:t xml:space="preserve">20-22 Ekim 1919 tarihlerinde yapılan Amasya Görüşmeleri’ne ilişkin aşağıdakilerden hangisi </w:t>
      </w:r>
      <w:r>
        <w:rPr>
          <w:b/>
          <w:bCs/>
          <w:u w:val="single"/>
        </w:rPr>
        <w:t xml:space="preserve">yanlıştır</w:t>
      </w:r>
      <w:r>
        <w:t xml:space="preserve">?</w:t>
      </w:r>
    </w:p>
    <w:p>
      <w:pPr>
        <w:keepNext/>
        <w:spacing w:after="40"/>
        <w:ind w:left="360" w:hanging="360"/>
      </w:pPr>
      <w:r>
        <w:t xml:space="preserve">A) </w:t>
      </w:r>
      <w:r>
        <w:t xml:space="preserve">Damat Ferit Hükûmetinin yerine Ali Rıza Paşa Hükûmetinin gelmesi, görüşme için yeni bir ortam oluşturmuştur.</w:t>
      </w:r>
    </w:p>
    <w:p>
      <w:pPr>
        <w:keepNext/>
        <w:spacing w:after="40"/>
        <w:ind w:left="360" w:hanging="360"/>
      </w:pPr>
      <w:r>
        <w:t xml:space="preserve">B) </w:t>
      </w:r>
      <w:r>
        <w:t xml:space="preserve">Temsil Heyeti adına görüşmeye Mustafa Kemal, Rauf Bey ve Bekir Sami Bey katılmıştır.</w:t>
      </w:r>
    </w:p>
    <w:p>
      <w:pPr>
        <w:keepNext/>
        <w:spacing w:after="40"/>
        <w:ind w:left="360" w:hanging="360"/>
      </w:pPr>
      <w:r>
        <w:t xml:space="preserve">C) </w:t>
      </w:r>
      <w:r>
        <w:t xml:space="preserve">Meclisin güvenli bir yerde çalışması talebi kabul edilerek Meclis-i Mebusan Anadolu’da toplanmıştır.</w:t>
      </w:r>
    </w:p>
    <w:p>
      <w:pPr>
        <w:keepNext/>
        <w:spacing w:after="40"/>
        <w:ind w:left="360" w:hanging="360"/>
      </w:pPr>
      <w:r>
        <w:t xml:space="preserve">D) </w:t>
      </w:r>
      <w:r>
        <w:t xml:space="preserve">Seçimler, Meclis-i Mebusanın toplanması ve millî hakların korunması konuları görüşülmüştür.</w:t>
      </w:r>
    </w:p>
    <w:p>
      <w:pPr>
        <w:keepNext/>
        <w:spacing w:after="40"/>
        <w:ind w:left="360" w:hanging="360"/>
      </w:pPr>
      <w:r>
        <w:t xml:space="preserve">E) </w:t>
      </w:r>
      <w:r>
        <w:t xml:space="preserve">Temsil Heyetinin görüşme tarafı olarak kabul edilmesi, millî hareketin siyasi ağırlığını göstermiştir.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Amasya Görüşmeleri’nde seçimler, Meclis-i Mebusanın toplanması ve millî hakların korunması görüşülmüş; Meclisin güvenli bir yerde çalışması talebi önem taşımıştır. Ancak bütün öneriler İstanbul Hükûmetince uygulanmamış ve Meclis sonunda İstanbul’da toplanmıştır; bir konunun Amasya’da konuşulması, eksiksiz kabul edilip yürürlüğe girdiği anlamına gelmez. Görüşmelerin Ali Rıza Paşa Hükûmetinin gelişiyle oluşan ortamda Temsil Heyetiyle yapılması millî hareketin siyasi ağırlığını göstermiştir. Bu nedenle doğru cevap C seçeneğidir. (MD Genel Kültür Kitabı – Tarih: Amasya Görüşmeleri ve Ankara)</w:t>
      </w:r>
    </w:p>
    <w:p>
      <w:pPr>
        <w:spacing w:after="60"/>
      </w:pPr>
      <w:r>
        <w:rPr>
          <w:b/>
          <w:bCs/>
          <w:color w:val="1B3A5C"/>
        </w:rPr>
        <w:t xml:space="preserve">⚖️ Yasal Dayanak: </w:t>
      </w:r>
      <w:r>
        <w:t xml:space="preserve">Genel Kültür Kitabı – Tarih: Amasya Görüşmeleri ve Ankara (İstanbul’la görüşme; Karar ile uygulamayı ayır)</w:t>
      </w:r>
    </w:p>
    <w:p>
      <w:pPr>
        <w:spacing w:after="60"/>
      </w:pPr>
      <w:r>
        <w:rPr>
          <w:b/>
          <w:bCs/>
          <w:color w:val="1B3A5C"/>
        </w:rPr>
        <w:t xml:space="preserve">🔍 Şık Uzunluk Kontrolü: </w:t>
      </w:r>
      <w:r>
        <w:t xml:space="preserve">A:108 B:84 C:100 D:91 E:102 karakter → Denge: UYGUN</w:t>
      </w:r>
    </w:p>
    <w:p>
      <w:pPr>
        <w:keepNext/>
        <w:spacing w:after="60" w:before="280"/>
      </w:pPr>
      <w:r>
        <w:rPr>
          <w:b/>
          <w:bCs/>
          <w:color w:val="1B3A5C"/>
        </w:rPr>
        <w:t xml:space="preserve">SORU 12. </w:t>
      </w:r>
      <w:r>
        <w:rPr>
          <w:b/>
          <w:bCs/>
          <w:color w:val="B8860B"/>
        </w:rPr>
        <w:t xml:space="preserve">[T4 – Orta Üstü]</w:t>
      </w:r>
      <w:r>
        <w:rPr>
          <w:i/>
          <w:iCs/>
          <w:color w:val="555555"/>
          <w:sz w:val="18"/>
          <w:szCs w:val="18"/>
        </w:rPr>
        <w:t xml:space="preserve">  ·  Model soru: 2022/12</w:t>
      </w:r>
    </w:p>
    <w:p>
      <w:pPr>
        <w:keepNext/>
        <w:spacing w:after="80" w:before="40"/>
      </w:pPr>
      <w:r>
        <w:t xml:space="preserve">İtalya’nın sömürge arayışıyla Osmanlıların Kuzey Afrika’daki topraklarını hedef aldığı savaşın sonunda imzalanan ve Trablusgarp ile Bingazi üzerindeki Osmanlı egemenliğini sona erdiren antlaşma aşağıdakilerden hangisidir?</w:t>
      </w:r>
    </w:p>
    <w:p>
      <w:pPr>
        <w:keepNext/>
        <w:spacing w:after="40"/>
        <w:ind w:left="360" w:hanging="360"/>
      </w:pPr>
      <w:r>
        <w:t xml:space="preserve">A) </w:t>
      </w:r>
      <w:r>
        <w:t xml:space="preserve">Londra Antlaşması</w:t>
      </w:r>
    </w:p>
    <w:p>
      <w:pPr>
        <w:keepNext/>
        <w:spacing w:after="40"/>
        <w:ind w:left="360" w:hanging="360"/>
      </w:pPr>
      <w:r>
        <w:t xml:space="preserve">B) </w:t>
      </w:r>
      <w:r>
        <w:t xml:space="preserve">Sevr Antlaşması</w:t>
      </w:r>
    </w:p>
    <w:p>
      <w:pPr>
        <w:keepNext/>
        <w:spacing w:after="40"/>
        <w:ind w:left="360" w:hanging="360"/>
      </w:pPr>
      <w:r>
        <w:t xml:space="preserve">C) </w:t>
      </w:r>
      <w:r>
        <w:t xml:space="preserve">Mondros Ateşkesi</w:t>
      </w:r>
    </w:p>
    <w:p>
      <w:pPr>
        <w:keepNext/>
        <w:spacing w:after="40"/>
        <w:ind w:left="360" w:hanging="360"/>
      </w:pPr>
      <w:r>
        <w:t xml:space="preserve">D) </w:t>
      </w:r>
      <w:r>
        <w:t xml:space="preserve">Balkan Antantı</w:t>
      </w:r>
    </w:p>
    <w:p>
      <w:pPr>
        <w:keepNext/>
        <w:spacing w:after="40"/>
        <w:ind w:left="360" w:hanging="360"/>
      </w:pPr>
      <w:r>
        <w:t xml:space="preserve">E) </w:t>
      </w:r>
      <w:r>
        <w:t xml:space="preserve">Uşi Antlaşması</w:t>
      </w:r>
    </w:p>
    <w:p>
      <w:pPr>
        <w:spacing w:after="60"/>
      </w:pPr>
      <w:r>
        <w:rPr>
          <w:b/>
          <w:bCs/>
          <w:color w:val="1B7A3C"/>
        </w:rPr>
        <w:t xml:space="preserve">✅ Doğru Cevap: </w:t>
      </w:r>
      <w:r>
        <w:t xml:space="preserve">E</w:t>
      </w:r>
    </w:p>
    <w:p>
      <w:pPr>
        <w:spacing w:after="60"/>
      </w:pPr>
      <w:r>
        <w:rPr>
          <w:b/>
          <w:bCs/>
          <w:color w:val="1B3A5C"/>
        </w:rPr>
        <w:t xml:space="preserve">📖 Açıklama: </w:t>
      </w:r>
      <w:r>
        <w:t xml:space="preserve">1911-1912 Trablusgarp Savaşı Uşi Antlaşması’yla sona ermiş; Trablusgarp ve Bingazi üzerindeki Osmanlı egemenliği bitmiştir. 1913 Londra Antlaşması Birinci Balkan Savaşı’ndaki geniş toprak kayıplarını yansıtır; Balkan Antantı ise 1934’te kurulan bölgesel iş birliğidir. Mondros 1918 tarihli ateşkes, Sevr ise I. Dünya Savaşı’ndan sonra imzalanan ve yürürlüğe girmeyen barış metnidir. Bu nedenle doğru cevap E seçeneğidir. (MD Genel Kültür Kitabı – Tarih: Trablusgarp ve Balkan savaşları)</w:t>
      </w:r>
    </w:p>
    <w:p>
      <w:pPr>
        <w:spacing w:after="60"/>
      </w:pPr>
      <w:r>
        <w:rPr>
          <w:b/>
          <w:bCs/>
          <w:color w:val="1B3A5C"/>
        </w:rPr>
        <w:t xml:space="preserve">⚖️ Yasal Dayanak: </w:t>
      </w:r>
      <w:r>
        <w:t xml:space="preserve">Genel Kültür Kitabı – Tarih: Trablusgarp ve Balkan savaşları</w:t>
      </w:r>
    </w:p>
    <w:p>
      <w:pPr>
        <w:spacing w:after="60"/>
      </w:pPr>
      <w:r>
        <w:rPr>
          <w:b/>
          <w:bCs/>
          <w:color w:val="1B3A5C"/>
        </w:rPr>
        <w:t xml:space="preserve">🔍 Şık Uzunluk Kontrolü: </w:t>
      </w:r>
      <w:r>
        <w:t xml:space="preserve">A:17 B:15 C:16 D:14 E:14 karakter → Denge: UYGUN</w:t>
      </w:r>
    </w:p>
    <w:p>
      <w:pPr>
        <w:keepNext/>
        <w:spacing w:after="60" w:before="280"/>
      </w:pPr>
      <w:r>
        <w:rPr>
          <w:b/>
          <w:bCs/>
          <w:color w:val="1B3A5C"/>
        </w:rPr>
        <w:t xml:space="preserve">SORU 13. </w:t>
      </w:r>
      <w:r>
        <w:rPr>
          <w:b/>
          <w:bCs/>
          <w:color w:val="B8860B"/>
        </w:rPr>
        <w:t xml:space="preserve">[T4 – Orta Üstü]</w:t>
      </w:r>
      <w:r>
        <w:rPr>
          <w:i/>
          <w:iCs/>
          <w:color w:val="555555"/>
          <w:sz w:val="18"/>
          <w:szCs w:val="18"/>
        </w:rPr>
        <w:t xml:space="preserve">  ·  Model soru: 2022/13</w:t>
      </w:r>
    </w:p>
    <w:p>
      <w:pPr>
        <w:keepNext/>
        <w:spacing w:after="80" w:before="40"/>
      </w:pPr>
      <w:r>
        <w:t xml:space="preserve">22 Haziran 1919 tarihli Amasya Genelgesi’nde istenen örgütlenme adımı aşağıdakilerden hangisidir?</w:t>
      </w:r>
    </w:p>
    <w:p>
      <w:pPr>
        <w:keepNext/>
        <w:spacing w:after="40"/>
        <w:ind w:left="360" w:hanging="360"/>
      </w:pPr>
      <w:r>
        <w:t xml:space="preserve">A) </w:t>
      </w:r>
      <w:r>
        <w:t xml:space="preserve">Bütün millî cemiyetlerin tek bir cemiyet adı altında birleştirilerek ortak yönetime bağlanması</w:t>
      </w:r>
    </w:p>
    <w:p>
      <w:pPr>
        <w:keepNext/>
        <w:spacing w:after="40"/>
        <w:ind w:left="360" w:hanging="360"/>
      </w:pPr>
      <w:r>
        <w:t xml:space="preserve">B) </w:t>
      </w:r>
      <w:r>
        <w:t xml:space="preserve">Sivas’ta ülke çapında bir kongre toplanması ve buraya güvenilir temsilciler gönderilmesi</w:t>
      </w:r>
    </w:p>
    <w:p>
      <w:pPr>
        <w:keepNext/>
        <w:spacing w:after="40"/>
        <w:ind w:left="360" w:hanging="360"/>
      </w:pPr>
      <w:r>
        <w:t xml:space="preserve">C) </w:t>
      </w:r>
      <w:r>
        <w:t xml:space="preserve">Ankara’da olağanüstü yetkilere sahip bir meclisin toplanarak yasama ve yürütmeyi üstlenmesi</w:t>
      </w:r>
    </w:p>
    <w:p>
      <w:pPr>
        <w:keepNext/>
        <w:spacing w:after="40"/>
        <w:ind w:left="360" w:hanging="360"/>
      </w:pPr>
      <w:r>
        <w:t xml:space="preserve">D) </w:t>
      </w:r>
      <w:r>
        <w:t xml:space="preserve">Yerel millî kuvvetlerin tek komuta altında toplanarak düzenli orduya dönüştürülmesi</w:t>
      </w:r>
    </w:p>
    <w:p>
      <w:pPr>
        <w:keepNext/>
        <w:spacing w:after="40"/>
        <w:ind w:left="360" w:hanging="360"/>
      </w:pPr>
      <w:r>
        <w:t xml:space="preserve">E) </w:t>
      </w:r>
      <w:r>
        <w:t xml:space="preserve">İşgallere karşı her yerde mitingler düzenlenmesi ve yabancı temsilciliklere telgraf çekilmesi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Amasya Genelgesi, ülkenin bütünlüğünün ve bağımsızlığının tehlikede olduğunu belirtip çözümü milletin kararına dayandırmakla kalmamış; somut örgütlenme adımı olarak Sivas’ta ülke çapında bir kongre toplanmasını ve güvenilir temsilciler gönderilmesini istemiştir. Mitingler ve yabancı temsilciliklere telgraf çağrısı Havza Genelgesi’ne, millî cemiyetlerin tek çatı altında birleştirilmesi Sivas Kongresi’ne aittir; Ankara’da olağanüstü yetkili meclisin toplanması ve düzenli orduya geçiş ise 1920’deki sonraki aşamalardır. Bu nedenle doğru cevap B seçeneğidir. (MD Genel Kültür Kitabı – Tarih: Amasya: gerekçe, amaç, yöntem)</w:t>
      </w:r>
    </w:p>
    <w:p>
      <w:pPr>
        <w:spacing w:after="60"/>
      </w:pPr>
      <w:r>
        <w:rPr>
          <w:b/>
          <w:bCs/>
          <w:color w:val="1B3A5C"/>
        </w:rPr>
        <w:t xml:space="preserve">⚖️ Yasal Dayanak: </w:t>
      </w:r>
      <w:r>
        <w:t xml:space="preserve">Genel Kültür Kitabı – Tarih: Amasya: gerekçe, amaç, yöntem (Somut örgütlenme adımı)</w:t>
      </w:r>
    </w:p>
    <w:p>
      <w:pPr>
        <w:spacing w:after="60"/>
      </w:pPr>
      <w:r>
        <w:rPr>
          <w:b/>
          <w:bCs/>
          <w:color w:val="1B3A5C"/>
        </w:rPr>
        <w:t xml:space="preserve">🔍 Şık Uzunluk Kontrolü: </w:t>
      </w:r>
      <w:r>
        <w:t xml:space="preserve">A:94 B:88 C:91 D:83 E:93 karakter → Denge: UYGUN</w:t>
      </w:r>
    </w:p>
    <w:p>
      <w:pPr>
        <w:keepNext/>
        <w:spacing w:after="60" w:before="280"/>
      </w:pPr>
      <w:r>
        <w:rPr>
          <w:b/>
          <w:bCs/>
          <w:color w:val="1B3A5C"/>
        </w:rPr>
        <w:t xml:space="preserve">SORU 14. </w:t>
      </w:r>
      <w:r>
        <w:rPr>
          <w:b/>
          <w:bCs/>
          <w:color w:val="B8860B"/>
        </w:rPr>
        <w:t xml:space="preserve">[T4 – Orta Üstü]</w:t>
      </w:r>
      <w:r>
        <w:rPr>
          <w:i/>
          <w:iCs/>
          <w:color w:val="555555"/>
          <w:sz w:val="18"/>
          <w:szCs w:val="18"/>
        </w:rPr>
        <w:t xml:space="preserve">  ·  Model soru: 2022/14</w:t>
      </w:r>
    </w:p>
    <w:p>
      <w:pPr>
        <w:keepNext/>
        <w:spacing w:after="80" w:before="40"/>
      </w:pPr>
      <w:r>
        <w:t xml:space="preserve">Atatürk ilkelerinin incelenmesinde kullanılan millî egemenlik kavramı, aşağıdaki sorulardan hangisine cevap verir?</w:t>
      </w:r>
    </w:p>
    <w:p>
      <w:pPr>
        <w:keepNext/>
        <w:spacing w:after="40"/>
        <w:ind w:left="360" w:hanging="360"/>
      </w:pPr>
      <w:r>
        <w:t xml:space="preserve">A) </w:t>
      </w:r>
      <w:r>
        <w:t xml:space="preserve">Ülkeyi kim yönetiyor?</w:t>
      </w:r>
    </w:p>
    <w:p>
      <w:pPr>
        <w:keepNext/>
        <w:spacing w:after="40"/>
        <w:ind w:left="360" w:hanging="360"/>
      </w:pPr>
      <w:r>
        <w:t xml:space="preserve">B) </w:t>
      </w:r>
      <w:r>
        <w:t xml:space="preserve">Ülke dış bir güce bağlı mı?</w:t>
      </w:r>
    </w:p>
    <w:p>
      <w:pPr>
        <w:keepNext/>
        <w:spacing w:after="40"/>
        <w:ind w:left="360" w:hanging="360"/>
      </w:pPr>
      <w:r>
        <w:t xml:space="preserve">C) </w:t>
      </w:r>
      <w:r>
        <w:t xml:space="preserve">Hukukun dayanağı nedir?</w:t>
      </w:r>
    </w:p>
    <w:p>
      <w:pPr>
        <w:keepNext/>
        <w:spacing w:after="40"/>
        <w:ind w:left="360" w:hanging="360"/>
      </w:pPr>
      <w:r>
        <w:t xml:space="preserve">D) </w:t>
      </w:r>
      <w:r>
        <w:t xml:space="preserve">Kurumlar nasıl değişir?</w:t>
      </w:r>
    </w:p>
    <w:p>
      <w:pPr>
        <w:keepNext/>
        <w:spacing w:after="40"/>
        <w:ind w:left="360" w:hanging="360"/>
      </w:pPr>
      <w:r>
        <w:t xml:space="preserve">E) </w:t>
      </w:r>
      <w:r>
        <w:t xml:space="preserve">Kim ayrıcalık taşır?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Millî egemenlik “ülkeyi kimin yönettiği” sorusuna cevap verir; yönetme yetkisinin hanedana değil millete dayanması, cumhuriyetçiliğin egemenliğin kaynağına ilişkin yaklaşımıyla bağlantılıdır. “Dış bir güce bağlı olup olmama” sorusu ise millî bağımsızlığın konusudur; iki kavram yakın ilişkili fakat farklıdır. Hukukun dayanağı laiklikle, kurumların değişimi inkılapçılıkla, ayrıcalıklar meselesi halkçılıkla ilgilidir. Bu nedenle doğru cevap A seçeneğidir. (MD Genel Kültür Kitabı – Tarih: Cumhuriyetçilik ve milliyetçilik)</w:t>
      </w:r>
    </w:p>
    <w:p>
      <w:pPr>
        <w:spacing w:after="60"/>
      </w:pPr>
      <w:r>
        <w:rPr>
          <w:b/>
          <w:bCs/>
          <w:color w:val="1B3A5C"/>
        </w:rPr>
        <w:t xml:space="preserve">⚖️ Yasal Dayanak: </w:t>
      </w:r>
      <w:r>
        <w:t xml:space="preserve">Genel Kültür Kitabı – Tarih: Cumhuriyetçilik ve milliyetçilik (Dikkat: millî egemenlik – millî bağımsızlık)</w:t>
      </w:r>
    </w:p>
    <w:p>
      <w:pPr>
        <w:spacing w:after="60"/>
      </w:pPr>
      <w:r>
        <w:rPr>
          <w:b/>
          <w:bCs/>
          <w:color w:val="1B3A5C"/>
        </w:rPr>
        <w:t xml:space="preserve">🔍 Şık Uzunluk Kontrolü: </w:t>
      </w:r>
      <w:r>
        <w:t xml:space="preserve">A:21 B:27 C:23 D:23 E:20 karakter → Denge: UYGUN</w:t>
      </w:r>
    </w:p>
    <w:p>
      <w:pPr>
        <w:keepNext/>
        <w:spacing w:after="60" w:before="280"/>
      </w:pPr>
      <w:r>
        <w:rPr>
          <w:b/>
          <w:bCs/>
          <w:color w:val="1B3A5C"/>
        </w:rPr>
        <w:t xml:space="preserve">SORU 15. </w:t>
      </w:r>
      <w:r>
        <w:rPr>
          <w:b/>
          <w:bCs/>
          <w:color w:val="B8860B"/>
        </w:rPr>
        <w:t xml:space="preserve">[T4 – Zor]</w:t>
      </w:r>
      <w:r>
        <w:rPr>
          <w:i/>
          <w:iCs/>
          <w:color w:val="555555"/>
          <w:sz w:val="18"/>
          <w:szCs w:val="18"/>
        </w:rPr>
        <w:t xml:space="preserve">  ·  Model soru: 2022/15</w:t>
      </w:r>
    </w:p>
    <w:p>
      <w:pPr>
        <w:keepNext/>
        <w:spacing w:after="80" w:before="40"/>
      </w:pPr>
      <w:r>
        <w:t xml:space="preserve">Lozan Barış Konferansı’na giden süreç ve konferansın işleyişiyle ilgili aşağıdakilerden hangisi doğrudur?</w:t>
      </w:r>
    </w:p>
    <w:p>
      <w:pPr>
        <w:keepNext/>
        <w:spacing w:after="40"/>
        <w:ind w:left="360" w:hanging="360"/>
      </w:pPr>
      <w:r>
        <w:t xml:space="preserve">A) </w:t>
      </w:r>
      <w:r>
        <w:t xml:space="preserve">Görüşmeler, Mudanya Ateşkesi imzalanmadan önce başlamış ve antlaşma imzalanıncaya kadar hiç ara verilmeden sürdürülmüştür.</w:t>
      </w:r>
    </w:p>
    <w:p>
      <w:pPr>
        <w:keepNext/>
        <w:spacing w:after="40"/>
        <w:ind w:left="360" w:hanging="360"/>
      </w:pPr>
      <w:r>
        <w:t xml:space="preserve">B) </w:t>
      </w:r>
      <w:r>
        <w:t xml:space="preserve">Konferansta Türk heyetine, Mondros Ateşkes Antlaşması’nı imzalayan Osmanlı heyetinin başkanı Rauf Bey başkanlık etmiştir.</w:t>
      </w:r>
    </w:p>
    <w:p>
      <w:pPr>
        <w:keepNext/>
        <w:spacing w:after="40"/>
        <w:ind w:left="360" w:hanging="360"/>
      </w:pPr>
      <w:r>
        <w:t xml:space="preserve">C) </w:t>
      </w:r>
      <w:r>
        <w:t xml:space="preserve">Antlaşma imzalandığında Cumhuriyet ilan edilmiş, halifelik makamı da Meclis kararıyla kaldırılmış bulunuyordu.</w:t>
      </w:r>
    </w:p>
    <w:p>
      <w:pPr>
        <w:keepNext/>
        <w:spacing w:after="40"/>
        <w:ind w:left="360" w:hanging="360"/>
      </w:pPr>
      <w:r>
        <w:t xml:space="preserve">D) </w:t>
      </w:r>
      <w:r>
        <w:t xml:space="preserve">Antlaşmayla barış masasındaki bütün hedefler eksiksiz elde edilmiş; Musul meselesi de dahil olmak üzere sonraya bırakılan bir konu kalmamıştır.</w:t>
      </w:r>
    </w:p>
    <w:p>
      <w:pPr>
        <w:keepNext/>
        <w:spacing w:after="40"/>
        <w:ind w:left="360" w:hanging="360"/>
      </w:pPr>
      <w:r>
        <w:t xml:space="preserve">E) </w:t>
      </w:r>
      <w:r>
        <w:t xml:space="preserve">İtilaf Devletlerinin barış görüşmelerine İstanbul yönetimini de çağırması, ülkeyi kimin temsil edeceği sorununu gündeme getirmiştir.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İtilaf Devletlerinin barış görüşmelerine İstanbul yönetimini de çağırması temsil sorununu yeniden gündeme getirmiş; 1 Kasım 1922’de saltanatın kaldırılmasıyla Türkiye’nin temsilini Ankara yönetimi üstlenmiştir. Görüşmeler Mudanya’dan sonra, Kasım 1922’de İsmet Paşa başkanlığındaki heyetle başlamış, ara verildikten sonra yeniden toplanılarak 24 Temmuz 1923’te antlaşma imzalanmıştır. İmza sırasında Cumhuriyet henüz ilan edilmemişti; Musul gibi bazı meseleler de sonraya bırakılmıştır. Bu nedenle doğru cevap E seçeneğidir. (MD Genel Kültür Kitabı – Tarih: Lozan’a giden yol)</w:t>
      </w:r>
    </w:p>
    <w:p>
      <w:pPr>
        <w:spacing w:after="60"/>
      </w:pPr>
      <w:r>
        <w:rPr>
          <w:b/>
          <w:bCs/>
          <w:color w:val="1B3A5C"/>
        </w:rPr>
        <w:t xml:space="preserve">⚖️ Yasal Dayanak: </w:t>
      </w:r>
      <w:r>
        <w:t xml:space="preserve">Genel Kültür Kitabı – Tarih: Lozan’a giden yol (Temsil sorunu ve saltanat; Konferansın akışı)</w:t>
      </w:r>
    </w:p>
    <w:p>
      <w:pPr>
        <w:spacing w:after="60"/>
      </w:pPr>
      <w:r>
        <w:rPr>
          <w:b/>
          <w:bCs/>
          <w:color w:val="1B3A5C"/>
        </w:rPr>
        <w:t xml:space="preserve">🔍 Şık Uzunluk Kontrolü: </w:t>
      </w:r>
      <w:r>
        <w:t xml:space="preserve">A:122 B:121 C:110 D:143 E:132 karakter → Denge: UYGUN</w:t>
      </w:r>
    </w:p>
    <w:p>
      <w:pPr>
        <w:keepNext/>
        <w:spacing w:after="60" w:before="280"/>
      </w:pPr>
      <w:r>
        <w:rPr>
          <w:b/>
          <w:bCs/>
          <w:color w:val="1B3A5C"/>
        </w:rPr>
        <w:t xml:space="preserve">SORU 16. </w:t>
      </w:r>
      <w:r>
        <w:rPr>
          <w:b/>
          <w:bCs/>
          <w:color w:val="B8860B"/>
        </w:rPr>
        <w:t xml:space="preserve">[T6 – Orta Üstü]</w:t>
      </w:r>
      <w:r>
        <w:rPr>
          <w:i/>
          <w:iCs/>
          <w:color w:val="555555"/>
          <w:sz w:val="18"/>
          <w:szCs w:val="18"/>
        </w:rPr>
        <w:t xml:space="preserve">  ·  Model soru: 2022/16</w:t>
      </w:r>
    </w:p>
    <w:p>
      <w:pPr>
        <w:keepNext/>
        <w:spacing w:after="80" w:before="40"/>
      </w:pPr>
      <w:r>
        <w:t xml:space="preserve">Hakların türlerine ilişkin bir kavram şöyle açıklanmaktadır:</w:t>
      </w:r>
    </w:p>
    <w:p>
      <w:pPr>
        <w:keepNext/>
        <w:spacing w:after="40"/>
        <w:ind w:left="360"/>
      </w:pPr>
      <w:r>
        <w:t xml:space="preserve">“Herkese karşı ileri sürülebilen; mülkiyet ve kişilik haklarının örnek gösterildiği, ancak hukuk düzeninin sınırları içinde kullanılabilen haktır.”</w:t>
      </w:r>
    </w:p>
    <w:p>
      <w:pPr>
        <w:keepNext/>
        <w:spacing w:after="40"/>
        <w:ind w:left="360"/>
      </w:pPr>
      <w:r>
        <w:t xml:space="preserve">Yukarıda açıklanan hak türü aşağıdakilerden hangisidir?</w:t>
      </w:r>
    </w:p>
    <w:p>
      <w:pPr>
        <w:keepNext/>
        <w:spacing w:after="40"/>
        <w:ind w:left="360" w:hanging="360"/>
      </w:pPr>
      <w:r>
        <w:t xml:space="preserve">A) </w:t>
      </w:r>
      <w:r>
        <w:t xml:space="preserve">Nispi hak</w:t>
      </w:r>
    </w:p>
    <w:p>
      <w:pPr>
        <w:keepNext/>
        <w:spacing w:after="40"/>
        <w:ind w:left="360" w:hanging="360"/>
      </w:pPr>
      <w:r>
        <w:t xml:space="preserve">B) </w:t>
      </w:r>
      <w:r>
        <w:t xml:space="preserve">Alacak hakkı</w:t>
      </w:r>
    </w:p>
    <w:p>
      <w:pPr>
        <w:keepNext/>
        <w:spacing w:after="40"/>
        <w:ind w:left="360" w:hanging="360"/>
      </w:pPr>
      <w:r>
        <w:t xml:space="preserve">C) </w:t>
      </w:r>
      <w:r>
        <w:t xml:space="preserve">Malvarlığı hakkı</w:t>
      </w:r>
    </w:p>
    <w:p>
      <w:pPr>
        <w:keepNext/>
        <w:spacing w:after="40"/>
        <w:ind w:left="360" w:hanging="360"/>
      </w:pPr>
      <w:r>
        <w:t xml:space="preserve">D) </w:t>
      </w:r>
      <w:r>
        <w:t xml:space="preserve">Mutlak hak</w:t>
      </w:r>
    </w:p>
    <w:p>
      <w:pPr>
        <w:keepNext/>
        <w:spacing w:after="40"/>
        <w:ind w:left="360" w:hanging="360"/>
      </w:pPr>
      <w:r>
        <w:t xml:space="preserve">E) </w:t>
      </w:r>
      <w:r>
        <w:t xml:space="preserve">Devren kazanılan hak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Mutlak hak herkese karşı ileri sürülebilir; mülkiyet ve kişilik hakları bu türün örnekleridir ve mutlak hak da hukuk düzeninin sınırları içinde kullanılır. Nispi hak ise yalnız belirli kişilere karşı ileri sürülür; sözleşmeden doğan alacak hakkı buna örnektir. Malvarlığı hakları ekonomik değer taşıyan hakları anlatır, kişilik haklarını kapsamaz; devren kazanma da hakkın türünü değil kazanılma yolunu gösterir. Bu nedenle doğru cevap D seçeneğidir. (MD Genel Kültür Kitabı – Hukuk: Hakların türleri ve kazanılması)</w:t>
      </w:r>
    </w:p>
    <w:p>
      <w:pPr>
        <w:spacing w:after="60"/>
      </w:pPr>
      <w:r>
        <w:rPr>
          <w:b/>
          <w:bCs/>
          <w:color w:val="1B3A5C"/>
        </w:rPr>
        <w:t xml:space="preserve">⚖️ Yasal Dayanak: </w:t>
      </w:r>
      <w:r>
        <w:t xml:space="preserve">Genel Kültür Kitabı – Hukuk: Hakların türleri ve kazanılması</w:t>
      </w:r>
    </w:p>
    <w:p>
      <w:pPr>
        <w:spacing w:after="60"/>
      </w:pPr>
      <w:r>
        <w:rPr>
          <w:b/>
          <w:bCs/>
          <w:color w:val="1B3A5C"/>
        </w:rPr>
        <w:t xml:space="preserve">🔍 Şık Uzunluk Kontrolü: </w:t>
      </w:r>
      <w:r>
        <w:t xml:space="preserve">A:9 B:12 C:16 D:10 E:20 karakter → Denge: UYGUN</w:t>
      </w:r>
    </w:p>
    <w:p>
      <w:pPr>
        <w:keepNext/>
        <w:spacing w:after="60" w:before="280"/>
      </w:pPr>
      <w:r>
        <w:rPr>
          <w:b/>
          <w:bCs/>
          <w:color w:val="1B3A5C"/>
        </w:rPr>
        <w:t xml:space="preserve">SORU 17. </w:t>
      </w:r>
      <w:r>
        <w:rPr>
          <w:b/>
          <w:bCs/>
          <w:color w:val="B8860B"/>
        </w:rPr>
        <w:t xml:space="preserve">[T3 – Orta Üstü]</w:t>
      </w:r>
      <w:r>
        <w:rPr>
          <w:i/>
          <w:iCs/>
          <w:color w:val="555555"/>
          <w:sz w:val="18"/>
          <w:szCs w:val="18"/>
        </w:rPr>
        <w:t xml:space="preserve">  ·  Model soru: 2022/17</w:t>
      </w:r>
    </w:p>
    <w:p>
      <w:pPr>
        <w:keepNext/>
        <w:spacing w:after="80" w:before="40"/>
      </w:pPr>
      <w:r>
        <w:t xml:space="preserve">Anayasa’ya göre iki daire hâlinde çalışan Hâkimler ve Savcılar Kurulu </w:t>
      </w:r>
      <w:r>
        <w:rPr>
          <w:b/>
          <w:bCs/>
        </w:rPr>
        <w:t xml:space="preserve">kaç</w:t>
      </w:r>
      <w:r>
        <w:t xml:space="preserve"> üyeden oluşur?</w:t>
      </w:r>
    </w:p>
    <w:p>
      <w:pPr>
        <w:keepNext/>
        <w:spacing w:after="40"/>
        <w:ind w:left="360" w:hanging="360"/>
      </w:pPr>
      <w:r>
        <w:t xml:space="preserve">A) </w:t>
      </w:r>
      <w:r>
        <w:t xml:space="preserve">13</w:t>
      </w:r>
    </w:p>
    <w:p>
      <w:pPr>
        <w:keepNext/>
        <w:spacing w:after="40"/>
        <w:ind w:left="360" w:hanging="360"/>
      </w:pPr>
      <w:r>
        <w:t xml:space="preserve">B) </w:t>
      </w:r>
      <w:r>
        <w:t xml:space="preserve">15</w:t>
      </w:r>
    </w:p>
    <w:p>
      <w:pPr>
        <w:keepNext/>
        <w:spacing w:after="40"/>
        <w:ind w:left="360" w:hanging="360"/>
      </w:pPr>
      <w:r>
        <w:t xml:space="preserve">C) </w:t>
      </w:r>
      <w:r>
        <w:t xml:space="preserve">17</w:t>
      </w:r>
    </w:p>
    <w:p>
      <w:pPr>
        <w:keepNext/>
        <w:spacing w:after="40"/>
        <w:ind w:left="360" w:hanging="360"/>
      </w:pPr>
      <w:r>
        <w:t xml:space="preserve">D) </w:t>
      </w:r>
      <w:r>
        <w:t xml:space="preserve">19</w:t>
      </w:r>
    </w:p>
    <w:p>
      <w:pPr>
        <w:keepNext/>
        <w:spacing w:after="40"/>
        <w:ind w:left="360" w:hanging="360"/>
      </w:pPr>
      <w:r>
        <w:t xml:space="preserve">E) </w:t>
      </w:r>
      <w:r>
        <w:t xml:space="preserve">22</w:t>
      </w:r>
    </w:p>
    <w:p>
      <w:pPr>
        <w:spacing w:after="60"/>
      </w:pPr>
      <w:r>
        <w:rPr>
          <w:b/>
          <w:bCs/>
          <w:color w:val="1B7A3C"/>
        </w:rPr>
        <w:t xml:space="preserve">✅ Doğru Cevap: </w:t>
      </w:r>
      <w:r>
        <w:t xml:space="preserve">A</w:t>
      </w:r>
    </w:p>
    <w:p>
      <w:pPr>
        <w:spacing w:after="60"/>
      </w:pPr>
      <w:r>
        <w:rPr>
          <w:b/>
          <w:bCs/>
          <w:color w:val="1B3A5C"/>
        </w:rPr>
        <w:t xml:space="preserve">📖 Açıklama: </w:t>
      </w:r>
      <w:r>
        <w:t xml:space="preserve">Hâkimler ve Savcılar Kurulu 13 üyeden oluşur ve iki daire hâlinde çalışır; Kurulun başkanı Adalet Bakanıdır. Kurul hâkim ve savcıların mesleğe kabul, atama, nakil, yükselme ve disiplin gibi mesleki işlemlerinde görev yapar; 15 veya 17 gibi sayılar Kurulun üye sayısını karşılamaz. Bu nedenle doğru cevap A seçeneğidir. (MD Genel Kültür Kitabı – Anayasa: HSK, Sayıştay ve Uyuşmazlık Mahkemesi)</w:t>
      </w:r>
    </w:p>
    <w:p>
      <w:pPr>
        <w:spacing w:after="60"/>
      </w:pPr>
      <w:r>
        <w:rPr>
          <w:b/>
          <w:bCs/>
          <w:color w:val="1B3A5C"/>
        </w:rPr>
        <w:t xml:space="preserve">⚖️ Yasal Dayanak: </w:t>
      </w:r>
      <w:r>
        <w:t xml:space="preserve">Genel Kültür Kitabı – Anayasa: HSK, Sayıştay ve Uyuşmazlık Mahkemesi</w:t>
      </w:r>
    </w:p>
    <w:p>
      <w:pPr>
        <w:spacing w:after="60"/>
      </w:pPr>
      <w:r>
        <w:rPr>
          <w:b/>
          <w:bCs/>
          <w:color w:val="1B3A5C"/>
        </w:rPr>
        <w:t xml:space="preserve">🔍 Şık Uzunluk Kontrolü: </w:t>
      </w:r>
      <w:r>
        <w:t xml:space="preserve">A:2 B:2 C:2 D:2 E:2 karakter → Denge: UYGUN</w:t>
      </w:r>
    </w:p>
    <w:p>
      <w:pPr>
        <w:keepNext/>
        <w:spacing w:after="60" w:before="280"/>
      </w:pPr>
      <w:r>
        <w:rPr>
          <w:b/>
          <w:bCs/>
          <w:color w:val="1B3A5C"/>
        </w:rPr>
        <w:t xml:space="preserve">SORU 18. </w:t>
      </w:r>
      <w:r>
        <w:rPr>
          <w:b/>
          <w:bCs/>
          <w:color w:val="B8860B"/>
        </w:rPr>
        <w:t xml:space="preserve">[T1 – Zor]</w:t>
      </w:r>
      <w:r>
        <w:rPr>
          <w:i/>
          <w:iCs/>
          <w:color w:val="555555"/>
          <w:sz w:val="18"/>
          <w:szCs w:val="18"/>
        </w:rPr>
        <w:t xml:space="preserve">  ·  Model soru: 2022/18</w:t>
      </w:r>
    </w:p>
    <w:p>
      <w:pPr>
        <w:keepNext/>
        <w:spacing w:after="80" w:before="40"/>
      </w:pPr>
      <w:r>
        <w:t xml:space="preserve">Anayasa’ya göre kamu tüzel kişiliği ve kamu kuruluşlarının özerkliğine ilişkin aşağıdakilerden hangisi </w:t>
      </w:r>
      <w:r>
        <w:rPr>
          <w:b/>
          <w:bCs/>
          <w:u w:val="single"/>
        </w:rPr>
        <w:t xml:space="preserve">yanlıştır</w:t>
      </w:r>
      <w:r>
        <w:t xml:space="preserve">?</w:t>
      </w:r>
    </w:p>
    <w:p>
      <w:pPr>
        <w:keepNext/>
        <w:spacing w:after="40"/>
        <w:ind w:left="360" w:hanging="360"/>
      </w:pPr>
      <w:r>
        <w:t xml:space="preserve">A) </w:t>
      </w:r>
      <w:r>
        <w:t xml:space="preserve">Kamu kurumu niteliğindeki meslek kuruluşlarının kuruluşu, Anayasa’daki özel hüküm gereği kanunla yapılır.</w:t>
      </w:r>
    </w:p>
    <w:p>
      <w:pPr>
        <w:keepNext/>
        <w:spacing w:after="40"/>
        <w:ind w:left="360" w:hanging="360"/>
      </w:pPr>
      <w:r>
        <w:t xml:space="preserve">B) </w:t>
      </w:r>
      <w:r>
        <w:t xml:space="preserve">Devlet tüzel kişiliği içindeki her birim, kendiliğinden ayrı bir kamu tüzel kişisi sayılmaz.</w:t>
      </w:r>
    </w:p>
    <w:p>
      <w:pPr>
        <w:keepNext/>
        <w:spacing w:after="40"/>
        <w:ind w:left="360" w:hanging="360"/>
      </w:pPr>
      <w:r>
        <w:t xml:space="preserve">C) </w:t>
      </w:r>
      <w:r>
        <w:t xml:space="preserve">İdari, mali veya bilimsel özerklik, hukuka uygunluk denetimini ve hesap verme sorumluluğunu kaldırmaz.</w:t>
      </w:r>
    </w:p>
    <w:p>
      <w:pPr>
        <w:keepNext/>
        <w:spacing w:after="40"/>
        <w:ind w:left="360" w:hanging="360"/>
      </w:pPr>
      <w:r>
        <w:t xml:space="preserve">D) </w:t>
      </w:r>
      <w:r>
        <w:t xml:space="preserve">Devlet üniversiteleri, Cumhurbaşkanının genel kararname yetkisine dayanılarak kararnameyle kurulabilir.</w:t>
      </w:r>
    </w:p>
    <w:p>
      <w:pPr>
        <w:keepNext/>
        <w:spacing w:after="40"/>
        <w:ind w:left="360" w:hanging="360"/>
      </w:pPr>
      <w:r>
        <w:t xml:space="preserve">E) </w:t>
      </w:r>
      <w:r>
        <w:t xml:space="preserve">Belediyenin ayrı bir bütçesinin bulunması, devlet içinde yeni bir egemen devlet kurulduğunu göstermez.</w:t>
      </w:r>
    </w:p>
    <w:p>
      <w:pPr>
        <w:spacing w:after="60"/>
      </w:pPr>
      <w:r>
        <w:rPr>
          <w:b/>
          <w:bCs/>
          <w:color w:val="1B7A3C"/>
        </w:rPr>
        <w:t xml:space="preserve">✅ Doğru Cevap: </w:t>
      </w:r>
      <w:r>
        <w:t xml:space="preserve">D</w:t>
      </w:r>
    </w:p>
    <w:p>
      <w:pPr>
        <w:spacing w:after="60"/>
      </w:pPr>
      <w:r>
        <w:rPr>
          <w:b/>
          <w:bCs/>
          <w:color w:val="1B3A5C"/>
        </w:rPr>
        <w:t xml:space="preserve">📖 Açıklama: </w:t>
      </w:r>
      <w:r>
        <w:t xml:space="preserve">Anayasa devlet üniversitelerinin ve kamu kurumu niteliğindeki meslek kuruluşlarının kanunla kurulmasını özel hükümlerle düzenler; genel Cumhurbaşkanlığı kararnamesi yetkisi bu özel kanun şartını kendiliğinden ortadan kaldırmaz. Devlet tüzel kişiliği içindeki her birim ayrı kamu tüzel kişisi değildir; idari, mali veya bilimsel özerklik de hukuka uygunluk denetimini ve hesap verme sorumluluğunu kaldırmaz. Belediyenin ayrı bütçesi, devlet içinde yeni bir egemen devlet kurulduğu anlamına gelmez. Bu nedenle doğru cevap D seçeneğidir. (MD Genel Kültür Kitabı – Anayasa: Kamu tüzel kişiliği ve özerklik)</w:t>
      </w:r>
    </w:p>
    <w:p>
      <w:pPr>
        <w:spacing w:after="60"/>
      </w:pPr>
      <w:r>
        <w:rPr>
          <w:b/>
          <w:bCs/>
          <w:color w:val="1B3A5C"/>
        </w:rPr>
        <w:t xml:space="preserve">⚖️ Yasal Dayanak: </w:t>
      </w:r>
      <w:r>
        <w:t xml:space="preserve">Genel Kültür Kitabı – Anayasa: Kamu tüzel kişiliği ve özerklik; Cumhurbaşkanlığı kararnamesi</w:t>
      </w:r>
    </w:p>
    <w:p>
      <w:pPr>
        <w:spacing w:after="60"/>
      </w:pPr>
      <w:r>
        <w:rPr>
          <w:b/>
          <w:bCs/>
          <w:color w:val="1B3A5C"/>
        </w:rPr>
        <w:t xml:space="preserve">🔍 Şık Uzunluk Kontrolü: </w:t>
      </w:r>
      <w:r>
        <w:t xml:space="preserve">A:105 B:92 C:102 D:103 E:102 karakter → Denge: UYGUN</w:t>
      </w:r>
    </w:p>
    <w:p>
      <w:pPr>
        <w:keepNext/>
        <w:spacing w:after="60" w:before="280"/>
      </w:pPr>
      <w:r>
        <w:rPr>
          <w:b/>
          <w:bCs/>
          <w:color w:val="1B3A5C"/>
        </w:rPr>
        <w:t xml:space="preserve">SORU 19. </w:t>
      </w:r>
      <w:r>
        <w:rPr>
          <w:b/>
          <w:bCs/>
          <w:color w:val="B8860B"/>
        </w:rPr>
        <w:t xml:space="preserve">[T7 – Zor]</w:t>
      </w:r>
      <w:r>
        <w:rPr>
          <w:i/>
          <w:iCs/>
          <w:color w:val="555555"/>
          <w:sz w:val="18"/>
          <w:szCs w:val="18"/>
        </w:rPr>
        <w:t xml:space="preserve">  ·  Model soru: 2022/19</w:t>
      </w:r>
    </w:p>
    <w:p>
      <w:pPr>
        <w:keepNext/>
        <w:spacing w:after="80" w:before="40"/>
      </w:pPr>
      <w:r>
        <w:t xml:space="preserve">Anayasa’ya göre Anayasa Mahkemesi, siyasi partilerin mali denetimini yaparken aşağıdaki kurumlardan hangisinden yardım sağlar?</w:t>
      </w:r>
    </w:p>
    <w:p>
      <w:pPr>
        <w:keepNext/>
        <w:spacing w:after="40"/>
        <w:ind w:left="360" w:hanging="360"/>
      </w:pPr>
      <w:r>
        <w:t xml:space="preserve">A) </w:t>
      </w:r>
      <w:r>
        <w:t xml:space="preserve">Sayıştay</w:t>
      </w:r>
    </w:p>
    <w:p>
      <w:pPr>
        <w:keepNext/>
        <w:spacing w:after="40"/>
        <w:ind w:left="360" w:hanging="360"/>
      </w:pPr>
      <w:r>
        <w:t xml:space="preserve">B) </w:t>
      </w:r>
      <w:r>
        <w:t xml:space="preserve">Danıştay</w:t>
      </w:r>
    </w:p>
    <w:p>
      <w:pPr>
        <w:keepNext/>
        <w:spacing w:after="40"/>
        <w:ind w:left="360" w:hanging="360"/>
      </w:pPr>
      <w:r>
        <w:t xml:space="preserve">C) </w:t>
      </w:r>
      <w:r>
        <w:t xml:space="preserve">Yargıtay</w:t>
      </w:r>
    </w:p>
    <w:p>
      <w:pPr>
        <w:keepNext/>
        <w:spacing w:after="40"/>
        <w:ind w:left="360" w:hanging="360"/>
      </w:pPr>
      <w:r>
        <w:t xml:space="preserve">D) </w:t>
      </w:r>
      <w:r>
        <w:t xml:space="preserve">Hâkimler ve Savcılar Kurulu</w:t>
      </w:r>
    </w:p>
    <w:p>
      <w:pPr>
        <w:keepNext/>
        <w:spacing w:after="40"/>
        <w:ind w:left="360" w:hanging="360"/>
      </w:pPr>
      <w:r>
        <w:t xml:space="preserve">E) </w:t>
      </w:r>
      <w:r>
        <w:t xml:space="preserve">Uyuşmazlık Mahkemesi</w:t>
      </w:r>
    </w:p>
    <w:p>
      <w:pPr>
        <w:spacing w:after="60"/>
      </w:pPr>
      <w:r>
        <w:rPr>
          <w:b/>
          <w:bCs/>
          <w:color w:val="1B7A3C"/>
        </w:rPr>
        <w:t xml:space="preserve">✅ Doğru Cevap: </w:t>
      </w:r>
      <w:r>
        <w:t xml:space="preserve">A</w:t>
      </w:r>
    </w:p>
    <w:p>
      <w:pPr>
        <w:spacing w:after="60"/>
      </w:pPr>
      <w:r>
        <w:rPr>
          <w:b/>
          <w:bCs/>
          <w:color w:val="1B3A5C"/>
        </w:rPr>
        <w:t xml:space="preserve">📖 Açıklama: </w:t>
      </w:r>
      <w:r>
        <w:t xml:space="preserve">Siyasi partilerin kapatılması davaları ile mali denetimi Anayasa Mahkemesinin görevleri arasındadır; Mahkeme mali denetimde, kamu mali denetimi ve hesap yargısı görevleri bulunan Sayıştaydan yardım sağlar. Hâkimler ve Savcılar Kurulu hâkim ve savcıların mesleki işlemleriyle, Uyuşmazlık Mahkemesi yargı kolları arasındaki belirli çatışmalarla ilgilidir; Danıştay ve Yargıtay da partilerin mali denetiminde yardımına başvurulan kurum olarak öngörülmemiştir. Bu nedenle doğru cevap A seçeneğidir. (MD Genel Kültür Kitabı – Anayasa: Anayasa Mahkemesinin görevleri; HSK, Sayıştay ve Uyuşmazlık Mahkemesi)</w:t>
      </w:r>
    </w:p>
    <w:p>
      <w:pPr>
        <w:spacing w:after="60"/>
      </w:pPr>
      <w:r>
        <w:rPr>
          <w:b/>
          <w:bCs/>
          <w:color w:val="1B3A5C"/>
        </w:rPr>
        <w:t xml:space="preserve">⚖️ Yasal Dayanak: </w:t>
      </w:r>
      <w:r>
        <w:t xml:space="preserve">Genel Kültür Kitabı – Anayasa: Anayasa Mahkemesinin görevleri; HSK, Sayıştay ve Uyuşmazlık Mahkemesi</w:t>
      </w:r>
    </w:p>
    <w:p>
      <w:pPr>
        <w:spacing w:after="60"/>
      </w:pPr>
      <w:r>
        <w:rPr>
          <w:b/>
          <w:bCs/>
          <w:color w:val="1B3A5C"/>
        </w:rPr>
        <w:t xml:space="preserve">🔍 Şık Uzunluk Kontrolü: </w:t>
      </w:r>
      <w:r>
        <w:t xml:space="preserve">A:8 B:8 C:8 D:27 E:20 karakter → Denge: UYGUN</w:t>
      </w:r>
    </w:p>
    <w:p>
      <w:pPr>
        <w:keepNext/>
        <w:spacing w:after="60" w:before="280"/>
      </w:pPr>
      <w:r>
        <w:rPr>
          <w:b/>
          <w:bCs/>
          <w:color w:val="1B3A5C"/>
        </w:rPr>
        <w:t xml:space="preserve">SORU 20. </w:t>
      </w:r>
      <w:r>
        <w:rPr>
          <w:b/>
          <w:bCs/>
          <w:color w:val="B8860B"/>
        </w:rPr>
        <w:t xml:space="preserve">[T4 – Orta Üstü]</w:t>
      </w:r>
      <w:r>
        <w:rPr>
          <w:i/>
          <w:iCs/>
          <w:color w:val="555555"/>
          <w:sz w:val="18"/>
          <w:szCs w:val="18"/>
        </w:rPr>
        <w:t xml:space="preserve">  ·  Model soru: 2022/20</w:t>
      </w:r>
    </w:p>
    <w:p>
      <w:pPr>
        <w:keepNext/>
        <w:spacing w:after="80" w:before="40"/>
      </w:pPr>
      <w:r>
        <w:t xml:space="preserve">Anayasa’nın bugünkü düzenlemesine göre aşağıdakilerden hangisi, Türkiye Büyük Millet Meclisinin bilgi edinme ve denetim yollarından biridir?</w:t>
      </w:r>
    </w:p>
    <w:p>
      <w:pPr>
        <w:keepNext/>
        <w:spacing w:after="40"/>
        <w:ind w:left="360" w:hanging="360"/>
      </w:pPr>
      <w:r>
        <w:t xml:space="preserve">A) </w:t>
      </w:r>
      <w:r>
        <w:t xml:space="preserve">Gensoru</w:t>
      </w:r>
    </w:p>
    <w:p>
      <w:pPr>
        <w:keepNext/>
        <w:spacing w:after="40"/>
        <w:ind w:left="360" w:hanging="360"/>
      </w:pPr>
      <w:r>
        <w:t xml:space="preserve">B) </w:t>
      </w:r>
      <w:r>
        <w:t xml:space="preserve">Sözlü soru</w:t>
      </w:r>
    </w:p>
    <w:p>
      <w:pPr>
        <w:keepNext/>
        <w:spacing w:after="40"/>
        <w:ind w:left="360" w:hanging="360"/>
      </w:pPr>
      <w:r>
        <w:t xml:space="preserve">C) </w:t>
      </w:r>
      <w:r>
        <w:t xml:space="preserve">Bireysel başvuru</w:t>
      </w:r>
    </w:p>
    <w:p>
      <w:pPr>
        <w:keepNext/>
        <w:spacing w:after="40"/>
        <w:ind w:left="360" w:hanging="360"/>
      </w:pPr>
      <w:r>
        <w:t xml:space="preserve">D) </w:t>
      </w:r>
      <w:r>
        <w:t xml:space="preserve">Genel görüşme</w:t>
      </w:r>
    </w:p>
    <w:p>
      <w:pPr>
        <w:keepNext/>
        <w:spacing w:after="40"/>
        <w:ind w:left="360" w:hanging="360"/>
      </w:pPr>
      <w:r>
        <w:t xml:space="preserve">E) </w:t>
      </w:r>
      <w:r>
        <w:t xml:space="preserve">Bilgi edinme başvurusu</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Güncel düzenlemede Meclisin bilgi edinme ve denetim yolları Meclis araştırması, genel görüşme, Meclis soruşturması ve yazılı sorudur; genel görüşme, toplumu ve devlet faaliyetlerini ilgilendiren bir konunun Genel Kurulda görüşülmesidir. Eski sistemin gensoru ve sözlü soru araçları bugünkü listede bulunmaz. Bireysel başvuru Anayasa Mahkemesine yapılan bir hak arama yoludur; bilgi edinme başvurusu da yazılı sorudan farklı, Meclis dışındaki bir usuldür. Bu nedenle doğru cevap D seçeneğidir. (MD Genel Kültür Kitabı – Anayasa: Bilgi edinme ve denetim yolları)</w:t>
      </w:r>
    </w:p>
    <w:p>
      <w:pPr>
        <w:spacing w:after="60"/>
      </w:pPr>
      <w:r>
        <w:rPr>
          <w:b/>
          <w:bCs/>
          <w:color w:val="1B3A5C"/>
        </w:rPr>
        <w:t xml:space="preserve">⚖️ Yasal Dayanak: </w:t>
      </w:r>
      <w:r>
        <w:t xml:space="preserve">Genel Kültür Kitabı – Anayasa: Bilgi edinme ve denetim yolları</w:t>
      </w:r>
    </w:p>
    <w:p>
      <w:pPr>
        <w:spacing w:after="60"/>
      </w:pPr>
      <w:r>
        <w:rPr>
          <w:b/>
          <w:bCs/>
          <w:color w:val="1B3A5C"/>
        </w:rPr>
        <w:t xml:space="preserve">🔍 Şık Uzunluk Kontrolü: </w:t>
      </w:r>
      <w:r>
        <w:t xml:space="preserve">A:7 B:10 C:16 D:13 E:22 karakter → Denge: UYGUN</w:t>
      </w:r>
    </w:p>
    <w:p>
      <w:r>
        <w:br w:type="page"/>
      </w:r>
    </w:p>
    <w:p>
      <w:pPr>
        <w:pStyle w:val="Heading2"/>
        <w:pBdr>
          <w:left w:val="single" w:color="B8860B" w:sz="36" w:space="8"/>
        </w:pBdr>
        <w:spacing w:after="120" w:before="240"/>
      </w:pPr>
      <w:r>
        <w:t xml:space="preserve">Gümrük Mevzuatı (21–100)</w:t>
      </w:r>
    </w:p>
    <w:p>
      <w:pPr>
        <w:keepNext/>
        <w:spacing w:after="60" w:before="280"/>
      </w:pPr>
      <w:r>
        <w:rPr>
          <w:b/>
          <w:bCs/>
          <w:color w:val="1B3A5C"/>
        </w:rPr>
        <w:t xml:space="preserve">SORU 21. </w:t>
      </w:r>
      <w:r>
        <w:rPr>
          <w:b/>
          <w:bCs/>
          <w:color w:val="B8860B"/>
        </w:rPr>
        <w:t xml:space="preserve">[T9 – Zor]</w:t>
      </w:r>
      <w:r>
        <w:rPr>
          <w:i/>
          <w:iCs/>
          <w:color w:val="555555"/>
          <w:sz w:val="18"/>
          <w:szCs w:val="18"/>
        </w:rPr>
        <w:t xml:space="preserve">  ·  Model soru: 2022/21</w:t>
      </w:r>
    </w:p>
    <w:p>
      <w:pPr>
        <w:keepNext/>
        <w:spacing w:after="80" w:before="40"/>
      </w:pPr>
      <w:r>
        <w:t xml:space="preserve">Kaçak şüphesiyle el konulan ithal menşeli motorin, il özel idaresinin depolama kapasitesini aştığından valinin onayıyla özel bir şirkete ait depoya tutanakla teslim edilmiştir. Kaçak akaryakıt tespit ve elkoyma tutanağında motorinin CIF kıymeti 400.000 TL, gümrük vergileri toplamı 200.000 TL olarak gösterilmiş; mahkemece ayrıca bir değer belirlenmemiştir. Numune analizinde teknik düzenlemelere uygun bulunan motorin, kamu kurum ve kuruluşlarınca tahsis talebinde bulunulmadığından ihale ile satılarak tasfiye edilmiş ve satış bedeli 300.000 TL olarak gerçekleşmiştir. Motorin, alıcı tarafından teslim alınıncaya kadar söz konusu depoda 90 gün muhafaza edilmiştir.</w:t>
      </w:r>
    </w:p>
    <w:p>
      <w:pPr>
        <w:keepNext/>
        <w:spacing w:after="40"/>
        <w:ind w:left="360"/>
      </w:pPr>
      <w:r>
        <w:t xml:space="preserve">Buna göre, 5607 Sayılı Kaçakçılıkla Mücadele Kanununa Göre Elkonulan Akaryakıtın Teslimi, Muhafazası, Tasfiyesi ve Yapılan Masraflara İlişkin Uygulama Yönetmeliği uyarınca depo sahibine ödenecek muhafaza ücreti </w:t>
      </w:r>
      <w:r>
        <w:rPr>
          <w:b/>
          <w:bCs/>
        </w:rPr>
        <w:t xml:space="preserve">kaç TL</w:t>
      </w:r>
      <w:r>
        <w:t xml:space="preserve"> olur?</w:t>
      </w:r>
    </w:p>
    <w:p>
      <w:pPr>
        <w:keepNext/>
        <w:spacing w:after="40"/>
        <w:ind w:left="360" w:hanging="360"/>
      </w:pPr>
      <w:r>
        <w:t xml:space="preserve">A) </w:t>
      </w:r>
      <w:r>
        <w:t xml:space="preserve">27.000 TL</w:t>
      </w:r>
    </w:p>
    <w:p>
      <w:pPr>
        <w:keepNext/>
        <w:spacing w:after="40"/>
        <w:ind w:left="360" w:hanging="360"/>
      </w:pPr>
      <w:r>
        <w:t xml:space="preserve">B) </w:t>
      </w:r>
      <w:r>
        <w:t xml:space="preserve">36.000 TL</w:t>
      </w:r>
    </w:p>
    <w:p>
      <w:pPr>
        <w:keepNext/>
        <w:spacing w:after="40"/>
        <w:ind w:left="360" w:hanging="360"/>
      </w:pPr>
      <w:r>
        <w:t xml:space="preserve">C) </w:t>
      </w:r>
      <w:r>
        <w:t xml:space="preserve">45.000 TL</w:t>
      </w:r>
    </w:p>
    <w:p>
      <w:pPr>
        <w:keepNext/>
        <w:spacing w:after="40"/>
        <w:ind w:left="360" w:hanging="360"/>
      </w:pPr>
      <w:r>
        <w:t xml:space="preserve">D) </w:t>
      </w:r>
      <w:r>
        <w:t xml:space="preserve">54.000 TL</w:t>
      </w:r>
    </w:p>
    <w:p>
      <w:pPr>
        <w:keepNext/>
        <w:spacing w:after="40"/>
        <w:ind w:left="360" w:hanging="360"/>
      </w:pPr>
      <w:r>
        <w:t xml:space="preserve">E) </w:t>
      </w:r>
      <w:r>
        <w:t xml:space="preserve">60.000 TL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kaçak akaryakıtın satış suretiyle tasfiyesi hâlinde satış bedelinin yüzde on beşi muhafaza ücreti olarak esas alınır: 300.000 × %15 = 45.000 TL; bu tutar kaçak akaryakıtın değerinin (CIF 400.000 TL) yüzde otuzu olan 120.000 TL’lik azami haddi aşmadığından ödenecek ücret 45.000 TL’dir. Günlük binde bir tarifesinin satış bedeli, CIF kıymeti veya gümrüklenmiş değer üzerinden 90 güne uygulanması 27.000, 36.000 veya 54.000 TL; yüzde on beş oranının CIF kıymetine uygulanması ise 60.000 TL sonucunu verir. Bu nedenle doğru cevap C seçeneğidir. (MD Akaryakıt Yön. 3/1-ğ, 8/2, 8/4, 9/1)</w:t>
      </w:r>
    </w:p>
    <w:p>
      <w:pPr>
        <w:spacing w:after="60"/>
      </w:pPr>
      <w:r>
        <w:rPr>
          <w:b/>
          <w:bCs/>
          <w:color w:val="1B3A5C"/>
        </w:rPr>
        <w:t xml:space="preserve">⚖️ Yasal Dayanak: </w:t>
      </w:r>
      <w:r>
        <w:t xml:space="preserve">5607 Sayılı Kaçakçılıkla Mücadele Kanununa Göre Elkonulan Akaryakıtın Teslimi, Muhafazası, Tasfiyesi ve Yapılan Masraflara İlişkin Uygulama Yönetmeliği m.3/1-ğ, 8/2, 8/4, 9/1; 5607 sayılı Kanun m.2/1-b</w:t>
      </w:r>
    </w:p>
    <w:p>
      <w:pPr>
        <w:spacing w:after="60"/>
      </w:pPr>
      <w:r>
        <w:rPr>
          <w:b/>
          <w:bCs/>
          <w:color w:val="1B3A5C"/>
        </w:rPr>
        <w:t xml:space="preserve">🔍 Şık Uzunluk Kontrolü: </w:t>
      </w:r>
      <w:r>
        <w:t xml:space="preserve">A:9 B:9 C:9 D:9 E:9 karakter → Denge: UYGUN</w:t>
      </w:r>
    </w:p>
    <w:p>
      <w:pPr>
        <w:keepNext/>
        <w:spacing w:after="60" w:before="280"/>
      </w:pPr>
      <w:r>
        <w:rPr>
          <w:b/>
          <w:bCs/>
          <w:color w:val="1B3A5C"/>
        </w:rPr>
        <w:t xml:space="preserve">SORU 22. </w:t>
      </w:r>
      <w:r>
        <w:rPr>
          <w:b/>
          <w:bCs/>
          <w:color w:val="B8860B"/>
        </w:rPr>
        <w:t xml:space="preserve">[T8 – Orta Üstü]</w:t>
      </w:r>
      <w:r>
        <w:rPr>
          <w:i/>
          <w:iCs/>
          <w:color w:val="555555"/>
          <w:sz w:val="18"/>
          <w:szCs w:val="18"/>
        </w:rPr>
        <w:t xml:space="preserve">  ·  Model soru: 2022/22</w:t>
      </w:r>
    </w:p>
    <w:p>
      <w:pPr>
        <w:keepNext/>
        <w:spacing w:after="80" w:before="40"/>
      </w:pPr>
      <w:r>
        <w:t xml:space="preserve">(K) Dış Ticaret Ltd. Şti.nin müdürü (L) ile şirketin satın alma sorumlusu (M), şirketin ithal ettiği makine parçalarının kıymetini aldatıcı beyan ve davranışlarla düşük göstererek gümrük vergilerinin bir kısmı ödenmeksizin eşyanın ülkeye sokulmasını sağlamıştır. Yürütülen soruşturmada fiilin şirketin faaliyeti çerçevesinde ve şirketin yararına işlendiği; fiile (L) ve (M) dışında katılan başka bir kişi bulunmadığı, ortada bir suç örgütünün faaliyeti olmadığı, (L) ve (M)’nin kaçakçılık fiillerini önlemek, izlemek veya araştırmakla görevli kişilerden olmadığı ve suçun belgede sahtecilik yapılarak işlenmediği tespit edilmiştir.</w:t>
      </w:r>
    </w:p>
    <w:p>
      <w:pPr>
        <w:keepNext/>
        <w:spacing w:after="40"/>
        <w:ind w:left="360"/>
      </w:pPr>
      <w:r>
        <w:t xml:space="preserve">Buna göre, 5607 sayılı Kaçakçılıkla Mücadele Kanunu uyarınca bu olayda uygulanacak hükümlere ilişkin aşağıdakilerden hangisi doğrudur?</w:t>
      </w:r>
    </w:p>
    <w:p>
      <w:pPr>
        <w:keepNext/>
        <w:spacing w:after="40"/>
        <w:ind w:left="360" w:hanging="360"/>
      </w:pPr>
      <w:r>
        <w:t xml:space="preserve">A) </w:t>
      </w:r>
      <w:r>
        <w:t xml:space="preserve">Fiil bir şirketin faaliyeti çerçevesinde birden fazla kişi tarafından işlendiğinden örgüt faaliyeti kapsamında değerlendirilir ve (L) ile (M) hakkında verilecek ceza iki kat artırılır.</w:t>
      </w:r>
    </w:p>
    <w:p>
      <w:pPr>
        <w:keepNext/>
        <w:spacing w:after="40"/>
        <w:ind w:left="360" w:hanging="360"/>
      </w:pPr>
      <w:r>
        <w:t xml:space="preserve">B) </w:t>
      </w:r>
      <w:r>
        <w:t xml:space="preserve">Suç tüzel kişinin faaliyeti çerçevesinde ve yararına işlendiğinden (L) ile (M) hakkında verilecek ceza yarı oranında artırılır; (K) Ltd. Şti. hakkında ise ayrıca bir güvenlik tedbirine hükmolunmaz.</w:t>
      </w:r>
    </w:p>
    <w:p>
      <w:pPr>
        <w:keepNext/>
        <w:spacing w:after="40"/>
        <w:ind w:left="360" w:hanging="360"/>
      </w:pPr>
      <w:r>
        <w:t xml:space="preserve">C) </w:t>
      </w:r>
      <w:r>
        <w:t xml:space="preserve">Şirket de (L) ve (M) ile birlikte suçun müşterek faili sayılır; tüzel kişi hapis cezasıyla cezalandırılamayacağından şirket hakkında yalnızca adlî para cezasına hükmolunur.</w:t>
      </w:r>
    </w:p>
    <w:p>
      <w:pPr>
        <w:keepNext/>
        <w:spacing w:after="40"/>
        <w:ind w:left="360" w:hanging="360"/>
      </w:pPr>
      <w:r>
        <w:t xml:space="preserve">D) </w:t>
      </w:r>
      <w:r>
        <w:t xml:space="preserve">Fiil şirket adına ve onun yararına işlendiğinden (L) ve (M) şahsen cezalandırılmaz; şirket hakkında eşyanın gümrüklenmiş değerinin iki katı tutarında idari para cezası verilir.</w:t>
      </w:r>
    </w:p>
    <w:p>
      <w:pPr>
        <w:keepNext/>
        <w:spacing w:after="40"/>
        <w:ind w:left="360" w:hanging="360"/>
      </w:pPr>
      <w:r>
        <w:t xml:space="preserve">E) </w:t>
      </w:r>
      <w:r>
        <w:t xml:space="preserve">(L) ve (M) hakkında kaçakçılık suçundan cezaya hükmolunur; bunun yanında suç bir tüzel kişi yararına işlendiğinden (K) Ltd. Şti. hakkında tüzel kişilere özgü güvenlik tedbirlerine de hükmolunur.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bu Kanunda tanımlanan suçların tüzel kişinin faaliyeti çerçevesinde veya yararına işlenmesi hâlinde failler cezalandırılmakla birlikte ayrıca tüzel kişilere özgü güvenlik tedbirlerine hükmolunur; tüzel kişinin yararına işlenme cezayı artıran bir hâl değildir. İki kat artırım suçun bir örgütün faaliyeti çerçevesinde, yarı oranında artırım ise üç veya daha fazla kişi tarafından birlikte işlenmesine bağlıdır; olayda örgüt yoktur ve fiili iki kişi işlemiştir. Bu nedenle doğru cevap E seçeneğidir. (MD 5607 3/2, 4/1-3)</w:t>
      </w:r>
    </w:p>
    <w:p>
      <w:pPr>
        <w:spacing w:after="60"/>
      </w:pPr>
      <w:r>
        <w:rPr>
          <w:b/>
          <w:bCs/>
          <w:color w:val="1B3A5C"/>
        </w:rPr>
        <w:t xml:space="preserve">⚖️ Yasal Dayanak: </w:t>
      </w:r>
      <w:r>
        <w:t xml:space="preserve">5607 sayılı Kaçakçılıkla Mücadele Kanunu m.3/2, 4/1, 4/2, 4/3</w:t>
      </w:r>
    </w:p>
    <w:p>
      <w:pPr>
        <w:spacing w:after="60"/>
      </w:pPr>
      <w:r>
        <w:rPr>
          <w:b/>
          <w:bCs/>
          <w:color w:val="1B3A5C"/>
        </w:rPr>
        <w:t xml:space="preserve">🔍 Şık Uzunluk Kontrolü: </w:t>
      </w:r>
      <w:r>
        <w:t xml:space="preserve">A:184 B:197 C:172 D:176 E:194 karakter → Denge: UYGUN</w:t>
      </w:r>
    </w:p>
    <w:p>
      <w:pPr>
        <w:keepNext/>
        <w:spacing w:after="60" w:before="280"/>
      </w:pPr>
      <w:r>
        <w:rPr>
          <w:b/>
          <w:bCs/>
          <w:color w:val="1B3A5C"/>
        </w:rPr>
        <w:t xml:space="preserve">SORU 23. </w:t>
      </w:r>
      <w:r>
        <w:rPr>
          <w:b/>
          <w:bCs/>
          <w:color w:val="B8860B"/>
        </w:rPr>
        <w:t xml:space="preserve">[T8 – Orta Üstü]</w:t>
      </w:r>
      <w:r>
        <w:rPr>
          <w:i/>
          <w:iCs/>
          <w:color w:val="555555"/>
          <w:sz w:val="18"/>
          <w:szCs w:val="18"/>
        </w:rPr>
        <w:t xml:space="preserve">  ·  Model soru: 2022/23</w:t>
      </w:r>
    </w:p>
    <w:p>
      <w:pPr>
        <w:keepNext/>
        <w:spacing w:after="80" w:before="40"/>
      </w:pPr>
      <w:r>
        <w:t xml:space="preserve">Kapıköy Gümrük Kapısından giriş yapan bir yolcu otobüsünde yapılan aramada, yolcu (K)’ya ait bagajın gizli bölmesinde nesli tükenmekte olan türlerden canlı papağanlar bulunmuş; gümrük muhafaza memurlarınca 5607 sayılı Kaçakçılıkla Mücadele Kanunu uyarınca papağanlara el konulmuş ve (K) hakkında soruşturma başlatılmıştır. Yapılan veteriner kontrolünde hayvanların toplum ve çevre sağlığı yönünden tehlikeli veya zararlı nitelik taşımadığı tespit edilmiş; papağanların teslim edilebileceği ilgili kurumların bölgede bulunduğu anlaşılmıştır.</w:t>
      </w:r>
    </w:p>
    <w:p>
      <w:pPr>
        <w:keepNext/>
        <w:spacing w:after="40"/>
        <w:ind w:left="360"/>
      </w:pPr>
      <w:r>
        <w:t xml:space="preserve">Buna göre, Elkonulan Eşya ve Alıkonulan Taşıtlara İlişkin Uygulama Yönetmeliği uyarınca el konulan papağanların teslimine ilişkin aşağıdakilerden hangisi doğrudur?</w:t>
      </w:r>
    </w:p>
    <w:p>
      <w:pPr>
        <w:keepNext/>
        <w:spacing w:after="40"/>
        <w:ind w:left="360" w:hanging="360"/>
      </w:pPr>
      <w:r>
        <w:t xml:space="preserve">A) </w:t>
      </w:r>
      <w:r>
        <w:t xml:space="preserve">Papağanlar toplum ve çevre sağlığı yönünden tehlikeli ve zararlı eşya sayıldığından, (K) hakkında soruşturma başlatılmakla birlikte gümrük yetkililerince Kapıköy sınır kapısından derhal getirildikleri ülkeye iade edilir.</w:t>
      </w:r>
    </w:p>
    <w:p>
      <w:pPr>
        <w:keepNext/>
        <w:spacing w:after="40"/>
        <w:ind w:left="360" w:hanging="360"/>
      </w:pPr>
      <w:r>
        <w:t xml:space="preserve">B) </w:t>
      </w:r>
      <w:r>
        <w:t xml:space="preserve">Papağanlar öncelikle en yakın gümrük idaresine veya bünyesinde kaçak eşya depolama yeri bulunan idareye teslim edilir; muhafaza edileceği yere kadar yükleme ve nakliye hizmetlerini teslim alan gümrük idaresi sağlar.</w:t>
      </w:r>
    </w:p>
    <w:p>
      <w:pPr>
        <w:keepNext/>
        <w:spacing w:after="40"/>
        <w:ind w:left="360" w:hanging="360"/>
      </w:pPr>
      <w:r>
        <w:t xml:space="preserve">C) </w:t>
      </w:r>
      <w:r>
        <w:t xml:space="preserve">Papağanlar el koyan birimce doğrudan Tarım ve Orman Bakanlığının ilgili birimlerine, hayvanat bahçelerine, botanik bahçelerine veya belediyelere teslim edilir; buralara teslim mümkün değilse kaymakam veya valinin onayıyla teslim yapılır.</w:t>
      </w:r>
    </w:p>
    <w:p>
      <w:pPr>
        <w:keepNext/>
        <w:spacing w:after="40"/>
        <w:ind w:left="360" w:hanging="360"/>
      </w:pPr>
      <w:r>
        <w:t xml:space="preserve">D) </w:t>
      </w:r>
      <w:r>
        <w:t xml:space="preserve">Papağanlar, nesli tükenmekte olan türlerden olduğundan Kültür ve Turizm Bakanlığına bağlı en yakın müze müdürlüğüne teslim edilir ve tasfiye kararı verilinceye kadar burada muhafaza edilir.</w:t>
      </w:r>
    </w:p>
    <w:p>
      <w:pPr>
        <w:keepNext/>
        <w:spacing w:after="40"/>
        <w:ind w:left="360" w:hanging="360"/>
      </w:pPr>
      <w:r>
        <w:t xml:space="preserve">E) </w:t>
      </w:r>
      <w:r>
        <w:t xml:space="preserve">Papağanlar, el koyan birimce yediemin sıfatıyla sahibi (K)’ya teslim edilir ve muhafaza masrafları kovuşturma sonuçlanıncaya kadar döner sermaye işletmesi bütçesinden karşılanır.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nesli tükenmekte olan canlı hayvan ve bitkiler, el koyan birimlerce doğrudan Tarım ve Orman Bakanlığının ilgili birimlerine, hayvanat bahçelerine, botanik bahçelerine ve belediyelere teslim edilir; bu yerlere teslimi mümkün olmayan eşya ilçelerde kaymakam, illerde valinin onayıyla uygun yerlere teslim edilir. Kaçak eşyanın derhal getirildiği ülkeye iadesi yalnız toplum ve çevre sağlığı yönünden tehlikeli ve zararlı eşya ile atıklar için öngörülmüştür; en yakın gümrük idaresine teslim ise özel teslim yeri belirlenmemiş eşya için genel kuraldır. Bu nedenle doğru cevap C seçeneğidir. (MD Elkonulan Eşya Yön. 5/1, 5/3-ğ, 5/4; 5607 12/2)</w:t>
      </w:r>
    </w:p>
    <w:p>
      <w:pPr>
        <w:spacing w:after="60"/>
      </w:pPr>
      <w:r>
        <w:rPr>
          <w:b/>
          <w:bCs/>
          <w:color w:val="1B3A5C"/>
        </w:rPr>
        <w:t xml:space="preserve">⚖️ Yasal Dayanak: </w:t>
      </w:r>
      <w:r>
        <w:t xml:space="preserve">Elkonulan Eşya ve Alıkonulan Taşıtlara İlişkin Uygulama Yönetmeliği m.5/1, 5/3-ğ, 5/4, 5/6; 5607 sayılı Kanun m.12/2</w:t>
      </w:r>
    </w:p>
    <w:p>
      <w:pPr>
        <w:spacing w:after="60"/>
      </w:pPr>
      <w:r>
        <w:rPr>
          <w:b/>
          <w:bCs/>
          <w:color w:val="1B3A5C"/>
        </w:rPr>
        <w:t xml:space="preserve">🔍 Şık Uzunluk Kontrolü: </w:t>
      </w:r>
      <w:r>
        <w:t xml:space="preserve">A:220 B:215 C:237 D:189 E:178 karakter → Denge: UYGUN (ters tuzak: doğru şık bilinçli olarak en uzun; 2. ve 3. en uzun şık ≥ %90)</w:t>
      </w:r>
    </w:p>
    <w:p>
      <w:pPr>
        <w:keepNext/>
        <w:spacing w:after="60" w:before="280"/>
      </w:pPr>
      <w:r>
        <w:rPr>
          <w:b/>
          <w:bCs/>
          <w:color w:val="1B3A5C"/>
        </w:rPr>
        <w:t xml:space="preserve">SORU 24. </w:t>
      </w:r>
      <w:r>
        <w:rPr>
          <w:b/>
          <w:bCs/>
          <w:color w:val="B8860B"/>
        </w:rPr>
        <w:t xml:space="preserve">[T4 – Orta Üstü]</w:t>
      </w:r>
      <w:r>
        <w:rPr>
          <w:i/>
          <w:iCs/>
          <w:color w:val="555555"/>
          <w:sz w:val="18"/>
          <w:szCs w:val="18"/>
        </w:rPr>
        <w:t xml:space="preserve">  ·  Model soru: 2022/24</w:t>
      </w:r>
    </w:p>
    <w:p>
      <w:pPr>
        <w:keepNext/>
        <w:spacing w:after="80" w:before="40"/>
      </w:pPr>
      <w:r>
        <w:t xml:space="preserve">5607 sayılı Kaçakçılıkla Mücadele Kanununa göre, ilgili kanunlara göre teşvik, sübvansiyon veya parasal iadelerden yararlanmak amacıyla ihracat gerçekleşmediği hâlde gerçekleşmiş gibi gösteren kişiye verilecek ceza aşağıdakilerden hangisidir?</w:t>
      </w:r>
    </w:p>
    <w:p>
      <w:pPr>
        <w:keepNext/>
        <w:spacing w:after="40"/>
        <w:ind w:left="360" w:hanging="360"/>
      </w:pPr>
      <w:r>
        <w:t xml:space="preserve">A) </w:t>
      </w:r>
      <w:r>
        <w:t xml:space="preserve">Bir yıldan üç yıla kadar hapis ve on bin güne kadar adlî para cezası</w:t>
      </w:r>
    </w:p>
    <w:p>
      <w:pPr>
        <w:keepNext/>
        <w:spacing w:after="40"/>
        <w:ind w:left="360" w:hanging="360"/>
      </w:pPr>
      <w:r>
        <w:t xml:space="preserve">B) </w:t>
      </w:r>
      <w:r>
        <w:t xml:space="preserve">Bir yıldan beş yıla kadar hapis ve on bin güne kadar adlî para cezası</w:t>
      </w:r>
    </w:p>
    <w:p>
      <w:pPr>
        <w:keepNext/>
        <w:spacing w:after="40"/>
        <w:ind w:left="360" w:hanging="360"/>
      </w:pPr>
      <w:r>
        <w:t xml:space="preserve">C) </w:t>
      </w:r>
      <w:r>
        <w:t xml:space="preserve">Altı aydan üç yıla kadar hapis ve on bin güne kadar adlî para cezası</w:t>
      </w:r>
    </w:p>
    <w:p>
      <w:pPr>
        <w:keepNext/>
        <w:spacing w:after="40"/>
        <w:ind w:left="360" w:hanging="360"/>
      </w:pPr>
      <w:r>
        <w:t xml:space="preserve">D) </w:t>
      </w:r>
      <w:r>
        <w:t xml:space="preserve">Bir yıldan beş yıla kadar hapis cezası</w:t>
      </w:r>
    </w:p>
    <w:p>
      <w:pPr>
        <w:keepNext/>
        <w:spacing w:after="40"/>
        <w:ind w:left="360" w:hanging="360"/>
      </w:pPr>
      <w:r>
        <w:t xml:space="preserve">E) </w:t>
      </w:r>
      <w:r>
        <w:t xml:space="preserve">Bir yıldan üç yıla kadar hapis cezası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ilgili kanun hükümlerine göre teşvik, sübvansiyon veya parasal iadelerden yararlanmak amacıyla ihracat gerçekleşmediği hâlde gerçekleşmiş gibi gösteren kişi bir yıldan beş yıla kadar hapis ve on bin güne kadar adlî para cezası ile cezalandırılır; Kanun bu suç için hapis cezasının yanında adlî para cezasını da öngörür. Bir yıldan üç yıla kadar hapis cezası transit eşyasını gümrük bölgesinde bırakma veya ihracı yasak eşyayı ülkeden çıkarma gibi fiillere ilişkindir. Bu nedenle doğru cevap B seçeneğidir. (MD 5607 3/9)</w:t>
      </w:r>
    </w:p>
    <w:p>
      <w:pPr>
        <w:spacing w:after="60"/>
      </w:pPr>
      <w:r>
        <w:rPr>
          <w:b/>
          <w:bCs/>
          <w:color w:val="1B3A5C"/>
        </w:rPr>
        <w:t xml:space="preserve">⚖️ Yasal Dayanak: </w:t>
      </w:r>
      <w:r>
        <w:t xml:space="preserve">5607 sayılı Kaçakçılıkla Mücadele Kanunu m.3/9</w:t>
      </w:r>
    </w:p>
    <w:p>
      <w:pPr>
        <w:spacing w:after="60"/>
      </w:pPr>
      <w:r>
        <w:rPr>
          <w:b/>
          <w:bCs/>
          <w:color w:val="1B3A5C"/>
        </w:rPr>
        <w:t xml:space="preserve">🔍 Şık Uzunluk Kontrolü: </w:t>
      </w:r>
      <w:r>
        <w:t xml:space="preserve">A:68 B:69 C:68 D:38 E:37 karakter → Denge: UYGUN (ters tuzak: doğru şık bilinçli olarak en uzun; 2. ve 3. en uzun şık ≥ %90)</w:t>
      </w:r>
    </w:p>
    <w:p>
      <w:pPr>
        <w:keepNext/>
        <w:spacing w:after="60" w:before="280"/>
      </w:pPr>
      <w:r>
        <w:rPr>
          <w:b/>
          <w:bCs/>
          <w:color w:val="1B3A5C"/>
        </w:rPr>
        <w:t xml:space="preserve">SORU 25. </w:t>
      </w:r>
      <w:r>
        <w:rPr>
          <w:b/>
          <w:bCs/>
          <w:color w:val="B8860B"/>
        </w:rPr>
        <w:t xml:space="preserve">[T1 – Zor]</w:t>
      </w:r>
      <w:r>
        <w:rPr>
          <w:i/>
          <w:iCs/>
          <w:color w:val="555555"/>
          <w:sz w:val="18"/>
          <w:szCs w:val="18"/>
        </w:rPr>
        <w:t xml:space="preserve">  ·  Model soru: 2022/25</w:t>
      </w:r>
    </w:p>
    <w:p>
      <w:pPr>
        <w:keepNext/>
        <w:spacing w:after="80" w:before="40"/>
      </w:pPr>
      <w:r>
        <w:t xml:space="preserve">5607 Sayılı Kaçakçılıkla Mücadele Kanununa Göre İkramiye Ödenmesi Hakkında Yönetmelikte “merkez birimi” olarak sayılan birimlerden biri aşağıdakilerden hangisi </w:t>
      </w:r>
      <w:r>
        <w:rPr>
          <w:b/>
          <w:bCs/>
          <w:u w:val="single"/>
        </w:rPr>
        <w:t xml:space="preserve">değildir</w:t>
      </w:r>
      <w:r>
        <w:t xml:space="preserve">?</w:t>
      </w:r>
    </w:p>
    <w:p>
      <w:pPr>
        <w:keepNext/>
        <w:spacing w:after="40"/>
        <w:ind w:left="360" w:hanging="360"/>
      </w:pPr>
      <w:r>
        <w:t xml:space="preserve">A) </w:t>
      </w:r>
      <w:r>
        <w:t xml:space="preserve">Gümrükler Muhafaza Genel Müdürlüğü</w:t>
      </w:r>
    </w:p>
    <w:p>
      <w:pPr>
        <w:keepNext/>
        <w:spacing w:after="40"/>
        <w:ind w:left="360" w:hanging="360"/>
      </w:pPr>
      <w:r>
        <w:t xml:space="preserve">B) </w:t>
      </w:r>
      <w:r>
        <w:t xml:space="preserve">Sahil Güvenlik Komutanlığı İstihbarat Başkanlığı</w:t>
      </w:r>
    </w:p>
    <w:p>
      <w:pPr>
        <w:keepNext/>
        <w:spacing w:after="40"/>
        <w:ind w:left="360" w:hanging="360"/>
      </w:pPr>
      <w:r>
        <w:t xml:space="preserve">C) </w:t>
      </w:r>
      <w:r>
        <w:t xml:space="preserve">Kara Kuvvetleri Komutanlığı Harekât Başkanlığı</w:t>
      </w:r>
    </w:p>
    <w:p>
      <w:pPr>
        <w:keepNext/>
        <w:spacing w:after="40"/>
        <w:ind w:left="360" w:hanging="360"/>
      </w:pPr>
      <w:r>
        <w:t xml:space="preserve">D) </w:t>
      </w:r>
      <w:r>
        <w:t xml:space="preserve">Deniz Kuvvetleri Komutanlığı Harekât Başkanlığı</w:t>
      </w:r>
    </w:p>
    <w:p>
      <w:pPr>
        <w:keepNext/>
        <w:spacing w:after="40"/>
        <w:ind w:left="360" w:hanging="360"/>
      </w:pPr>
      <w:r>
        <w:t xml:space="preserve">E) </w:t>
      </w:r>
      <w:r>
        <w:t xml:space="preserve">Emniyet Genel Müdürlüğü Narkotik Suçlarla Mücadele Daire Başkanlığı</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Yönetmelik merkez birimi olarak Gümrükler Muhafaza Genel Müdürlüğünü, Jandarma Genel Komutanlığı ve Emniyet Genel Müdürlüğünün kaçakçılık ve organize suçlarla mücadele daire başkanlıklarını, Emniyet Genel Müdürlüğü Narkotik Suçlarla Mücadele Daire Başkanlığını, Sahil Güvenlik Komutanlığı İstihbarat Başkanlığını ve Kara Kuvvetleri Komutanlığı Harekât Başkanlığını sayar. Deniz Kuvvetleri Komutanlığı unsurları ise yalnız yardım talep edilmesi hâlinde “birim” tanımında yer alır, merkez birimi sayılmaz. Bu nedenle doğru cevap D seçeneğidir. (MD İkramiye Yön. 4/1-b, 4/1-ı)</w:t>
      </w:r>
    </w:p>
    <w:p>
      <w:pPr>
        <w:spacing w:after="60"/>
      </w:pPr>
      <w:r>
        <w:rPr>
          <w:b/>
          <w:bCs/>
          <w:color w:val="1B3A5C"/>
        </w:rPr>
        <w:t xml:space="preserve">⚖️ Yasal Dayanak: </w:t>
      </w:r>
      <w:r>
        <w:t xml:space="preserve">5607 Sayılı Kaçakçılıkla Mücadele Kanununa Göre İkramiye Ödenmesi Hakkında Yönetmelik m.4/1-b, 4/1-ı</w:t>
      </w:r>
    </w:p>
    <w:p>
      <w:pPr>
        <w:spacing w:after="60"/>
      </w:pPr>
      <w:r>
        <w:rPr>
          <w:b/>
          <w:bCs/>
          <w:color w:val="1B3A5C"/>
        </w:rPr>
        <w:t xml:space="preserve">🔍 Şık Uzunluk Kontrolü: </w:t>
      </w:r>
      <w:r>
        <w:t xml:space="preserve">A:34 B:48 C:46 D:47 E:67 karakter → Denge: UYGUN</w:t>
      </w:r>
    </w:p>
    <w:p>
      <w:pPr>
        <w:keepNext/>
        <w:spacing w:after="60" w:before="280"/>
      </w:pPr>
      <w:r>
        <w:rPr>
          <w:b/>
          <w:bCs/>
          <w:color w:val="1B3A5C"/>
        </w:rPr>
        <w:t xml:space="preserve">SORU 26. </w:t>
      </w:r>
      <w:r>
        <w:rPr>
          <w:b/>
          <w:bCs/>
          <w:color w:val="B8860B"/>
        </w:rPr>
        <w:t xml:space="preserve">[T7 – Orta Üstü]</w:t>
      </w:r>
      <w:r>
        <w:rPr>
          <w:i/>
          <w:iCs/>
          <w:color w:val="555555"/>
          <w:sz w:val="18"/>
          <w:szCs w:val="18"/>
        </w:rPr>
        <w:t xml:space="preserve">  ·  Model soru: 2022/26</w:t>
      </w:r>
    </w:p>
    <w:p>
      <w:pPr>
        <w:keepNext/>
        <w:spacing w:after="80" w:before="40"/>
      </w:pPr>
      <w:r>
        <w:t xml:space="preserve">5607 sayılı Kaçakçılıkla Mücadele Kanununa göre kaçak şüphesiyle el konulan eşyanın tasfiyesine kim karar verir?</w:t>
      </w:r>
    </w:p>
    <w:p>
      <w:pPr>
        <w:keepNext/>
        <w:spacing w:after="40"/>
        <w:ind w:left="360" w:hanging="360"/>
      </w:pPr>
      <w:r>
        <w:t xml:space="preserve">A) </w:t>
      </w:r>
      <w:r>
        <w:t xml:space="preserve">Soruşturma aşamasında Cumhuriyet savcısı, kovuşturma aşamasında ise mahkeme tarafından verilir</w:t>
      </w:r>
    </w:p>
    <w:p>
      <w:pPr>
        <w:keepNext/>
        <w:spacing w:after="40"/>
        <w:ind w:left="360" w:hanging="360"/>
      </w:pPr>
      <w:r>
        <w:t xml:space="preserve">B) </w:t>
      </w:r>
      <w:r>
        <w:t xml:space="preserve">Soruşturma aşamasında hâkim, kovuşturma aşamasında ise tasfiye idaresi tarafından verilir</w:t>
      </w:r>
    </w:p>
    <w:p>
      <w:pPr>
        <w:keepNext/>
        <w:spacing w:after="40"/>
        <w:ind w:left="360" w:hanging="360"/>
      </w:pPr>
      <w:r>
        <w:t xml:space="preserve">C) </w:t>
      </w:r>
      <w:r>
        <w:t xml:space="preserve">Soruşturma aşamasında Cumhuriyet savcısı, kovuşturma aşamasında ise tasfiye idaresi tarafından verilir</w:t>
      </w:r>
    </w:p>
    <w:p>
      <w:pPr>
        <w:keepNext/>
        <w:spacing w:after="40"/>
        <w:ind w:left="360" w:hanging="360"/>
      </w:pPr>
      <w:r>
        <w:t xml:space="preserve">D) </w:t>
      </w:r>
      <w:r>
        <w:t xml:space="preserve">Her iki aşamada da müdahil gümrük idaresinin talebiyle tasfiye idaresince verilir</w:t>
      </w:r>
    </w:p>
    <w:p>
      <w:pPr>
        <w:keepNext/>
        <w:spacing w:after="40"/>
        <w:ind w:left="360" w:hanging="360"/>
      </w:pPr>
      <w:r>
        <w:t xml:space="preserve">E) </w:t>
      </w:r>
      <w:r>
        <w:t xml:space="preserve">Soruşturma aşamasında hâkim, kovuşturma aşamasında ise mahkeme tarafından verilir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kaçak akaryakıt hariç kaçak şüphesiyle el konulan eşya hakkında gerekli tespitler yaptırılarak soruşturma aşamasında hâkim, kovuşturma aşamasında mahkeme tarafından tasfiye kararı verilir; süresinde karar verilmezse eşya derhal tasfiye edilir. Tasfiye idaresi tasfiyeye karar veren değil, kararın ardından tasfiyeyi Gümrük Kanunu hükümlerine göre yapan idaredir; Cumhuriyet savcısına tasfiye kararı verme yetkisi tanınmamıştır. Bu nedenle doğru cevap E seçeneğidir. (MD 5607 16/1, 16/4)</w:t>
      </w:r>
    </w:p>
    <w:p>
      <w:pPr>
        <w:spacing w:after="60"/>
      </w:pPr>
      <w:r>
        <w:rPr>
          <w:b/>
          <w:bCs/>
          <w:color w:val="1B3A5C"/>
        </w:rPr>
        <w:t xml:space="preserve">⚖️ Yasal Dayanak: </w:t>
      </w:r>
      <w:r>
        <w:t xml:space="preserve">5607 sayılı Kaçakçılıkla Mücadele Kanunu m.16/1, 16/4</w:t>
      </w:r>
    </w:p>
    <w:p>
      <w:pPr>
        <w:spacing w:after="60"/>
      </w:pPr>
      <w:r>
        <w:rPr>
          <w:b/>
          <w:bCs/>
          <w:color w:val="1B3A5C"/>
        </w:rPr>
        <w:t xml:space="preserve">🔍 Şık Uzunluk Kontrolü: </w:t>
      </w:r>
      <w:r>
        <w:t xml:space="preserve">A:94 B:89 C:102 D:81 E:81 karakter → Denge: UYGUN</w:t>
      </w:r>
    </w:p>
    <w:p>
      <w:pPr>
        <w:keepNext/>
        <w:spacing w:after="60" w:before="280"/>
      </w:pPr>
      <w:r>
        <w:rPr>
          <w:b/>
          <w:bCs/>
          <w:color w:val="1B3A5C"/>
        </w:rPr>
        <w:t xml:space="preserve">SORU 27. </w:t>
      </w:r>
      <w:r>
        <w:rPr>
          <w:b/>
          <w:bCs/>
          <w:color w:val="B8860B"/>
        </w:rPr>
        <w:t xml:space="preserve">[T2 – Zor]</w:t>
      </w:r>
      <w:r>
        <w:rPr>
          <w:i/>
          <w:iCs/>
          <w:color w:val="555555"/>
          <w:sz w:val="18"/>
          <w:szCs w:val="18"/>
        </w:rPr>
        <w:t xml:space="preserve">  ·  Model soru: 2022/27</w:t>
      </w:r>
    </w:p>
    <w:p>
      <w:pPr>
        <w:keepNext/>
        <w:spacing w:after="80" w:before="40"/>
      </w:pPr>
      <w:r>
        <w:t xml:space="preserve">5607 sayılı Kaçakçılıkla Mücadele Kanunu bakımından;</w:t>
      </w:r>
    </w:p>
    <w:p>
      <w:pPr>
        <w:keepNext/>
        <w:spacing w:after="40"/>
        <w:ind w:left="360"/>
      </w:pPr>
      <w:r>
        <w:t xml:space="preserve">I. Ulusal markeri yetkisiz kişilerden satın almak</w:t>
      </w:r>
    </w:p>
    <w:p>
      <w:pPr>
        <w:keepNext/>
        <w:spacing w:after="40"/>
        <w:ind w:left="360"/>
      </w:pPr>
      <w:r>
        <w:t xml:space="preserve">II. Vergiye tabi ihraç eşyasını işlem yapmadan çıkarmak</w:t>
      </w:r>
    </w:p>
    <w:p>
      <w:pPr>
        <w:keepNext/>
        <w:spacing w:after="40"/>
        <w:ind w:left="360"/>
      </w:pPr>
      <w:r>
        <w:t xml:space="preserve">III. Boru hattından kanunlara aykırı alınan ürünü bilerek ticari amaçla satın almak</w:t>
      </w:r>
    </w:p>
    <w:p>
      <w:pPr>
        <w:keepNext/>
        <w:spacing w:after="40"/>
        <w:ind w:left="360"/>
      </w:pPr>
      <w:r>
        <w:t xml:space="preserve">IV. Enerji Piyasası Düzenleme Kurumundan izinle solventten akaryakıt üretmek</w:t>
      </w:r>
    </w:p>
    <w:p>
      <w:pPr>
        <w:keepNext/>
        <w:spacing w:after="40"/>
        <w:ind w:left="360"/>
      </w:pPr>
      <w:r>
        <w:t xml:space="preserve">fiillerinden hangileri kaçakçılık suçudur?</w:t>
      </w:r>
    </w:p>
    <w:p>
      <w:pPr>
        <w:keepNext/>
        <w:spacing w:after="40"/>
        <w:ind w:left="360" w:hanging="360"/>
      </w:pPr>
      <w:r>
        <w:t xml:space="preserve">A) </w:t>
      </w:r>
      <w:r>
        <w:t xml:space="preserve">Yalnız III</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ulusal markeri yetkisiz kişilerden satın alanlar ile hidrokarbon türevi yakıtları nakleden boru hatlarından kanunlara aykırı şekilde alınan ürünleri bu özelliğini bilerek ticarî amaçla satın alanlar iki yıldan beş yıla kadar hapis ve yirmi bin güne kadar adlî para cezası ile cezalandırılır; bu nedenle I ve III suçtur. Gümrük vergilerine tabi ihraç eşyasını işlem yapmadan çıkarmak Gümrük Kanununa göre idari para cezası gerektirir; solventten akaryakıt üretimi ise ancak Enerji Piyasası Düzenleme Kurumundan izin alınmadan yapılırsa suç oluşturur. Bu nedenle doğru cevap B seçeneğidir. (MD 5607 3/12, 3/13, 3/15; GK 239/2)</w:t>
      </w:r>
    </w:p>
    <w:p>
      <w:pPr>
        <w:spacing w:after="60"/>
      </w:pPr>
      <w:r>
        <w:rPr>
          <w:b/>
          <w:bCs/>
          <w:color w:val="1B3A5C"/>
        </w:rPr>
        <w:t xml:space="preserve">⚖️ Yasal Dayanak: </w:t>
      </w:r>
      <w:r>
        <w:t xml:space="preserve">5607 sayılı Kaçakçılıkla Mücadele Kanunu m.3/12, 3/13, 3/15; 4458 sayılı Gümrük Kanunu m.239/2</w:t>
      </w:r>
    </w:p>
    <w:p>
      <w:pPr>
        <w:spacing w:after="60"/>
      </w:pPr>
      <w:r>
        <w:rPr>
          <w:b/>
          <w:bCs/>
          <w:color w:val="1B3A5C"/>
        </w:rPr>
        <w:t xml:space="preserve">🔍 Şık Uzunluk Kontrolü: </w:t>
      </w:r>
      <w:r>
        <w:t xml:space="preserve">A:10 B:8 C:8 D:12 E:13 karakter → Denge: UYGUN</w:t>
      </w:r>
    </w:p>
    <w:p>
      <w:pPr>
        <w:keepNext/>
        <w:spacing w:after="60" w:before="280"/>
      </w:pPr>
      <w:r>
        <w:rPr>
          <w:b/>
          <w:bCs/>
          <w:color w:val="1B3A5C"/>
        </w:rPr>
        <w:t xml:space="preserve">SORU 28. </w:t>
      </w:r>
      <w:r>
        <w:rPr>
          <w:b/>
          <w:bCs/>
          <w:color w:val="B8860B"/>
        </w:rPr>
        <w:t xml:space="preserve">[T2 – Orta Üstü]</w:t>
      </w:r>
      <w:r>
        <w:rPr>
          <w:i/>
          <w:iCs/>
          <w:color w:val="555555"/>
          <w:sz w:val="18"/>
          <w:szCs w:val="18"/>
        </w:rPr>
        <w:t xml:space="preserve">  ·  Model soru: 2022/28</w:t>
      </w:r>
    </w:p>
    <w:p>
      <w:pPr>
        <w:keepNext/>
        <w:spacing w:after="80" w:before="40"/>
      </w:pPr>
      <w:r>
        <w:t xml:space="preserve">Gümrük Yönetmeliğinde ekonomik etkili gümrük rejimlerine ilişkin olarak yapılan tanımlara göre;</w:t>
      </w:r>
    </w:p>
    <w:p>
      <w:pPr>
        <w:keepNext/>
        <w:spacing w:after="40"/>
        <w:ind w:left="360"/>
      </w:pPr>
      <w:r>
        <w:t xml:space="preserve">I. Hesap, izin hak sahibinin ticari, vergi veya diğer hesap defterlerini ya da bu şekilde tutulan bilgiyi ifade eder.</w:t>
      </w:r>
    </w:p>
    <w:p>
      <w:pPr>
        <w:keepNext/>
        <w:spacing w:after="40"/>
        <w:ind w:left="360"/>
      </w:pPr>
      <w:r>
        <w:t xml:space="preserve">II. İşlem görmüş asıl ürün, işleme faaliyetleri sonucunda elde edilen tüm ürünleri ifade eder.</w:t>
      </w:r>
    </w:p>
    <w:p>
      <w:pPr>
        <w:keepNext/>
        <w:spacing w:after="40"/>
        <w:ind w:left="360"/>
      </w:pPr>
      <w:r>
        <w:t xml:space="preserve">III. İşlem görmüş ikincil ürün, rejim kapsamında işleme faaliyetleri sonucunda işlem görmüş asıl ürün dışında zorunlu olarak elde edilen ürünleri ifade eder.</w:t>
      </w:r>
    </w:p>
    <w:p>
      <w:pPr>
        <w:keepNext/>
        <w:spacing w:after="40"/>
        <w:ind w:left="360"/>
      </w:pPr>
      <w:r>
        <w:t xml:space="preserve">IV. Kayıt, gümrük idarelerinin rejime ilişkin gözetim ve denetimlerini mümkün kılacak gerekli tüm bilgiyi içeren veriyi; gümrük antrepo rejiminde ise stok kaydını ifade eder.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Yönetmelikte işleme faaliyetleri sonucunda elde edilen tüm ürünler işlem görmüş ürün olarak tanımlanmış, işlem görmüş asıl ürün ise rejim kapsamında elde edilmesi amaçlanan ürünler olarak ayrıca tanımlanmıştır; bu nedenle II yanlıştır. Hesap, işlem görmüş ikincil ürün ve antrepo rejiminde stok kaydını da kapsayan kayıt tanımları Yönetmelikle uyumludur; doğru ifadeler I, III ve IV’tür. Bu nedenle doğru cevap E seçeneğidir. (MD GY 308/1-b, c, ç, d, g)</w:t>
      </w:r>
    </w:p>
    <w:p>
      <w:pPr>
        <w:spacing w:after="60"/>
      </w:pPr>
      <w:r>
        <w:rPr>
          <w:b/>
          <w:bCs/>
          <w:color w:val="1B3A5C"/>
        </w:rPr>
        <w:t xml:space="preserve">⚖️ Yasal Dayanak: </w:t>
      </w:r>
      <w:r>
        <w:t xml:space="preserve">Gümrük Yönetmeliği m.308/1-b, 308/1-c, 308/1-ç, 308/1-d, 308/1-g</w:t>
      </w:r>
    </w:p>
    <w:p>
      <w:pPr>
        <w:spacing w:after="60"/>
      </w:pPr>
      <w:r>
        <w:rPr>
          <w:b/>
          <w:bCs/>
          <w:color w:val="1B3A5C"/>
        </w:rPr>
        <w:t xml:space="preserve">🔍 Şık Uzunluk Kontrolü: </w:t>
      </w:r>
      <w:r>
        <w:t xml:space="preserve">A:8 B:7 C:9 D:12 E:12 karakter → Denge: UYGUN</w:t>
      </w:r>
    </w:p>
    <w:p>
      <w:pPr>
        <w:keepNext/>
        <w:spacing w:after="60" w:before="280"/>
      </w:pPr>
      <w:r>
        <w:rPr>
          <w:b/>
          <w:bCs/>
          <w:color w:val="1B3A5C"/>
        </w:rPr>
        <w:t xml:space="preserve">SORU 29. </w:t>
      </w:r>
      <w:r>
        <w:rPr>
          <w:b/>
          <w:bCs/>
          <w:color w:val="B8860B"/>
        </w:rPr>
        <w:t xml:space="preserve">[T3 – Orta Üstü]</w:t>
      </w:r>
      <w:r>
        <w:rPr>
          <w:i/>
          <w:iCs/>
          <w:color w:val="555555"/>
          <w:sz w:val="18"/>
          <w:szCs w:val="18"/>
        </w:rPr>
        <w:t xml:space="preserve">  ·  Model soru: 2022/29</w:t>
      </w:r>
    </w:p>
    <w:p>
      <w:pPr>
        <w:keepNext/>
        <w:spacing w:after="80" w:before="40"/>
      </w:pPr>
      <w:r>
        <w:t xml:space="preserve">Gümrük Yönetmeliğine göre ihracat vergilerine tabi eşyanın basitleştirilmiş usulde beyanında gümrük yükümlülüğü </w:t>
      </w:r>
      <w:r>
        <w:rPr>
          <w:b/>
          <w:bCs/>
        </w:rPr>
        <w:t xml:space="preserve">hangi tarihte</w:t>
      </w:r>
      <w:r>
        <w:t xml:space="preserve"> başlar?</w:t>
      </w:r>
    </w:p>
    <w:p>
      <w:pPr>
        <w:keepNext/>
        <w:spacing w:after="40"/>
        <w:ind w:left="360" w:hanging="360"/>
      </w:pPr>
      <w:r>
        <w:t xml:space="preserve">A) </w:t>
      </w:r>
      <w:r>
        <w:t xml:space="preserve">Eşyanın fiilen çıktığı tarihte</w:t>
      </w:r>
    </w:p>
    <w:p>
      <w:pPr>
        <w:keepNext/>
        <w:spacing w:after="40"/>
        <w:ind w:left="360" w:hanging="360"/>
      </w:pPr>
      <w:r>
        <w:t xml:space="preserve">B) </w:t>
      </w:r>
      <w:r>
        <w:t xml:space="preserve">Tamamlayıcı beyanın tescil tarihinde</w:t>
      </w:r>
    </w:p>
    <w:p>
      <w:pPr>
        <w:keepNext/>
        <w:spacing w:after="40"/>
        <w:ind w:left="360" w:hanging="360"/>
      </w:pPr>
      <w:r>
        <w:t xml:space="preserve">C) </w:t>
      </w:r>
      <w:r>
        <w:t xml:space="preserve">Faturanın tescil edildiği tarihte</w:t>
      </w:r>
    </w:p>
    <w:p>
      <w:pPr>
        <w:keepNext/>
        <w:spacing w:after="40"/>
        <w:ind w:left="360" w:hanging="360"/>
      </w:pPr>
      <w:r>
        <w:t xml:space="preserve">D) </w:t>
      </w:r>
      <w:r>
        <w:t xml:space="preserve">Eşyanın taşıta yüklendiği tarihte</w:t>
      </w:r>
    </w:p>
    <w:p>
      <w:pPr>
        <w:keepNext/>
        <w:spacing w:after="40"/>
        <w:ind w:left="360" w:hanging="360"/>
      </w:pPr>
      <w:r>
        <w:t xml:space="preserve">E) </w:t>
      </w:r>
      <w:r>
        <w:t xml:space="preserve">Çıkış gümrüğüne sunulduğu tarihte</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ihracat vergilerine tabi eşyada gümrük yükümlülüğü, basitleştirilmiş usulde yapılan beyanlarda basitleştirilmiş işlemlere ilişkin beyannamenin ya da faturanın tescil edildiği veya tescil hükmündeki kayıt işleminin yapıldığı tarihte başlar. Eşyanın fiilen Türkiye Gümrük Bölgesi dışına çıktığı tarih beyanda bulunulmaksızın çıkarılan eşya için öngörülmüştür; sonradan verilen tamamlayıcı beyanın tescili ise yükümlülüğün başlangıcı değildir. Bu nedenle doğru cevap C seçeneğidir. (MD GY 488/1; GK 188/2, 189/2)</w:t>
      </w:r>
    </w:p>
    <w:p>
      <w:pPr>
        <w:spacing w:after="60"/>
      </w:pPr>
      <w:r>
        <w:rPr>
          <w:b/>
          <w:bCs/>
          <w:color w:val="1B3A5C"/>
        </w:rPr>
        <w:t xml:space="preserve">⚖️ Yasal Dayanak: </w:t>
      </w:r>
      <w:r>
        <w:t xml:space="preserve">Gümrük Yönetmeliği m.488/1; 4458 sayılı Gümrük Kanunu m.188/2, 189/2</w:t>
      </w:r>
    </w:p>
    <w:p>
      <w:pPr>
        <w:spacing w:after="60"/>
      </w:pPr>
      <w:r>
        <w:rPr>
          <w:b/>
          <w:bCs/>
          <w:color w:val="1B3A5C"/>
        </w:rPr>
        <w:t xml:space="preserve">🔍 Şık Uzunluk Kontrolü: </w:t>
      </w:r>
      <w:r>
        <w:t xml:space="preserve">A:30 B:36 C:33 D:33 E:33 karakter → Denge: UYGUN</w:t>
      </w:r>
    </w:p>
    <w:p>
      <w:pPr>
        <w:keepNext/>
        <w:spacing w:after="60" w:before="280"/>
      </w:pPr>
      <w:r>
        <w:rPr>
          <w:b/>
          <w:bCs/>
          <w:color w:val="1B3A5C"/>
        </w:rPr>
        <w:t xml:space="preserve">SORU 30. </w:t>
      </w:r>
      <w:r>
        <w:rPr>
          <w:b/>
          <w:bCs/>
          <w:color w:val="B8860B"/>
        </w:rPr>
        <w:t xml:space="preserve">[T3 – Orta Üstü]</w:t>
      </w:r>
      <w:r>
        <w:rPr>
          <w:i/>
          <w:iCs/>
          <w:color w:val="555555"/>
          <w:sz w:val="18"/>
          <w:szCs w:val="18"/>
        </w:rPr>
        <w:t xml:space="preserve">  ·  Model soru: 2022/30</w:t>
      </w:r>
    </w:p>
    <w:p>
      <w:pPr>
        <w:keepNext/>
        <w:spacing w:after="80" w:before="40"/>
      </w:pPr>
      <w:r>
        <w:t xml:space="preserve">Gümrük Yönetmeliğine göre, gümrük idaresince re'sen alıkonulan eşya için hak sahibine bildirim </w:t>
      </w:r>
      <w:r>
        <w:rPr>
          <w:b/>
          <w:bCs/>
        </w:rPr>
        <w:t xml:space="preserve">hangi süre içinde</w:t>
      </w:r>
      <w:r>
        <w:t xml:space="preserve"> yapılır?</w:t>
      </w:r>
    </w:p>
    <w:p>
      <w:pPr>
        <w:keepNext/>
        <w:spacing w:after="40"/>
        <w:ind w:left="360" w:hanging="360"/>
      </w:pPr>
      <w:r>
        <w:t xml:space="preserve">A) </w:t>
      </w:r>
      <w:r>
        <w:t xml:space="preserve">Alıkoyma tarihinden itibaren üç iş günü içerisinde</w:t>
      </w:r>
    </w:p>
    <w:p>
      <w:pPr>
        <w:keepNext/>
        <w:spacing w:after="40"/>
        <w:ind w:left="360" w:hanging="360"/>
      </w:pPr>
      <w:r>
        <w:t xml:space="preserve">B) </w:t>
      </w:r>
      <w:r>
        <w:t xml:space="preserve">Alıkoymayı takip eden ilk iş günü içerisinde</w:t>
      </w:r>
    </w:p>
    <w:p>
      <w:pPr>
        <w:keepNext/>
        <w:spacing w:after="40"/>
        <w:ind w:left="360" w:hanging="360"/>
      </w:pPr>
      <w:r>
        <w:t xml:space="preserve">C) </w:t>
      </w:r>
      <w:r>
        <w:t xml:space="preserve">Alıkoymayı takip eden on iş günü içerisinde</w:t>
      </w:r>
    </w:p>
    <w:p>
      <w:pPr>
        <w:keepNext/>
        <w:spacing w:after="40"/>
        <w:ind w:left="360" w:hanging="360"/>
      </w:pPr>
      <w:r>
        <w:t xml:space="preserve">D) </w:t>
      </w:r>
      <w:r>
        <w:t xml:space="preserve">Alıkoyma tarihinden itibaren yirmi iş günü içerisinde</w:t>
      </w:r>
    </w:p>
    <w:p>
      <w:pPr>
        <w:keepNext/>
        <w:spacing w:after="40"/>
        <w:ind w:left="360" w:hanging="360"/>
      </w:pPr>
      <w:r>
        <w:t xml:space="preserve">E) </w:t>
      </w:r>
      <w:r>
        <w:t xml:space="preserve">Alıkoymayı takip eden otuz iş günü içerisinde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açık deliller nedeniyle re'sen alıkonulan veya işlemleri durdurulan eşya için, başvuruda bulunmak üzere hak sahibine ve ayrıca beyan sahibine ya da eşyayı elinde bulundurana alıkoyma veya durdurma işlemini takip eden ilk iş günü içerisinde bildirim yapılır. Üç iş günü, hak sahibinin geçerli başvuruda bulunabilmesi için eşyanın re'sen alıkonulabileceği süredir; bildirim süresi değildir. On iş günü ise dava açma ve ihtiyati tedbir kararı alma süresidir. Bu nedenle doğru cevap B seçeneğidir. (MD GY 102/1; GK 57/1-b)</w:t>
      </w:r>
    </w:p>
    <w:p>
      <w:pPr>
        <w:spacing w:after="60"/>
      </w:pPr>
      <w:r>
        <w:rPr>
          <w:b/>
          <w:bCs/>
          <w:color w:val="1B3A5C"/>
        </w:rPr>
        <w:t xml:space="preserve">⚖️ Yasal Dayanak: </w:t>
      </w:r>
      <w:r>
        <w:t xml:space="preserve">Gümrük Yönetmeliği m.102/1; 4458 sayılı Gümrük Kanunu m.57/1-b</w:t>
      </w:r>
    </w:p>
    <w:p>
      <w:pPr>
        <w:spacing w:after="60"/>
      </w:pPr>
      <w:r>
        <w:rPr>
          <w:b/>
          <w:bCs/>
          <w:color w:val="1B3A5C"/>
        </w:rPr>
        <w:t xml:space="preserve">🔍 Şık Uzunluk Kontrolü: </w:t>
      </w:r>
      <w:r>
        <w:t xml:space="preserve">A:50 B:44 C:43 D:53 E:45 karakter → Denge: UYGUN</w:t>
      </w:r>
    </w:p>
    <w:p>
      <w:pPr>
        <w:keepNext/>
        <w:spacing w:after="60" w:before="280"/>
      </w:pPr>
      <w:r>
        <w:rPr>
          <w:b/>
          <w:bCs/>
          <w:color w:val="1B3A5C"/>
        </w:rPr>
        <w:t xml:space="preserve">SORU 31. </w:t>
      </w:r>
      <w:r>
        <w:rPr>
          <w:b/>
          <w:bCs/>
          <w:color w:val="B8860B"/>
        </w:rPr>
        <w:t xml:space="preserve">[T1 – Zor]</w:t>
      </w:r>
      <w:r>
        <w:rPr>
          <w:i/>
          <w:iCs/>
          <w:color w:val="555555"/>
          <w:sz w:val="18"/>
          <w:szCs w:val="18"/>
        </w:rPr>
        <w:t xml:space="preserve">  ·  Model soru: 2022/31</w:t>
      </w:r>
    </w:p>
    <w:p>
      <w:pPr>
        <w:keepNext/>
        <w:spacing w:after="80" w:before="40"/>
      </w:pPr>
      <w:r>
        <w:t xml:space="preserve">4458 sayılı Gümrük Kanununa göre Türkiye Gümrük Bölgesinden çıkan eşyaya ilişkin aşağıdakilerden hangisi </w:t>
      </w:r>
      <w:r>
        <w:rPr>
          <w:b/>
          <w:bCs/>
          <w:u w:val="single"/>
        </w:rPr>
        <w:t xml:space="preserve">yanlıştır</w:t>
      </w:r>
      <w:r>
        <w:t xml:space="preserve">?</w:t>
      </w:r>
    </w:p>
    <w:p>
      <w:pPr>
        <w:keepNext/>
        <w:spacing w:after="40"/>
        <w:ind w:left="360" w:hanging="360"/>
      </w:pPr>
      <w:r>
        <w:t xml:space="preserve">A) </w:t>
      </w:r>
      <w:r>
        <w:t xml:space="preserve">Türkiye Gümrük Bölgesini terk eden eşyanın gümrük beyannamesi verilmesini gerektirmeyen gümrükçe onaylanmış bir işlem veya kullanıma tabi tutulması hâlinde, eşya bölgeyi terk etmeden önce ihracat gümrük idaresine özet beyan verilir.</w:t>
      </w:r>
    </w:p>
    <w:p>
      <w:pPr>
        <w:keepNext/>
        <w:spacing w:after="40"/>
        <w:ind w:left="360" w:hanging="360"/>
      </w:pPr>
      <w:r>
        <w:t xml:space="preserve">B) </w:t>
      </w:r>
      <w:r>
        <w:t xml:space="preserve">Türkiye Gümrük Bölgesini terk eden eşyanın gümrük beyannamesi verilmesini gerektiren gümrükçe onaylanmış bir işlem veya kullanıma tabi tutulması hâlinde, bu beyanname eşya bölgeyi terk etmeden önce ihracat gümrük idaresine verilir.</w:t>
      </w:r>
    </w:p>
    <w:p>
      <w:pPr>
        <w:keepNext/>
        <w:spacing w:after="40"/>
        <w:ind w:left="360" w:hanging="360"/>
      </w:pPr>
      <w:r>
        <w:t xml:space="preserve">C) </w:t>
      </w:r>
      <w:r>
        <w:t xml:space="preserve">Türkiye Gümrük Bölgesinden çıkacak eşyada ihracat gümrük idaresinin çıkış gümrük idaresinden farklı olması hâlinde ihracat gümrük idaresi, gerekli bilgileri derhâl çıkış gümrük idaresine iletir veya bu bilgilere elektronik ortamda erişimini sağlar.</w:t>
      </w:r>
    </w:p>
    <w:p>
      <w:pPr>
        <w:keepNext/>
        <w:spacing w:after="40"/>
        <w:ind w:left="360" w:hanging="360"/>
      </w:pPr>
      <w:r>
        <w:t xml:space="preserve">D) </w:t>
      </w:r>
      <w:r>
        <w:t xml:space="preserve">Kara suları veya hava sahasından bölge içinde durmaksızın geçen taşıt araçlarıyla taşınan eşya hariç olmak üzere, bölgeden çıkacak eşya için gümrük beyannamesi ya da beyanname gerekmeyen durumda özet beyan verilir.</w:t>
      </w:r>
    </w:p>
    <w:p>
      <w:pPr>
        <w:keepNext/>
        <w:spacing w:after="40"/>
        <w:ind w:left="360" w:hanging="360"/>
      </w:pPr>
      <w:r>
        <w:t xml:space="preserve">E) </w:t>
      </w:r>
      <w:r>
        <w:t xml:space="preserve">Yükümlünün bilgisayar sistemindeki özet beyan bilgilerine erişilebilmesi hâlinde Müsteşarlık, Türkiye Gümrük Bölgesinden çıkan eşya için özet beyan yerine bir bildirimde bulunulmasını kabul edebilir.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Kanuna göre Türkiye Gümrük Bölgesini terk eden eşyanın gümrük beyannamesi gerektirmeyen gümrükçe onaylanmış bir işlem veya kullanıma tabi tutulması hâlinde özet beyan, eşya bölgeyi terk etmeden önce ihracat gümrük idaresine değil çıkış gümrük idaresine verilir. Beyanname gerektiren hâlde beyannamenin terkten önce ihracat gümrük idaresine verilmesi ve idareler farklıysa bilgilerin derhâl çıkış gümrük idaresine iletilmesi Kanuna uygundur. Bu nedenle doğru cevap A seçeneğidir. (MD GK 165/A-1, 165/B-1, 165/B-2, 165/C-1)</w:t>
      </w:r>
    </w:p>
    <w:p>
      <w:pPr>
        <w:spacing w:after="60"/>
      </w:pPr>
      <w:r>
        <w:rPr>
          <w:b/>
          <w:bCs/>
          <w:color w:val="1B3A5C"/>
        </w:rPr>
        <w:t xml:space="preserve">⚖️ Yasal Dayanak: </w:t>
      </w:r>
      <w:r>
        <w:t xml:space="preserve">4458 sayılı Gümrük Kanunu m.165/A-1, 165/B-1, 165/B-2, 165/C-1, 165/C-3</w:t>
      </w:r>
    </w:p>
    <w:p>
      <w:pPr>
        <w:spacing w:after="60"/>
      </w:pPr>
      <w:r>
        <w:rPr>
          <w:b/>
          <w:bCs/>
          <w:color w:val="1B3A5C"/>
        </w:rPr>
        <w:t xml:space="preserve">🔍 Şık Uzunluk Kontrolü: </w:t>
      </w:r>
      <w:r>
        <w:t xml:space="preserve">A:232 B:231 C:248 D:214 E:199 karakter → Denge: UYGUN</w:t>
      </w:r>
    </w:p>
    <w:p>
      <w:pPr>
        <w:keepNext/>
        <w:spacing w:after="60" w:before="280"/>
      </w:pPr>
      <w:r>
        <w:rPr>
          <w:b/>
          <w:bCs/>
          <w:color w:val="1B3A5C"/>
        </w:rPr>
        <w:t xml:space="preserve">SORU 32. </w:t>
      </w:r>
      <w:r>
        <w:rPr>
          <w:b/>
          <w:bCs/>
          <w:color w:val="B8860B"/>
        </w:rPr>
        <w:t xml:space="preserve">[T3 – Orta Üstü]</w:t>
      </w:r>
      <w:r>
        <w:rPr>
          <w:i/>
          <w:iCs/>
          <w:color w:val="555555"/>
          <w:sz w:val="18"/>
          <w:szCs w:val="18"/>
        </w:rPr>
        <w:t xml:space="preserve">  ·  Model soru: 2022/32</w:t>
      </w:r>
    </w:p>
    <w:p>
      <w:pPr>
        <w:keepNext/>
        <w:spacing w:after="80" w:before="40"/>
      </w:pPr>
      <w:r>
        <w:t xml:space="preserve">Gümrük Yönetmeliğine göre, tescil öncesi kurum kontrolüne tabi eşya kuruma elektronik ortamda bildirildiğinde ithalat kontrolleri </w:t>
      </w:r>
      <w:r>
        <w:rPr>
          <w:b/>
          <w:bCs/>
        </w:rPr>
        <w:t xml:space="preserve">ne zaman</w:t>
      </w:r>
      <w:r>
        <w:t xml:space="preserve"> tamamlanır?</w:t>
      </w:r>
    </w:p>
    <w:p>
      <w:pPr>
        <w:keepNext/>
        <w:spacing w:after="40"/>
        <w:ind w:left="360" w:hanging="360"/>
      </w:pPr>
      <w:r>
        <w:t xml:space="preserve">A) </w:t>
      </w:r>
      <w:r>
        <w:t xml:space="preserve">Bildirim tarihini takip eden beş iş günü içinde</w:t>
      </w:r>
    </w:p>
    <w:p>
      <w:pPr>
        <w:keepNext/>
        <w:spacing w:after="40"/>
        <w:ind w:left="360" w:hanging="360"/>
      </w:pPr>
      <w:r>
        <w:t xml:space="preserve">B) </w:t>
      </w:r>
      <w:r>
        <w:t xml:space="preserve">Sunulma tarihini takip eden üç iş günü içinde</w:t>
      </w:r>
    </w:p>
    <w:p>
      <w:pPr>
        <w:keepNext/>
        <w:spacing w:after="40"/>
        <w:ind w:left="360" w:hanging="360"/>
      </w:pPr>
      <w:r>
        <w:t xml:space="preserve">C) </w:t>
      </w:r>
      <w:r>
        <w:t xml:space="preserve">Sunulma tarihini takip eden beş iş günü içinde</w:t>
      </w:r>
    </w:p>
    <w:p>
      <w:pPr>
        <w:keepNext/>
        <w:spacing w:after="40"/>
        <w:ind w:left="360" w:hanging="360"/>
      </w:pPr>
      <w:r>
        <w:t xml:space="preserve">D) </w:t>
      </w:r>
      <w:r>
        <w:t xml:space="preserve">Bildirim tarihini takip eden üç iş günü içinde</w:t>
      </w:r>
    </w:p>
    <w:p>
      <w:pPr>
        <w:keepNext/>
        <w:spacing w:after="40"/>
        <w:ind w:left="360" w:hanging="360"/>
      </w:pPr>
      <w:r>
        <w:t xml:space="preserve">E) </w:t>
      </w:r>
      <w:r>
        <w:t xml:space="preserve">Özet beyan tarihinden itibaren yirmi dört saat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Gümrük Yönetmeliğine göre beyanname tescili öncesinde yapılacak kurum kontrollerine ilişkin bilgiler gümrük idaresince elektronik ortamda ilgili kuruma bildirildiğinde, kurum aksi bir süre bildirmedikçe ithalat kontrolleri bildirim tarihini takip eden üç iş günü içinde tamamlanır. Süre eşyanın gümrüğe sunulmasından veya özet beyandan başlatılmaz; beş iş günlük ya da yirmi dört saatlik bir kontrol süresi de öngörülmemiştir. Bu nedenle doğru cevap D seçeneğidir. (MD GY 181/6)</w:t>
      </w:r>
    </w:p>
    <w:p>
      <w:pPr>
        <w:spacing w:after="60"/>
      </w:pPr>
      <w:r>
        <w:rPr>
          <w:b/>
          <w:bCs/>
          <w:color w:val="1B3A5C"/>
        </w:rPr>
        <w:t xml:space="preserve">⚖️ Yasal Dayanak: </w:t>
      </w:r>
      <w:r>
        <w:t xml:space="preserve">Gümrük Yönetmeliği m.181/6; m.181/4-a</w:t>
      </w:r>
    </w:p>
    <w:p>
      <w:pPr>
        <w:spacing w:after="60"/>
      </w:pPr>
      <w:r>
        <w:rPr>
          <w:b/>
          <w:bCs/>
          <w:color w:val="1B3A5C"/>
        </w:rPr>
        <w:t xml:space="preserve">🔍 Şık Uzunluk Kontrolü: </w:t>
      </w:r>
      <w:r>
        <w:t xml:space="preserve">A:47 B:45 C:46 D:46 E:53 karakter → Denge: UYGUN</w:t>
      </w:r>
    </w:p>
    <w:p>
      <w:pPr>
        <w:keepNext/>
        <w:spacing w:after="60" w:before="280"/>
      </w:pPr>
      <w:r>
        <w:rPr>
          <w:b/>
          <w:bCs/>
          <w:color w:val="1B3A5C"/>
        </w:rPr>
        <w:t xml:space="preserve">SORU 33. </w:t>
      </w:r>
      <w:r>
        <w:rPr>
          <w:b/>
          <w:bCs/>
          <w:color w:val="B8860B"/>
        </w:rPr>
        <w:t xml:space="preserve">[T1 – Orta Üstü]</w:t>
      </w:r>
      <w:r>
        <w:rPr>
          <w:i/>
          <w:iCs/>
          <w:color w:val="555555"/>
          <w:sz w:val="18"/>
          <w:szCs w:val="18"/>
        </w:rPr>
        <w:t xml:space="preserve">  ·  Model soru: 2022/33</w:t>
      </w:r>
    </w:p>
    <w:p>
      <w:pPr>
        <w:keepNext/>
        <w:spacing w:after="80" w:before="40"/>
      </w:pPr>
      <w:r>
        <w:t xml:space="preserve">Gümrük Yönetmeliğine göre, ekonomik etkili gümrük rejimlerinde izin başvurusu ile iznin verilmesine ve geçerliliğine ilişkin aşağıdakilerden hangisi </w:t>
      </w:r>
      <w:r>
        <w:rPr>
          <w:b/>
          <w:bCs/>
          <w:u w:val="single"/>
        </w:rPr>
        <w:t xml:space="preserve">yanlıştır</w:t>
      </w:r>
      <w:r>
        <w:t xml:space="preserve">?</w:t>
      </w:r>
    </w:p>
    <w:p>
      <w:pPr>
        <w:keepNext/>
        <w:spacing w:after="40"/>
        <w:ind w:left="360" w:hanging="360"/>
      </w:pPr>
      <w:r>
        <w:t xml:space="preserve">A) </w:t>
      </w:r>
      <w:r>
        <w:t xml:space="preserve">İznin verilmesine ilişkin karar veya ret nedenleri, başvurunun ya da istenen ek bilgi ve belgelerin kayda girdiği tarihten itibaren antrepo rejiminde otuz gün, diğer rejimlerde altmış gün içinde bildirilir.</w:t>
      </w:r>
    </w:p>
    <w:p>
      <w:pPr>
        <w:keepNext/>
        <w:spacing w:after="40"/>
        <w:ind w:left="360" w:hanging="360"/>
      </w:pPr>
      <w:r>
        <w:t xml:space="preserve">B) </w:t>
      </w:r>
      <w:r>
        <w:t xml:space="preserve">Gümrük idareleri yazılı talep üzerine iznin yenilenmesine veya bazı bölümlerinin değiştirilmesine izin verebilir; bu taleplerde izin, başvurunun uygun görüldüğünü belirten bir tasarrufla verilir.</w:t>
      </w:r>
    </w:p>
    <w:p>
      <w:pPr>
        <w:keepNext/>
        <w:spacing w:after="40"/>
        <w:ind w:left="360" w:hanging="360"/>
      </w:pPr>
      <w:r>
        <w:t xml:space="preserve">C) </w:t>
      </w:r>
      <w:r>
        <w:t xml:space="preserve">Hariçte işleme rejiminde, işleme faaliyetinin ticari nitelikte olmayan eşyanın tamiratına ilişkin olduğu durumlarda izin başvurusu, normal usulde bir gümrük beyanıyla da yapılabilir.</w:t>
      </w:r>
    </w:p>
    <w:p>
      <w:pPr>
        <w:keepNext/>
        <w:spacing w:after="40"/>
        <w:ind w:left="360" w:hanging="360"/>
      </w:pPr>
      <w:r>
        <w:t xml:space="preserve">D) </w:t>
      </w:r>
      <w:r>
        <w:t xml:space="preserve">Yönetmelik ekinde yer alan ve başvuruya ilişkin bilgileri içeren belgenin ibrazı şartıyla, geçici ithalat ve dahilde işleme rejimlerinde izin başvurusu yazılı beyanın yanı sıra sözlü beyan ile de yapılabilir.</w:t>
      </w:r>
    </w:p>
    <w:p>
      <w:pPr>
        <w:keepNext/>
        <w:spacing w:after="40"/>
        <w:ind w:left="360" w:hanging="360"/>
      </w:pPr>
      <w:r>
        <w:t xml:space="preserve">E) </w:t>
      </w:r>
      <w:r>
        <w:t xml:space="preserve">İzin, geriye dönük izin verilmesine ilişkin hükümler saklı kalmak kaydıyla, izin belgesinin düzenlendiği tarihten veya izinde belirtilen tarihten itibaren geçerli olur.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iznin verilmesine ilişkin karar veya ret nedenleri, başvurunun ya da istenen ek bilgi ve belgelerin kayda girdiği tarihten itibaren gümrük antrepo rejiminde altmış gün, diğer rejimlerde otuz gün içinde bildirilir; ifadede süreler yer değiştirmiştir. İznin yazılı talep üzerine yenilenebilmesi, ticari olmayan eşyanın tamiratında hariçte işleme başvurusunun gümrük beyanıyla, geçici ithalat ve dahilde işlemede sözlü beyanla yapılabilmesi ve iznin düzenlendiği veya izinde belirtilen tarihten geçerli olması doğrudur. Bu nedenle doğru cevap A seçeneğidir. (MD GY 309/2-4, 314/1-c, 315, 316)</w:t>
      </w:r>
    </w:p>
    <w:p>
      <w:pPr>
        <w:spacing w:after="60"/>
      </w:pPr>
      <w:r>
        <w:rPr>
          <w:b/>
          <w:bCs/>
          <w:color w:val="1B3A5C"/>
        </w:rPr>
        <w:t xml:space="preserve">⚖️ Yasal Dayanak: </w:t>
      </w:r>
      <w:r>
        <w:t xml:space="preserve">Gümrük Yönetmeliği m.309/2-4, 314/1-c, 315, 316</w:t>
      </w:r>
    </w:p>
    <w:p>
      <w:pPr>
        <w:spacing w:after="60"/>
      </w:pPr>
      <w:r>
        <w:rPr>
          <w:b/>
          <w:bCs/>
          <w:color w:val="1B3A5C"/>
        </w:rPr>
        <w:t xml:space="preserve">🔍 Şık Uzunluk Kontrolü: </w:t>
      </w:r>
      <w:r>
        <w:t xml:space="preserve">A:206 B:195 C:182 D:208 E:168 karakter → Denge: UYGUN</w:t>
      </w:r>
    </w:p>
    <w:p>
      <w:pPr>
        <w:keepNext/>
        <w:spacing w:after="60" w:before="280"/>
      </w:pPr>
      <w:r>
        <w:rPr>
          <w:b/>
          <w:bCs/>
          <w:color w:val="1B3A5C"/>
        </w:rPr>
        <w:t xml:space="preserve">SORU 34. </w:t>
      </w:r>
      <w:r>
        <w:rPr>
          <w:b/>
          <w:bCs/>
          <w:color w:val="B8860B"/>
        </w:rPr>
        <w:t xml:space="preserve">[T2 – Orta Üstü]</w:t>
      </w:r>
      <w:r>
        <w:rPr>
          <w:i/>
          <w:iCs/>
          <w:color w:val="555555"/>
          <w:sz w:val="18"/>
          <w:szCs w:val="18"/>
        </w:rPr>
        <w:t xml:space="preserve">  ·  Model soru: 2022/34</w:t>
      </w:r>
    </w:p>
    <w:p>
      <w:pPr>
        <w:keepNext/>
        <w:spacing w:after="80" w:before="40"/>
      </w:pPr>
      <w:r>
        <w:t xml:space="preserve">4458 sayılı Gümrük Kanununa göre yükümlünün geçici depolamadan veya eşyanın tabi tutulduğu gümrük rejiminin kullanılmasından doğan yükümlülüklerini yerine getirememesinin, eşyanın tahrip olması veya tekrar yerine konulamaz şekilde kaybından ileri geldiği bir durumda, bu sonucun nedenine ilişkin şu hâller veriliyor:</w:t>
      </w:r>
    </w:p>
    <w:p>
      <w:pPr>
        <w:keepNext/>
        <w:spacing w:after="40"/>
        <w:ind w:left="360"/>
      </w:pPr>
      <w:r>
        <w:t xml:space="preserve">I. Eşyanın özelliklerine bağlı bir neden</w:t>
      </w:r>
    </w:p>
    <w:p>
      <w:pPr>
        <w:keepNext/>
        <w:spacing w:after="40"/>
        <w:ind w:left="360"/>
      </w:pPr>
      <w:r>
        <w:t xml:space="preserve">II. Eşyayı taşıyanın nakliye sırasındaki savsaklaması</w:t>
      </w:r>
    </w:p>
    <w:p>
      <w:pPr>
        <w:keepNext/>
        <w:spacing w:after="40"/>
        <w:ind w:left="360"/>
      </w:pPr>
      <w:r>
        <w:t xml:space="preserve">III. Beklenmeyen hâl veya mücbir sebep</w:t>
      </w:r>
    </w:p>
    <w:p>
      <w:pPr>
        <w:keepNext/>
        <w:spacing w:after="40"/>
        <w:ind w:left="360"/>
      </w:pPr>
      <w:r>
        <w:t xml:space="preserve">IV. Gümrük idarelerinin izni</w:t>
      </w:r>
    </w:p>
    <w:p>
      <w:pPr>
        <w:keepNext/>
        <w:spacing w:after="40"/>
        <w:ind w:left="360"/>
      </w:pPr>
      <w:r>
        <w:t xml:space="preserve">Yukarıdakilerden hangilerinin yükümlü tarafından kanıtlanması hâlinde ithalat nedeniyle gümrük yükümlülüğü doğmuş sayılmaz?</w:t>
      </w:r>
    </w:p>
    <w:p>
      <w:pPr>
        <w:keepNext/>
        <w:spacing w:after="40"/>
        <w:ind w:left="360" w:hanging="360"/>
      </w:pPr>
      <w:r>
        <w:t xml:space="preserve">A) </w:t>
      </w:r>
      <w:r>
        <w:t xml:space="preserve">Yalnız III</w:t>
      </w:r>
    </w:p>
    <w:p>
      <w:pPr>
        <w:keepNext/>
        <w:spacing w:after="40"/>
        <w:ind w:left="360" w:hanging="360"/>
      </w:pPr>
      <w:r>
        <w:t xml:space="preserve">B) </w:t>
      </w:r>
      <w:r>
        <w:t xml:space="preserve">I ve IV</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yükümlülüklerin yerine getirilememesinin, eşyanın tahrip olmasının veya tekrar yerine konulamaz şekilde kaybının eşyanın özelliklerine bağlı bir nedenden, beklenmeyen hâl veya mücbir sebepten ya da gümrük idarelerinin izninden kaynaklandığının kanıtlanması hâlinde ithalat nedeniyle gümrük yükümlülüğü doğmuş sayılmaz; I, III ve IV bu nedenlerdendir. Nakliye sırasındaki savsaklama Yönetmelikte ihmal olarak tanımlanır ve yükümlülüğü ortadan kaldıran nedenler arasında sayılmamıştır. Bu nedenle doğru cevap D seçeneğidir. (MD GK 186/1; GY 487/2)</w:t>
      </w:r>
    </w:p>
    <w:p>
      <w:pPr>
        <w:spacing w:after="60"/>
      </w:pPr>
      <w:r>
        <w:rPr>
          <w:b/>
          <w:bCs/>
          <w:color w:val="1B3A5C"/>
        </w:rPr>
        <w:t xml:space="preserve">⚖️ Yasal Dayanak: </w:t>
      </w:r>
      <w:r>
        <w:t xml:space="preserve">4458 sayılı Gümrük Kanunu m.186/1; Gümrük Yönetmeliği m.487/2</w:t>
      </w:r>
    </w:p>
    <w:p>
      <w:pPr>
        <w:spacing w:after="60"/>
      </w:pPr>
      <w:r>
        <w:rPr>
          <w:b/>
          <w:bCs/>
          <w:color w:val="1B3A5C"/>
        </w:rPr>
        <w:t xml:space="preserve">🔍 Şık Uzunluk Kontrolü: </w:t>
      </w:r>
      <w:r>
        <w:t xml:space="preserve">A:10 B:7 C:9 D:12 E:13 karakter → Denge: UYGUN</w:t>
      </w:r>
    </w:p>
    <w:p>
      <w:pPr>
        <w:keepNext/>
        <w:spacing w:after="60" w:before="280"/>
      </w:pPr>
      <w:r>
        <w:rPr>
          <w:b/>
          <w:bCs/>
          <w:color w:val="1B3A5C"/>
        </w:rPr>
        <w:t xml:space="preserve">SORU 35. </w:t>
      </w:r>
      <w:r>
        <w:rPr>
          <w:b/>
          <w:bCs/>
          <w:color w:val="B8860B"/>
        </w:rPr>
        <w:t xml:space="preserve">[T10 – Zor]</w:t>
      </w:r>
      <w:r>
        <w:rPr>
          <w:i/>
          <w:iCs/>
          <w:color w:val="555555"/>
          <w:sz w:val="18"/>
          <w:szCs w:val="18"/>
        </w:rPr>
        <w:t xml:space="preserve">  ·  Model soru: 2022/35</w:t>
      </w:r>
    </w:p>
    <w:p>
      <w:pPr>
        <w:keepNext/>
        <w:spacing w:after="80" w:before="40"/>
      </w:pPr>
      <w:r>
        <w:t xml:space="preserve">3350 sayılı İthalat Rejimi Kararının 31 Aralık 2025 tarihli ve 10790 sayılı Cumhurbaşkanı Kararı ile yenilenen eki II sayılı listenin sanayi ürünlerine (25-97. fasıllar) ayrılan bölümünde, gümrük vergisi oranlarının gösterildiği sütun başlıkları rakamlarla kısaltılmıştır. Bu sütun başlıkları ile ifade ettikleri ülke veya ülke grupları aşağıda eşleştirilmiştir:</w:t>
      </w:r>
    </w:p>
    <w:p>
      <w:pPr>
        <w:keepNext/>
        <w:spacing w:after="40"/>
        <w:ind w:left="360"/>
      </w:pPr>
      <w:r>
        <w:t xml:space="preserve">1. “1” sütunu – AB üyesi ülkeler, EFTA üyesi ülkeler ve Malezya, Singapur Cumhuriyeti, Şili gibi serbest ticaret anlaşması ülkeleri</w:t>
      </w:r>
    </w:p>
    <w:p>
      <w:pPr>
        <w:keepNext/>
        <w:spacing w:after="40"/>
        <w:ind w:left="360"/>
      </w:pPr>
      <w:r>
        <w:t xml:space="preserve">2. “2” sütunu – Birleşik Arap Emirlikleri</w:t>
      </w:r>
    </w:p>
    <w:p>
      <w:pPr>
        <w:keepNext/>
        <w:spacing w:after="40"/>
        <w:ind w:left="360"/>
      </w:pPr>
      <w:r>
        <w:t xml:space="preserve">3. “4” sütunu – En Az Gelişmiş Ülkeler</w:t>
      </w:r>
    </w:p>
    <w:p>
      <w:pPr>
        <w:keepNext/>
        <w:spacing w:after="40"/>
        <w:ind w:left="360"/>
      </w:pPr>
      <w:r>
        <w:t xml:space="preserve">4. “5” sütunu – Özel Teşvik Düzenlemelerinden Yararlanacak Ülkeler</w:t>
      </w:r>
    </w:p>
    <w:p>
      <w:pPr>
        <w:keepNext/>
        <w:spacing w:after="40"/>
        <w:ind w:left="360"/>
      </w:pPr>
      <w:r>
        <w:t xml:space="preserve">5. “7” sütunu – Diğer Ülkeler</w:t>
      </w:r>
    </w:p>
    <w:p>
      <w:pPr>
        <w:keepNext/>
        <w:spacing w:after="40"/>
        <w:ind w:left="360"/>
      </w:pPr>
      <w:r>
        <w:t xml:space="preserve">İthalat Rejimi Kararı eki II sayılı listeye ilişkin yukarıdaki eşleştirmelerden hangisi/hangileri </w:t>
      </w:r>
      <w:r>
        <w:rPr>
          <w:b/>
          <w:bCs/>
          <w:u w:val="single"/>
        </w:rPr>
        <w:t xml:space="preserve">yanlıştır</w:t>
      </w:r>
      <w:r>
        <w:t xml:space="preserve">?</w:t>
      </w:r>
    </w:p>
    <w:p>
      <w:pPr>
        <w:keepNext/>
        <w:spacing w:after="40"/>
        <w:ind w:left="360" w:hanging="360"/>
      </w:pPr>
      <w:r>
        <w:t xml:space="preserve">A) </w:t>
      </w:r>
      <w:r>
        <w:t xml:space="preserve">Yalnız 2</w:t>
      </w:r>
    </w:p>
    <w:p>
      <w:pPr>
        <w:keepNext/>
        <w:spacing w:after="40"/>
        <w:ind w:left="360" w:hanging="360"/>
      </w:pPr>
      <w:r>
        <w:t xml:space="preserve">B) </w:t>
      </w:r>
      <w:r>
        <w:t xml:space="preserve">1 ve 2</w:t>
      </w:r>
    </w:p>
    <w:p>
      <w:pPr>
        <w:keepNext/>
        <w:spacing w:after="40"/>
        <w:ind w:left="360" w:hanging="360"/>
      </w:pPr>
      <w:r>
        <w:t xml:space="preserve">C) </w:t>
      </w:r>
      <w:r>
        <w:t xml:space="preserve">2 ve 5</w:t>
      </w:r>
    </w:p>
    <w:p>
      <w:pPr>
        <w:keepNext/>
        <w:spacing w:after="40"/>
        <w:ind w:left="360" w:hanging="360"/>
      </w:pPr>
      <w:r>
        <w:t xml:space="preserve">D) </w:t>
      </w:r>
      <w:r>
        <w:t xml:space="preserve">3 ve 5</w:t>
      </w:r>
    </w:p>
    <w:p>
      <w:pPr>
        <w:keepNext/>
        <w:spacing w:after="40"/>
        <w:ind w:left="360" w:hanging="360"/>
      </w:pPr>
      <w:r>
        <w:t xml:space="preserve">E) </w:t>
      </w:r>
      <w:r>
        <w:t xml:space="preserve">2, 4 ve 5</w:t>
      </w:r>
    </w:p>
    <w:p>
      <w:pPr>
        <w:spacing w:after="60"/>
      </w:pPr>
      <w:r>
        <w:rPr>
          <w:b/>
          <w:bCs/>
          <w:color w:val="1B7A3C"/>
        </w:rPr>
        <w:t xml:space="preserve">✅ Doğru Cevap: </w:t>
      </w:r>
      <w:r>
        <w:t xml:space="preserve">A</w:t>
      </w:r>
    </w:p>
    <w:p>
      <w:pPr>
        <w:spacing w:after="60"/>
      </w:pPr>
      <w:r>
        <w:rPr>
          <w:b/>
          <w:bCs/>
          <w:color w:val="1B3A5C"/>
        </w:rPr>
        <w:t xml:space="preserve">📖 Açıklama: </w:t>
      </w:r>
      <w:r>
        <w:t xml:space="preserve">10790 sayılı Cumhurbaşkanı Kararı ile yenilenen II sayılı listenin 25-97. fasıllarına ait sütun başlıklarında “2” Katar Devletini, “3” Birleşik Arap Emirliklerini gösterir; bu nedenle “2” sütununu Birleşik Arap Emirlikleriyle eşleştiren 2 numaralı satır yanlıştır. “1” sütunu AB, EFTA ve serbest ticaret anlaşması ülkelerini; GTS ülkelerine ayrılan sütunlardan “4” en az gelişmiş ülkeleri, “5” özel teşvik düzenlemelerinden yararlanacak ülkeleri; “7” ise diğer ülkeleri gösterdiğinden öteki eşleştirmeler doğrudur. Bu nedenle doğru cevap A seçeneğidir. (MD İRK 9/1, 9/3; 10790 s. CK eki II sayılı liste sütun başlıkları)</w:t>
      </w:r>
    </w:p>
    <w:p>
      <w:pPr>
        <w:spacing w:after="60"/>
      </w:pPr>
      <w:r>
        <w:rPr>
          <w:b/>
          <w:bCs/>
          <w:color w:val="1B3A5C"/>
        </w:rPr>
        <w:t xml:space="preserve">⚖️ Yasal Dayanak: </w:t>
      </w:r>
      <w:r>
        <w:t xml:space="preserve">3350 sayılı İthalat Rejimi Kararı m.9/1, 9/3; 31 Aralık 2025 tarihli ve 10790 sayılı CK eki II sayılı liste (25-97. fasıllar) sütun başlıkları kısaltmaları</w:t>
      </w:r>
    </w:p>
    <w:p>
      <w:pPr>
        <w:spacing w:after="60"/>
      </w:pPr>
      <w:r>
        <w:rPr>
          <w:b/>
          <w:bCs/>
          <w:color w:val="1B3A5C"/>
        </w:rPr>
        <w:t xml:space="preserve">🔍 Şık Uzunluk Kontrolü: </w:t>
      </w:r>
      <w:r>
        <w:t xml:space="preserve">A:8 B:6 C:6 D:6 E:9 karakter → Denge: UYGUN</w:t>
      </w:r>
    </w:p>
    <w:p>
      <w:pPr>
        <w:keepNext/>
        <w:spacing w:after="60" w:before="280"/>
      </w:pPr>
      <w:r>
        <w:rPr>
          <w:b/>
          <w:bCs/>
          <w:color w:val="1B3A5C"/>
        </w:rPr>
        <w:t xml:space="preserve">SORU 36. </w:t>
      </w:r>
      <w:r>
        <w:rPr>
          <w:b/>
          <w:bCs/>
          <w:color w:val="B8860B"/>
        </w:rPr>
        <w:t xml:space="preserve">[T10 – Zor]</w:t>
      </w:r>
      <w:r>
        <w:rPr>
          <w:i/>
          <w:iCs/>
          <w:color w:val="555555"/>
          <w:sz w:val="18"/>
          <w:szCs w:val="18"/>
        </w:rPr>
        <w:t xml:space="preserve">  ·  Model soru: 2022/36</w:t>
      </w:r>
    </w:p>
    <w:p>
      <w:pPr>
        <w:keepNext/>
        <w:spacing w:after="80" w:before="40"/>
      </w:pPr>
      <w:r>
        <w:t xml:space="preserve">4458 sayılı Gümrük Kanunu ile Gümrük Yönetmeliğinin vergi kaybına neden olan işlemlere uygulanacak cezalara ilişkin hükümleri kapsamında aşağıdaki durum – sonuç eşleştirmeleri yapılmıştır:</w:t>
      </w:r>
    </w:p>
    <w:p>
      <w:pPr>
        <w:keepNext/>
        <w:spacing w:after="40"/>
        <w:ind w:left="360"/>
      </w:pPr>
      <w:r>
        <w:t xml:space="preserve">1. Tercihli tarife uygulaması nedeniyle doğan gümrük yükümlülüğü kapsamında ödenmesi gereken ithalat vergilerinin hiç ödenmediğinin, gümrük idaresinin tespitinden önce yükümlüsünce bildirilmesi – Vergilerin dörtte biri olarak hesaplanan para cezası yüzde on oranında uygulanır.</w:t>
      </w:r>
    </w:p>
    <w:p>
      <w:pPr>
        <w:keepNext/>
        <w:spacing w:after="40"/>
        <w:ind w:left="360"/>
      </w:pPr>
      <w:r>
        <w:t xml:space="preserve">2. Varış gümrük idaresine karayolu ile sevk edilmek üzere transit rejimine konu edilen eşyada, Kanunda eksiklik ve fazlalık için öngörülen yaptırımlar kapsamında değerlendirilemeyecek eksiklik ve fazlalık durumları – Bu durumlar ile tespitlerine ilişkin usul ve esaslar Bakanlıkça belirlenir.</w:t>
      </w:r>
    </w:p>
    <w:p>
      <w:pPr>
        <w:keepNext/>
        <w:spacing w:after="40"/>
        <w:ind w:left="360"/>
      </w:pPr>
      <w:r>
        <w:t xml:space="preserve">3. Özet beyan eksiklik ve fazlalıklarına ilişkin cezaların uygulanmasında dökme ve dökme olmayan eşya ayrımı – Eşyanın kıymeti ile taşındığı taşıtın türü esas alınır.</w:t>
      </w:r>
    </w:p>
    <w:p>
      <w:pPr>
        <w:keepNext/>
        <w:spacing w:after="40"/>
        <w:ind w:left="360"/>
      </w:pPr>
      <w:r>
        <w:t xml:space="preserve">4. Taşıyıcı sayılan taşıma işleri komisyoncuları – Kanunda sayılan kişilerin yanında özet beyana ilişkin eksiklik veya fazlalıklardan sorumludur.</w:t>
      </w:r>
    </w:p>
    <w:p>
      <w:pPr>
        <w:keepNext/>
        <w:spacing w:after="40"/>
        <w:ind w:left="360"/>
      </w:pPr>
      <w:r>
        <w:t xml:space="preserve">Yukarıdaki eşleştirmelerden hangileri </w:t>
      </w:r>
      <w:r>
        <w:rPr>
          <w:b/>
          <w:bCs/>
          <w:u w:val="single"/>
        </w:rPr>
        <w:t xml:space="preserve">yanlıştır</w:t>
      </w:r>
      <w:r>
        <w:t xml:space="preserve">?</w:t>
      </w:r>
    </w:p>
    <w:p>
      <w:pPr>
        <w:keepNext/>
        <w:spacing w:after="40"/>
        <w:ind w:left="360" w:hanging="360"/>
      </w:pPr>
      <w:r>
        <w:t xml:space="preserve">A) </w:t>
      </w:r>
      <w:r>
        <w:t xml:space="preserve">Yalnız 4</w:t>
      </w:r>
    </w:p>
    <w:p>
      <w:pPr>
        <w:keepNext/>
        <w:spacing w:after="40"/>
        <w:ind w:left="360" w:hanging="360"/>
      </w:pPr>
      <w:r>
        <w:t xml:space="preserve">B) </w:t>
      </w:r>
      <w:r>
        <w:t xml:space="preserve">1 ve 3</w:t>
      </w:r>
    </w:p>
    <w:p>
      <w:pPr>
        <w:keepNext/>
        <w:spacing w:after="40"/>
        <w:ind w:left="360" w:hanging="360"/>
      </w:pPr>
      <w:r>
        <w:t xml:space="preserve">C) </w:t>
      </w:r>
      <w:r>
        <w:t xml:space="preserve">2 ve 4</w:t>
      </w:r>
    </w:p>
    <w:p>
      <w:pPr>
        <w:keepNext/>
        <w:spacing w:after="40"/>
        <w:ind w:left="360" w:hanging="360"/>
      </w:pPr>
      <w:r>
        <w:t xml:space="preserve">D) </w:t>
      </w:r>
      <w:r>
        <w:t xml:space="preserve">1, 2 ve 3</w:t>
      </w:r>
    </w:p>
    <w:p>
      <w:pPr>
        <w:keepNext/>
        <w:spacing w:after="40"/>
        <w:ind w:left="360" w:hanging="360"/>
      </w:pPr>
      <w:r>
        <w:t xml:space="preserve">E) </w:t>
      </w:r>
      <w:r>
        <w:t xml:space="preserve">2, 3 ve 4</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Tercihli tarife nedeniyle doğan yükümlülükte ödenmeyen vergilerin gümrük idaresinin tespitinden önce yükümlüsünce bildirilmesi hâlinde vergilerin dörtte biri tutarındaki cezaya hiç hükmedilmez ve vergilerin faiziyle tahsiliyle yetinilir; yüzde on oranı bu hâl için öngörülmemiştir (1 yanlış). Özet beyan eksiklik ve fazlalıklarında dökme ve dökme olmayan eşya ayrımında eşyanın miktar ve niteliği ile sayılabilir olması esas alınır; kıymet veya taşıt türü ölçüt değildir (3 yanlış). Transit eşyada eksiklik ve fazlalık yaptırımları dışında kalan durumların usul ve esaslarının Bakanlıkça belirlenmesi ile taşıma işleri komisyoncularının özet beyan eksiklik ve fazlalıklarından sorumlu olması mevzuata uygundur. Bu nedenle doğru cevap B seçeneğidir. (MD GK 234/5, 235/5; GY 583/1, 583/6)</w:t>
      </w:r>
    </w:p>
    <w:p>
      <w:pPr>
        <w:spacing w:after="60"/>
      </w:pPr>
      <w:r>
        <w:rPr>
          <w:b/>
          <w:bCs/>
          <w:color w:val="1B3A5C"/>
        </w:rPr>
        <w:t xml:space="preserve">⚖️ Yasal Dayanak: </w:t>
      </w:r>
      <w:r>
        <w:t xml:space="preserve">4458 sayılı Gümrük Kanunu m.234/5, 235/5; Gümrük Yönetmeliği m.583/1, 583/6</w:t>
      </w:r>
    </w:p>
    <w:p>
      <w:pPr>
        <w:spacing w:after="60"/>
      </w:pPr>
      <w:r>
        <w:rPr>
          <w:b/>
          <w:bCs/>
          <w:color w:val="1B3A5C"/>
        </w:rPr>
        <w:t xml:space="preserve">🔍 Şık Uzunluk Kontrolü: </w:t>
      </w:r>
      <w:r>
        <w:t xml:space="preserve">A:8 B:6 C:6 D:9 E:9 karakter → Denge: UYGUN</w:t>
      </w:r>
    </w:p>
    <w:p>
      <w:pPr>
        <w:keepNext/>
        <w:spacing w:after="60" w:before="280"/>
      </w:pPr>
      <w:r>
        <w:rPr>
          <w:b/>
          <w:bCs/>
          <w:color w:val="1B3A5C"/>
        </w:rPr>
        <w:t xml:space="preserve">SORU 37. </w:t>
      </w:r>
      <w:r>
        <w:rPr>
          <w:b/>
          <w:bCs/>
          <w:color w:val="B8860B"/>
        </w:rPr>
        <w:t xml:space="preserve">[T1+T2 – Orta Üstü]</w:t>
      </w:r>
      <w:r>
        <w:rPr>
          <w:i/>
          <w:iCs/>
          <w:color w:val="555555"/>
          <w:sz w:val="18"/>
          <w:szCs w:val="18"/>
        </w:rPr>
        <w:t xml:space="preserve">  ·  Model soru: 2022/37</w:t>
      </w:r>
    </w:p>
    <w:p>
      <w:pPr>
        <w:keepNext/>
        <w:spacing w:after="80" w:before="40"/>
      </w:pPr>
      <w:r>
        <w:t xml:space="preserve">Gümrük Genel Tebliği (Nihai Kullanım) (Seri No: 1)'e göre nihai kullanım iznine ilişkin aşağıdaki ifadeler veriliyor:</w:t>
      </w:r>
    </w:p>
    <w:p>
      <w:pPr>
        <w:keepNext/>
        <w:spacing w:after="40"/>
        <w:ind w:left="360"/>
      </w:pPr>
      <w:r>
        <w:t xml:space="preserve">I. Talebin değerlendirilmesinde firmanın kapasite raporu, mali kayıtları ve varsa önceki nihai kullanım izinleri de dikkate alınır.</w:t>
      </w:r>
    </w:p>
    <w:p>
      <w:pPr>
        <w:keepNext/>
        <w:spacing w:after="40"/>
        <w:ind w:left="360"/>
      </w:pPr>
      <w:r>
        <w:t xml:space="preserve">II. Eşya işlenmek üzere başka firmaya gönderilecekse işleme faaliyeti ve firma bilgileri izin belgesinde yer almaz, gönderim sırasında bildirilir.</w:t>
      </w:r>
    </w:p>
    <w:p>
      <w:pPr>
        <w:keepNext/>
        <w:spacing w:after="40"/>
        <w:ind w:left="360"/>
      </w:pPr>
      <w:r>
        <w:t xml:space="preserve">III. İzin belgesindeki değişiklik, izni veren gümrük idaresince Tek Pencere Sistemi üzerinden yapılır.</w:t>
      </w:r>
    </w:p>
    <w:p>
      <w:pPr>
        <w:keepNext/>
        <w:spacing w:after="40"/>
        <w:ind w:left="360"/>
      </w:pPr>
      <w:r>
        <w:t xml:space="preserve">IV. Eşyanın ara işleme tabi tutulmak üzere başka firmaya gönderildiği, gönderimden sonra izin hak sahibince gümrük idaresine bildirilir.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IV</w:t>
      </w:r>
    </w:p>
    <w:p>
      <w:pPr>
        <w:keepNext/>
        <w:spacing w:after="40"/>
        <w:ind w:left="360" w:hanging="360"/>
      </w:pPr>
      <w:r>
        <w:t xml:space="preserve">B) </w:t>
      </w:r>
      <w:r>
        <w:t xml:space="preserve">I ve III</w:t>
      </w:r>
    </w:p>
    <w:p>
      <w:pPr>
        <w:keepNext/>
        <w:spacing w:after="40"/>
        <w:ind w:left="360" w:hanging="360"/>
      </w:pPr>
      <w:r>
        <w:t xml:space="preserve">C) </w:t>
      </w:r>
      <w:r>
        <w:t xml:space="preserve">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talep değerlendirilirken kapasite raporu, mali kayıtlar ve varsa önceki nihai kullanım izinleri dikkate alınır (I doğru); izin belgesindeki değişiklik izni veren idarece Tek Pencere Sistemi üzerinden yapılır (III doğru). Eşya işlenmek üzere başka firmaya gönderilecekse işleme faaliyeti, firma bilgileri ve işlem süresi izin belgesinde yer almalıdır (II yanlış); ara işlem için başka firmaya gönderimden sonra değil önce gümrük idaresine bildirimde bulunulur (IV yanlış). Bu nedenle doğru cevap C seçeneğidir. (MD Nihai Kullanım Tebliği 5/4, 5/6, 7/1, 12/2)</w:t>
      </w:r>
    </w:p>
    <w:p>
      <w:pPr>
        <w:spacing w:after="60"/>
      </w:pPr>
      <w:r>
        <w:rPr>
          <w:b/>
          <w:bCs/>
          <w:color w:val="1B3A5C"/>
        </w:rPr>
        <w:t xml:space="preserve">⚖️ Yasal Dayanak: </w:t>
      </w:r>
      <w:r>
        <w:t xml:space="preserve">Gümrük Genel Tebliği (Nihai Kullanım) (Seri No: 1) m.5/4, 5/6, 7/1, 12/2</w:t>
      </w:r>
    </w:p>
    <w:p>
      <w:pPr>
        <w:spacing w:after="60"/>
      </w:pPr>
      <w:r>
        <w:rPr>
          <w:b/>
          <w:bCs/>
          <w:color w:val="1B3A5C"/>
        </w:rPr>
        <w:t xml:space="preserve">🔍 Şık Uzunluk Kontrolü: </w:t>
      </w:r>
      <w:r>
        <w:t xml:space="preserve">A:9 B:8 C:8 D:12 E:13 karakter → Denge: UYGUN</w:t>
      </w:r>
    </w:p>
    <w:p>
      <w:pPr>
        <w:keepNext/>
        <w:spacing w:after="60" w:before="280"/>
      </w:pPr>
      <w:r>
        <w:rPr>
          <w:b/>
          <w:bCs/>
          <w:color w:val="1B3A5C"/>
        </w:rPr>
        <w:t xml:space="preserve">SORU 38. </w:t>
      </w:r>
      <w:r>
        <w:rPr>
          <w:b/>
          <w:bCs/>
          <w:color w:val="B8860B"/>
        </w:rPr>
        <w:t xml:space="preserve">[T1 – Zor]</w:t>
      </w:r>
      <w:r>
        <w:rPr>
          <w:i/>
          <w:iCs/>
          <w:color w:val="555555"/>
          <w:sz w:val="18"/>
          <w:szCs w:val="18"/>
        </w:rPr>
        <w:t xml:space="preserve">  ·  Model soru: 2022/38</w:t>
      </w:r>
    </w:p>
    <w:p>
      <w:pPr>
        <w:keepNext/>
        <w:spacing w:after="80" w:before="40"/>
      </w:pPr>
      <w:r>
        <w:t xml:space="preserve">3350 sayılı İthalat Rejimi Kararı, Gümrük Yönetmeliği ve Gümrük Genel Tebliği (Serbest Dolaşıma Giriş Rejimi) (Seri No: 2)'ye göre, eşyanın ithalatında alınan vergi, fon ve diğer mali yükümlülüklerin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İşlenmiş tarım ürünlerinde yükümlünün talebi üzerine, beyan formundaki oranlar geçici olarak kabul edilerek vergi ve fonlar hesaplanır, tutar nakdi teminat olarak alınır ve taahhütname karşılığında eşya teslim edilir.</w:t>
      </w:r>
    </w:p>
    <w:p>
      <w:pPr>
        <w:keepNext/>
        <w:spacing w:after="40"/>
        <w:ind w:left="360" w:hanging="360"/>
      </w:pPr>
      <w:r>
        <w:t xml:space="preserve">B) </w:t>
      </w:r>
      <w:r>
        <w:t xml:space="preserve">İşlenmiş tarım ürünlerinin serbest dolaşıma girişinde, ürünün bünyesindeki tarım unsurlarını gösteren ve hukuken beyan kabul edilen formun doldurularak serbest dolaşıma giriş beyannamesine eklenmesi zorunludur.</w:t>
      </w:r>
    </w:p>
    <w:p>
      <w:pPr>
        <w:keepNext/>
        <w:spacing w:after="40"/>
        <w:ind w:left="360" w:hanging="360"/>
      </w:pPr>
      <w:r>
        <w:t xml:space="preserve">C) </w:t>
      </w:r>
      <w:r>
        <w:t xml:space="preserve">NATO ortak alt yapı projelerinin sona ermesinden sonra, ilgili merciin görüşü alınarak her türlü mali yükümlülüğün ödenmesi kaydıyla eşya ve araçların ithalatçılarına bırakılması Bakanlığın iznine tabidir.</w:t>
      </w:r>
    </w:p>
    <w:p>
      <w:pPr>
        <w:keepNext/>
        <w:spacing w:after="40"/>
        <w:ind w:left="360" w:hanging="360"/>
      </w:pPr>
      <w:r>
        <w:t xml:space="preserve">D) </w:t>
      </w:r>
      <w:r>
        <w:t xml:space="preserve">İndirimli veya sıfır oranlı gümrük vergisi yalnızca tarife kotaları ve tavanları dahilinde uygulanıyorsa vergilendirme, gerekli belgeler düzenlendiğinde izin verilen sınırlar içinde yapılır.</w:t>
      </w:r>
    </w:p>
    <w:p>
      <w:pPr>
        <w:keepNext/>
        <w:spacing w:after="40"/>
        <w:ind w:left="360" w:hanging="360"/>
      </w:pPr>
      <w:r>
        <w:t xml:space="preserve">E) </w:t>
      </w:r>
      <w:r>
        <w:t xml:space="preserve">İthalat işlemlerine ilişkin mevzuatta yer alan toplu konut fonu ve ilave toplu konut fonuna yapılan atıflar, gümrük yükümlülüğünün doğduğu tarihte gümrük idarelerince tahsil edilen ilave gümrük vergisine yapılmış sayılır.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İthalat Rejimi Kararına göre ithalat işlemlerine ilişkin mevzuatta toplu konut fonu ve ilave toplu konut fonuna yapılan atıflar ilave gümrük vergisine değil ek mali yükümlülüğe yapılmış sayılır. İşlenmiş tarım ürünlerinde vergi ve fonların geçici oranlarla hesaplanıp nakdi teminata bağlanması ile tarife kotası ve tavanlarında indirimli oranın ancak gerekli belge düzenlendiğinde izin verilen sınırlar içinde uygulanması mevzuata uygundur. Bu nedenle doğru cevap E seçeneğidir. (MD İRK 10/4, 15/1-b; GY 144/4; SDG Tebliği Seri No 2 m.8, 9)</w:t>
      </w:r>
    </w:p>
    <w:p>
      <w:pPr>
        <w:spacing w:after="60"/>
      </w:pPr>
      <w:r>
        <w:rPr>
          <w:b/>
          <w:bCs/>
          <w:color w:val="1B3A5C"/>
        </w:rPr>
        <w:t xml:space="preserve">⚖️ Yasal Dayanak: </w:t>
      </w:r>
      <w:r>
        <w:t xml:space="preserve">3350 sayılı İthalat Rejimi Kararı m.10/4, 15/1-b; Gümrük Yönetmeliği m.144/4; Gümrük Genel Tebliği (Serbest Dolaşıma Giriş Rejimi) (Seri No: 2) m.8, 9</w:t>
      </w:r>
    </w:p>
    <w:p>
      <w:pPr>
        <w:spacing w:after="60"/>
      </w:pPr>
      <w:r>
        <w:rPr>
          <w:b/>
          <w:bCs/>
          <w:color w:val="1B3A5C"/>
        </w:rPr>
        <w:t xml:space="preserve">🔍 Şık Uzunluk Kontrolü: </w:t>
      </w:r>
      <w:r>
        <w:t xml:space="preserve">A:217 B:210 C:205 D:190 E:221 karakter → Denge: UYGUN (ters tuzak: doğru şık bilinçli olarak en uzun; 2. ve 3. en uzun şık ≥ %90)</w:t>
      </w:r>
    </w:p>
    <w:p>
      <w:pPr>
        <w:keepNext/>
        <w:spacing w:after="60" w:before="280"/>
      </w:pPr>
      <w:r>
        <w:rPr>
          <w:b/>
          <w:bCs/>
          <w:color w:val="1B3A5C"/>
        </w:rPr>
        <w:t xml:space="preserve">SORU 39. </w:t>
      </w:r>
      <w:r>
        <w:rPr>
          <w:b/>
          <w:bCs/>
          <w:color w:val="B8860B"/>
        </w:rPr>
        <w:t xml:space="preserve">[T1 – Orta Üstü]</w:t>
      </w:r>
      <w:r>
        <w:rPr>
          <w:i/>
          <w:iCs/>
          <w:color w:val="555555"/>
          <w:sz w:val="18"/>
          <w:szCs w:val="18"/>
        </w:rPr>
        <w:t xml:space="preserve">  ·  Model soru: 2022/39</w:t>
      </w:r>
    </w:p>
    <w:p>
      <w:pPr>
        <w:keepNext/>
        <w:spacing w:after="80" w:before="40"/>
      </w:pPr>
      <w:r>
        <w:t xml:space="preserve">Gümrük Genel Tebliği (Serbest Dolaşıma Giriş) (Seri No: 13)'e göre, hangisi oyun makinalarının serbest dolaşımını engelleyen hallerden </w:t>
      </w:r>
      <w:r>
        <w:rPr>
          <w:b/>
          <w:bCs/>
          <w:u w:val="single"/>
        </w:rPr>
        <w:t xml:space="preserve">değildir</w:t>
      </w:r>
      <w:r>
        <w:t xml:space="preserve">?</w:t>
      </w:r>
    </w:p>
    <w:p>
      <w:pPr>
        <w:keepNext/>
        <w:spacing w:after="40"/>
        <w:ind w:left="360" w:hanging="360"/>
      </w:pPr>
      <w:r>
        <w:t xml:space="preserve">A) </w:t>
      </w:r>
      <w:r>
        <w:t xml:space="preserve">Kanunda isimleri açıkça belirtilerek yasaklanan rulet ve tilt isimli eşyadan olması</w:t>
      </w:r>
    </w:p>
    <w:p>
      <w:pPr>
        <w:keepNext/>
        <w:spacing w:after="40"/>
        <w:ind w:left="360" w:hanging="360"/>
      </w:pPr>
      <w:r>
        <w:t xml:space="preserve">B) </w:t>
      </w:r>
      <w:r>
        <w:t xml:space="preserve">Ekran ihtiva etmesi ve jeton ya da elektronik kart sistemi ile çalışıyor olması</w:t>
      </w:r>
    </w:p>
    <w:p>
      <w:pPr>
        <w:keepNext/>
        <w:spacing w:after="40"/>
        <w:ind w:left="360" w:hanging="360"/>
      </w:pPr>
      <w:r>
        <w:t xml:space="preserve">C) </w:t>
      </w:r>
      <w:r>
        <w:t xml:space="preserve">Kanunda ismen sayılmasa da kullanım amacı kumar olan sigara makinası gibi bir eşya olması</w:t>
      </w:r>
    </w:p>
    <w:p>
      <w:pPr>
        <w:keepNext/>
        <w:spacing w:after="40"/>
        <w:ind w:left="360" w:hanging="360"/>
      </w:pPr>
      <w:r>
        <w:t xml:space="preserve">D) </w:t>
      </w:r>
      <w:r>
        <w:t xml:space="preserve">İthalinin yasak olduğunun yargı kararıyla sabit olduğu bir oyun makinası olması</w:t>
      </w:r>
    </w:p>
    <w:p>
      <w:pPr>
        <w:keepNext/>
        <w:spacing w:after="40"/>
        <w:ind w:left="360" w:hanging="360"/>
      </w:pPr>
      <w:r>
        <w:t xml:space="preserve">E) </w:t>
      </w:r>
      <w:r>
        <w:t xml:space="preserve">Komisyonca Kanun kapsamında ithali yasak eşyadan olduğunun tespit edilmesi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Kanunda adı geçen rulet ve tilt, kumar amaçlı sigara makinası gibi eşya, ithali yasak olduğu yargı kararıyla sabit olanlar ve Komisyonca yasak kapsamında olduğu tespit edilenler serbest dolaşıma giremez. Ekran ihtiva etme ve jeton veya elektronik kart sistemiyle çalışma ise ithaline izin verilecek eşyanın aynı anda taşıması gereken koşullar arasındadır. Bu nedenle doğru cevap B seçeneğidir. (MD SDG Tebliği Seri No 13 m.5/1, 6/2)</w:t>
      </w:r>
    </w:p>
    <w:p>
      <w:pPr>
        <w:spacing w:after="60"/>
      </w:pPr>
      <w:r>
        <w:rPr>
          <w:b/>
          <w:bCs/>
          <w:color w:val="1B3A5C"/>
        </w:rPr>
        <w:t xml:space="preserve">⚖️ Yasal Dayanak: </w:t>
      </w:r>
      <w:r>
        <w:t xml:space="preserve">Gümrük Genel Tebliği (Serbest Dolaşıma Giriş) (Seri No: 13) m.5/1, 6/2</w:t>
      </w:r>
    </w:p>
    <w:p>
      <w:pPr>
        <w:spacing w:after="60"/>
      </w:pPr>
      <w:r>
        <w:rPr>
          <w:b/>
          <w:bCs/>
          <w:color w:val="1B3A5C"/>
        </w:rPr>
        <w:t xml:space="preserve">🔍 Şık Uzunluk Kontrolü: </w:t>
      </w:r>
      <w:r>
        <w:t xml:space="preserve">A:83 B:79 C:89 D:79 E:74 karakter → Denge: UYGUN</w:t>
      </w:r>
    </w:p>
    <w:p>
      <w:pPr>
        <w:keepNext/>
        <w:spacing w:after="60" w:before="280"/>
      </w:pPr>
      <w:r>
        <w:rPr>
          <w:b/>
          <w:bCs/>
          <w:color w:val="1B3A5C"/>
        </w:rPr>
        <w:t xml:space="preserve">SORU 40. </w:t>
      </w:r>
      <w:r>
        <w:rPr>
          <w:b/>
          <w:bCs/>
          <w:color w:val="B8860B"/>
        </w:rPr>
        <w:t xml:space="preserve">[T4 – Orta Üstü]</w:t>
      </w:r>
      <w:r>
        <w:rPr>
          <w:i/>
          <w:iCs/>
          <w:color w:val="555555"/>
          <w:sz w:val="18"/>
          <w:szCs w:val="18"/>
        </w:rPr>
        <w:t xml:space="preserve">  ·  Model soru: 2022/40</w:t>
      </w:r>
    </w:p>
    <w:p>
      <w:pPr>
        <w:keepNext/>
        <w:spacing w:after="80" w:before="40"/>
      </w:pPr>
      <w:r>
        <w:t xml:space="preserve">Gümrük Genel Tebliği (Serbest Dolaşıma Giriş) (Seri No: 15)'e göre, boru hatları veya elektrik telleri ile taşınan ve gümrüğe sunulmaksızın serbest dolaşıma giren eşyanın beyannamesinde kıymet nasıl beyan edilir?</w:t>
      </w:r>
    </w:p>
    <w:p>
      <w:pPr>
        <w:keepNext/>
        <w:spacing w:after="40"/>
        <w:ind w:left="360" w:hanging="360"/>
      </w:pPr>
      <w:r>
        <w:t xml:space="preserve">A) </w:t>
      </w:r>
      <w:r>
        <w:t xml:space="preserve">Bir önceki ay fiilen teslim edilen miktar ve alım-satım sözleşmesindeki birim kıymet esas alınarak</w:t>
      </w:r>
    </w:p>
    <w:p>
      <w:pPr>
        <w:keepNext/>
        <w:spacing w:after="40"/>
        <w:ind w:left="360" w:hanging="360"/>
      </w:pPr>
      <w:r>
        <w:t xml:space="preserve">B) </w:t>
      </w:r>
      <w:r>
        <w:t xml:space="preserve">Ay içinde teslimi öngörülen miktar ve bir önceki aya ait faturadaki birim kıymet esas alınarak</w:t>
      </w:r>
    </w:p>
    <w:p>
      <w:pPr>
        <w:keepNext/>
        <w:spacing w:after="40"/>
        <w:ind w:left="360" w:hanging="360"/>
      </w:pPr>
      <w:r>
        <w:t xml:space="preserve">C) </w:t>
      </w:r>
      <w:r>
        <w:t xml:space="preserve">Bir önceki ay fiilen teslim edilen miktar ve o aya ait faturadaki birim kıymet esas alınarak</w:t>
      </w:r>
    </w:p>
    <w:p>
      <w:pPr>
        <w:keepNext/>
        <w:spacing w:after="40"/>
        <w:ind w:left="360" w:hanging="360"/>
      </w:pPr>
      <w:r>
        <w:t xml:space="preserve">D) </w:t>
      </w:r>
      <w:r>
        <w:t xml:space="preserve">Ay içinde teslimi öngörülen miktar ve alım-satım sözleşmesindeki birim kıymet esas alınarak</w:t>
      </w:r>
    </w:p>
    <w:p>
      <w:pPr>
        <w:keepNext/>
        <w:spacing w:after="40"/>
        <w:ind w:left="360" w:hanging="360"/>
      </w:pPr>
      <w:r>
        <w:t xml:space="preserve">E) </w:t>
      </w:r>
      <w:r>
        <w:t xml:space="preserve">Gözetim şirketinin ölçüm raporundaki miktar ve uluslararası borsa fiyatı esas alınarak</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bu eşya gümrüğe sunulmaksızın serbest dolaşıma girer; kıymeti, ay içinde teslim edilmesi öngörülen miktar ve alım-satım sözleşmesinde yer alan birim kıymet esas alınarak beyan edilir ve tescil sırasında miktara ilişkin belge ile sözleşme örneği veya fatura sunulur. Bir önceki ayın fiilî teslim miktarı veya faturası esas alınmaz; uluslararası gözetim şirketinin ölçüm raporu ise ancak gümrük idaresi gerek görürse istenebilir. Bu nedenle doğru cevap D seçeneğidir. (MD SDG Tebliği Seri No 15 m.3/1, 4/3)</w:t>
      </w:r>
    </w:p>
    <w:p>
      <w:pPr>
        <w:spacing w:after="60"/>
      </w:pPr>
      <w:r>
        <w:rPr>
          <w:b/>
          <w:bCs/>
          <w:color w:val="1B3A5C"/>
        </w:rPr>
        <w:t xml:space="preserve">⚖️ Yasal Dayanak: </w:t>
      </w:r>
      <w:r>
        <w:t xml:space="preserve">Gümrük Genel Tebliği (Serbest Dolaşıma Giriş) (Seri No: 15) m.3/1, 4/3</w:t>
      </w:r>
    </w:p>
    <w:p>
      <w:pPr>
        <w:spacing w:after="60"/>
      </w:pPr>
      <w:r>
        <w:rPr>
          <w:b/>
          <w:bCs/>
          <w:color w:val="1B3A5C"/>
        </w:rPr>
        <w:t xml:space="preserve">🔍 Şık Uzunluk Kontrolü: </w:t>
      </w:r>
      <w:r>
        <w:t xml:space="preserve">A:98 B:94 C:92 D:91 E:86 karakter → Denge: UYGUN</w:t>
      </w:r>
    </w:p>
    <w:p>
      <w:pPr>
        <w:keepNext/>
        <w:spacing w:after="60" w:before="280"/>
      </w:pPr>
      <w:r>
        <w:rPr>
          <w:b/>
          <w:bCs/>
          <w:color w:val="1B3A5C"/>
        </w:rPr>
        <w:t xml:space="preserve">SORU 41. </w:t>
      </w:r>
      <w:r>
        <w:rPr>
          <w:b/>
          <w:bCs/>
          <w:color w:val="B8860B"/>
        </w:rPr>
        <w:t xml:space="preserve">[T5 – Orta Üstü]</w:t>
      </w:r>
      <w:r>
        <w:rPr>
          <w:i/>
          <w:iCs/>
          <w:color w:val="555555"/>
          <w:sz w:val="18"/>
          <w:szCs w:val="18"/>
        </w:rPr>
        <w:t xml:space="preserve">  ·  Model soru: 2022/41</w:t>
      </w:r>
    </w:p>
    <w:p>
      <w:pPr>
        <w:keepNext/>
        <w:spacing w:after="80" w:before="40"/>
      </w:pPr>
      <w:r>
        <w:t xml:space="preserve">Gümrük Yönetmeliğinde 4458 sayılı Gümrük Kanununda tanımlanan deyimlere ilave olarak yapılan tanımlara göre; ihracı hâlinde bir …… sağlayan eşya veya ürünler "ihracata bağlı önlemlerden yararlanan eşya veya ürün" olarak, herhangi bir işleme tabi tutulmadan ihracı kaydıyla …… bir ihraç geri ödemesine eşdeğer bir ödeme konusu olan tarım ürünleri ise "ihracata bağlı önlemlerden yararlanan tarım ürünü" olarak tanımlanmıştır.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geri ödeme veya benzeri ekonomik fayda – ihraç edildikten sonra</w:t>
      </w:r>
    </w:p>
    <w:p>
      <w:pPr>
        <w:keepNext/>
        <w:spacing w:after="40"/>
        <w:ind w:left="360" w:hanging="360"/>
      </w:pPr>
      <w:r>
        <w:t xml:space="preserve">B) </w:t>
      </w:r>
      <w:r>
        <w:t xml:space="preserve">geri ödeme veya benzeri ekonomik fayda – ihraç edilmeden önce</w:t>
      </w:r>
    </w:p>
    <w:p>
      <w:pPr>
        <w:keepNext/>
        <w:spacing w:after="40"/>
        <w:ind w:left="360" w:hanging="360"/>
      </w:pPr>
      <w:r>
        <w:t xml:space="preserve">C) </w:t>
      </w:r>
      <w:r>
        <w:t xml:space="preserve">ithalat vergilerinin geri verilmesi hakkı – ihraç edilmeden önce</w:t>
      </w:r>
    </w:p>
    <w:p>
      <w:pPr>
        <w:keepNext/>
        <w:spacing w:after="40"/>
        <w:ind w:left="360" w:hanging="360"/>
      </w:pPr>
      <w:r>
        <w:t xml:space="preserve">D) </w:t>
      </w:r>
      <w:r>
        <w:t xml:space="preserve">ithalat vergilerinin geri verilmesi hakkı – ihraç edildikten sonra</w:t>
      </w:r>
    </w:p>
    <w:p>
      <w:pPr>
        <w:keepNext/>
        <w:spacing w:after="40"/>
        <w:ind w:left="360" w:hanging="360"/>
      </w:pPr>
      <w:r>
        <w:t xml:space="preserve">E) </w:t>
      </w:r>
      <w:r>
        <w:t xml:space="preserve">ihracat vergisi muafiyeti – serbest dolaşıma girmeden önce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Yönetmelikte ihracı hâlinde bir geri ödeme veya benzeri ekonomik fayda sağlayan eşya veya ürünler ihracata bağlı önlemlerden yararlanan eşya veya ürün olarak tanımlanmıştır. Herhangi bir işleme tabi tutulmadan ihracı kaydıyla, ihraç edildikten sonra değil ihraç edilmeden önce ihraç geri ödemesine eşdeğer bir ödeme konusu olan tarım ürünleri ise ihracata bağlı önlemlerden yararlanan tarım ürünüdür; ithalat vergilerinin geri verilmesi bu tanımların unsuru değildir. Bu nedenle doğru cevap B seçeneğidir. (MD GY 3/1-j, k)</w:t>
      </w:r>
    </w:p>
    <w:p>
      <w:pPr>
        <w:spacing w:after="60"/>
      </w:pPr>
      <w:r>
        <w:rPr>
          <w:b/>
          <w:bCs/>
          <w:color w:val="1B3A5C"/>
        </w:rPr>
        <w:t xml:space="preserve">⚖️ Yasal Dayanak: </w:t>
      </w:r>
      <w:r>
        <w:t xml:space="preserve">Gümrük Yönetmeliği m.3/1-j, 3/1-k</w:t>
      </w:r>
    </w:p>
    <w:p>
      <w:pPr>
        <w:spacing w:after="60"/>
      </w:pPr>
      <w:r>
        <w:rPr>
          <w:b/>
          <w:bCs/>
          <w:color w:val="1B3A5C"/>
        </w:rPr>
        <w:t xml:space="preserve">🔍 Şık Uzunluk Kontrolü: </w:t>
      </w:r>
      <w:r>
        <w:t xml:space="preserve">A:63 B:61 C:64 D:66 E:58 karakter → Denge: UYGUN</w:t>
      </w:r>
    </w:p>
    <w:p>
      <w:pPr>
        <w:keepNext/>
        <w:spacing w:after="60" w:before="280"/>
      </w:pPr>
      <w:r>
        <w:rPr>
          <w:b/>
          <w:bCs/>
          <w:color w:val="1B3A5C"/>
        </w:rPr>
        <w:t xml:space="preserve">SORU 42. </w:t>
      </w:r>
      <w:r>
        <w:rPr>
          <w:b/>
          <w:bCs/>
          <w:color w:val="B8860B"/>
        </w:rPr>
        <w:t xml:space="preserve">[T9 – Zor]</w:t>
      </w:r>
      <w:r>
        <w:rPr>
          <w:i/>
          <w:iCs/>
          <w:color w:val="555555"/>
          <w:sz w:val="18"/>
          <w:szCs w:val="18"/>
        </w:rPr>
        <w:t xml:space="preserve">  ·  Model soru: 2022/42</w:t>
      </w:r>
    </w:p>
    <w:p>
      <w:pPr>
        <w:keepNext/>
        <w:spacing w:after="80" w:before="40"/>
      </w:pPr>
      <w:r>
        <w:t xml:space="preserve">Yurt dışından Gürbulak Gümrük Müdürlüğüne getirilip Ankara'daki varış gümrük idaresine karayolu ile sevk edilmek üzere transit rejimine konu edilen serbest dolaşımda olmayan eşyanın giriş idaresindeki muayenesinde, eşyanın beyan edilenden belirgin bir şekilde farklı cinste olduğu tahlil, teknik inceleme ve araştırmaya gerek olmaksızın tespit edilmiştir. Farklı çıkan eşyanın ithali, beyan edilen eşyanın aksine, bir kuruluşun vereceği uygunluk belgesine tabidir; bu eşyanın vergileri ise beyan edilen eşyanınkinden fazla değildir. Bu eşyanın CIF kıymeti 100.000 TL, gümrük vergileri toplamı 25.000 TL'dir. Olay kaçakçılık sayılmamıştır.</w:t>
      </w:r>
    </w:p>
    <w:p>
      <w:pPr>
        <w:keepNext/>
        <w:spacing w:after="40"/>
        <w:ind w:left="360"/>
      </w:pPr>
      <w:r>
        <w:t xml:space="preserve">4458 sayılı Gümrük Kanununa göre uygulanacak idari para cezası </w:t>
      </w:r>
      <w:r>
        <w:rPr>
          <w:b/>
          <w:bCs/>
        </w:rPr>
        <w:t xml:space="preserve">kaç TL</w:t>
      </w:r>
      <w:r>
        <w:t xml:space="preserve">'dir?</w:t>
      </w:r>
    </w:p>
    <w:p>
      <w:pPr>
        <w:keepNext/>
        <w:spacing w:after="40"/>
        <w:ind w:left="360" w:hanging="360"/>
      </w:pPr>
      <w:r>
        <w:t xml:space="preserve">A) </w:t>
      </w:r>
      <w:r>
        <w:t xml:space="preserve">50.000 TL</w:t>
      </w:r>
    </w:p>
    <w:p>
      <w:pPr>
        <w:keepNext/>
        <w:spacing w:after="40"/>
        <w:ind w:left="360" w:hanging="360"/>
      </w:pPr>
      <w:r>
        <w:t xml:space="preserve">B) </w:t>
      </w:r>
      <w:r>
        <w:t xml:space="preserve">125.000 TL</w:t>
      </w:r>
    </w:p>
    <w:p>
      <w:pPr>
        <w:keepNext/>
        <w:spacing w:after="40"/>
        <w:ind w:left="360" w:hanging="360"/>
      </w:pPr>
      <w:r>
        <w:t xml:space="preserve">C) </w:t>
      </w:r>
      <w:r>
        <w:t xml:space="preserve">250.000 TL</w:t>
      </w:r>
    </w:p>
    <w:p>
      <w:pPr>
        <w:keepNext/>
        <w:spacing w:after="40"/>
        <w:ind w:left="360" w:hanging="360"/>
      </w:pPr>
      <w:r>
        <w:t xml:space="preserve">D) </w:t>
      </w:r>
      <w:r>
        <w:t xml:space="preserve">400.000 TL</w:t>
      </w:r>
    </w:p>
    <w:p>
      <w:pPr>
        <w:keepNext/>
        <w:spacing w:after="40"/>
        <w:ind w:left="360" w:hanging="360"/>
      </w:pPr>
      <w:r>
        <w:t xml:space="preserve">E) </w:t>
      </w:r>
      <w:r>
        <w:t xml:space="preserve">500.000 TL</w:t>
      </w:r>
    </w:p>
    <w:p>
      <w:pPr>
        <w:spacing w:after="60"/>
      </w:pPr>
      <w:r>
        <w:rPr>
          <w:b/>
          <w:bCs/>
          <w:color w:val="1B7A3C"/>
        </w:rPr>
        <w:t xml:space="preserve">✅ Doğru Cevap: </w:t>
      </w:r>
      <w:r>
        <w:t xml:space="preserve">C</w:t>
      </w:r>
    </w:p>
    <w:p>
      <w:pPr>
        <w:spacing w:after="60"/>
      </w:pPr>
      <w:r>
        <w:rPr>
          <w:b/>
          <w:bCs/>
          <w:color w:val="1B3A5C"/>
        </w:rPr>
        <w:t xml:space="preserve">📖 Açıklama: </w:t>
      </w:r>
      <w:r>
        <w:t xml:space="preserve">Varış gümrük idaresine karayolu ile sevk edilmek üzere transit rejimine konu edilen eşyanın belirgin şekilde farklı cinste çıkması ve farklı eşyanın ithalinin beyan edilenden farklı olarak uygunluk belgesine tabi olması hâlinde, farklı çıkan eşyanın gümrüklenmiş değerinin iki katı idari para cezası verilir. İthal eşyasında gümrüklenmiş değer CIF kıymeti ile gümrük vergilerinin toplamıdır: 100.000 + 25.000 = 125.000 TL; ceza 2 × 125.000 = 250.000 TL. Matrah olarak yalnız gümrük vergilerini almak 50.000 TL, yalnız CIF kıymetini dört katla çarpmak 400.000 TL sonucunu verir; gümrüklenmiş değerin dört katı (500.000 TL) ise ithali yasak eşyaya özgü kattır. Bu nedenle doğru cevap C seçeneğidir. (MD GK 3/26, 235/5-b)</w:t>
      </w:r>
    </w:p>
    <w:p>
      <w:pPr>
        <w:spacing w:after="60"/>
      </w:pPr>
      <w:r>
        <w:rPr>
          <w:b/>
          <w:bCs/>
          <w:color w:val="1B3A5C"/>
        </w:rPr>
        <w:t xml:space="preserve">⚖️ Yasal Dayanak: </w:t>
      </w:r>
      <w:r>
        <w:t xml:space="preserve">4458 sayılı Gümrük Kanunu m.3/26, 235/5-b</w:t>
      </w:r>
    </w:p>
    <w:p>
      <w:pPr>
        <w:spacing w:after="60"/>
      </w:pPr>
      <w:r>
        <w:rPr>
          <w:b/>
          <w:bCs/>
          <w:color w:val="1B3A5C"/>
        </w:rPr>
        <w:t xml:space="preserve">🔍 Şık Uzunluk Kontrolü: </w:t>
      </w:r>
      <w:r>
        <w:t xml:space="preserve">A:9 B:10 C:10 D:10 E:10 karakter → Denge: UYGUN</w:t>
      </w:r>
    </w:p>
    <w:p>
      <w:pPr>
        <w:keepNext/>
        <w:spacing w:after="60" w:before="280"/>
      </w:pPr>
      <w:r>
        <w:rPr>
          <w:b/>
          <w:bCs/>
          <w:color w:val="1B3A5C"/>
        </w:rPr>
        <w:t xml:space="preserve">SORU 43. </w:t>
      </w:r>
      <w:r>
        <w:rPr>
          <w:b/>
          <w:bCs/>
          <w:color w:val="B8860B"/>
        </w:rPr>
        <w:t xml:space="preserve">[T5 – Orta Üstü]</w:t>
      </w:r>
      <w:r>
        <w:rPr>
          <w:i/>
          <w:iCs/>
          <w:color w:val="555555"/>
          <w:sz w:val="18"/>
          <w:szCs w:val="18"/>
        </w:rPr>
        <w:t xml:space="preserve">  ·  Model soru: 2022/43</w:t>
      </w:r>
    </w:p>
    <w:p>
      <w:pPr>
        <w:keepNext/>
        <w:spacing w:after="80" w:before="40"/>
      </w:pPr>
      <w:r>
        <w:t xml:space="preserve">Gümrük Yönetmeliğinin gümrük tarifesi uygulamasına ilişkin tanımlarına göre Türk Gümrük Tarife Cetveli; eşyanın …… göre sistematik bir şekilde numaralandırılarak sınıflandırıldığı ve …… gösterildiği cetveldir.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cins ve niteliklerine – 474 sayılı Kanunda yer alan gümrük vergisi oranlarının</w:t>
      </w:r>
    </w:p>
    <w:p>
      <w:pPr>
        <w:keepNext/>
        <w:spacing w:after="40"/>
        <w:ind w:left="360" w:hanging="360"/>
      </w:pPr>
      <w:r>
        <w:t xml:space="preserve">B) </w:t>
      </w:r>
      <w:r>
        <w:t xml:space="preserve">menşe ülkelerine – 474 sayılı Kanunda yer alan gümrük vergisi oranlarının</w:t>
      </w:r>
    </w:p>
    <w:p>
      <w:pPr>
        <w:keepNext/>
        <w:spacing w:after="40"/>
        <w:ind w:left="360" w:hanging="360"/>
      </w:pPr>
      <w:r>
        <w:t xml:space="preserve">C) </w:t>
      </w:r>
      <w:r>
        <w:t xml:space="preserve">cins ve niteliklerine – tarife kontenjanı kapsamında yapılacak ithalat miktarlarının</w:t>
      </w:r>
    </w:p>
    <w:p>
      <w:pPr>
        <w:keepNext/>
        <w:spacing w:after="40"/>
        <w:ind w:left="360" w:hanging="360"/>
      </w:pPr>
      <w:r>
        <w:t xml:space="preserve">D) </w:t>
      </w:r>
      <w:r>
        <w:t xml:space="preserve">menşe ülkelerine – tarife kontenjanı kapsamındaki ithalat miktarlarının</w:t>
      </w:r>
    </w:p>
    <w:p>
      <w:pPr>
        <w:keepNext/>
        <w:spacing w:after="40"/>
        <w:ind w:left="360" w:hanging="360"/>
      </w:pPr>
      <w:r>
        <w:t xml:space="preserve">E) </w:t>
      </w:r>
      <w:r>
        <w:t xml:space="preserve">kıymet ve miktarlarına – uygulanacak ticaret politikası önlemlerinin</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Yönetmeliğine göre Türk Gümrük Tarife Cetveli, eşyanın cins ve niteliklerine göre sistematik bir şekilde numaralandırılarak sınıflandırıldığı ve 474 sayılı Gümrük Giriş Tarife Cetveli Hakkında Kanunda yer alan gümrük vergisi oranlarının gösterildiği cetveldir. Cetvel eşyayı menşe ülkesine veya kıymetine göre sınıflandırmaz; belirli miktar veya değer için vergi indirimi ya da muafiyet sağlanması ise tarife kotası veya tarife kontenjanı kavramına ilişkindir. Bu nedenle doğru cevap A seçeneğidir. (MD GY 32/1-i, n)</w:t>
      </w:r>
    </w:p>
    <w:p>
      <w:pPr>
        <w:spacing w:after="60"/>
      </w:pPr>
      <w:r>
        <w:rPr>
          <w:b/>
          <w:bCs/>
          <w:color w:val="1B3A5C"/>
        </w:rPr>
        <w:t xml:space="preserve">⚖️ Yasal Dayanak: </w:t>
      </w:r>
      <w:r>
        <w:t xml:space="preserve">Gümrük Yönetmeliği m.32/1-i, n</w:t>
      </w:r>
    </w:p>
    <w:p>
      <w:pPr>
        <w:spacing w:after="60"/>
      </w:pPr>
      <w:r>
        <w:rPr>
          <w:b/>
          <w:bCs/>
          <w:color w:val="1B3A5C"/>
        </w:rPr>
        <w:t xml:space="preserve">🔍 Şık Uzunluk Kontrolü: </w:t>
      </w:r>
      <w:r>
        <w:t xml:space="preserve">A:78 B:73 C:84 D:71 E:68 karakter → Denge: UYGUN</w:t>
      </w:r>
    </w:p>
    <w:p>
      <w:pPr>
        <w:keepNext/>
        <w:spacing w:after="60" w:before="280"/>
      </w:pPr>
      <w:r>
        <w:rPr>
          <w:b/>
          <w:bCs/>
          <w:color w:val="1B3A5C"/>
        </w:rPr>
        <w:t xml:space="preserve">SORU 44. </w:t>
      </w:r>
      <w:r>
        <w:rPr>
          <w:b/>
          <w:bCs/>
          <w:color w:val="B8860B"/>
        </w:rPr>
        <w:t xml:space="preserve">[T4 – Orta Üstü]</w:t>
      </w:r>
      <w:r>
        <w:rPr>
          <w:i/>
          <w:iCs/>
          <w:color w:val="555555"/>
          <w:sz w:val="18"/>
          <w:szCs w:val="18"/>
        </w:rPr>
        <w:t xml:space="preserve">  ·  Model soru: 2022/44</w:t>
      </w:r>
    </w:p>
    <w:p>
      <w:pPr>
        <w:keepNext/>
        <w:spacing w:after="80" w:before="40"/>
      </w:pPr>
      <w:r>
        <w:t xml:space="preserve">4458 sayılı Gümrük Kanunu ve Gümrük Yönetmeliğine göre, satış bedeli yönteminin uygulanmasında eşyanın Türkiye'ye ihraç amacıyla satılmış sayılmasına ve alıcı ile satıcı arasında ilişki bulunan satışlara ilişkin aşağıdakilerden hangisi doğrudur?</w:t>
      </w:r>
    </w:p>
    <w:p>
      <w:pPr>
        <w:keepNext/>
        <w:spacing w:after="40"/>
        <w:ind w:left="360" w:hanging="360"/>
      </w:pPr>
      <w:r>
        <w:t xml:space="preserve">A) </w:t>
      </w:r>
      <w:r>
        <w:t xml:space="preserve">Ardıl satışlarda ihraç amaçlı satışı yalnızca bölgeye girişe yol açan son satış gösterir; serbest dolaşıma girişten önce bölge içinde yapılan satışlar bu bakımdan dikkate alınmaz ve kıymet tespitinde esas alınamaz.</w:t>
      </w:r>
    </w:p>
    <w:p>
      <w:pPr>
        <w:keepNext/>
        <w:spacing w:after="40"/>
        <w:ind w:left="360" w:hanging="360"/>
      </w:pPr>
      <w:r>
        <w:t xml:space="preserve">B) </w:t>
      </w:r>
      <w:r>
        <w:t xml:space="preserve">Alıcı ile satıcı arasında herhangi bir ilişki bulunması, satış bedelinin reddedilmesi için tek başına yeterli bir nedendir ve bu durumda kıymet, sıradaki yöntem olan aynı eşyanın satış bedeli yöntemine göre belirlenir.</w:t>
      </w:r>
    </w:p>
    <w:p>
      <w:pPr>
        <w:keepNext/>
        <w:spacing w:after="40"/>
        <w:ind w:left="360" w:hanging="360"/>
      </w:pPr>
      <w:r>
        <w:t xml:space="preserve">C) </w:t>
      </w:r>
      <w:r>
        <w:t xml:space="preserve">Kıymet tespitinden önce ardıl satışların bulunması hâlinde, eşyanın serbest dolaşıma giriş rejimine tabi tutulmasından önce Türkiye Gümrük Bölgesinde gerçekleşen satış da eşyanın Türkiye'ye ihraç amacıyla satıldığını gösterir.</w:t>
      </w:r>
    </w:p>
    <w:p>
      <w:pPr>
        <w:keepNext/>
        <w:spacing w:after="40"/>
        <w:ind w:left="360" w:hanging="360"/>
      </w:pPr>
      <w:r>
        <w:t xml:space="preserve">D) </w:t>
      </w:r>
      <w:r>
        <w:t xml:space="preserve">Satış konusu eşyanın serbest dolaşıma giriş rejimi için beyan edilmesi, Türkiye'ye ihraç amacıyla satıldığının kabulü için yeterli sayılmaz; ayrıca satış sözleşmesinin onaylı çevirisi aranır.</w:t>
      </w:r>
    </w:p>
    <w:p>
      <w:pPr>
        <w:keepNext/>
        <w:spacing w:after="40"/>
        <w:ind w:left="360" w:hanging="360"/>
      </w:pPr>
      <w:r>
        <w:t xml:space="preserve">E) </w:t>
      </w:r>
      <w:r>
        <w:t xml:space="preserve">Gümrük idaresi, ilişkinin fiyatı etkilediği kanısına varırsa bu hususu beyan sahibine bildirmeksizin satış bedelini reddeder; beyan sahibine bu aşamada herhangi bir cevap hakkı tanınmaz.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kıymet tespitinden önce ardıl satışlar varsa, eşyanın Türkiye Gümrük Bölgesine girmesine yol açan son satış veya serbest dolaşıma giriş rejimine tabi tutulmasından önce Türkiye Gümrük Bölgesinde gerçekleşen satış, eşyanın Türkiye'ye ihraç amacıyla satıldığını gösterir. Hüküm iki alternatifi birlikte saydığından yalnız son satışın esas alınacağı, bölge içindeki satışın dikkate alınmayacağı ifadesi yanlıştır; serbest dolaşıma giriş için beyan ise ihraç amaçlı satışın kabulü için yeterli sayılır. Kanuna göre ilişkinin varlığı satış bedelinin reddi için tek başına yeterli değildir; idare ilişkinin fiyatı etkilediği kanısındaysa bunu beyan sahibine yazılı bildirir ve süresinde cevap hakkı saklıdır. Bu nedenle doğru cevap C seçeneğidir. (MD GY 45/1-d; GK 24/2-a)</w:t>
      </w:r>
    </w:p>
    <w:p>
      <w:pPr>
        <w:spacing w:after="60"/>
      </w:pPr>
      <w:r>
        <w:rPr>
          <w:b/>
          <w:bCs/>
          <w:color w:val="1B3A5C"/>
        </w:rPr>
        <w:t xml:space="preserve">⚖️ Yasal Dayanak: </w:t>
      </w:r>
      <w:r>
        <w:t xml:space="preserve">Gümrük Yönetmeliği m.45/1-d; 4458 sayılı Gümrük Kanunu m.24/2-a</w:t>
      </w:r>
    </w:p>
    <w:p>
      <w:pPr>
        <w:spacing w:after="60"/>
      </w:pPr>
      <w:r>
        <w:rPr>
          <w:b/>
          <w:bCs/>
          <w:color w:val="1B3A5C"/>
        </w:rPr>
        <w:t xml:space="preserve">🔍 Şık Uzunluk Kontrolü: </w:t>
      </w:r>
      <w:r>
        <w:t xml:space="preserve">A:214 B:218 C:226 D:191 E:186 karakter → Denge: UYGUN (ters tuzak: doğru şık bilinçli olarak en uzun; 2. ve 3. en uzun şık ≥ %90)</w:t>
      </w:r>
    </w:p>
    <w:p>
      <w:pPr>
        <w:keepNext/>
        <w:spacing w:after="60" w:before="280"/>
      </w:pPr>
      <w:r>
        <w:rPr>
          <w:b/>
          <w:bCs/>
          <w:color w:val="1B3A5C"/>
        </w:rPr>
        <w:t xml:space="preserve">SORU 45. </w:t>
      </w:r>
      <w:r>
        <w:rPr>
          <w:b/>
          <w:bCs/>
          <w:color w:val="B8860B"/>
        </w:rPr>
        <w:t xml:space="preserve">[T7 – Orta Üstü]</w:t>
      </w:r>
      <w:r>
        <w:rPr>
          <w:i/>
          <w:iCs/>
          <w:color w:val="555555"/>
          <w:sz w:val="18"/>
          <w:szCs w:val="18"/>
        </w:rPr>
        <w:t xml:space="preserve">  ·  Model soru: 2022/45</w:t>
      </w:r>
    </w:p>
    <w:p>
      <w:pPr>
        <w:keepNext/>
        <w:spacing w:after="80" w:before="40"/>
      </w:pPr>
      <w:r>
        <w:t xml:space="preserve">Gümrük Yönetmeliğine göre, temsilcinin yaptığı sözlü beyanın doğru ve tam olduğundan tereddüt edilirse kim, ne isteyebilir?</w:t>
      </w:r>
    </w:p>
    <w:p>
      <w:pPr>
        <w:keepNext/>
        <w:spacing w:after="40"/>
        <w:ind w:left="360" w:hanging="360"/>
      </w:pPr>
      <w:r>
        <w:t xml:space="preserve">A) </w:t>
      </w:r>
      <w:r>
        <w:t xml:space="preserve">Gümrük idareleri, eşya sahibinin bizzat sözlü beyanda bulunmasını isteyebilir</w:t>
      </w:r>
    </w:p>
    <w:p>
      <w:pPr>
        <w:keepNext/>
        <w:spacing w:after="40"/>
        <w:ind w:left="360" w:hanging="360"/>
      </w:pPr>
      <w:r>
        <w:t xml:space="preserve">B) </w:t>
      </w:r>
      <w:r>
        <w:t xml:space="preserve">Bölge müdürlükleri, bu eşya için yazılı beyanda bulunulmasını isteyebilir</w:t>
      </w:r>
    </w:p>
    <w:p>
      <w:pPr>
        <w:keepNext/>
        <w:spacing w:after="40"/>
        <w:ind w:left="360" w:hanging="360"/>
      </w:pPr>
      <w:r>
        <w:t xml:space="preserve">C) </w:t>
      </w:r>
      <w:r>
        <w:t xml:space="preserve">Bölge müdürlükleri, eşya sahibinin bizzat sözlü beyanda bulunmasını isteyebilir</w:t>
      </w:r>
    </w:p>
    <w:p>
      <w:pPr>
        <w:keepNext/>
        <w:spacing w:after="40"/>
        <w:ind w:left="360" w:hanging="360"/>
      </w:pPr>
      <w:r>
        <w:t xml:space="preserve">D) </w:t>
      </w:r>
      <w:r>
        <w:t xml:space="preserve">Gümrük idareleri, söz konusu eşya için yazılı beyanda bulunulmasını isteyebilir</w:t>
      </w:r>
    </w:p>
    <w:p>
      <w:pPr>
        <w:keepNext/>
        <w:spacing w:after="40"/>
        <w:ind w:left="360" w:hanging="360"/>
      </w:pPr>
      <w:r>
        <w:t xml:space="preserve">E) </w:t>
      </w:r>
      <w:r>
        <w:t xml:space="preserve">Bakanlık, temsilcinin sözlü beyanda bulunma yetkisinin askıya alınmasını isteyebilir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sözlü beyana tabi eşyanın işlemleri bir temsilci tarafından yürütülürken sözlü beyanın doğru ve tam olduğu konusunda tereddüt oluşursa gümrük idareleri bu eşya için yazılı beyanda bulunulmasını isteyebilir ve yazılı beyana ilişkin hükümlere göre işlem yapılır. Bu yetki bölge müdürlüklerine tanınmamıştır; eşya sahibinin bizzat sözlü beyanda bulunmasının istenmesi de öngörülmemiştir. Bu nedenle doğru cevap D seçeneğidir. (MD GY 173/1)</w:t>
      </w:r>
    </w:p>
    <w:p>
      <w:pPr>
        <w:spacing w:after="60"/>
      </w:pPr>
      <w:r>
        <w:rPr>
          <w:b/>
          <w:bCs/>
          <w:color w:val="1B3A5C"/>
        </w:rPr>
        <w:t xml:space="preserve">⚖️ Yasal Dayanak: </w:t>
      </w:r>
      <w:r>
        <w:t xml:space="preserve">Gümrük Yönetmeliği m.173/1</w:t>
      </w:r>
    </w:p>
    <w:p>
      <w:pPr>
        <w:spacing w:after="60"/>
      </w:pPr>
      <w:r>
        <w:rPr>
          <w:b/>
          <w:bCs/>
          <w:color w:val="1B3A5C"/>
        </w:rPr>
        <w:t xml:space="preserve">🔍 Şık Uzunluk Kontrolü: </w:t>
      </w:r>
      <w:r>
        <w:t xml:space="preserve">A:77 B:73 C:79 D:79 E:84 karakter → Denge: UYGUN</w:t>
      </w:r>
    </w:p>
    <w:p>
      <w:pPr>
        <w:keepNext/>
        <w:spacing w:after="60" w:before="280"/>
      </w:pPr>
      <w:r>
        <w:rPr>
          <w:b/>
          <w:bCs/>
          <w:color w:val="1B3A5C"/>
        </w:rPr>
        <w:t xml:space="preserve">SORU 46. </w:t>
      </w:r>
      <w:r>
        <w:rPr>
          <w:b/>
          <w:bCs/>
          <w:color w:val="B8860B"/>
        </w:rPr>
        <w:t xml:space="preserve">[T4 – Zor]</w:t>
      </w:r>
      <w:r>
        <w:rPr>
          <w:i/>
          <w:iCs/>
          <w:color w:val="555555"/>
          <w:sz w:val="18"/>
          <w:szCs w:val="18"/>
        </w:rPr>
        <w:t xml:space="preserve">  ·  Model soru: 2022/46</w:t>
      </w:r>
    </w:p>
    <w:p>
      <w:pPr>
        <w:keepNext/>
        <w:spacing w:after="80" w:before="40"/>
      </w:pPr>
      <w:r>
        <w:t xml:space="preserve">Dahilde İşleme Rejimi Tebliğine göre, telafi edici verginin ödenmemesinden doğan sorumluluğa ilişkin aşağıdakilerden hangisi doğrudur?</w:t>
      </w:r>
    </w:p>
    <w:p>
      <w:pPr>
        <w:keepNext/>
        <w:spacing w:after="40"/>
        <w:ind w:left="360" w:hanging="360"/>
      </w:pPr>
      <w:r>
        <w:t xml:space="preserve">A) </w:t>
      </w:r>
      <w:r>
        <w:t xml:space="preserve">İşlem görmüş ürün bünyesinde kullanılan ithal eşyasına ilişkin hak ve yükümlülüklerin Bakanlıkça belirlenen usul ve esaslara göre başka bir belge sahibi firmaya devredilmesi hâlinde, telafi edici vergi ödenmezse bundan doğan mali ve hukuki sorumluluk devreden firmada kalmaya devam eder.</w:t>
      </w:r>
    </w:p>
    <w:p>
      <w:pPr>
        <w:keepNext/>
        <w:spacing w:after="40"/>
        <w:ind w:left="360" w:hanging="360"/>
      </w:pPr>
      <w:r>
        <w:t xml:space="preserve">B) </w:t>
      </w:r>
      <w:r>
        <w:t xml:space="preserve">İhracı taahhüt edilen işlem görmüş ürünün, başka bir belgenin ithalat bölümünde yer alması şartıyla süresi geçerli belge sahibi firmaya yurt içinde teslimi hâlinde, ödenmesi gereken telafi edici verginin ödenmemesinden doğan tüm mali ve hukuki sorumluluk ürünü teslim alan firmaya aittir.</w:t>
      </w:r>
    </w:p>
    <w:p>
      <w:pPr>
        <w:keepNext/>
        <w:spacing w:after="40"/>
        <w:ind w:left="360" w:hanging="360"/>
      </w:pPr>
      <w:r>
        <w:t xml:space="preserve">C) </w:t>
      </w:r>
      <w:r>
        <w:t xml:space="preserve">İşlem görmüş ürünün elde edilmesinde kullanılan vergiye konu eşyanın tespitinde gümrük idaresinin muayene sonucu esas alınır; firmanın beyanı ancak muayene yapılmayan beyannamelerde dikkate alınır.</w:t>
      </w:r>
    </w:p>
    <w:p>
      <w:pPr>
        <w:keepNext/>
        <w:spacing w:after="40"/>
        <w:ind w:left="360" w:hanging="360"/>
      </w:pPr>
      <w:r>
        <w:t xml:space="preserve">D) </w:t>
      </w:r>
      <w:r>
        <w:t xml:space="preserve">Telafi edici verginin fazla ödendiği ve eksik ödendiği ihracat beyannamelerinin birlikte bulunduğu durumlarda mahsup yapılamaz; eksik kısım her beyanname için ayrı ayrı ve faiziyle tahsil edilir.</w:t>
      </w:r>
    </w:p>
    <w:p>
      <w:pPr>
        <w:keepNext/>
        <w:spacing w:after="40"/>
        <w:ind w:left="360" w:hanging="360"/>
      </w:pPr>
      <w:r>
        <w:t xml:space="preserve">E) </w:t>
      </w:r>
      <w:r>
        <w:t xml:space="preserve">İhracı taahhüt edilen işlem görmüş ürünün, başka bir belgenin ithalat bölümünde yer alması şartıyla süresi geçerli belge sahibi firmaya yurt içinde teslimi hâlinde, ödenmesi gereken telafi edici verginin ödenmemesinden doğan tüm mali ve hukuki sorumluluk, belge kapsamında ithalatı yapan firmaya aittir.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ihracı taahhüt edilen işlem görmüş ürün, başka bir belgenin ithalat bölümünde yer alması şartıyla süresi geçerli belge sahibine yurt içinde teslim edilirse; ithal lisansının ibraz edilmemesi, telafi edici verginin ödenmemesi veya eksik ihracat hâllerinde tüm mali ve hukuki sorumluluk ithalatı yapan firmaya aittir. Hak ve yükümlülüklerin devrinde ise sorumluluk devreden firmada kalmaz, devralan firmaya geçer; vergiye konu eşyanın tespitinde firma beyanı esas alınır ve fazla ödenen vergi eksik ödenene mahsup edilebilir. Bu nedenle doğru cevap E seçeneğidir. (MD DİR Tebliği 33/8, 38/5, 38/10, 38/A-4)</w:t>
      </w:r>
    </w:p>
    <w:p>
      <w:pPr>
        <w:spacing w:after="60"/>
      </w:pPr>
      <w:r>
        <w:rPr>
          <w:b/>
          <w:bCs/>
          <w:color w:val="1B3A5C"/>
        </w:rPr>
        <w:t xml:space="preserve">⚖️ Yasal Dayanak: </w:t>
      </w:r>
      <w:r>
        <w:t xml:space="preserve">Dahilde İşleme Rejimi Tebliği (İhracat: 2006/12) m.38/10, 38/A-4 (karşılaştırma: m.33/8, 38/5)</w:t>
      </w:r>
    </w:p>
    <w:p>
      <w:pPr>
        <w:spacing w:after="60"/>
      </w:pPr>
      <w:r>
        <w:rPr>
          <w:b/>
          <w:bCs/>
          <w:color w:val="1B3A5C"/>
        </w:rPr>
        <w:t xml:space="preserve">🔍 Şık Uzunluk Kontrolü: </w:t>
      </w:r>
      <w:r>
        <w:t xml:space="preserve">A:287 B:288 C:197 D:195 E:303 karakter → Denge: UYGUN (ters tuzak: doğru şık bilinçli olarak en uzun; 2. ve 3. en uzun şık ≥ %90)</w:t>
      </w:r>
    </w:p>
    <w:p>
      <w:pPr>
        <w:keepNext/>
        <w:spacing w:after="60" w:before="280"/>
      </w:pPr>
      <w:r>
        <w:rPr>
          <w:b/>
          <w:bCs/>
          <w:color w:val="1B3A5C"/>
        </w:rPr>
        <w:t xml:space="preserve">SORU 47. </w:t>
      </w:r>
      <w:r>
        <w:rPr>
          <w:b/>
          <w:bCs/>
          <w:color w:val="B8860B"/>
        </w:rPr>
        <w:t xml:space="preserve">[T2 – Zor]</w:t>
      </w:r>
      <w:r>
        <w:rPr>
          <w:i/>
          <w:iCs/>
          <w:color w:val="555555"/>
          <w:sz w:val="18"/>
          <w:szCs w:val="18"/>
        </w:rPr>
        <w:t xml:space="preserve">  ·  Model soru: 2022/47</w:t>
      </w:r>
    </w:p>
    <w:p>
      <w:pPr>
        <w:keepNext/>
        <w:spacing w:after="80" w:before="40"/>
      </w:pPr>
      <w:r>
        <w:t xml:space="preserve">Gümrük Genel Tebliği (Gümrük Kıymeti) (Seri No: 2)'ye göre, royalti veya lisans ücretinin ithal edilen eşya ile ilgili olması koşuluna ilişkin aşağıdaki ifadeler veriliyor:</w:t>
      </w:r>
    </w:p>
    <w:p>
      <w:pPr>
        <w:keepNext/>
        <w:spacing w:after="40"/>
        <w:ind w:left="360"/>
      </w:pPr>
      <w:r>
        <w:t xml:space="preserve">I. Lisans veya royalti sözleşmesi kapsamında devredilen haklar ithal konusu eşyada cisim buluyorsa ya da ithal eşyası bu haklar kullanılarak imal ediliyorsa, royalti veya lisans ücreti ithal eşyası ile ilgilidir.</w:t>
      </w:r>
    </w:p>
    <w:p>
      <w:pPr>
        <w:keepNext/>
        <w:spacing w:after="40"/>
        <w:ind w:left="360"/>
      </w:pPr>
      <w:r>
        <w:t xml:space="preserve">II. Royalti veya lisans ücreti, aynı durumda ithal edilip satılan eşyanın yeniden satışına bağlı olarak hesaplanıyorsa, bu ücret ithal edilen eşya ile ilgili kabul edilmez.</w:t>
      </w:r>
    </w:p>
    <w:p>
      <w:pPr>
        <w:keepNext/>
        <w:spacing w:after="40"/>
        <w:ind w:left="360"/>
      </w:pPr>
      <w:r>
        <w:t xml:space="preserve">III. İthal eşyasının, küçük işlemler haricindeki imalat nedeniyle bir başka eşyanın bünyesindeki maddelerden biri veya bir parçası olması, royalti veya lisans ücretinin ithal edilen bu eşya ile ilgisinin kurulmasına engel teşkil etmez.</w:t>
      </w:r>
    </w:p>
    <w:p>
      <w:pPr>
        <w:keepNext/>
        <w:spacing w:after="40"/>
        <w:ind w:left="360"/>
      </w:pPr>
      <w:r>
        <w:t xml:space="preserve">IV. Aksine bir delil olmadıkça, ithal edilen eşyanın fiyatı, miktarı veya tutarına bağlı olarak belirlenen royalti veya lisans ücreti ithal edilen eşya ile ilgilidir.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III ve IV</w:t>
      </w:r>
    </w:p>
    <w:p>
      <w:pPr>
        <w:keepNext/>
        <w:spacing w:after="40"/>
        <w:ind w:left="360" w:hanging="360"/>
      </w:pPr>
      <w:r>
        <w:t xml:space="preserve">D) </w:t>
      </w:r>
      <w:r>
        <w:t xml:space="preserve">I, III ve IV</w:t>
      </w:r>
    </w:p>
    <w:p>
      <w:pPr>
        <w:keepNext/>
        <w:spacing w:after="40"/>
        <w:ind w:left="360" w:hanging="360"/>
      </w:pPr>
      <w:r>
        <w:t xml:space="preserve">E) </w:t>
      </w:r>
      <w:r>
        <w:t xml:space="preserve">II, III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devredilen haklar ithal eşyasında cisim buluyorsa veya eşya bu haklar kullanılarak imal ediliyorsa royalti eşya ile ilgilidir (I); eşyanın küçük işlemler dışındaki imalat nedeniyle başka bir eşyanın parçası olması bu ilgiye engel değildir (III); aksine delil olmadıkça fiyat, miktar veya tutara bağlı belirlenen royalti de ilgilidir (IV). Aksine delil olmadıkça aynı durumda ithal edilip satılan eşyanın yeniden satışına bağlı hesaplanan royalti de ithal eşyası ile ilgili sayıldığından II yanlıştır. Bu nedenle doğru cevap D seçeneğidir. (MD Kıymet Tebliği 6/1, 6/2, 6/3)</w:t>
      </w:r>
    </w:p>
    <w:p>
      <w:pPr>
        <w:spacing w:after="60"/>
      </w:pPr>
      <w:r>
        <w:rPr>
          <w:b/>
          <w:bCs/>
          <w:color w:val="1B3A5C"/>
        </w:rPr>
        <w:t xml:space="preserve">⚖️ Yasal Dayanak: </w:t>
      </w:r>
      <w:r>
        <w:t xml:space="preserve">Gümrük Genel Tebliği (Gümrük Kıymeti) (Seri No: 2) m.6/1, m.6/2-a, m.6/2-b, m.6/3</w:t>
      </w:r>
    </w:p>
    <w:p>
      <w:pPr>
        <w:spacing w:after="60"/>
      </w:pPr>
      <w:r>
        <w:rPr>
          <w:b/>
          <w:bCs/>
          <w:color w:val="1B3A5C"/>
        </w:rPr>
        <w:t xml:space="preserve">🔍 Şık Uzunluk Kontrolü: </w:t>
      </w:r>
      <w:r>
        <w:t xml:space="preserve">A:9 B:8 C:9 D:12 E:13 karakter → Denge: UYGUN</w:t>
      </w:r>
    </w:p>
    <w:p>
      <w:pPr>
        <w:keepNext/>
        <w:spacing w:after="60" w:before="280"/>
      </w:pPr>
      <w:r>
        <w:rPr>
          <w:b/>
          <w:bCs/>
          <w:color w:val="1B3A5C"/>
        </w:rPr>
        <w:t xml:space="preserve">SORU 48. </w:t>
      </w:r>
      <w:r>
        <w:rPr>
          <w:b/>
          <w:bCs/>
          <w:color w:val="B8860B"/>
        </w:rPr>
        <w:t xml:space="preserve">[T1 – Orta Üstü]</w:t>
      </w:r>
      <w:r>
        <w:rPr>
          <w:i/>
          <w:iCs/>
          <w:color w:val="555555"/>
          <w:sz w:val="18"/>
          <w:szCs w:val="18"/>
        </w:rPr>
        <w:t xml:space="preserve">  ·  Model soru: 2022/48</w:t>
      </w:r>
    </w:p>
    <w:p>
      <w:pPr>
        <w:keepNext/>
        <w:spacing w:after="80" w:before="40"/>
      </w:pPr>
      <w:r>
        <w:t xml:space="preserve">Gümrük Yönetmeliğine göre, satış bedeli yöntemiyle belirlenemeyen gümrük kıymetinin aynı eşyanın satış bedeli yöntemiyle belirlenmesine ilişkin aşağıdakilerden hangisi </w:t>
      </w:r>
      <w:r>
        <w:rPr>
          <w:b/>
          <w:bCs/>
          <w:u w:val="single"/>
        </w:rPr>
        <w:t xml:space="preserve">yanlıştır</w:t>
      </w:r>
      <w:r>
        <w:t xml:space="preserve">?</w:t>
      </w:r>
    </w:p>
    <w:p>
      <w:pPr>
        <w:keepNext/>
        <w:spacing w:after="40"/>
        <w:ind w:left="360" w:hanging="360"/>
      </w:pPr>
      <w:r>
        <w:t xml:space="preserve">A) </w:t>
      </w:r>
      <w:r>
        <w:t xml:space="preserve">Bu yöntemde öncelikle, ithal eşyasından farklı ticari düzeyde ve farklı miktarlarda satılan aynı eşyanın bedelleri düzeltmeye tabi tutularak esas alınır.</w:t>
      </w:r>
    </w:p>
    <w:p>
      <w:pPr>
        <w:keepNext/>
        <w:spacing w:after="40"/>
        <w:ind w:left="360" w:hanging="360"/>
      </w:pPr>
      <w:r>
        <w:t xml:space="preserve">B) </w:t>
      </w:r>
      <w:r>
        <w:t xml:space="preserve">Aynı eşyaya ilişkin birden fazla satış bedeli tespit edilirse, ithal eşyasının gümrük kıymetini belirlemek üzere bunlardan en düşük olanı kullanılır.</w:t>
      </w:r>
    </w:p>
    <w:p>
      <w:pPr>
        <w:keepNext/>
        <w:spacing w:after="40"/>
        <w:ind w:left="360" w:hanging="360"/>
      </w:pPr>
      <w:r>
        <w:t xml:space="preserve">C) </w:t>
      </w:r>
      <w:r>
        <w:t xml:space="preserve">Kıymeti belirlenecek eşya ile aynı ülkede üretilmemiş olan eşya, bu yöntemde aynı eşya olarak nitelenemez.</w:t>
      </w:r>
    </w:p>
    <w:p>
      <w:pPr>
        <w:keepNext/>
        <w:spacing w:after="40"/>
        <w:ind w:left="360" w:hanging="360"/>
      </w:pPr>
      <w:r>
        <w:t xml:space="preserve">D) </w:t>
      </w:r>
      <w:r>
        <w:t xml:space="preserve">Ticari düzey veya miktar farkına ilişkin düzeltme, kıymet artış veya azalışına yol açsa da makul ve doğru olduğu kesin delillerle ispatlanırsa yapılır.</w:t>
      </w:r>
    </w:p>
    <w:p>
      <w:pPr>
        <w:keepNext/>
        <w:spacing w:after="40"/>
        <w:ind w:left="360" w:hanging="360"/>
      </w:pPr>
      <w:r>
        <w:t xml:space="preserve">E) </w:t>
      </w:r>
      <w:r>
        <w:t xml:space="preserve">Nakliye giderleri satış bedeline dahilse, mesafe ve nakliyat türünden doğan ciddi farklar için düzeltme yapılır.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aynı eşya yönteminde öncelikle kıymeti belirlenecek eşya ile aynı ticari düzeyde ve yaklaşık aynı miktarda satılan aynı eşyanın satış bedeli kullanılır; farklı ticari düzey veya miktardaki satış ancak böyle bir satış bulunmadığında, düzeltme yapılarak kullanılır. Birden fazla bedelden en düşüğünün kullanılması, yalnız aynı ülkede üretilen eşyanın aynı eşya sayılması ve düzeltmelerin kesin delille ispatı aranması Yönetmelik hükümleridir. Bu nedenle doğru cevap A seçeneğidir. (MD GY 46/2-4; GY 43/3)</w:t>
      </w:r>
    </w:p>
    <w:p>
      <w:pPr>
        <w:spacing w:after="60"/>
      </w:pPr>
      <w:r>
        <w:rPr>
          <w:b/>
          <w:bCs/>
          <w:color w:val="1B3A5C"/>
        </w:rPr>
        <w:t xml:space="preserve">⚖️ Yasal Dayanak: </w:t>
      </w:r>
      <w:r>
        <w:t xml:space="preserve">Gümrük Yönetmeliği m.43/3, m.46/2, m.46/3, m.46/4</w:t>
      </w:r>
    </w:p>
    <w:p>
      <w:pPr>
        <w:spacing w:after="60"/>
      </w:pPr>
      <w:r>
        <w:rPr>
          <w:b/>
          <w:bCs/>
          <w:color w:val="1B3A5C"/>
        </w:rPr>
        <w:t xml:space="preserve">🔍 Şık Uzunluk Kontrolü: </w:t>
      </w:r>
      <w:r>
        <w:t xml:space="preserve">A:153 B:149 C:106 D:151 E:112 karakter → Denge: UYGUN (ters tuzak: doğru şık bilinçli olarak en uzun; 2. ve 3. en uzun şık ≥ %90)</w:t>
      </w:r>
    </w:p>
    <w:p>
      <w:pPr>
        <w:keepNext/>
        <w:spacing w:after="60" w:before="280"/>
      </w:pPr>
      <w:r>
        <w:rPr>
          <w:b/>
          <w:bCs/>
          <w:color w:val="1B3A5C"/>
        </w:rPr>
        <w:t xml:space="preserve">SORU 49. </w:t>
      </w:r>
      <w:r>
        <w:rPr>
          <w:b/>
          <w:bCs/>
          <w:color w:val="B8860B"/>
        </w:rPr>
        <w:t xml:space="preserve">[T6 – Orta Üstü]</w:t>
      </w:r>
      <w:r>
        <w:rPr>
          <w:i/>
          <w:iCs/>
          <w:color w:val="555555"/>
          <w:sz w:val="18"/>
          <w:szCs w:val="18"/>
        </w:rPr>
        <w:t xml:space="preserve">  ·  Model soru: 2022/49</w:t>
      </w:r>
    </w:p>
    <w:p>
      <w:pPr>
        <w:keepNext/>
        <w:spacing w:after="80" w:before="40"/>
      </w:pPr>
      <w:r>
        <w:t xml:space="preserve">4458 sayılı Gümrük Kanununda yer alan bir kavram şöyle tanımlanmıştır:</w:t>
      </w:r>
    </w:p>
    <w:p>
      <w:pPr>
        <w:keepNext/>
        <w:spacing w:after="40"/>
        <w:ind w:left="360"/>
      </w:pPr>
      <w:r>
        <w:t xml:space="preserve">“Türkiye'ye ihraç amacıyla yapılan satışta, Kanunun fiyata yapılacak ilaveler ile kıymete dahil edilmeyecek giderlere ilişkin hükümlerine göre gerekli düzeltmelerin de yapıldığı, fiilen ödenen veya ödenecek fiyat”</w:t>
      </w:r>
    </w:p>
    <w:p>
      <w:pPr>
        <w:keepNext/>
        <w:spacing w:after="40"/>
        <w:ind w:left="360"/>
      </w:pPr>
      <w:r>
        <w:t xml:space="preserve">Yukarıda tanımlanan kavram aşağıdakilerden hangisidir?</w:t>
      </w:r>
    </w:p>
    <w:p>
      <w:pPr>
        <w:keepNext/>
        <w:spacing w:after="40"/>
        <w:ind w:left="360" w:hanging="360"/>
      </w:pPr>
      <w:r>
        <w:t xml:space="preserve">A) </w:t>
      </w:r>
      <w:r>
        <w:t xml:space="preserve">Emsal kıymet</w:t>
      </w:r>
    </w:p>
    <w:p>
      <w:pPr>
        <w:keepNext/>
        <w:spacing w:after="40"/>
        <w:ind w:left="360" w:hanging="360"/>
      </w:pPr>
      <w:r>
        <w:t xml:space="preserve">B) </w:t>
      </w:r>
      <w:r>
        <w:t xml:space="preserve">Birim fiyat</w:t>
      </w:r>
    </w:p>
    <w:p>
      <w:pPr>
        <w:keepNext/>
        <w:spacing w:after="40"/>
        <w:ind w:left="360" w:hanging="360"/>
      </w:pPr>
      <w:r>
        <w:t xml:space="preserve">C) </w:t>
      </w:r>
      <w:r>
        <w:t xml:space="preserve">Gümrüklenmiş değer</w:t>
      </w:r>
    </w:p>
    <w:p>
      <w:pPr>
        <w:keepNext/>
        <w:spacing w:after="40"/>
        <w:ind w:left="360" w:hanging="360"/>
      </w:pPr>
      <w:r>
        <w:t xml:space="preserve">D) </w:t>
      </w:r>
      <w:r>
        <w:t xml:space="preserve">Satış bedeli</w:t>
      </w:r>
    </w:p>
    <w:p>
      <w:pPr>
        <w:keepNext/>
        <w:spacing w:after="40"/>
        <w:ind w:left="360" w:hanging="360"/>
      </w:pPr>
      <w:r>
        <w:t xml:space="preserve">E) </w:t>
      </w:r>
      <w:r>
        <w:t xml:space="preserve">Hesaplanmış kıymet</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Kanuna göre satış bedeli, Türkiye'ye ihraç amacıyla yapılan satışta fiyata ilaveler ve kıymete dahil edilmeyecek giderler bakımından gerekli düzeltmelerin de yapıldığı, fiilen ödenen veya ödenecek fiyattır; satış bedelinin kıymete esas alınabilmesi ise elden çıkarma veya kullanım kısıtlaması gibi koşullara bağlıdır. Emsal kıymetler ilişkili satışlarda yalnız kıyaslama için kullanılan değerler, birim fiyat ise indirgeme yönteminde Türkiye içindeki satışlara ait fiyattır. Bu nedenle doğru cevap D seçeneğidir. (MD GK 24/1, 24/2-b)</w:t>
      </w:r>
    </w:p>
    <w:p>
      <w:pPr>
        <w:spacing w:after="60"/>
      </w:pPr>
      <w:r>
        <w:rPr>
          <w:b/>
          <w:bCs/>
          <w:color w:val="1B3A5C"/>
        </w:rPr>
        <w:t xml:space="preserve">⚖️ Yasal Dayanak: </w:t>
      </w:r>
      <w:r>
        <w:t xml:space="preserve">4458 sayılı Gümrük Kanunu m.24/1</w:t>
      </w:r>
    </w:p>
    <w:p>
      <w:pPr>
        <w:spacing w:after="60"/>
      </w:pPr>
      <w:r>
        <w:rPr>
          <w:b/>
          <w:bCs/>
          <w:color w:val="1B3A5C"/>
        </w:rPr>
        <w:t xml:space="preserve">🔍 Şık Uzunluk Kontrolü: </w:t>
      </w:r>
      <w:r>
        <w:t xml:space="preserve">A:12 B:11 C:18 D:12 E:18 karakter → Denge: UYGUN</w:t>
      </w:r>
    </w:p>
    <w:p>
      <w:pPr>
        <w:keepNext/>
        <w:spacing w:after="60" w:before="280"/>
      </w:pPr>
      <w:r>
        <w:rPr>
          <w:b/>
          <w:bCs/>
          <w:color w:val="1B3A5C"/>
        </w:rPr>
        <w:t xml:space="preserve">SORU 50. </w:t>
      </w:r>
      <w:r>
        <w:rPr>
          <w:b/>
          <w:bCs/>
          <w:color w:val="B8860B"/>
        </w:rPr>
        <w:t xml:space="preserve">[T1 – Zor]</w:t>
      </w:r>
      <w:r>
        <w:rPr>
          <w:i/>
          <w:iCs/>
          <w:color w:val="555555"/>
          <w:sz w:val="18"/>
          <w:szCs w:val="18"/>
        </w:rPr>
        <w:t xml:space="preserve">  ·  Model soru: 2022/50</w:t>
      </w:r>
    </w:p>
    <w:p>
      <w:pPr>
        <w:keepNext/>
        <w:spacing w:after="80" w:before="40"/>
      </w:pPr>
      <w:r>
        <w:t xml:space="preserve">Gümrük Yönetmeliğine göre, Kanundaki son yönteme atıf yapan kıymet hükümlerine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 aynı eşya, benzer eşya, indirgeme ve hesaplanmış kıymet yöntemlerine göre belirlenemeyen ithal eşyasının gümrük kıymeti, Kanunun son yönteme ilişkin hükmündeki esaslar çerçevesinde belirlenir.</w:t>
      </w:r>
    </w:p>
    <w:p>
      <w:pPr>
        <w:keepNext/>
        <w:spacing w:after="40"/>
        <w:ind w:left="360" w:hanging="360"/>
      </w:pPr>
      <w:r>
        <w:t xml:space="preserve">B) </w:t>
      </w:r>
      <w:r>
        <w:t xml:space="preserve">Beyan edilen kıymetin gerçekliği konusundaki makul şüpheler giderilemediğinde kıymet satış bedeli yöntemine göre tespit edilemez; kıymet sıralı yöntemlere ve gerektiğinde son yönteme göre belirlenir.</w:t>
      </w:r>
    </w:p>
    <w:p>
      <w:pPr>
        <w:keepNext/>
        <w:spacing w:after="40"/>
        <w:ind w:left="360" w:hanging="360"/>
      </w:pPr>
      <w:r>
        <w:t xml:space="preserve">C) </w:t>
      </w:r>
      <w:r>
        <w:t xml:space="preserve">Finansman anlaşması uyarınca alıcının üstlendiği faiz giderlerinin kıymete dahil edilmemesine ilişkin hüküm, kıymetin son yönteme göre belirlendiği durumlarda da gerekli uyarlamalar yapılarak uygulanır.</w:t>
      </w:r>
    </w:p>
    <w:p>
      <w:pPr>
        <w:keepNext/>
        <w:spacing w:after="40"/>
        <w:ind w:left="360" w:hanging="360"/>
      </w:pPr>
      <w:r>
        <w:t xml:space="preserve">D) </w:t>
      </w:r>
      <w:r>
        <w:t xml:space="preserve">Bir yönteme göre belirlenemeyen kıymet için sıra dahilinde izleyen yönteme geçilir; kıymet üstteki bir yönteme göre belirlenebildiği sürece son yönteme ilişkin hükümler uygulanamaz.</w:t>
      </w:r>
    </w:p>
    <w:p>
      <w:pPr>
        <w:keepNext/>
        <w:spacing w:after="40"/>
        <w:ind w:left="360" w:hanging="360"/>
      </w:pPr>
      <w:r>
        <w:t xml:space="preserve">E) </w:t>
      </w:r>
      <w:r>
        <w:t xml:space="preserve">Miktarı yükümlülüğün başladığı tarihte belirlenemeyen ilave unsurların özel kriterlere göre belirlenmesine, sıralı yöntemler ile son yöntemin uygulanmasının mümkün görülmesi şartıyla izin verilebilir.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ilave unsurların uygun ve özel kriterlere göre belirlenmesine ilişkin izin; idari külfet getirmeme, vergilerin izin verilmediği duruma göre düşük olmayacağının anlaşılması ve rekabetin bozulmaması yanında, mevcut durumda Kanunun sıralı yöntemler ile son yönteme ilişkin maddelerinin uygulanmasının mümkün görülmemesi şartıyla verilir. Son yönteme sıralı yöntemler uygulanamadığında geçilmesi, makul şüphe giderilemediğinde satış bedeli yönteminin terk edilmesi ve faiz giderine ilişkin hükmün diğer yöntemlerde de uygulanması Yönetmeliğe uygundur. Bu nedenle doğru cevap E seçeneğidir. (MD GY 51/8; GY 44/1, 44/5, 50, 52/2)</w:t>
      </w:r>
    </w:p>
    <w:p>
      <w:pPr>
        <w:spacing w:after="60"/>
      </w:pPr>
      <w:r>
        <w:rPr>
          <w:b/>
          <w:bCs/>
          <w:color w:val="1B3A5C"/>
        </w:rPr>
        <w:t xml:space="preserve">⚖️ Yasal Dayanak: </w:t>
      </w:r>
      <w:r>
        <w:t xml:space="preserve">Gümrük Yönetmeliği m.44/1, m.44/5, m.50, m.51/8, m.52/2</w:t>
      </w:r>
    </w:p>
    <w:p>
      <w:pPr>
        <w:spacing w:after="60"/>
      </w:pPr>
      <w:r>
        <w:rPr>
          <w:b/>
          <w:bCs/>
          <w:color w:val="1B3A5C"/>
        </w:rPr>
        <w:t xml:space="preserve">🔍 Şık Uzunluk Kontrolü: </w:t>
      </w:r>
      <w:r>
        <w:t xml:space="preserve">A:206 B:199 C:202 D:181 E:200 karakter → Denge: UYGUN</w:t>
      </w:r>
    </w:p>
    <w:p>
      <w:pPr>
        <w:keepNext/>
        <w:spacing w:after="60" w:before="280"/>
      </w:pPr>
      <w:r>
        <w:rPr>
          <w:b/>
          <w:bCs/>
          <w:color w:val="1B3A5C"/>
        </w:rPr>
        <w:t xml:space="preserve">SORU 51. </w:t>
      </w:r>
      <w:r>
        <w:rPr>
          <w:b/>
          <w:bCs/>
          <w:color w:val="B8860B"/>
        </w:rPr>
        <w:t xml:space="preserve">[T1 – Orta Üstü]</w:t>
      </w:r>
      <w:r>
        <w:rPr>
          <w:i/>
          <w:iCs/>
          <w:color w:val="555555"/>
          <w:sz w:val="18"/>
          <w:szCs w:val="18"/>
        </w:rPr>
        <w:t xml:space="preserve">  ·  Model soru: 2022/51</w:t>
      </w:r>
    </w:p>
    <w:p>
      <w:pPr>
        <w:keepNext/>
        <w:spacing w:after="80" w:before="40"/>
      </w:pPr>
      <w:r>
        <w:t xml:space="preserve">4458 sayılı Gümrük Kanunu ve Gümrük Yönetmeliğine göre, ithal eşyasının kapları ve ambalajlarına ilişkin aşağıdakilerden hangisi </w:t>
      </w:r>
      <w:r>
        <w:rPr>
          <w:b/>
          <w:bCs/>
          <w:u w:val="single"/>
        </w:rPr>
        <w:t xml:space="preserve">yanlıştır</w:t>
      </w:r>
      <w:r>
        <w:t xml:space="preserve">?</w:t>
      </w:r>
    </w:p>
    <w:p>
      <w:pPr>
        <w:keepNext/>
        <w:spacing w:after="40"/>
        <w:ind w:left="360" w:hanging="360"/>
      </w:pPr>
      <w:r>
        <w:t xml:space="preserve">A) </w:t>
      </w:r>
      <w:r>
        <w:t xml:space="preserve">Gümrük işlemleri sırasında eşya ile tek eşya muamelesi gören kapların, fiyata dahil edilmemiş ancak alıcı tarafından üstlenilen maliyeti, satış bedeli yönteminde fiilen ödenen fiyata ilave edilir.</w:t>
      </w:r>
    </w:p>
    <w:p>
      <w:pPr>
        <w:keepNext/>
        <w:spacing w:after="40"/>
        <w:ind w:left="360" w:hanging="360"/>
      </w:pPr>
      <w:r>
        <w:t xml:space="preserve">B) </w:t>
      </w:r>
      <w:r>
        <w:t xml:space="preserve">Kıymet üzerinden vergiye tabi eşyanın kutu, kılıf ve mahfazaları, başlı başına bir ticari eşya niteliğinde olmasalar ve kıymetleri eşyanın kıymetine dahil bulunsa da ayrıca gümrük vergisine tabi tutulur.</w:t>
      </w:r>
    </w:p>
    <w:p>
      <w:pPr>
        <w:keepNext/>
        <w:spacing w:after="40"/>
        <w:ind w:left="360" w:hanging="360"/>
      </w:pPr>
      <w:r>
        <w:t xml:space="preserve">C) </w:t>
      </w:r>
      <w:r>
        <w:t xml:space="preserve">Tek eşya muamelesi gören kaplar tekrarlanan ithalatlarda kullanılacaksa, beyan sahibinin talebi ve belgelerin sunulması kaydıyla bunların maliyeti muhasebe prensipleri çerçevesinde paylaştırılır.</w:t>
      </w:r>
    </w:p>
    <w:p>
      <w:pPr>
        <w:keepNext/>
        <w:spacing w:after="40"/>
        <w:ind w:left="360" w:hanging="360"/>
      </w:pPr>
      <w:r>
        <w:t xml:space="preserve">D) </w:t>
      </w:r>
      <w:r>
        <w:t xml:space="preserve">Ait oldukları eşyanın faturasında kıymetleri ayrı gösterilen ve aynı zamanda bağımsız bir ticari eşya niteliğinde olan ambalajlar ayrı olarak beyan edilir ve girdikleri tarife pozisyonuna göre vergilendirilir.</w:t>
      </w:r>
    </w:p>
    <w:p>
      <w:pPr>
        <w:keepNext/>
        <w:spacing w:after="40"/>
        <w:ind w:left="360" w:hanging="360"/>
      </w:pPr>
      <w:r>
        <w:t xml:space="preserve">E) </w:t>
      </w:r>
      <w:r>
        <w:t xml:space="preserve">Ayrı beyan edilen ambalaj maddelerinin vergi oranı içindeki eşyanın oranından düşük veya buna eşitse, ambalajın gümrük vergisi eşyanın tabi olduğu oran üzerinden ve eşya ile birlikte hesaplanır.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Kanuna göre kıymet üzerinden vergiye tabi eşyanın kutu, kılıf ve mahfazaları, başlı başına ticari eşya niteliğinde olmaması ve kıymetinin eşyanın kıymetine dahil bulunması şartıyla gümrük vergisine tabi tutulmaz. Tek eşya muamelesi gören kapların alıcının üstlendiği maliyeti fiyata eklenir ve tekrarlanan ithalatlarda talep üzerine paylaştırılır; bağımsız ticari eşya niteliğindeki ambalajlar ayrı beyan edilir, ancak oranları eşyanınkinden yüksek değilse eşyanın oranıyla birlikte vergilendirilir. Bu nedenle doğru cevap B seçeneğidir. (MD GK 32/5-6, 27/1-a-ii; GY 51/5)</w:t>
      </w:r>
    </w:p>
    <w:p>
      <w:pPr>
        <w:spacing w:after="60"/>
      </w:pPr>
      <w:r>
        <w:rPr>
          <w:b/>
          <w:bCs/>
          <w:color w:val="1B3A5C"/>
        </w:rPr>
        <w:t xml:space="preserve">⚖️ Yasal Dayanak: </w:t>
      </w:r>
      <w:r>
        <w:t xml:space="preserve">4458 sayılı Gümrük Kanunu m.27/1-a-ii, m.32/5, m.32/6; Gümrük Yönetmeliği m.51/5</w:t>
      </w:r>
    </w:p>
    <w:p>
      <w:pPr>
        <w:spacing w:after="60"/>
      </w:pPr>
      <w:r>
        <w:rPr>
          <w:b/>
          <w:bCs/>
          <w:color w:val="1B3A5C"/>
        </w:rPr>
        <w:t xml:space="preserve">🔍 Şık Uzunluk Kontrolü: </w:t>
      </w:r>
      <w:r>
        <w:t xml:space="preserve">A:196 B:203 C:195 D:209 E:194 karakter → Denge: UYGUN</w:t>
      </w:r>
    </w:p>
    <w:p>
      <w:pPr>
        <w:keepNext/>
        <w:spacing w:after="60" w:before="280"/>
      </w:pPr>
      <w:r>
        <w:rPr>
          <w:b/>
          <w:bCs/>
          <w:color w:val="1B3A5C"/>
        </w:rPr>
        <w:t xml:space="preserve">SORU 52. </w:t>
      </w:r>
      <w:r>
        <w:rPr>
          <w:b/>
          <w:bCs/>
          <w:color w:val="B8860B"/>
        </w:rPr>
        <w:t xml:space="preserve">[T1+T2 – Zor]</w:t>
      </w:r>
      <w:r>
        <w:rPr>
          <w:i/>
          <w:iCs/>
          <w:color w:val="555555"/>
          <w:sz w:val="18"/>
          <w:szCs w:val="18"/>
        </w:rPr>
        <w:t xml:space="preserve">  ·  Model soru: 2022/52</w:t>
      </w:r>
    </w:p>
    <w:p>
      <w:pPr>
        <w:keepNext/>
        <w:spacing w:after="80" w:before="40"/>
      </w:pPr>
      <w:r>
        <w:t xml:space="preserve">Gümrük Yönetmeliğine göre satış bedeli yönteminde;</w:t>
      </w:r>
    </w:p>
    <w:p>
      <w:pPr>
        <w:keepNext/>
        <w:spacing w:after="40"/>
        <w:ind w:left="360"/>
      </w:pPr>
      <w:r>
        <w:t xml:space="preserve">I. Kıymeti belirlenebilir koşulun kıymeti, ilave edilecek bir unsurla ilgili olsa da dolaylı ödeme sayılır.</w:t>
      </w:r>
    </w:p>
    <w:p>
      <w:pPr>
        <w:keepNext/>
        <w:spacing w:after="40"/>
        <w:ind w:left="360"/>
      </w:pPr>
      <w:r>
        <w:t xml:space="preserve">II. Sonradan yapılan fiyat düzeltmesinin dikkate alınması için eşya tescilde kusurlu olmalıdır.</w:t>
      </w:r>
    </w:p>
    <w:p>
      <w:pPr>
        <w:keepNext/>
        <w:spacing w:after="40"/>
        <w:ind w:left="360"/>
      </w:pPr>
      <w:r>
        <w:t xml:space="preserve">III. Kusur satış fiyatında dikkate alınmışsa da garantiden doğan düzeltme kıymette dikkate alınır.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 II ve III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Satış veya fiyatın kıymeti belirlenebilir bir koşula bağlı olması hâlinde bu kıymet, alıcının kendi hesabına yaptığı faaliyet ya da fiyata ilave edilecek bir unsurla ilgili olmaması koşuluyla dolaylı ödeme sayıldığından I yanlıştır. Serbest dolaşımdan sonra alıcı lehine yapılan fiyat düzeltmesi, eşyanın tescil tarihinde kusurlu olduğu, düzeltmenin tescilden önceki sözleşmedeki garantiden kaynaklandığı ve kusurun satış fiyatında dikkate alınmadığı tevsik edilirse dikkate alınır; II doğru, III yanlıştır. Bu nedenle doğru cevap D seçeneğidir. (MD GY 45/1-ç, 45/1-f)</w:t>
      </w:r>
    </w:p>
    <w:p>
      <w:pPr>
        <w:spacing w:after="60"/>
      </w:pPr>
      <w:r>
        <w:rPr>
          <w:b/>
          <w:bCs/>
          <w:color w:val="1B3A5C"/>
        </w:rPr>
        <w:t xml:space="preserve">⚖️ Yasal Dayanak: </w:t>
      </w:r>
      <w:r>
        <w:t xml:space="preserve">Gümrük Yönetmeliği m.45/1-ç, m.45/1-f</w:t>
      </w:r>
    </w:p>
    <w:p>
      <w:pPr>
        <w:spacing w:after="60"/>
      </w:pPr>
      <w:r>
        <w:rPr>
          <w:b/>
          <w:bCs/>
          <w:color w:val="1B3A5C"/>
        </w:rPr>
        <w:t xml:space="preserve">🔍 Şık Uzunluk Kontrolü: </w:t>
      </w:r>
      <w:r>
        <w:t xml:space="preserve">A:9 B:10 C:7 D:8 E:12 karakter → Denge: UYGUN</w:t>
      </w:r>
    </w:p>
    <w:p>
      <w:pPr>
        <w:keepNext/>
        <w:spacing w:after="60" w:before="280"/>
      </w:pPr>
      <w:r>
        <w:rPr>
          <w:b/>
          <w:bCs/>
          <w:color w:val="1B3A5C"/>
        </w:rPr>
        <w:t xml:space="preserve">SORU 53. </w:t>
      </w:r>
      <w:r>
        <w:rPr>
          <w:b/>
          <w:bCs/>
          <w:color w:val="B8860B"/>
        </w:rPr>
        <w:t xml:space="preserve">[T2 – Zor]</w:t>
      </w:r>
      <w:r>
        <w:rPr>
          <w:i/>
          <w:iCs/>
          <w:color w:val="555555"/>
          <w:sz w:val="18"/>
          <w:szCs w:val="18"/>
        </w:rPr>
        <w:t xml:space="preserve">  ·  Model soru: 2022/53</w:t>
      </w:r>
    </w:p>
    <w:p>
      <w:pPr>
        <w:keepNext/>
        <w:spacing w:after="80" w:before="40"/>
      </w:pPr>
      <w:r>
        <w:t xml:space="preserve">Gümrük Yönetmeliğine göre, gümrük kıymetinin tespitine ilişkin aşağıdaki ifadeler veriliyor:</w:t>
      </w:r>
    </w:p>
    <w:p>
      <w:pPr>
        <w:keepNext/>
        <w:spacing w:after="40"/>
        <w:ind w:left="360"/>
      </w:pPr>
      <w:r>
        <w:t xml:space="preserve">I. İndirgeme yönteminde birim fiyattan indirilen genel gider ilaveleri, eşyanın pazarlanmasına ilişkin giderleri de kapsar.</w:t>
      </w:r>
    </w:p>
    <w:p>
      <w:pPr>
        <w:keepNext/>
        <w:spacing w:after="40"/>
        <w:ind w:left="360"/>
      </w:pPr>
      <w:r>
        <w:t xml:space="preserve">II. İstisnai kıymetle beyanda bazı genel ve özel koşulların aranmaması, beyan sahibine basitleştirilmiş usulle sağlanan diğer hakları da verir.</w:t>
      </w:r>
    </w:p>
    <w:p>
      <w:pPr>
        <w:keepNext/>
        <w:spacing w:after="40"/>
        <w:ind w:left="360"/>
      </w:pPr>
      <w:r>
        <w:t xml:space="preserve">III. Satış bedeli yönteminin uygulandığı hâllerde, deniz yoluyla sıvı hâlde getirilip limanda boru hattına verilen LNG'nin kıymeti talep üzerine basitleştirilmiş usulle tespit edilir.</w:t>
      </w:r>
    </w:p>
    <w:p>
      <w:pPr>
        <w:keepNext/>
        <w:spacing w:after="40"/>
        <w:ind w:left="360"/>
      </w:pPr>
      <w:r>
        <w:t xml:space="preserve">IV. Fiyatın sonradan gözden geçirilmesini öngören sözleşmeye konu eşyanın istisnai kıymetle beyanında sözleşme örneği ve onaylı çevirisi aranmaz.</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III</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İndirgeme yönteminde birim fiyattan indirilen genel gider ilaveleri eşyanın pazarlanmasına ilişkin doğrudan veya dolaylı giderleri de kapsar (I); deniz yoluyla sıvı hâlde getirilip gümrük gözetiminde gaza dönüştürülerek limanda boru hattına verilen LNG, talep üzerine basitleştirilmiş usullerin uygulandığı eşya arasındadır (III). İstisnai kıymetle beyanda bazı genel ve özel koşulların aranmaması bu kişiye basitleştirilmiş usulle sağlanan diğer hakları vermediğinden II, fiyatın sonradan gözden geçirilmesini öngören sözleşmelerde sözleşme örneği ve onaylı çevirisi sunulması gerektiğinden IV yanlıştır. Bu nedenle doğru cevap A seçeneğidir. (MD GY 48/2-a, 53/1-d, 53/2)</w:t>
      </w:r>
    </w:p>
    <w:p>
      <w:pPr>
        <w:spacing w:after="60"/>
      </w:pPr>
      <w:r>
        <w:rPr>
          <w:b/>
          <w:bCs/>
          <w:color w:val="1B3A5C"/>
        </w:rPr>
        <w:t xml:space="preserve">⚖️ Yasal Dayanak: </w:t>
      </w:r>
      <w:r>
        <w:t xml:space="preserve">Gümrük Yönetmeliği m.48/2-a, m.53/1-d, m.53/2</w:t>
      </w:r>
    </w:p>
    <w:p>
      <w:pPr>
        <w:spacing w:after="60"/>
      </w:pPr>
      <w:r>
        <w:rPr>
          <w:b/>
          <w:bCs/>
          <w:color w:val="1B3A5C"/>
        </w:rPr>
        <w:t xml:space="preserve">🔍 Şık Uzunluk Kontrolü: </w:t>
      </w:r>
      <w:r>
        <w:t xml:space="preserve">A:8 B:7 C:9 D:12 E:12 karakter → Denge: UYGUN</w:t>
      </w:r>
    </w:p>
    <w:p>
      <w:pPr>
        <w:keepNext/>
        <w:spacing w:after="60" w:before="280"/>
      </w:pPr>
      <w:r>
        <w:rPr>
          <w:b/>
          <w:bCs/>
          <w:color w:val="1B3A5C"/>
        </w:rPr>
        <w:t xml:space="preserve">SORU 54. </w:t>
      </w:r>
      <w:r>
        <w:rPr>
          <w:b/>
          <w:bCs/>
          <w:color w:val="B8860B"/>
        </w:rPr>
        <w:t xml:space="preserve">[T6 – Orta Üstü]</w:t>
      </w:r>
      <w:r>
        <w:rPr>
          <w:i/>
          <w:iCs/>
          <w:color w:val="555555"/>
          <w:sz w:val="18"/>
          <w:szCs w:val="18"/>
        </w:rPr>
        <w:t xml:space="preserve">  ·  Model soru: 2022/54</w:t>
      </w:r>
    </w:p>
    <w:p>
      <w:pPr>
        <w:keepNext/>
        <w:spacing w:after="80" w:before="40"/>
      </w:pPr>
      <w:r>
        <w:t xml:space="preserve">“Toplam borç tutarının taksitlendirme yapılan ay sayısına bölünmesi suretiyle bulunan her bir taksit tutarı üzerinden hesaplanan ve taksitlerle birlikte tahsil edilen fer’i alacaktır.”</w:t>
      </w:r>
    </w:p>
    <w:p>
      <w:pPr>
        <w:keepNext/>
        <w:spacing w:after="40"/>
        <w:ind w:left="360"/>
      </w:pPr>
      <w:r>
        <w:t xml:space="preserve">Gümrük Genel Tebliği (Tahsilat İşlemleri) (Seri No: 2)’ye göre yukarıda hesaplanma esasları belirtilen fer’i amme alacağı aşağıdakilerden hangisidir?</w:t>
      </w:r>
    </w:p>
    <w:p>
      <w:pPr>
        <w:keepNext/>
        <w:spacing w:after="40"/>
        <w:ind w:left="360" w:hanging="360"/>
      </w:pPr>
      <w:r>
        <w:t xml:space="preserve">A) </w:t>
      </w:r>
      <w:r>
        <w:t xml:space="preserve">Gecikme zammı</w:t>
      </w:r>
    </w:p>
    <w:p>
      <w:pPr>
        <w:keepNext/>
        <w:spacing w:after="40"/>
        <w:ind w:left="360" w:hanging="360"/>
      </w:pPr>
      <w:r>
        <w:t xml:space="preserve">B) </w:t>
      </w:r>
      <w:r>
        <w:t xml:space="preserve">Gecikme faizi</w:t>
      </w:r>
    </w:p>
    <w:p>
      <w:pPr>
        <w:keepNext/>
        <w:spacing w:after="40"/>
        <w:ind w:left="360" w:hanging="360"/>
      </w:pPr>
      <w:r>
        <w:t xml:space="preserve">C) </w:t>
      </w:r>
      <w:r>
        <w:t xml:space="preserve">Tecil faizi</w:t>
      </w:r>
    </w:p>
    <w:p>
      <w:pPr>
        <w:keepNext/>
        <w:spacing w:after="40"/>
        <w:ind w:left="360" w:hanging="360"/>
      </w:pPr>
      <w:r>
        <w:t xml:space="preserve">D) </w:t>
      </w:r>
      <w:r>
        <w:t xml:space="preserve">Kanuni faiz</w:t>
      </w:r>
    </w:p>
    <w:p>
      <w:pPr>
        <w:keepNext/>
        <w:spacing w:after="40"/>
        <w:ind w:left="360" w:hanging="360"/>
      </w:pPr>
      <w:r>
        <w:t xml:space="preserve">E) </w:t>
      </w:r>
      <w:r>
        <w:t xml:space="preserve">Gecikme zammı oranında faiz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tecil faizi, toplam borç tutarının taksitlendirme yapılan ay sayısına bölünmesiyle bulunan her bir taksit tutarı üzerinden ve tecil edilen süreler dikkate alınarak hesaplanır ve taksitlerle birlikte tahsil edilir. Gecikme zammı ödenmeyen tutar üzerinden aylık oran ve ay sayısıyla, gecikme zammı oranında faiz ise yükümlülüğün başlangıcından kesinleşmeye kadar geçen gün sayısıyla tutarın tamamı üzerinden hesaplanır. Bu nedenle doğru cevap C seçeneğidir. (MD Tahsilat Seri No:2 m.24/4)</w:t>
      </w:r>
    </w:p>
    <w:p>
      <w:pPr>
        <w:spacing w:after="60"/>
      </w:pPr>
      <w:r>
        <w:rPr>
          <w:b/>
          <w:bCs/>
          <w:color w:val="1B3A5C"/>
        </w:rPr>
        <w:t xml:space="preserve">⚖️ Yasal Dayanak: </w:t>
      </w:r>
      <w:r>
        <w:t xml:space="preserve">Gümrük Genel Tebliği (Tahsilat İşlemleri) (Seri No: 2) m.24/4</w:t>
      </w:r>
    </w:p>
    <w:p>
      <w:pPr>
        <w:spacing w:after="60"/>
      </w:pPr>
      <w:r>
        <w:rPr>
          <w:b/>
          <w:bCs/>
          <w:color w:val="1B3A5C"/>
        </w:rPr>
        <w:t xml:space="preserve">🔍 Şık Uzunluk Kontrolü: </w:t>
      </w:r>
      <w:r>
        <w:t xml:space="preserve">A:13 B:13 C:11 D:11 E:27 karakter → Denge: UYGUN</w:t>
      </w:r>
    </w:p>
    <w:p>
      <w:pPr>
        <w:keepNext/>
        <w:spacing w:after="60" w:before="280"/>
      </w:pPr>
      <w:r>
        <w:rPr>
          <w:b/>
          <w:bCs/>
          <w:color w:val="1B3A5C"/>
        </w:rPr>
        <w:t xml:space="preserve">SORU 55. </w:t>
      </w:r>
      <w:r>
        <w:rPr>
          <w:b/>
          <w:bCs/>
          <w:color w:val="B8860B"/>
        </w:rPr>
        <w:t xml:space="preserve">[T6 – Orta Üstü]</w:t>
      </w:r>
      <w:r>
        <w:rPr>
          <w:i/>
          <w:iCs/>
          <w:color w:val="555555"/>
          <w:sz w:val="18"/>
          <w:szCs w:val="18"/>
        </w:rPr>
        <w:t xml:space="preserve">  ·  Model soru: 2022/55</w:t>
      </w:r>
    </w:p>
    <w:p>
      <w:pPr>
        <w:keepNext/>
        <w:spacing w:after="80" w:before="40"/>
      </w:pPr>
      <w:r>
        <w:t xml:space="preserve">Gümrük Genel Tebliği (Gümrük Kıymeti) (Seri No: 2)'de, kendisi için yapılan ödemeler satış bedeli yönteminde fiyata ilave edilmeyen bir hakka ilişkin ifade şöyle açıklanmıştır:</w:t>
      </w:r>
    </w:p>
    <w:p>
      <w:pPr>
        <w:keepNext/>
        <w:spacing w:after="40"/>
        <w:ind w:left="360"/>
      </w:pPr>
      <w:r>
        <w:t xml:space="preserve">“İthal eşyasının fiziki olarak …… ötesinde bir anlam içermekte olup, ithal eşyasına dahil edilen buluş, kreasyon, düşünce veya fikirleri de kapsayabilmektedir.”</w:t>
      </w:r>
    </w:p>
    <w:p>
      <w:pPr>
        <w:keepNext/>
        <w:spacing w:after="40"/>
        <w:ind w:left="360"/>
      </w:pPr>
      <w:r>
        <w:t xml:space="preserve">Yukarıda açıklanan hak ifadesi aşağıdakilerden hangisidir?</w:t>
      </w:r>
    </w:p>
    <w:p>
      <w:pPr>
        <w:keepNext/>
        <w:spacing w:after="40"/>
        <w:ind w:left="360" w:hanging="360"/>
      </w:pPr>
      <w:r>
        <w:t xml:space="preserve">A) </w:t>
      </w:r>
      <w:r>
        <w:t xml:space="preserve">Telif hakkı</w:t>
      </w:r>
    </w:p>
    <w:p>
      <w:pPr>
        <w:keepNext/>
        <w:spacing w:after="40"/>
        <w:ind w:left="360" w:hanging="360"/>
      </w:pPr>
      <w:r>
        <w:t xml:space="preserve">B) </w:t>
      </w:r>
      <w:r>
        <w:t xml:space="preserve">Çoğaltma hakkı</w:t>
      </w:r>
    </w:p>
    <w:p>
      <w:pPr>
        <w:keepNext/>
        <w:spacing w:after="40"/>
        <w:ind w:left="360" w:hanging="360"/>
      </w:pPr>
      <w:r>
        <w:t xml:space="preserve">C) </w:t>
      </w:r>
      <w:r>
        <w:t xml:space="preserve">Dağıtım hakkı</w:t>
      </w:r>
    </w:p>
    <w:p>
      <w:pPr>
        <w:keepNext/>
        <w:spacing w:after="40"/>
        <w:ind w:left="360" w:hanging="360"/>
      </w:pPr>
      <w:r>
        <w:t xml:space="preserve">D) </w:t>
      </w:r>
      <w:r>
        <w:t xml:space="preserve">Patent hakkı</w:t>
      </w:r>
    </w:p>
    <w:p>
      <w:pPr>
        <w:keepNext/>
        <w:spacing w:after="40"/>
        <w:ind w:left="360" w:hanging="360"/>
      </w:pPr>
      <w:r>
        <w:t xml:space="preserve">E) </w:t>
      </w:r>
      <w:r>
        <w:t xml:space="preserve">Tekrar satış hakkı</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çoğaltma hakkı ifadesi, ithal eşyasının fiziki olarak çoğaltılmasının ötesinde bir anlam içerir ve eşyaya dahil edilen buluş, kreasyon, düşünce veya fikirleri de kapsayabilir; Türkiye'de çoğaltma hakkı için yapılan ödemeler fiyata ilave edilmez. Dağıtım veya tekrar satış hakları için yapılan ödemeler ancak satış koşulu olmadıklarında ilave edilmez ve Tebliğde böyle bir açıklamaya konu olmamıştır; patent ve telif hakkına ilişkin ödemeler ise koşulları varsa royalti olarak kıymete eklenir. Bu nedenle doğru cevap B seçeneğidir. (MD Kıymet Tebliği 9/1-2; GK 27/5)</w:t>
      </w:r>
    </w:p>
    <w:p>
      <w:pPr>
        <w:spacing w:after="60"/>
      </w:pPr>
      <w:r>
        <w:rPr>
          <w:b/>
          <w:bCs/>
          <w:color w:val="1B3A5C"/>
        </w:rPr>
        <w:t xml:space="preserve">⚖️ Yasal Dayanak: </w:t>
      </w:r>
      <w:r>
        <w:t xml:space="preserve">Gümrük Genel Tebliği (Gümrük Kıymeti) (Seri No: 2) m.9/1, m.9/2; 4458 sayılı Gümrük Kanunu m.27/5-a</w:t>
      </w:r>
    </w:p>
    <w:p>
      <w:pPr>
        <w:spacing w:after="60"/>
      </w:pPr>
      <w:r>
        <w:rPr>
          <w:b/>
          <w:bCs/>
          <w:color w:val="1B3A5C"/>
        </w:rPr>
        <w:t xml:space="preserve">🔍 Şık Uzunluk Kontrolü: </w:t>
      </w:r>
      <w:r>
        <w:t xml:space="preserve">A:11 B:14 C:13 D:12 E:18 karakter → Denge: UYGUN</w:t>
      </w:r>
    </w:p>
    <w:p>
      <w:pPr>
        <w:keepNext/>
        <w:spacing w:after="60" w:before="280"/>
      </w:pPr>
      <w:r>
        <w:rPr>
          <w:b/>
          <w:bCs/>
          <w:color w:val="1B3A5C"/>
        </w:rPr>
        <w:t xml:space="preserve">SORU 56. </w:t>
      </w:r>
      <w:r>
        <w:rPr>
          <w:b/>
          <w:bCs/>
          <w:color w:val="B8860B"/>
        </w:rPr>
        <w:t xml:space="preserve">[T2 – Orta Üstü]</w:t>
      </w:r>
      <w:r>
        <w:rPr>
          <w:i/>
          <w:iCs/>
          <w:color w:val="555555"/>
          <w:sz w:val="18"/>
          <w:szCs w:val="18"/>
        </w:rPr>
        <w:t xml:space="preserve">  ·  Model soru: 2022/56</w:t>
      </w:r>
    </w:p>
    <w:p>
      <w:pPr>
        <w:keepNext/>
        <w:spacing w:after="80" w:before="40"/>
      </w:pPr>
      <w:r>
        <w:t xml:space="preserve">Gümrük mevzuatına göre gümrük kontrolü altında işlem görmüş ürünlerin kıymeti ve vergilendirilmesine ilişkin;</w:t>
      </w:r>
    </w:p>
    <w:p>
      <w:pPr>
        <w:keepNext/>
        <w:spacing w:after="40"/>
        <w:ind w:left="360"/>
      </w:pPr>
      <w:r>
        <w:t xml:space="preserve">I. Kıymet yöntemi, ilgili kişinin serbest dolaşıma giriş beyannamesinin tescil tarihindeki tercihine göre belirlenir.</w:t>
      </w:r>
    </w:p>
    <w:p>
      <w:pPr>
        <w:keepNext/>
        <w:spacing w:after="40"/>
        <w:ind w:left="360"/>
      </w:pPr>
      <w:r>
        <w:t xml:space="preserve">II. İthal eşya kıymeti ile işleme maliyeti toplamı yönteminde gümrük vergisine esas kıymet; yurt içi girdi bedelleri, yurt dışı girdilerin gümrük kıymetleri ve tüm maliyetlerden oluşur.</w:t>
      </w:r>
    </w:p>
    <w:p>
      <w:pPr>
        <w:keepNext/>
        <w:spacing w:after="40"/>
        <w:ind w:left="360"/>
      </w:pPr>
      <w:r>
        <w:t xml:space="preserve">III. Nihai ürünün katma değer vergisi, bünyesindeki vergisi ödenmiş eşyanın bedelleri indirilmeksizin tam beyan edilir.</w:t>
      </w:r>
    </w:p>
    <w:p>
      <w:pPr>
        <w:keepNext/>
        <w:spacing w:after="40"/>
        <w:ind w:left="360"/>
      </w:pPr>
      <w:r>
        <w:t xml:space="preserve">IV. Beyannameler, yetkilendirilmiş gümrük müşaviri ve yeminli mali müşavir raporları beklenmeksizin kapatılır.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işlem görmüş ürün kıymetinde uygulanacak yöntem, ilgili kişinin serbest dolaşıma giriş beyannamesinin tescil tarihindeki tercihine göre belirlenir; Tebliğe göre ithal eşya kıymeti ile işleme maliyetinin toplamı yönteminde gümrük vergisine esas kıymet yurt içi girdilerin bedelleri, yurt dışı girdilerin gümrük kıymetleri ve tüm maliyetlerden oluşur; I ve II doğrudur. Nihai ürünün gümrük kıymeti tam beyan edilir, ancak katma değer vergisi daha önce vergisi ödenmiş eşyanın bedelleri indirilerek beyan edilir; beyannameler de raporlara göre kontroller yapılıncaya kadar kapatılabilir statüde kalır; III ve IV yanlıştır. Bu nedenle doğru cevap C seçeneğidir. (MD GY 375/1; GKAİR Tebliği Seri No:3 m.4/A fıkra 2, 5-c, 5-ç)</w:t>
      </w:r>
    </w:p>
    <w:p>
      <w:pPr>
        <w:spacing w:after="60"/>
      </w:pPr>
      <w:r>
        <w:rPr>
          <w:b/>
          <w:bCs/>
          <w:color w:val="1B3A5C"/>
        </w:rPr>
        <w:t xml:space="preserve">⚖️ Yasal Dayanak: </w:t>
      </w:r>
      <w:r>
        <w:t xml:space="preserve">Gümrük Yönetmeliği m.375/1; Gümrük Genel Tebliği (Gümrük Kontrolü Altında İşleme) (Seri No: 3) m.4/A-2, 4/A-5-c, 4/A-5-ç</w:t>
      </w:r>
    </w:p>
    <w:p>
      <w:pPr>
        <w:spacing w:after="60"/>
      </w:pPr>
      <w:r>
        <w:rPr>
          <w:b/>
          <w:bCs/>
          <w:color w:val="1B3A5C"/>
        </w:rPr>
        <w:t xml:space="preserve">🔍 Şık Uzunluk Kontrolü: </w:t>
      </w:r>
      <w:r>
        <w:t xml:space="preserve">A:8 B:10 C:7 D:7 E:11 karakter → Denge: UYGUN</w:t>
      </w:r>
    </w:p>
    <w:p>
      <w:pPr>
        <w:keepNext/>
        <w:spacing w:after="60" w:before="280"/>
      </w:pPr>
      <w:r>
        <w:rPr>
          <w:b/>
          <w:bCs/>
          <w:color w:val="1B3A5C"/>
        </w:rPr>
        <w:t xml:space="preserve">SORU 57. </w:t>
      </w:r>
      <w:r>
        <w:rPr>
          <w:b/>
          <w:bCs/>
          <w:color w:val="B8860B"/>
        </w:rPr>
        <w:t xml:space="preserve">[T6 – Orta Üstü]</w:t>
      </w:r>
      <w:r>
        <w:rPr>
          <w:i/>
          <w:iCs/>
          <w:color w:val="555555"/>
          <w:sz w:val="18"/>
          <w:szCs w:val="18"/>
        </w:rPr>
        <w:t xml:space="preserve">  ·  Model soru: 2022/57</w:t>
      </w:r>
    </w:p>
    <w:p>
      <w:pPr>
        <w:keepNext/>
        <w:spacing w:after="80" w:before="40"/>
      </w:pPr>
      <w:r>
        <w:t xml:space="preserve">Geçici İthal Edilen Kara Taşıtlarına İlişkin Gümrük Genel Tebliği (Seri No: 1)’nde tanımlanan bir belge, “kamu sektöründe veya sermayesinin %50’den fazlası devlete ait kuruluşlarda çalışanlar … için bulundukları kurum ya da kuruluşlar tarafından düzenlenen görev belgesini” de kapsar.</w:t>
      </w:r>
    </w:p>
    <w:p>
      <w:pPr>
        <w:keepNext/>
        <w:spacing w:after="40"/>
        <w:ind w:left="360"/>
      </w:pPr>
      <w:r>
        <w:t xml:space="preserve">Yukarıda tanımlanan belge aşağıdakilerden hangisidir?</w:t>
      </w:r>
    </w:p>
    <w:p>
      <w:pPr>
        <w:keepNext/>
        <w:spacing w:after="40"/>
        <w:ind w:left="360" w:hanging="360"/>
      </w:pPr>
      <w:r>
        <w:t xml:space="preserve">A) </w:t>
      </w:r>
      <w:r>
        <w:t xml:space="preserve">Geçici giriş belgesi</w:t>
      </w:r>
    </w:p>
    <w:p>
      <w:pPr>
        <w:keepNext/>
        <w:spacing w:after="40"/>
        <w:ind w:left="360" w:hanging="360"/>
      </w:pPr>
      <w:r>
        <w:t xml:space="preserve">B) </w:t>
      </w:r>
      <w:r>
        <w:t xml:space="preserve">İkamet tezkeresi</w:t>
      </w:r>
    </w:p>
    <w:p>
      <w:pPr>
        <w:keepNext/>
        <w:spacing w:after="40"/>
        <w:ind w:left="360" w:hanging="360"/>
      </w:pPr>
      <w:r>
        <w:t xml:space="preserve">C) </w:t>
      </w:r>
      <w:r>
        <w:t xml:space="preserve">Emeklilik belgesi</w:t>
      </w:r>
    </w:p>
    <w:p>
      <w:pPr>
        <w:keepNext/>
        <w:spacing w:after="40"/>
        <w:ind w:left="360" w:hanging="360"/>
      </w:pPr>
      <w:r>
        <w:t xml:space="preserve">D) </w:t>
      </w:r>
      <w:r>
        <w:t xml:space="preserve">Çalışma izin belgesi</w:t>
      </w:r>
    </w:p>
    <w:p>
      <w:pPr>
        <w:keepNext/>
        <w:spacing w:after="40"/>
        <w:ind w:left="360" w:hanging="360"/>
      </w:pPr>
      <w:r>
        <w:t xml:space="preserve">E) </w:t>
      </w:r>
      <w:r>
        <w:t xml:space="preserve">Geçici trafik tescil belgesi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Tebliğde çalışma izin belgesi; özel sektörde çalışmak üzere gelenler için ilgili resmî makamlarca düzenlenen çalışma iznini, kamu sektöründe veya sermayesinin %50’den fazlası devlete ait kuruluşlarda çalışanlar ile benzeri kişiler için bulundukları kurum veya kuruluşlarca düzenlenen görev belgesini ifade eder. Geçici giriş belgesi, diplomatik statüsü olmayan misyon çalışanları ve teknik işbirliğiyle gelenlerin taşıtları için düzenlenen taahhütname ve teminat hükmündeki belgedir; ikamet tezkeresi ise İçişleri Bakanlığınca verilen ve kişinin Türkiye’de belirli bir süre kalmasını uygun bulan belgedir. Bu nedenle doğru cevap D seçeneğidir. (MD Kara Taşıtları GGT 4/1-c, d, f)</w:t>
      </w:r>
    </w:p>
    <w:p>
      <w:pPr>
        <w:spacing w:after="60"/>
      </w:pPr>
      <w:r>
        <w:rPr>
          <w:b/>
          <w:bCs/>
          <w:color w:val="1B3A5C"/>
        </w:rPr>
        <w:t xml:space="preserve">⚖️ Yasal Dayanak: </w:t>
      </w:r>
      <w:r>
        <w:t xml:space="preserve">Geçici İthal Edilen Kara Taşıtlarına İlişkin Gümrük Genel Tebliği (Seri No: 1) m.4/1-c, d, f</w:t>
      </w:r>
    </w:p>
    <w:p>
      <w:pPr>
        <w:spacing w:after="60"/>
      </w:pPr>
      <w:r>
        <w:rPr>
          <w:b/>
          <w:bCs/>
          <w:color w:val="1B3A5C"/>
        </w:rPr>
        <w:t xml:space="preserve">🔍 Şık Uzunluk Kontrolü: </w:t>
      </w:r>
      <w:r>
        <w:t xml:space="preserve">A:20 B:16 C:17 D:20 E:28 karakter → Denge: UYGUN</w:t>
      </w:r>
    </w:p>
    <w:p>
      <w:pPr>
        <w:keepNext/>
        <w:spacing w:after="60" w:before="280"/>
      </w:pPr>
      <w:r>
        <w:rPr>
          <w:b/>
          <w:bCs/>
          <w:color w:val="1B3A5C"/>
        </w:rPr>
        <w:t xml:space="preserve">SORU 58. </w:t>
      </w:r>
      <w:r>
        <w:rPr>
          <w:b/>
          <w:bCs/>
          <w:color w:val="B8860B"/>
        </w:rPr>
        <w:t xml:space="preserve">[T7 – Zor]</w:t>
      </w:r>
      <w:r>
        <w:rPr>
          <w:i/>
          <w:iCs/>
          <w:color w:val="555555"/>
          <w:sz w:val="18"/>
          <w:szCs w:val="18"/>
        </w:rPr>
        <w:t xml:space="preserve">  ·  Model soru: 2022/58</w:t>
      </w:r>
    </w:p>
    <w:p>
      <w:pPr>
        <w:keepNext/>
        <w:spacing w:after="80" w:before="40"/>
      </w:pPr>
      <w:r>
        <w:t xml:space="preserve">Gümrük Yönetmeliğine göre, hariçte işlemede basitleştirilmiş usulde serbest dolaşıma giriş beyannamesi nereye verilir?</w:t>
      </w:r>
    </w:p>
    <w:p>
      <w:pPr>
        <w:keepNext/>
        <w:spacing w:after="40"/>
        <w:ind w:left="360" w:hanging="360"/>
      </w:pPr>
      <w:r>
        <w:t xml:space="preserve">A) </w:t>
      </w:r>
      <w:r>
        <w:t xml:space="preserve">Geçici ihracat beyannamesini tescil eden gümrük idaresine</w:t>
      </w:r>
    </w:p>
    <w:p>
      <w:pPr>
        <w:keepNext/>
        <w:spacing w:after="40"/>
        <w:ind w:left="360" w:hanging="360"/>
      </w:pPr>
      <w:r>
        <w:t xml:space="preserve">B) </w:t>
      </w:r>
      <w:r>
        <w:t xml:space="preserve">Eşyanın Türkiye’ye ilk giriş yaptığı gümrük idaresine</w:t>
      </w:r>
    </w:p>
    <w:p>
      <w:pPr>
        <w:keepNext/>
        <w:spacing w:after="40"/>
        <w:ind w:left="360" w:hanging="360"/>
      </w:pPr>
      <w:r>
        <w:t xml:space="preserve">C) </w:t>
      </w:r>
      <w:r>
        <w:t xml:space="preserve">Ürünün ithal edildiği yerdeki bölge müdürlüğüne</w:t>
      </w:r>
    </w:p>
    <w:p>
      <w:pPr>
        <w:keepNext/>
        <w:spacing w:after="40"/>
        <w:ind w:left="360" w:hanging="360"/>
      </w:pPr>
      <w:r>
        <w:t xml:space="preserve">D) </w:t>
      </w:r>
      <w:r>
        <w:t xml:space="preserve">Ticaret Bakanlığının ilgili merkez birimine</w:t>
      </w:r>
    </w:p>
    <w:p>
      <w:pPr>
        <w:keepNext/>
        <w:spacing w:after="40"/>
        <w:ind w:left="360" w:hanging="360"/>
      </w:pPr>
      <w:r>
        <w:t xml:space="preserve">E) </w:t>
      </w:r>
      <w:r>
        <w:t xml:space="preserve">Hariçte işleme iznini veren gümrük idaresine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hariçte işleme rejimindeki işlem görmüş ürünün basitleştirilmiş usulde beyanla serbest dolaşıma sokulması serbest dolaşıma giriş rejimi hükümlerine göre yapılır ve basitleştirilmiş usuller üçgen trafikte de uygulanır. Basitleştirilmiş usullerin uygulanması hâlinde beyanname izni veren gümrük idaresine verilir; ticari nitelikte olmayan eşyaya ilişkin işleme faaliyetinde ise serbest dolaşıma giriş beyannamesi yetkili gümrük idaresine verilir. Bu nedenle doğru cevap E seçeneğidir. (MD GY 400/2-4)</w:t>
      </w:r>
    </w:p>
    <w:p>
      <w:pPr>
        <w:spacing w:after="60"/>
      </w:pPr>
      <w:r>
        <w:rPr>
          <w:b/>
          <w:bCs/>
          <w:color w:val="1B3A5C"/>
        </w:rPr>
        <w:t xml:space="preserve">⚖️ Yasal Dayanak: </w:t>
      </w:r>
      <w:r>
        <w:t xml:space="preserve">Gümrük Yönetmeliği m.400/2-4</w:t>
      </w:r>
    </w:p>
    <w:p>
      <w:pPr>
        <w:spacing w:after="60"/>
      </w:pPr>
      <w:r>
        <w:rPr>
          <w:b/>
          <w:bCs/>
          <w:color w:val="1B3A5C"/>
        </w:rPr>
        <w:t xml:space="preserve">🔍 Şık Uzunluk Kontrolü: </w:t>
      </w:r>
      <w:r>
        <w:t xml:space="preserve">A:57 B:53 C:47 D:43 E:44 karakter → Denge: UYGUN</w:t>
      </w:r>
    </w:p>
    <w:p>
      <w:pPr>
        <w:keepNext/>
        <w:spacing w:after="60" w:before="280"/>
      </w:pPr>
      <w:r>
        <w:rPr>
          <w:b/>
          <w:bCs/>
          <w:color w:val="1B3A5C"/>
        </w:rPr>
        <w:t xml:space="preserve">SORU 59. </w:t>
      </w:r>
      <w:r>
        <w:rPr>
          <w:b/>
          <w:bCs/>
          <w:color w:val="B8860B"/>
        </w:rPr>
        <w:t xml:space="preserve">[T5 – Orta Üstü]</w:t>
      </w:r>
      <w:r>
        <w:rPr>
          <w:i/>
          <w:iCs/>
          <w:color w:val="555555"/>
          <w:sz w:val="18"/>
          <w:szCs w:val="18"/>
        </w:rPr>
        <w:t xml:space="preserve">  ·  Model soru: 2022/59</w:t>
      </w:r>
    </w:p>
    <w:p>
      <w:pPr>
        <w:keepNext/>
        <w:spacing w:after="80" w:before="40"/>
      </w:pPr>
      <w:r>
        <w:t xml:space="preserve">Gümrük Yönetmeliğine göre, eşyanın tamir amacıyla geçici ihraç edildiği ve tamiratın bedel karşılığında yapıldığı hâllerde, eşyanın gümrük kıymeti olarak tamir masraflarına eşit bir tutar esas alınmakla birlikte, …… ödenen navlun ve sigorta ile …… ödenen diğer masraflar da dikkate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eşyanın Türkiye Gümrük Bölgesine gelişinde – geçici ihracat beyannamesinin tescili sırasında</w:t>
      </w:r>
    </w:p>
    <w:p>
      <w:pPr>
        <w:keepNext/>
        <w:spacing w:after="40"/>
        <w:ind w:left="360" w:hanging="360"/>
      </w:pPr>
      <w:r>
        <w:t xml:space="preserve">B) </w:t>
      </w:r>
      <w:r>
        <w:t xml:space="preserve">eşyanın Türkiye Gümrük Bölgesine gelişinde – Türkiye Gümrük Bölgesi dışında tamir sırasında</w:t>
      </w:r>
    </w:p>
    <w:p>
      <w:pPr>
        <w:keepNext/>
        <w:spacing w:after="40"/>
        <w:ind w:left="360" w:hanging="360"/>
      </w:pPr>
      <w:r>
        <w:t xml:space="preserve">C) </w:t>
      </w:r>
      <w:r>
        <w:t xml:space="preserve">eşyanın Türkiye Gümrük Bölgesinden çıkışında – Türkiye Gümrük Bölgesi dışında tamir sırasında</w:t>
      </w:r>
    </w:p>
    <w:p>
      <w:pPr>
        <w:keepNext/>
        <w:spacing w:after="40"/>
        <w:ind w:left="360" w:hanging="360"/>
      </w:pPr>
      <w:r>
        <w:t xml:space="preserve">D) </w:t>
      </w:r>
      <w:r>
        <w:t xml:space="preserve">eşyanın Türkiye Gümrük Bölgesinden çıkışında – geçici ihracat beyannamesinin tescili sırasında</w:t>
      </w:r>
    </w:p>
    <w:p>
      <w:pPr>
        <w:keepNext/>
        <w:spacing w:after="40"/>
        <w:ind w:left="360" w:hanging="360"/>
      </w:pPr>
      <w:r>
        <w:t xml:space="preserve">E) </w:t>
      </w:r>
      <w:r>
        <w:t xml:space="preserve">eşyanın yalnızca tamir yerine gidişinde – serbest dolaşıma giriş beyannamesinin tescilinde</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bedelli tamirde gümrük kıymeti olarak tamir masraflarına eşit tutar esas alınmakla birlikte, eşyanın Türkiye Gümrük Bölgesine gelişinde ödenen navlun ve sigorta ile Türkiye Gümrük Bölgesi dışında tamir sırasında ödenen diğer masraflar da dikkate alınır. Hükümde eşyanın Türkiye’den çıkışında ödenen navlun ve sigorta ile geçici ihracat beyannamesinin tescili sırasında yapılan ödemeler sayılmamıştır. Bu nedenle doğru cevap B seçeneğidir. (MD GY 411; Geçici İhracat Tebliği Seri No:1 m.3/4)</w:t>
      </w:r>
    </w:p>
    <w:p>
      <w:pPr>
        <w:spacing w:after="60"/>
      </w:pPr>
      <w:r>
        <w:rPr>
          <w:b/>
          <w:bCs/>
          <w:color w:val="1B3A5C"/>
        </w:rPr>
        <w:t xml:space="preserve">⚖️ Yasal Dayanak: </w:t>
      </w:r>
      <w:r>
        <w:t xml:space="preserve">Gümrük Yönetmeliği m.411; Gümrük Genel Tebliği (Hariçte İşleme-Geçici İhracat) (Seri No: 1) m.3/4</w:t>
      </w:r>
    </w:p>
    <w:p>
      <w:pPr>
        <w:spacing w:after="60"/>
      </w:pPr>
      <w:r>
        <w:rPr>
          <w:b/>
          <w:bCs/>
          <w:color w:val="1B3A5C"/>
        </w:rPr>
        <w:t xml:space="preserve">🔍 Şık Uzunluk Kontrolü: </w:t>
      </w:r>
      <w:r>
        <w:t xml:space="preserve">A:92 B:91 C:93 D:94 E:90 karakter → Denge: UYGUN</w:t>
      </w:r>
    </w:p>
    <w:p>
      <w:pPr>
        <w:keepNext/>
        <w:spacing w:after="60" w:before="280"/>
      </w:pPr>
      <w:r>
        <w:rPr>
          <w:b/>
          <w:bCs/>
          <w:color w:val="1B3A5C"/>
        </w:rPr>
        <w:t xml:space="preserve">SORU 60. </w:t>
      </w:r>
      <w:r>
        <w:rPr>
          <w:b/>
          <w:bCs/>
          <w:color w:val="B8860B"/>
        </w:rPr>
        <w:t xml:space="preserve">[T1+T2 – Zor]</w:t>
      </w:r>
      <w:r>
        <w:rPr>
          <w:i/>
          <w:iCs/>
          <w:color w:val="555555"/>
          <w:sz w:val="18"/>
          <w:szCs w:val="18"/>
        </w:rPr>
        <w:t xml:space="preserve">  ·  Model soru: 2022/60</w:t>
      </w:r>
    </w:p>
    <w:p>
      <w:pPr>
        <w:keepNext/>
        <w:spacing w:after="80" w:before="40"/>
      </w:pPr>
      <w:r>
        <w:t xml:space="preserve">2009/15481 sayılı "4458 sayılı Gümrük Kanununun Bazı Maddelerinin Uygulanması Hakkında Karar"a göre, geçici ithal edilen taşıtların Türkiye Gümrük Bölgesinde yerleşik kişilerce kullanımına ilişkin şu ifadeler veriliyor:</w:t>
      </w:r>
    </w:p>
    <w:p>
      <w:pPr>
        <w:keepNext/>
        <w:spacing w:after="40"/>
        <w:ind w:left="360"/>
      </w:pPr>
      <w:r>
        <w:t xml:space="preserve">I. Römork veya yarı römork, bölgede tescilli bir motorlu taşıtla birlikte yerleşik kişilerce kullanılabilir.</w:t>
      </w:r>
    </w:p>
    <w:p>
      <w:pPr>
        <w:keepNext/>
        <w:spacing w:after="40"/>
        <w:ind w:left="360"/>
      </w:pPr>
      <w:r>
        <w:t xml:space="preserve">II. Kişisel kara taşıtını acil durumda, bu durum süresince ve araç sahibi araçtayken yerleşik kişiler kullanabilir.</w:t>
      </w:r>
    </w:p>
    <w:p>
      <w:pPr>
        <w:keepNext/>
        <w:spacing w:after="40"/>
        <w:ind w:left="360"/>
      </w:pPr>
      <w:r>
        <w:t xml:space="preserve">III. Kişisel taşıtı, izin hak sahibinin izniyle yerleşik bir gerçek kişi süreklilik arz etmeden kullanabilir; bu sırada hak sahibinin bölgede bulunması aranmaz.</w:t>
      </w:r>
    </w:p>
    <w:p>
      <w:pPr>
        <w:keepNext/>
        <w:spacing w:after="40"/>
        <w:ind w:left="360"/>
      </w:pPr>
      <w:r>
        <w:t xml:space="preserve">IV. Bölge dışı demiryolu ağına bağlı demiryolu taşıtı, bir anlaşmayla yerleşik kişilerce müştereken kullanılabilir.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Yalnız IV</w:t>
      </w:r>
    </w:p>
    <w:p>
      <w:pPr>
        <w:keepNext/>
        <w:spacing w:after="40"/>
        <w:ind w:left="360" w:hanging="360"/>
      </w:pPr>
      <w:r>
        <w:t xml:space="preserve">C) </w:t>
      </w:r>
      <w:r>
        <w:t xml:space="preserve">I ve III</w:t>
      </w:r>
    </w:p>
    <w:p>
      <w:pPr>
        <w:keepNext/>
        <w:spacing w:after="40"/>
        <w:ind w:left="360" w:hanging="360"/>
      </w:pPr>
      <w:r>
        <w:t xml:space="preserve">D) </w:t>
      </w:r>
      <w:r>
        <w:t xml:space="preserve">III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Kişisel kullanıma mahsus taşıt, izin hak sahibinin izniyle Türkiye Gümrük Bölgesinde yerleşik gerçek bir kişi tarafından süreklilik arz etmemek koşuluyla kullanılabilir; ancak bu kullanım sırasında izin hak sahibinin Türkiye Gümrük Bölgesinde bulunması şarttır, bu nedenle yalnız III yanlıştır. Römork veya yarı römorkun bölgede tescilli motorlu taşıtla birlikte, demiryolu taşıtının anlaşma çerçevesinde müştereken ve kişisel kara taşıtının acil durumda araç sahibi araçtayken yerleşik kişilerce kullanılabileceği Kararda aynen yer alır. Bu nedenle doğru cevap A seçeneğidir. (MD Karar 17/1-a, b, c; 18/1)</w:t>
      </w:r>
    </w:p>
    <w:p>
      <w:pPr>
        <w:spacing w:after="60"/>
      </w:pPr>
      <w:r>
        <w:rPr>
          <w:b/>
          <w:bCs/>
          <w:color w:val="1B3A5C"/>
        </w:rPr>
        <w:t xml:space="preserve">⚖️ Yasal Dayanak: </w:t>
      </w:r>
      <w:r>
        <w:t xml:space="preserve">2009/15481 sayılı Karar m.17/1-a, b, c; m.18/1</w:t>
      </w:r>
    </w:p>
    <w:p>
      <w:pPr>
        <w:spacing w:after="60"/>
      </w:pPr>
      <w:r>
        <w:rPr>
          <w:b/>
          <w:bCs/>
          <w:color w:val="1B3A5C"/>
        </w:rPr>
        <w:t xml:space="preserve">🔍 Şık Uzunluk Kontrolü: </w:t>
      </w:r>
      <w:r>
        <w:t xml:space="preserve">A:10 B:9 C:8 D:9 E:11 karakter → Denge: UYGUN</w:t>
      </w:r>
    </w:p>
    <w:p>
      <w:pPr>
        <w:keepNext/>
        <w:spacing w:after="60" w:before="280"/>
      </w:pPr>
      <w:r>
        <w:rPr>
          <w:b/>
          <w:bCs/>
          <w:color w:val="1B3A5C"/>
        </w:rPr>
        <w:t xml:space="preserve">SORU 61. </w:t>
      </w:r>
      <w:r>
        <w:rPr>
          <w:b/>
          <w:bCs/>
          <w:color w:val="B8860B"/>
        </w:rPr>
        <w:t xml:space="preserve">[T7 – Orta Üstü]</w:t>
      </w:r>
      <w:r>
        <w:rPr>
          <w:i/>
          <w:iCs/>
          <w:color w:val="555555"/>
          <w:sz w:val="18"/>
          <w:szCs w:val="18"/>
        </w:rPr>
        <w:t xml:space="preserve">  ·  Model soru: 2022/61</w:t>
      </w:r>
    </w:p>
    <w:p>
      <w:pPr>
        <w:keepNext/>
        <w:spacing w:after="80" w:before="40"/>
      </w:pPr>
      <w:r>
        <w:t xml:space="preserve">Geçici İthal Edilen Kara Taşıtlarına İlişkin Gümrük Genel Tebliği (Seri No: 1)’e göre, gümrük idarelerine teminat hükmünde ibraz edilen gümrüklerden geçiş karnesi ile yabancı taşıtlar geçici giriş karnesini düzenlemeye yetkili kefil kuruluşlar nasıl belirlenir?</w:t>
      </w:r>
    </w:p>
    <w:p>
      <w:pPr>
        <w:keepNext/>
        <w:spacing w:after="40"/>
        <w:ind w:left="360" w:hanging="360"/>
      </w:pPr>
      <w:r>
        <w:t xml:space="preserve">A) </w:t>
      </w:r>
      <w:r>
        <w:t xml:space="preserve">Karne hamilinin başvurusu üzerine her karne için giriş gümrük idaresince belirlenir</w:t>
      </w:r>
    </w:p>
    <w:p>
      <w:pPr>
        <w:keepNext/>
        <w:spacing w:after="40"/>
        <w:ind w:left="360" w:hanging="360"/>
      </w:pPr>
      <w:r>
        <w:t xml:space="preserve">B) </w:t>
      </w:r>
      <w:r>
        <w:t xml:space="preserve">Türkiye Odalar ve Borsalar Birliğinin önerisiyle Dışişleri Bakanlığınca belirlenir</w:t>
      </w:r>
    </w:p>
    <w:p>
      <w:pPr>
        <w:keepNext/>
        <w:spacing w:after="40"/>
        <w:ind w:left="360" w:hanging="360"/>
      </w:pPr>
      <w:r>
        <w:t xml:space="preserve">C) </w:t>
      </w:r>
      <w:r>
        <w:t xml:space="preserve">Gümrük ve muhafaza başmüdürlüklerince bölgelerindeki kuruluşlar arasından belirlenir</w:t>
      </w:r>
    </w:p>
    <w:p>
      <w:pPr>
        <w:keepNext/>
        <w:spacing w:after="40"/>
        <w:ind w:left="360" w:hanging="360"/>
      </w:pPr>
      <w:r>
        <w:t xml:space="preserve">D) </w:t>
      </w:r>
      <w:r>
        <w:t xml:space="preserve">Taraf ülkelerin otomobil kuruluşlarınca karşılıklılık esasına göre belirlenir</w:t>
      </w:r>
    </w:p>
    <w:p>
      <w:pPr>
        <w:keepNext/>
        <w:spacing w:after="40"/>
        <w:ind w:left="360" w:hanging="360"/>
      </w:pPr>
      <w:r>
        <w:t xml:space="preserve">E) </w:t>
      </w:r>
      <w:r>
        <w:t xml:space="preserve">Kapsam, yetki ve sorumluluklarını düzenleyen bir protokol ile Müsteşarlıkça belirlenir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Tebliğde tanımlanan ve gümrük idarelerine teminat hükmünde ibraz edilen gümrüklerden geçiş karnesi ile yabancı taşıtlar geçici giriş karnesini düzenlemeye yetkili kefil kuruluşlar; kapsam, yetki ve sorumluluklarını düzenleyen bir protokol ile Müsteşarlıkça belirlenir. Kefil kuruluşlar karne bazında giriş gümrük idaresince ya da başmüdürlüklerce belirlenmez; başmüdürlükler yalnız birden fazla gümrük idaresi bulunan yerlerde bu belgelere kayden getirilen taşıtlarla ilgili işlemleri yapacak gümrük idaresini belirler. Bu nedenle doğru cevap E seçeneğidir. (MD Kara Taşıtları GGT 34/1, 33/1)</w:t>
      </w:r>
    </w:p>
    <w:p>
      <w:pPr>
        <w:spacing w:after="60"/>
      </w:pPr>
      <w:r>
        <w:rPr>
          <w:b/>
          <w:bCs/>
          <w:color w:val="1B3A5C"/>
        </w:rPr>
        <w:t xml:space="preserve">⚖️ Yasal Dayanak: </w:t>
      </w:r>
      <w:r>
        <w:t xml:space="preserve">Geçici İthal Edilen Kara Taşıtlarına İlişkin Gümrük Genel Tebliği (Seri No: 1) m.34/1; m.33/1</w:t>
      </w:r>
    </w:p>
    <w:p>
      <w:pPr>
        <w:spacing w:after="60"/>
      </w:pPr>
      <w:r>
        <w:rPr>
          <w:b/>
          <w:bCs/>
          <w:color w:val="1B3A5C"/>
        </w:rPr>
        <w:t xml:space="preserve">🔍 Şık Uzunluk Kontrolü: </w:t>
      </w:r>
      <w:r>
        <w:t xml:space="preserve">A:83 B:82 C:84 D:77 E:86 karakter → Denge: UYGUN (ters tuzak: doğru şık bilinçli olarak en uzun; 2. ve 3. en uzun şık ≥ %90)</w:t>
      </w:r>
    </w:p>
    <w:p>
      <w:pPr>
        <w:keepNext/>
        <w:spacing w:after="60" w:before="280"/>
      </w:pPr>
      <w:r>
        <w:rPr>
          <w:b/>
          <w:bCs/>
          <w:color w:val="1B3A5C"/>
        </w:rPr>
        <w:t xml:space="preserve">SORU 62. </w:t>
      </w:r>
      <w:r>
        <w:rPr>
          <w:b/>
          <w:bCs/>
          <w:color w:val="B8860B"/>
        </w:rPr>
        <w:t xml:space="preserve">[T1 – Orta Üstü]</w:t>
      </w:r>
      <w:r>
        <w:rPr>
          <w:i/>
          <w:iCs/>
          <w:color w:val="555555"/>
          <w:sz w:val="18"/>
          <w:szCs w:val="18"/>
        </w:rPr>
        <w:t xml:space="preserve">  ·  Model soru: 2022/62</w:t>
      </w:r>
    </w:p>
    <w:p>
      <w:pPr>
        <w:keepNext/>
        <w:spacing w:after="80" w:before="40"/>
      </w:pPr>
      <w:r>
        <w:t xml:space="preserve">Gümrük Yönetmeliğine göre, ekonomik etkili bir şartlı muafiyet düzenlemesine tabi eşyanın nakli, kayıtları ve tahrip ya da kaybına ilişkin aşağıdakilerden hangisi </w:t>
      </w:r>
      <w:r>
        <w:rPr>
          <w:b/>
          <w:bCs/>
          <w:u w:val="single"/>
        </w:rPr>
        <w:t xml:space="preserve">yanlıştır</w:t>
      </w:r>
      <w:r>
        <w:t xml:space="preserve">?</w:t>
      </w:r>
    </w:p>
    <w:p>
      <w:pPr>
        <w:keepNext/>
        <w:spacing w:after="40"/>
        <w:ind w:left="360" w:hanging="360"/>
      </w:pPr>
      <w:r>
        <w:t xml:space="preserve">A) </w:t>
      </w:r>
      <w:r>
        <w:t xml:space="preserve">İzinde, geçici ithalat rejimi de dahil olmak üzere, şartlı muafiyet düzenlemesine tabi eşyanın farklı bir yere naklinin veya başka bir izin hak sahibinin tesisine rejim kapatılmadan gönderilmesinin mümkün olup olmayacağı belirtilir.</w:t>
      </w:r>
    </w:p>
    <w:p>
      <w:pPr>
        <w:keepNext/>
        <w:spacing w:after="40"/>
        <w:ind w:left="360" w:hanging="360"/>
      </w:pPr>
      <w:r>
        <w:t xml:space="preserve">B) </w:t>
      </w:r>
      <w:r>
        <w:t xml:space="preserve">Transit rejimi kapsamında yüksek risk içerdiği belirlenen eşyanın ekonomik etkili gümrük rejimleri kapsamındaki nakil işlemlerinde, transit rejimindeki teminat hükümleri uygulanır.</w:t>
      </w:r>
    </w:p>
    <w:p>
      <w:pPr>
        <w:keepNext/>
        <w:spacing w:after="40"/>
        <w:ind w:left="360" w:hanging="360"/>
      </w:pPr>
      <w:r>
        <w:t xml:space="preserve">C) </w:t>
      </w:r>
      <w:r>
        <w:t xml:space="preserve">Rejim kapsamı eşyanın diğer eşya ile bir arada bulunması ve bunların tahrip olması veya telafisi mümkün olmayacak şekilde kaybı durumunda gümrük idareleri, eşya miktarına ilişkin izin hak sahibince sunulan delilleri kabul edebilir.</w:t>
      </w:r>
    </w:p>
    <w:p>
      <w:pPr>
        <w:keepNext/>
        <w:spacing w:after="40"/>
        <w:ind w:left="360" w:hanging="360"/>
      </w:pPr>
      <w:r>
        <w:t xml:space="preserve">D) </w:t>
      </w:r>
      <w:r>
        <w:t xml:space="preserve">İzin hak sahibinin tahrip veya yok olan rejim kapsamındaki eşyanın miktarına ilişkin delil sağlama imkânı yoksa bu miktar, tahrip veya yok olma olayının gerçekleştiği zamanda rejim kapsamında bulunan bu tür eşyanın oranına göre belirlenir.</w:t>
      </w:r>
    </w:p>
    <w:p>
      <w:pPr>
        <w:keepNext/>
        <w:spacing w:after="40"/>
        <w:ind w:left="360" w:hanging="360"/>
      </w:pPr>
      <w:r>
        <w:t xml:space="preserve">E) </w:t>
      </w:r>
      <w:r>
        <w:t xml:space="preserve">Rejime ilişkin kayıtların, eşyanın bulunduğu yer ile nakil ve devrine ilişkin ayrıntıları da kapsayacak şekilde eşyanın takibini mümkün kılan bilgiyi içermesi gerekir.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eşyanın farklı bir yere naklinin veya başka bir izin hak sahibinin tesisine rejim kapatılmadan gönderilmesinin izinde belirtilmesi hükmü, geçici ithalat rejimi dışındaki ekonomik etkili şartlı muafiyet düzenlemeleri içindir; geçici ithalat bu hükmün dışında tutulmuştur. Yüksek riskli eşyanın naklinde transit teminat hükümlerinin uygulanması, tahrip veya kayıpta izin hak sahibinin delillerinin kabul edilebilmesi, delil yoksa miktarın oransal belirlenmesi ve kayıtların eşyanın yerini, nakil ve devrini izlemeye imkân vermesi doğrudur. Bu nedenle doğru cevap A seçeneğidir. (MD GY 320/1, 320/9, 321/3-e, 324/3)</w:t>
      </w:r>
    </w:p>
    <w:p>
      <w:pPr>
        <w:spacing w:after="60"/>
      </w:pPr>
      <w:r>
        <w:rPr>
          <w:b/>
          <w:bCs/>
          <w:color w:val="1B3A5C"/>
        </w:rPr>
        <w:t xml:space="preserve">⚖️ Yasal Dayanak: </w:t>
      </w:r>
      <w:r>
        <w:t xml:space="preserve">Gümrük Yönetmeliği m.320/1, 320/9, 321/3-e, 324/3</w:t>
      </w:r>
    </w:p>
    <w:p>
      <w:pPr>
        <w:spacing w:after="60"/>
      </w:pPr>
      <w:r>
        <w:rPr>
          <w:b/>
          <w:bCs/>
          <w:color w:val="1B3A5C"/>
        </w:rPr>
        <w:t xml:space="preserve">🔍 Şık Uzunluk Kontrolü: </w:t>
      </w:r>
      <w:r>
        <w:t xml:space="preserve">A:232 B:180 C:231 D:239 E:167 karakter → Denge: UYGUN</w:t>
      </w:r>
    </w:p>
    <w:p>
      <w:pPr>
        <w:keepNext/>
        <w:spacing w:after="60" w:before="280"/>
      </w:pPr>
      <w:r>
        <w:rPr>
          <w:b/>
          <w:bCs/>
          <w:color w:val="1B3A5C"/>
        </w:rPr>
        <w:t xml:space="preserve">SORU 63. </w:t>
      </w:r>
      <w:r>
        <w:rPr>
          <w:b/>
          <w:bCs/>
          <w:color w:val="B8860B"/>
        </w:rPr>
        <w:t xml:space="preserve">[T1 – Zor]</w:t>
      </w:r>
      <w:r>
        <w:rPr>
          <w:i/>
          <w:iCs/>
          <w:color w:val="555555"/>
          <w:sz w:val="18"/>
          <w:szCs w:val="18"/>
        </w:rPr>
        <w:t xml:space="preserve">  ·  Model soru: 2022/63</w:t>
      </w:r>
    </w:p>
    <w:p>
      <w:pPr>
        <w:keepNext/>
        <w:spacing w:after="80" w:before="40"/>
      </w:pPr>
      <w:r>
        <w:t xml:space="preserve">4458 sayılı Gümrük Kanunu ve Gümrük Yönetmeliğine göre, gümrük müşavir yardımcılığı ve yetkilendirilmiş gümrük müşavirliği için aranan, belirli suçlardan hüküm giymemiş olma koşuluna ilişkin aşağıdakilerden hangisi </w:t>
      </w:r>
      <w:r>
        <w:rPr>
          <w:b/>
          <w:bCs/>
          <w:u w:val="single"/>
        </w:rPr>
        <w:t xml:space="preserve">yanlıştır</w:t>
      </w:r>
      <w:r>
        <w:t xml:space="preserve">?</w:t>
      </w:r>
    </w:p>
    <w:p>
      <w:pPr>
        <w:keepNext/>
        <w:spacing w:after="40"/>
        <w:ind w:left="360" w:hanging="360"/>
      </w:pPr>
      <w:r>
        <w:t xml:space="preserve">A) </w:t>
      </w:r>
      <w:r>
        <w:t xml:space="preserve">Gümrük müşavir yardımcılığı koşulları arasında, affa uğramış olunsa dahi suçtan kaynaklanan malvarlığı değerlerini aklama veya terörün finansmanı suçlarından hüküm giymemiş olmak da vardır.</w:t>
      </w:r>
    </w:p>
    <w:p>
      <w:pPr>
        <w:keepNext/>
        <w:spacing w:after="40"/>
        <w:ind w:left="360" w:hanging="360"/>
      </w:pPr>
      <w:r>
        <w:t xml:space="preserve">B) </w:t>
      </w:r>
      <w:r>
        <w:t xml:space="preserve">Yetkilendirilmiş gümrük müşavirliği için aranan niteliklerde, kaçakçılık veya rüşvet suçundan verilen ceza ertelenmiş ya da hükmün açıklanması geri bırakılmışsa, bu durum yetkilendirilmeye engel oluşturmaz.</w:t>
      </w:r>
    </w:p>
    <w:p>
      <w:pPr>
        <w:keepNext/>
        <w:spacing w:after="40"/>
        <w:ind w:left="360" w:hanging="360"/>
      </w:pPr>
      <w:r>
        <w:t xml:space="preserve">C) </w:t>
      </w:r>
      <w:r>
        <w:t xml:space="preserve">Vergi kaçakçılığı suçundan hüküm giyenler gibi vergi kaçakçılığına teşebbüs suçundan hüküm giymiş olanlar da, affa uğramış olsalar dahi gümrük müşavir yardımcısı olamaz.</w:t>
      </w:r>
    </w:p>
    <w:p>
      <w:pPr>
        <w:keepNext/>
        <w:spacing w:after="40"/>
        <w:ind w:left="360" w:hanging="360"/>
      </w:pPr>
      <w:r>
        <w:t xml:space="preserve">D) </w:t>
      </w:r>
      <w:r>
        <w:t xml:space="preserve">Yetkilendirilmiş gümrük müşaviri olabilmek için aranan nitelikler arasında, uyuşturucu veya uyarıcı madde imal ve ticareti suçundan ceza almamış olmak da sayılmıştır.</w:t>
      </w:r>
    </w:p>
    <w:p>
      <w:pPr>
        <w:keepNext/>
        <w:spacing w:after="40"/>
        <w:ind w:left="360" w:hanging="360"/>
      </w:pPr>
      <w:r>
        <w:t xml:space="preserve">E) </w:t>
      </w:r>
      <w:r>
        <w:t xml:space="preserve">Devlet sırlarını açığa vurma ile resmi ihale ve alım satımlara fesat karıştırma suçlarından hüküm giymiş olanlar, affa uğramış olsalar dahi gümrük müşavir yardımcısı olarak izin belgesi alamaz.</w:t>
      </w:r>
    </w:p>
    <w:p>
      <w:pPr>
        <w:spacing w:after="60"/>
      </w:pPr>
      <w:r>
        <w:rPr>
          <w:b/>
          <w:bCs/>
          <w:color w:val="1B7A3C"/>
        </w:rPr>
        <w:t xml:space="preserve">✅ Doğru Cevap: </w:t>
      </w:r>
      <w:r>
        <w:t xml:space="preserve">B</w:t>
      </w:r>
    </w:p>
    <w:p>
      <w:pPr>
        <w:spacing w:after="60"/>
      </w:pPr>
      <w:r>
        <w:rPr>
          <w:b/>
          <w:bCs/>
          <w:color w:val="1B3A5C"/>
        </w:rPr>
        <w:t xml:space="preserve">📖 Açıklama: </w:t>
      </w:r>
      <w:r>
        <w:t xml:space="preserve">Yönetmeliğe göre yetkilendirilmiş gümrük müşavirinde aranan nitelik, kaçakçılık, rüşvet gibi sayılan suçlardan ertelenmiş, hükmün açıklanması geriye bırakılmış, para cezasına veya tedbire çevrilmiş ya da affa uğramış olsa bile ceza almamış olmaktır; erteleme veya hükmün açıklanmasının geri bırakılması engeli kaldırmaz. Kanunda gümrük müşavir yardımcılığı için aklama, terörün finansmanı, vergi kaçakçılığına teşebbüs, Devlet sırlarını açığa vurma ve ihaleye fesat karıştırma suçları affa uğramış olunsa dahi engel sayılmış; uyuşturucu veya uyarıcı madde imal ve ticareti de yetkilendirme nitelikleri arasında yer almıştır. Bu nedenle doğru cevap B seçeneğidir. (MD GK 227/1-d; GY 576/1-e)</w:t>
      </w:r>
    </w:p>
    <w:p>
      <w:pPr>
        <w:spacing w:after="60"/>
      </w:pPr>
      <w:r>
        <w:rPr>
          <w:b/>
          <w:bCs/>
          <w:color w:val="1B3A5C"/>
        </w:rPr>
        <w:t xml:space="preserve">⚖️ Yasal Dayanak: </w:t>
      </w:r>
      <w:r>
        <w:t xml:space="preserve">4458 sayılı Gümrük Kanunu m.227/1-d; Gümrük Yönetmeliği m.576/1-e</w:t>
      </w:r>
    </w:p>
    <w:p>
      <w:pPr>
        <w:spacing w:after="60"/>
      </w:pPr>
      <w:r>
        <w:rPr>
          <w:b/>
          <w:bCs/>
          <w:color w:val="1B3A5C"/>
        </w:rPr>
        <w:t xml:space="preserve">🔍 Şık Uzunluk Kontrolü: </w:t>
      </w:r>
      <w:r>
        <w:t xml:space="preserve">A:189 B:206 C:169 D:166 E:193 karakter → Denge: UYGUN (ters tuzak: doğru şık bilinçli olarak en uzun; 2. ve 3. en uzun şık ≥ %90)</w:t>
      </w:r>
    </w:p>
    <w:p>
      <w:pPr>
        <w:keepNext/>
        <w:spacing w:after="60" w:before="280"/>
      </w:pPr>
      <w:r>
        <w:rPr>
          <w:b/>
          <w:bCs/>
          <w:color w:val="1B3A5C"/>
        </w:rPr>
        <w:t xml:space="preserve">SORU 64. </w:t>
      </w:r>
      <w:r>
        <w:rPr>
          <w:b/>
          <w:bCs/>
          <w:color w:val="B8860B"/>
        </w:rPr>
        <w:t xml:space="preserve">[T3 – Orta Üstü]</w:t>
      </w:r>
      <w:r>
        <w:rPr>
          <w:i/>
          <w:iCs/>
          <w:color w:val="555555"/>
          <w:sz w:val="18"/>
          <w:szCs w:val="18"/>
        </w:rPr>
        <w:t xml:space="preserve">  ·  Model soru: 2022/64</w:t>
      </w:r>
    </w:p>
    <w:p>
      <w:pPr>
        <w:keepNext/>
        <w:spacing w:after="80" w:before="40"/>
      </w:pPr>
      <w:r>
        <w:t xml:space="preserve">Gümrük Yönetmeliğine göre, yetkilendirilmiş gümrük müşaviri olabilme şartlarından birini kaybettiği belirlenen müşavirin yetki belgesi geri alınır. Bu kişiye yeniden yetki belgesi </w:t>
      </w:r>
      <w:r>
        <w:rPr>
          <w:b/>
          <w:bCs/>
        </w:rPr>
        <w:t xml:space="preserve">ne zamana kadar</w:t>
      </w:r>
      <w:r>
        <w:t xml:space="preserve"> verilmez?</w:t>
      </w:r>
    </w:p>
    <w:p>
      <w:pPr>
        <w:keepNext/>
        <w:spacing w:after="40"/>
        <w:ind w:left="360" w:hanging="360"/>
      </w:pPr>
      <w:r>
        <w:t xml:space="preserve">A) </w:t>
      </w:r>
      <w:r>
        <w:t xml:space="preserve">Geri alma tarihinden itibaren bir yıl geçinceye kadar</w:t>
      </w:r>
    </w:p>
    <w:p>
      <w:pPr>
        <w:keepNext/>
        <w:spacing w:after="40"/>
        <w:ind w:left="360" w:hanging="360"/>
      </w:pPr>
      <w:r>
        <w:t xml:space="preserve">B) </w:t>
      </w:r>
      <w:r>
        <w:t xml:space="preserve">Geri alma tarihinden itibaren iki yıl geçinceye kadar</w:t>
      </w:r>
    </w:p>
    <w:p>
      <w:pPr>
        <w:keepNext/>
        <w:spacing w:after="40"/>
        <w:ind w:left="360" w:hanging="360"/>
      </w:pPr>
      <w:r>
        <w:t xml:space="preserve">C) </w:t>
      </w:r>
      <w:r>
        <w:t xml:space="preserve">Şartların yeniden sağlanmasından itibaren bir yıl geçinceye kadar</w:t>
      </w:r>
    </w:p>
    <w:p>
      <w:pPr>
        <w:keepNext/>
        <w:spacing w:after="40"/>
        <w:ind w:left="360" w:hanging="360"/>
      </w:pPr>
      <w:r>
        <w:t xml:space="preserve">D) </w:t>
      </w:r>
      <w:r>
        <w:t xml:space="preserve">Şartların yeniden sağlandığının tespit edildiği tarihe kadar</w:t>
      </w:r>
    </w:p>
    <w:p>
      <w:pPr>
        <w:keepNext/>
        <w:spacing w:after="40"/>
        <w:ind w:left="360" w:hanging="360"/>
      </w:pPr>
      <w:r>
        <w:t xml:space="preserve">E) </w:t>
      </w:r>
      <w:r>
        <w:t xml:space="preserve">Yetki belgesinin kalan geçerlilik süresi doluncaya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yetkilendirilmiş gümrük müşaviri olabilme şartlarından birinin kaybedilmesi hâlinde yetki belgesi geri alınır ve şartların yeniden sağlandığı tespit edilene kadar bu kişiye tekrar yetki belgesi verilmez. Bu hâl için geri alma tarihinden ya da şartların sağlanmasından itibaren işleyen bir veya iki yıllık bekleme süresi öngörülmemiş, belgenin kalan geçerlilik süresi de ölçü alınmamıştır. Bu nedenle doğru cevap D seçeneğidir. (MD GY 578/1-a)</w:t>
      </w:r>
    </w:p>
    <w:p>
      <w:pPr>
        <w:spacing w:after="60"/>
      </w:pPr>
      <w:r>
        <w:rPr>
          <w:b/>
          <w:bCs/>
          <w:color w:val="1B3A5C"/>
        </w:rPr>
        <w:t xml:space="preserve">⚖️ Yasal Dayanak: </w:t>
      </w:r>
      <w:r>
        <w:t xml:space="preserve">Gümrük Yönetmeliği m.578/1-a</w:t>
      </w:r>
    </w:p>
    <w:p>
      <w:pPr>
        <w:spacing w:after="60"/>
      </w:pPr>
      <w:r>
        <w:rPr>
          <w:b/>
          <w:bCs/>
          <w:color w:val="1B3A5C"/>
        </w:rPr>
        <w:t xml:space="preserve">🔍 Şık Uzunluk Kontrolü: </w:t>
      </w:r>
      <w:r>
        <w:t xml:space="preserve">A:53 B:53 C:65 D:60 E:56 karakter → Denge: UYGUN</w:t>
      </w:r>
    </w:p>
    <w:p>
      <w:pPr>
        <w:keepNext/>
        <w:spacing w:after="60" w:before="280"/>
      </w:pPr>
      <w:r>
        <w:rPr>
          <w:b/>
          <w:bCs/>
          <w:color w:val="1B3A5C"/>
        </w:rPr>
        <w:t xml:space="preserve">SORU 65. </w:t>
      </w:r>
      <w:r>
        <w:rPr>
          <w:b/>
          <w:bCs/>
          <w:color w:val="B8860B"/>
        </w:rPr>
        <w:t xml:space="preserve">[T3 – Orta Üstü]</w:t>
      </w:r>
      <w:r>
        <w:rPr>
          <w:i/>
          <w:iCs/>
          <w:color w:val="555555"/>
          <w:sz w:val="18"/>
          <w:szCs w:val="18"/>
        </w:rPr>
        <w:t xml:space="preserve">  ·  Model soru: 2022/65</w:t>
      </w:r>
    </w:p>
    <w:p>
      <w:pPr>
        <w:keepNext/>
        <w:spacing w:after="80" w:before="40"/>
      </w:pPr>
      <w:r>
        <w:t xml:space="preserve">Gümrük Kanununa göre, karayolu transit taşıtının verilen süreyi yetmiş iki saatten fazla aşmasında usulsüzlük cezası </w:t>
      </w:r>
      <w:r>
        <w:rPr>
          <w:b/>
          <w:bCs/>
        </w:rPr>
        <w:t xml:space="preserve">kaç kat</w:t>
      </w:r>
      <w:r>
        <w:t xml:space="preserve"> uygulanır?</w:t>
      </w:r>
    </w:p>
    <w:p>
      <w:pPr>
        <w:keepNext/>
        <w:spacing w:after="40"/>
        <w:ind w:left="360" w:hanging="360"/>
      </w:pPr>
      <w:r>
        <w:t xml:space="preserve">A) </w:t>
      </w:r>
      <w:r>
        <w:t xml:space="preserve">1 kat</w:t>
      </w:r>
    </w:p>
    <w:p>
      <w:pPr>
        <w:keepNext/>
        <w:spacing w:after="40"/>
        <w:ind w:left="360" w:hanging="360"/>
      </w:pPr>
      <w:r>
        <w:t xml:space="preserve">B) </w:t>
      </w:r>
      <w:r>
        <w:t xml:space="preserve">2 kat</w:t>
      </w:r>
    </w:p>
    <w:p>
      <w:pPr>
        <w:keepNext/>
        <w:spacing w:after="40"/>
        <w:ind w:left="360" w:hanging="360"/>
      </w:pPr>
      <w:r>
        <w:t xml:space="preserve">C) </w:t>
      </w:r>
      <w:r>
        <w:t xml:space="preserve">4 kat</w:t>
      </w:r>
    </w:p>
    <w:p>
      <w:pPr>
        <w:keepNext/>
        <w:spacing w:after="40"/>
        <w:ind w:left="360" w:hanging="360"/>
      </w:pPr>
      <w:r>
        <w:t xml:space="preserve">D) </w:t>
      </w:r>
      <w:r>
        <w:t xml:space="preserve">6 kat</w:t>
      </w:r>
    </w:p>
    <w:p>
      <w:pPr>
        <w:keepNext/>
        <w:spacing w:after="40"/>
        <w:ind w:left="360" w:hanging="360"/>
      </w:pPr>
      <w:r>
        <w:t xml:space="preserve">E) </w:t>
      </w:r>
      <w:r>
        <w:t xml:space="preserve">8 kat</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Türkiye Gümrük Bölgesinde karayoluyla transit eşya taşıyan taşıt araçlarının verilen süreleri yetmiş iki saatten daha fazla bir süre ile aşması, usulsüzlük cezasının Kanunda belirtilen miktarın sekiz katı olarak uygulandığı hâller arasındadır. Altı kat yetmiş iki saate kadar, dört kat kırk sekiz saate kadar, iki kat ise yirmi dört saate kadar olan aşımlara uygulanır. Bu nedenle doğru cevap E seçeneğidir. (MD GK 91, 241/6-c)</w:t>
      </w:r>
    </w:p>
    <w:p>
      <w:pPr>
        <w:spacing w:after="60"/>
      </w:pPr>
      <w:r>
        <w:rPr>
          <w:b/>
          <w:bCs/>
          <w:color w:val="1B3A5C"/>
        </w:rPr>
        <w:t xml:space="preserve">⚖️ Yasal Dayanak: </w:t>
      </w:r>
      <w:r>
        <w:t xml:space="preserve">4458 sayılı Gümrük Kanunu m.91, 241/6-c</w:t>
      </w:r>
    </w:p>
    <w:p>
      <w:pPr>
        <w:spacing w:after="60"/>
      </w:pPr>
      <w:r>
        <w:rPr>
          <w:b/>
          <w:bCs/>
          <w:color w:val="1B3A5C"/>
        </w:rPr>
        <w:t xml:space="preserve">🔍 Şık Uzunluk Kontrolü: </w:t>
      </w:r>
      <w:r>
        <w:t xml:space="preserve">A:5 B:5 C:5 D:5 E:5 karakter → Denge: UYGUN</w:t>
      </w:r>
    </w:p>
    <w:p>
      <w:pPr>
        <w:keepNext/>
        <w:spacing w:after="60" w:before="280"/>
      </w:pPr>
      <w:r>
        <w:rPr>
          <w:b/>
          <w:bCs/>
          <w:color w:val="1B3A5C"/>
        </w:rPr>
        <w:t xml:space="preserve">SORU 66. </w:t>
      </w:r>
      <w:r>
        <w:rPr>
          <w:b/>
          <w:bCs/>
          <w:color w:val="B8860B"/>
        </w:rPr>
        <w:t xml:space="preserve">[T3 – Zor]</w:t>
      </w:r>
      <w:r>
        <w:rPr>
          <w:i/>
          <w:iCs/>
          <w:color w:val="555555"/>
          <w:sz w:val="18"/>
          <w:szCs w:val="18"/>
        </w:rPr>
        <w:t xml:space="preserve">  ·  Model soru: 2022/66</w:t>
      </w:r>
    </w:p>
    <w:p>
      <w:pPr>
        <w:keepNext/>
        <w:spacing w:after="80" w:before="40"/>
      </w:pPr>
      <w:r>
        <w:t xml:space="preserve">Gümrük Uzlaşma Yönetmeliğine göre süresi içinde uzlaşma talebinde bulunan yükümlü, kendisine uzlaşma davetiyesi tebliğ edilmeden önce dilekçeyle başvurusundan feragat ederse itiraz veya dava açma süresi </w:t>
      </w:r>
      <w:r>
        <w:rPr>
          <w:b/>
          <w:bCs/>
        </w:rPr>
        <w:t xml:space="preserve">ne zamandan itibaren ve nasıl</w:t>
      </w:r>
      <w:r>
        <w:t xml:space="preserve"> işler?</w:t>
      </w:r>
    </w:p>
    <w:p>
      <w:pPr>
        <w:keepNext/>
        <w:spacing w:after="40"/>
        <w:ind w:left="360" w:hanging="360"/>
      </w:pPr>
      <w:r>
        <w:t xml:space="preserve">A) </w:t>
      </w:r>
      <w:r>
        <w:t xml:space="preserve">Feragatin kabul edildiğinin tebliğinden itibaren on beş gün olarak yeniden işler</w:t>
      </w:r>
    </w:p>
    <w:p>
      <w:pPr>
        <w:keepNext/>
        <w:spacing w:after="40"/>
        <w:ind w:left="360" w:hanging="360"/>
      </w:pPr>
      <w:r>
        <w:t xml:space="preserve">B) </w:t>
      </w:r>
      <w:r>
        <w:t xml:space="preserve">Feragat dilekçesinin verildiği tarihten itibaren kaldığı yerden işler</w:t>
      </w:r>
    </w:p>
    <w:p>
      <w:pPr>
        <w:keepNext/>
        <w:spacing w:after="40"/>
        <w:ind w:left="360" w:hanging="360"/>
      </w:pPr>
      <w:r>
        <w:t xml:space="preserve">C) </w:t>
      </w:r>
      <w:r>
        <w:t xml:space="preserve">Feragatin kabul edildiğinin tebliğinden itibaren kaldığı yerden işler</w:t>
      </w:r>
    </w:p>
    <w:p>
      <w:pPr>
        <w:keepNext/>
        <w:spacing w:after="40"/>
        <w:ind w:left="360" w:hanging="360"/>
      </w:pPr>
      <w:r>
        <w:t xml:space="preserve">D) </w:t>
      </w:r>
      <w:r>
        <w:t xml:space="preserve">Feragat dilekçesinin verildiği tarihten itibaren on beş gün olarak yeniden işler</w:t>
      </w:r>
    </w:p>
    <w:p>
      <w:pPr>
        <w:keepNext/>
        <w:spacing w:after="40"/>
        <w:ind w:left="360" w:hanging="360"/>
      </w:pPr>
      <w:r>
        <w:t xml:space="preserve">E) </w:t>
      </w:r>
      <w:r>
        <w:t xml:space="preserve">Uzlaşma davetiyesinin tebliğinden itibaren beş güne tamamlanarak işler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uzlaşma davetiyesi tebliğ edilmeden önce başvurudan feragat edilmesi hâlinde itiraz veya dava açma süresi, feragatin kabul edildiğinin tebliğinden itibaren kaldığı yerden işlemeye devam eder ve aynı alacak için tekrar uzlaşma talebinde bulunulamaz. Süre dilekçenin verildiği tarihten başlamaz ve on beş gün olarak yeniden işlemez; beş güne tamamlama ise uzlaşmanın vaki olmaması, temin edilememesi veya talebin reddi hâlinde kalan sürenin beş günden az olmasına ilişkindir. Bu nedenle doğru cevap C seçeneğidir. (MD Uzlaşma Yön. 14/2)</w:t>
      </w:r>
    </w:p>
    <w:p>
      <w:pPr>
        <w:spacing w:after="60"/>
      </w:pPr>
      <w:r>
        <w:rPr>
          <w:b/>
          <w:bCs/>
          <w:color w:val="1B3A5C"/>
        </w:rPr>
        <w:t xml:space="preserve">⚖️ Yasal Dayanak: </w:t>
      </w:r>
      <w:r>
        <w:t xml:space="preserve">Gümrük Uzlaşma Yönetmeliği m.14/2</w:t>
      </w:r>
    </w:p>
    <w:p>
      <w:pPr>
        <w:spacing w:after="60"/>
      </w:pPr>
      <w:r>
        <w:rPr>
          <w:b/>
          <w:bCs/>
          <w:color w:val="1B3A5C"/>
        </w:rPr>
        <w:t xml:space="preserve">🔍 Şık Uzunluk Kontrolü: </w:t>
      </w:r>
      <w:r>
        <w:t xml:space="preserve">A:80 B:69 C:69 D:80 E:70 karakter → Denge: UYGUN</w:t>
      </w:r>
    </w:p>
    <w:p>
      <w:pPr>
        <w:keepNext/>
        <w:spacing w:after="60" w:before="280"/>
      </w:pPr>
      <w:r>
        <w:rPr>
          <w:b/>
          <w:bCs/>
          <w:color w:val="1B3A5C"/>
        </w:rPr>
        <w:t xml:space="preserve">SORU 67. </w:t>
      </w:r>
      <w:r>
        <w:rPr>
          <w:b/>
          <w:bCs/>
          <w:color w:val="B8860B"/>
        </w:rPr>
        <w:t xml:space="preserve">[T6 – Orta Üstü]</w:t>
      </w:r>
      <w:r>
        <w:rPr>
          <w:i/>
          <w:iCs/>
          <w:color w:val="555555"/>
          <w:sz w:val="18"/>
          <w:szCs w:val="18"/>
        </w:rPr>
        <w:t xml:space="preserve">  ·  Model soru: 2022/67</w:t>
      </w:r>
    </w:p>
    <w:p>
      <w:pPr>
        <w:keepNext/>
        <w:spacing w:after="80" w:before="40"/>
      </w:pPr>
      <w:r>
        <w:t xml:space="preserve">Yetkilendirilmiş Gümrük Müşavirliği Tebliğine göre, “antrepoda genişletme, daraltma işlemlerine ilişkin başvuru dosyalarının ön incelemesi” şeklinde tanımlanan tespit işleminin kodu aşağıdakilerden hangisidir?</w:t>
      </w:r>
    </w:p>
    <w:p>
      <w:pPr>
        <w:keepNext/>
        <w:spacing w:after="40"/>
        <w:ind w:left="360" w:hanging="360"/>
      </w:pPr>
      <w:r>
        <w:t xml:space="preserve">A) </w:t>
      </w:r>
      <w:r>
        <w:t xml:space="preserve">AN2</w:t>
      </w:r>
    </w:p>
    <w:p>
      <w:pPr>
        <w:keepNext/>
        <w:spacing w:after="40"/>
        <w:ind w:left="360" w:hanging="360"/>
      </w:pPr>
      <w:r>
        <w:t xml:space="preserve">B) </w:t>
      </w:r>
      <w:r>
        <w:t xml:space="preserve">AN1</w:t>
      </w:r>
    </w:p>
    <w:p>
      <w:pPr>
        <w:keepNext/>
        <w:spacing w:after="40"/>
        <w:ind w:left="360" w:hanging="360"/>
      </w:pPr>
      <w:r>
        <w:t xml:space="preserve">C) </w:t>
      </w:r>
      <w:r>
        <w:t xml:space="preserve">AN3</w:t>
      </w:r>
    </w:p>
    <w:p>
      <w:pPr>
        <w:keepNext/>
        <w:spacing w:after="40"/>
        <w:ind w:left="360" w:hanging="360"/>
      </w:pPr>
      <w:r>
        <w:t xml:space="preserve">D) </w:t>
      </w:r>
      <w:r>
        <w:t xml:space="preserve">AN5</w:t>
      </w:r>
    </w:p>
    <w:p>
      <w:pPr>
        <w:keepNext/>
        <w:spacing w:after="40"/>
        <w:ind w:left="360" w:hanging="360"/>
      </w:pPr>
      <w:r>
        <w:t xml:space="preserve">E) </w:t>
      </w:r>
      <w:r>
        <w:t xml:space="preserve">AN7</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antrepoda genişletme ve daraltma işlemlerine ilişkin başvuru dosyalarının ön incelemesi AN2 kodlu tespit işlemidir. Antreponun açılmasına ilişkin başvuru dosyalarının ön incelemesi AN1, tadilatlara ilişkin olanı AN3 koduyla gösterilir; AN5 antreponun devir işlemlerinin incelenmesine, AN7 ise stok kayıtlarının altışar aylık dönemler itibarıyla tespitine ilişkindir. Bu nedenle doğru cevap A seçeneğidir. (MD YGM Tebliği 11/1-a)</w:t>
      </w:r>
    </w:p>
    <w:p>
      <w:pPr>
        <w:spacing w:after="60"/>
      </w:pPr>
      <w:r>
        <w:rPr>
          <w:b/>
          <w:bCs/>
          <w:color w:val="1B3A5C"/>
        </w:rPr>
        <w:t xml:space="preserve">⚖️ Yasal Dayanak: </w:t>
      </w:r>
      <w:r>
        <w:t xml:space="preserve">Yetkilendirilmiş Gümrük Müşavirliği Tebliği m.11/1-a</w:t>
      </w:r>
    </w:p>
    <w:p>
      <w:pPr>
        <w:spacing w:after="60"/>
      </w:pPr>
      <w:r>
        <w:rPr>
          <w:b/>
          <w:bCs/>
          <w:color w:val="1B3A5C"/>
        </w:rPr>
        <w:t xml:space="preserve">🔍 Şık Uzunluk Kontrolü: </w:t>
      </w:r>
      <w:r>
        <w:t xml:space="preserve">A:3 B:3 C:3 D:3 E:3 karakter → Denge: UYGUN</w:t>
      </w:r>
    </w:p>
    <w:p>
      <w:pPr>
        <w:keepNext/>
        <w:spacing w:after="60" w:before="280"/>
      </w:pPr>
      <w:r>
        <w:rPr>
          <w:b/>
          <w:bCs/>
          <w:color w:val="1B3A5C"/>
        </w:rPr>
        <w:t xml:space="preserve">SORU 68. </w:t>
      </w:r>
      <w:r>
        <w:rPr>
          <w:b/>
          <w:bCs/>
          <w:color w:val="B8860B"/>
        </w:rPr>
        <w:t xml:space="preserve">[T5 – Orta Üstü]</w:t>
      </w:r>
      <w:r>
        <w:rPr>
          <w:i/>
          <w:iCs/>
          <w:color w:val="555555"/>
          <w:sz w:val="18"/>
          <w:szCs w:val="18"/>
        </w:rPr>
        <w:t xml:space="preserve">  ·  Model soru: 2022/68</w:t>
      </w:r>
    </w:p>
    <w:p>
      <w:pPr>
        <w:keepNext/>
        <w:spacing w:after="80" w:before="40"/>
      </w:pPr>
      <w:r>
        <w:t xml:space="preserve">Gümrük Yönetmeliğine göre, A, C, D ve E tipi antrepolarda tutulan Antrepo Stok Defterinin her sayfası …… tarafından mühürlenir ve sayfa sayısı defterin başına şerhle onaylanır. F tipi antrepoda ise yalnız …… elektronik ortamda kayda alınır.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antrepo işleticisi – kaçak zannı ile el konulan eşya</w:t>
      </w:r>
    </w:p>
    <w:p>
      <w:pPr>
        <w:keepNext/>
        <w:spacing w:after="40"/>
        <w:ind w:left="360" w:hanging="360"/>
      </w:pPr>
      <w:r>
        <w:t xml:space="preserve">B) </w:t>
      </w:r>
      <w:r>
        <w:t xml:space="preserve">gümrük idaresi – tasfiyelik hâle gelen eşya</w:t>
      </w:r>
    </w:p>
    <w:p>
      <w:pPr>
        <w:keepNext/>
        <w:spacing w:after="40"/>
        <w:ind w:left="360" w:hanging="360"/>
      </w:pPr>
      <w:r>
        <w:t xml:space="preserve">C) </w:t>
      </w:r>
      <w:r>
        <w:t xml:space="preserve">antrepo işleticisi – tasfiyelik hâle gelen eşya</w:t>
      </w:r>
    </w:p>
    <w:p>
      <w:pPr>
        <w:keepNext/>
        <w:spacing w:after="40"/>
        <w:ind w:left="360" w:hanging="360"/>
      </w:pPr>
      <w:r>
        <w:t xml:space="preserve">D) </w:t>
      </w:r>
      <w:r>
        <w:t xml:space="preserve">yetkilendirilmiş gümrük müşaviri – gümrüğe terk edilen eşya</w:t>
      </w:r>
    </w:p>
    <w:p>
      <w:pPr>
        <w:keepNext/>
        <w:spacing w:after="40"/>
        <w:ind w:left="360" w:hanging="360"/>
      </w:pPr>
      <w:r>
        <w:t xml:space="preserve">E) </w:t>
      </w:r>
      <w:r>
        <w:t xml:space="preserve">gümrük idaresi – kaçak zannı ile el konulan eşya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A, C, D ve E tipi antrepolarda tutulan Antrepo Stok Defterinin her sayfası gümrük idaresi tarafından mühürlenir ve sayfa sayısı defterin başına şerhle onaylanır; F tipi antrepoda ise yalnız kaçak zannı ile el konulan eşya elektronik ortamda kayda alınır. Stok kayıtlarını işleticinin tutması defteri mühürleme yetkisini ona vermez; tasfiyelik hâle gelen veya gümrüğe terk edilen eşya ise F tipi antrepodaki elektronik kaydın konusu olarak sayılmamıştır. Bu nedenle doğru cevap E seçeneğidir. (MD GY 536/6, 536/9)</w:t>
      </w:r>
    </w:p>
    <w:p>
      <w:pPr>
        <w:spacing w:after="60"/>
      </w:pPr>
      <w:r>
        <w:rPr>
          <w:b/>
          <w:bCs/>
          <w:color w:val="1B3A5C"/>
        </w:rPr>
        <w:t xml:space="preserve">⚖️ Yasal Dayanak: </w:t>
      </w:r>
      <w:r>
        <w:t xml:space="preserve">Gümrük Yönetmeliği m.536/6, 536/9</w:t>
      </w:r>
    </w:p>
    <w:p>
      <w:pPr>
        <w:spacing w:after="60"/>
      </w:pPr>
      <w:r>
        <w:rPr>
          <w:b/>
          <w:bCs/>
          <w:color w:val="1B3A5C"/>
        </w:rPr>
        <w:t xml:space="preserve">🔍 Şık Uzunluk Kontrolü: </w:t>
      </w:r>
      <w:r>
        <w:t xml:space="preserve">A:52 B:43 C:47 D:59 E:48 karakter → Denge: UYGUN</w:t>
      </w:r>
    </w:p>
    <w:p>
      <w:pPr>
        <w:keepNext/>
        <w:spacing w:after="60" w:before="280"/>
      </w:pPr>
      <w:r>
        <w:rPr>
          <w:b/>
          <w:bCs/>
          <w:color w:val="1B3A5C"/>
        </w:rPr>
        <w:t xml:space="preserve">SORU 69. </w:t>
      </w:r>
      <w:r>
        <w:rPr>
          <w:b/>
          <w:bCs/>
          <w:color w:val="B8860B"/>
        </w:rPr>
        <w:t xml:space="preserve">[T8 – Orta Üstü]</w:t>
      </w:r>
      <w:r>
        <w:rPr>
          <w:i/>
          <w:iCs/>
          <w:color w:val="555555"/>
          <w:sz w:val="18"/>
          <w:szCs w:val="18"/>
        </w:rPr>
        <w:t xml:space="preserve">  ·  Model soru: 2022/69</w:t>
      </w:r>
    </w:p>
    <w:p>
      <w:pPr>
        <w:keepNext/>
        <w:spacing w:after="80" w:before="40"/>
      </w:pPr>
      <w:r>
        <w:t xml:space="preserve">(K) Antrepoculuk A.Ş., İzmir'de bir genel antrepo işletmektedir. Gümrük idaresince yapılan denetimde, antrepoda bulunan eşyanın kayıtlarla uyumlu olduğu, eşyanın antrepoya konulduğu tarihte işletici tarafından kayıtlara geçirildiği, elleçleme işlemlerinin gümrük idaresinin izniyle yapıldığı, antrepoda parlayıcı veya patlayıcı nitelikte eşya bulunmadığı ve gümrük idaresince istenen bilgi ve belgelerin süresinde ibraz edildiği anlaşılmıştır. Bununla birlikte, gümrük antrepolarının kuruluşunda aranan ve Gümrük Yönetmeliğinde belirlenen teknik donanımın bir kısmının antrepoda bulunmadığı tespit edilmiştir. Antrepoda herhangi bir eşya eksikliği veya fazlalığı bulunmamakta, olay kaçakçılık kapsamında da değerlendirilmemektedir.</w:t>
      </w:r>
    </w:p>
    <w:p>
      <w:pPr>
        <w:keepNext/>
        <w:spacing w:after="40"/>
        <w:ind w:left="360"/>
      </w:pPr>
      <w:r>
        <w:t xml:space="preserve">Buna göre, 4458 sayılı Gümrük Kanunu uyarınca (K) Antrepoculuk A.Ş. hakkında uygulanacak yaptırım aşağıdakilerden hangisidir?</w:t>
      </w:r>
    </w:p>
    <w:p>
      <w:pPr>
        <w:keepNext/>
        <w:spacing w:after="40"/>
        <w:ind w:left="360" w:hanging="360"/>
      </w:pPr>
      <w:r>
        <w:t xml:space="preserve">A) </w:t>
      </w:r>
      <w:r>
        <w:t xml:space="preserve">Kanunda belirtilen usulsüzlük cezası miktarının iki katı ceza uygulanır.</w:t>
      </w:r>
    </w:p>
    <w:p>
      <w:pPr>
        <w:keepNext/>
        <w:spacing w:after="40"/>
        <w:ind w:left="360" w:hanging="360"/>
      </w:pPr>
      <w:r>
        <w:t xml:space="preserve">B) </w:t>
      </w:r>
      <w:r>
        <w:t xml:space="preserve">Kanunda belirtilen usulsüzlük cezası miktarının dört katı ceza uygulanır.</w:t>
      </w:r>
    </w:p>
    <w:p>
      <w:pPr>
        <w:keepNext/>
        <w:spacing w:after="40"/>
        <w:ind w:left="360" w:hanging="360"/>
      </w:pPr>
      <w:r>
        <w:t xml:space="preserve">C) </w:t>
      </w:r>
      <w:r>
        <w:t xml:space="preserve">Kanunda belirtilen usulsüzlük cezası miktarının sekiz katı ceza uygulanır.</w:t>
      </w:r>
    </w:p>
    <w:p>
      <w:pPr>
        <w:keepNext/>
        <w:spacing w:after="40"/>
        <w:ind w:left="360" w:hanging="360"/>
      </w:pPr>
      <w:r>
        <w:t xml:space="preserve">D) </w:t>
      </w:r>
      <w:r>
        <w:t xml:space="preserve">Kanunda belirtilen usulsüzlük cezası miktarı kadar ceza uygulanır.</w:t>
      </w:r>
    </w:p>
    <w:p>
      <w:pPr>
        <w:keepNext/>
        <w:spacing w:after="40"/>
        <w:ind w:left="360" w:hanging="360"/>
      </w:pPr>
      <w:r>
        <w:t xml:space="preserve">E) </w:t>
      </w:r>
      <w:r>
        <w:t xml:space="preserve">Antrepodaki eşyanın gümrüklenmiş değerinin iki katı idari para cezası verilir.</w:t>
      </w:r>
    </w:p>
    <w:p>
      <w:pPr>
        <w:spacing w:after="60"/>
      </w:pPr>
      <w:r>
        <w:rPr>
          <w:b/>
          <w:bCs/>
          <w:color w:val="1B7A3C"/>
        </w:rPr>
        <w:t xml:space="preserve">✅ Doğru Cevap: </w:t>
      </w:r>
      <w:r>
        <w:t xml:space="preserve">A</w:t>
      </w:r>
    </w:p>
    <w:p>
      <w:pPr>
        <w:spacing w:after="60"/>
      </w:pPr>
      <w:r>
        <w:rPr>
          <w:b/>
          <w:bCs/>
          <w:color w:val="1B3A5C"/>
        </w:rPr>
        <w:t xml:space="preserve">📖 Açıklama: </w:t>
      </w:r>
      <w:r>
        <w:t xml:space="preserve">Gümrük antrepolarının kuruluşunda aranan teknik donanımlarında noksanlık bulunması, usulsüzlük cezasının Kanunda belirtilen miktarın iki katı olarak uygulandığı hâller arasında sayılmıştır. Dört kat, antrepodaki eşyanın izinsiz elleçlenmesi veya tehlikeli eşyanın genel amaçlı yerlerde depolanması gibi hâllere; sekiz kat ise yazılı olarak istenen bilgi ve belgelerin ibraz edilmemesine ilişkindir. Gümrüklenmiş değerin iki katı ceza, antrepodan izinsiz eşya çıkarılması veya sayımda noksan çıkması hâlinde uygulanır. Bu nedenle doğru cevap A seçeneğidir. (MD GK 93/3, 241/3-f)</w:t>
      </w:r>
    </w:p>
    <w:p>
      <w:pPr>
        <w:spacing w:after="60"/>
      </w:pPr>
      <w:r>
        <w:rPr>
          <w:b/>
          <w:bCs/>
          <w:color w:val="1B3A5C"/>
        </w:rPr>
        <w:t xml:space="preserve">⚖️ Yasal Dayanak: </w:t>
      </w:r>
      <w:r>
        <w:t xml:space="preserve">4458 sayılı Gümrük Kanunu m.93/3, 241/3-f</w:t>
      </w:r>
    </w:p>
    <w:p>
      <w:pPr>
        <w:spacing w:after="60"/>
      </w:pPr>
      <w:r>
        <w:rPr>
          <w:b/>
          <w:bCs/>
          <w:color w:val="1B3A5C"/>
        </w:rPr>
        <w:t xml:space="preserve">🔍 Şık Uzunluk Kontrolü: </w:t>
      </w:r>
      <w:r>
        <w:t xml:space="preserve">A:72 B:73 C:74 D:66 E:78 karakter → Denge: UYGUN</w:t>
      </w:r>
    </w:p>
    <w:p>
      <w:pPr>
        <w:keepNext/>
        <w:spacing w:after="60" w:before="280"/>
      </w:pPr>
      <w:r>
        <w:rPr>
          <w:b/>
          <w:bCs/>
          <w:color w:val="1B3A5C"/>
        </w:rPr>
        <w:t xml:space="preserve">SORU 70. </w:t>
      </w:r>
      <w:r>
        <w:rPr>
          <w:b/>
          <w:bCs/>
          <w:color w:val="B8860B"/>
        </w:rPr>
        <w:t xml:space="preserve">[T8 – Orta Üstü]</w:t>
      </w:r>
      <w:r>
        <w:rPr>
          <w:i/>
          <w:iCs/>
          <w:color w:val="555555"/>
          <w:sz w:val="18"/>
          <w:szCs w:val="18"/>
        </w:rPr>
        <w:t xml:space="preserve">  ·  Model soru: 2022/70</w:t>
      </w:r>
    </w:p>
    <w:p>
      <w:pPr>
        <w:keepNext/>
        <w:spacing w:after="80" w:before="40"/>
      </w:pPr>
      <w:r>
        <w:t xml:space="preserve">(L) Ticaret A.Ş., yurt dışından getirdiği eşyayı gümrük antrepo rejimine ilişkin beyannamede pamuklu dokuma kumaş olarak beyan etmiştir. Beyanın muayenesi sonucunda eşyanın, beyan edilenden belirgin bir şekilde farklı cinste olan sentetik ayakkabı olduğu tahlil, teknik inceleme ve araştırmaya gerek olmaksızın tespit edilmiştir. Sentetik ayakkabının ithali herhangi bir lisans, izin veya uygunluk belgesine bağlı değildir; bu eşyaya ilişkin gümrük vergileri toplamı ise kumaş için hesaplanan gümrük vergileri toplamını aşmaktadır. Olay kaçakçılık kapsamında değerlendirilmemiştir.</w:t>
      </w:r>
    </w:p>
    <w:p>
      <w:pPr>
        <w:keepNext/>
        <w:spacing w:after="40"/>
        <w:ind w:left="360"/>
      </w:pPr>
      <w:r>
        <w:t xml:space="preserve">4458 sayılı Gümrük Kanununa göre (L) Ticaret A.Ş. hakkında uygulanacak idari yaptırım aşağıdakilerden hangisidir?</w:t>
      </w:r>
    </w:p>
    <w:p>
      <w:pPr>
        <w:keepNext/>
        <w:spacing w:after="40"/>
        <w:ind w:left="360" w:hanging="360"/>
      </w:pPr>
      <w:r>
        <w:t xml:space="preserve">A) </w:t>
      </w:r>
      <w:r>
        <w:t xml:space="preserve">Farklı çıkan eşyaya el konularak mülkiyetinin kamuya geçirilmesine karar verilir ve bu eşyanın CIF kıymeti kadar para cezası alınır; beyan edilen kumaşa ait gümrük vergileri ise ayrıca aranmaz.</w:t>
      </w:r>
    </w:p>
    <w:p>
      <w:pPr>
        <w:keepNext/>
        <w:spacing w:after="40"/>
        <w:ind w:left="360" w:hanging="360"/>
      </w:pPr>
      <w:r>
        <w:t xml:space="preserve">B) </w:t>
      </w:r>
      <w:r>
        <w:t xml:space="preserve">Farklı çıkan eşyaya ilişkin gümrük vergilerinin iki katı idari para cezası verilir; ceza, iki eşyanın vergileri arasındaki farka göre değil farklı çıkan eşyanın vergilerine göre hesaplanır.</w:t>
      </w:r>
    </w:p>
    <w:p>
      <w:pPr>
        <w:keepNext/>
        <w:spacing w:after="40"/>
        <w:ind w:left="360" w:hanging="360"/>
      </w:pPr>
      <w:r>
        <w:t xml:space="preserve">C) </w:t>
      </w:r>
      <w:r>
        <w:t xml:space="preserve">Beyan edilen eşya ile farklı çıkan eşyanın gümrük vergileri arasındaki farkın üç katı para cezası alınır; ceza, farklı çıkan eşyanın vergilerinin tamamı üzerinden hesaplanmaz.</w:t>
      </w:r>
    </w:p>
    <w:p>
      <w:pPr>
        <w:keepNext/>
        <w:spacing w:after="40"/>
        <w:ind w:left="360" w:hanging="360"/>
      </w:pPr>
      <w:r>
        <w:t xml:space="preserve">D) </w:t>
      </w:r>
      <w:r>
        <w:t xml:space="preserve">Farklı çıkan eşyanın gümrük vergileri kadar para cezası alınır ve eşya, antrepo rejimine alınmaksızın tasfiye hükümlerine göre tasfiyeye tabi tutulur; ayrıca usulsüzlük cezası uygulanmaz.</w:t>
      </w:r>
    </w:p>
    <w:p>
      <w:pPr>
        <w:keepNext/>
        <w:spacing w:after="40"/>
        <w:ind w:left="360" w:hanging="360"/>
      </w:pPr>
      <w:r>
        <w:t xml:space="preserve">E) </w:t>
      </w:r>
      <w:r>
        <w:t xml:space="preserve">Eşya serbest dolaşıma girmediğinden vergi esaslı ceza verilmez; Kanunda belirtilen usulsüzlük cezası miktarının dört katı ceza uygulanır ve beyanname düzeltilerek eşya antrepoya alınır.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Antrepo beyannamesinin kontrolünde belirgin şekilde farklı cinste eşya çıkması ve farklı eşyanın gümrük vergileri toplamının beyan edilen eşyanınkinden fazla olması hâlinde, farklı çıkan eşyaya ilişkin gümrük vergilerinin iki katı idari para cezası verilir; ceza iki eşyanın vergileri arasındaki fark üzerinden değil, farklı çıkan eşyanın vergileri üzerinden hesaplanır. El koyma ve mülkiyetin kamuya geçirilmesiyle birlikte CIF kıymeti kadar ceza özet beyana göre fazla çıkan kaplara; vergiler kadar ceza ve tasfiye ise antrepo sayımında fazla çıkan eşyaya ilişkindir. Bu nedenle doğru cevap B seçeneğidir. (MD GK 236/5-a; karşılaştırma GK 236/2, 237/3)</w:t>
      </w:r>
    </w:p>
    <w:p>
      <w:pPr>
        <w:spacing w:after="60"/>
      </w:pPr>
      <w:r>
        <w:rPr>
          <w:b/>
          <w:bCs/>
          <w:color w:val="1B3A5C"/>
        </w:rPr>
        <w:t xml:space="preserve">⚖️ Yasal Dayanak: </w:t>
      </w:r>
      <w:r>
        <w:t xml:space="preserve">4458 sayılı Gümrük Kanunu m.236/5-a (karşılaştırma: m.236/2, 237/3)</w:t>
      </w:r>
    </w:p>
    <w:p>
      <w:pPr>
        <w:spacing w:after="60"/>
      </w:pPr>
      <w:r>
        <w:rPr>
          <w:b/>
          <w:bCs/>
          <w:color w:val="1B3A5C"/>
        </w:rPr>
        <w:t xml:space="preserve">🔍 Şık Uzunluk Kontrolü: </w:t>
      </w:r>
      <w:r>
        <w:t xml:space="preserve">A:193 B:189 C:175 D:187 E:185 karakter → Denge: UYGUN</w:t>
      </w:r>
    </w:p>
    <w:p>
      <w:pPr>
        <w:keepNext/>
        <w:spacing w:after="60" w:before="280"/>
      </w:pPr>
      <w:r>
        <w:rPr>
          <w:b/>
          <w:bCs/>
          <w:color w:val="1B3A5C"/>
        </w:rPr>
        <w:t xml:space="preserve">SORU 71. </w:t>
      </w:r>
      <w:r>
        <w:rPr>
          <w:b/>
          <w:bCs/>
          <w:color w:val="B8860B"/>
        </w:rPr>
        <w:t xml:space="preserve">[T1 – Orta Üstü]</w:t>
      </w:r>
      <w:r>
        <w:rPr>
          <w:i/>
          <w:iCs/>
          <w:color w:val="555555"/>
          <w:sz w:val="18"/>
          <w:szCs w:val="18"/>
        </w:rPr>
        <w:t xml:space="preserve">  ·  Model soru: 2022/71</w:t>
      </w:r>
    </w:p>
    <w:p>
      <w:pPr>
        <w:keepNext/>
        <w:spacing w:after="80" w:before="40"/>
      </w:pPr>
      <w:r>
        <w:t xml:space="preserve">Gümrük Genel Tebliği (Tarife) (Seri No: 14)'e göre, BTB başvuru formundaki hangi kutunun doldurulması </w:t>
      </w:r>
      <w:r>
        <w:rPr>
          <w:b/>
          <w:bCs/>
          <w:u w:val="single"/>
        </w:rPr>
        <w:t xml:space="preserve">zorunlu değildir</w:t>
      </w:r>
      <w:r>
        <w:t xml:space="preserve">?</w:t>
      </w:r>
    </w:p>
    <w:p>
      <w:pPr>
        <w:keepNext/>
        <w:spacing w:after="40"/>
        <w:ind w:left="360" w:hanging="360"/>
      </w:pPr>
      <w:r>
        <w:t xml:space="preserve">A) </w:t>
      </w:r>
      <w:r>
        <w:t xml:space="preserve">Eşyanın ayrıntılı tanımı</w:t>
      </w:r>
    </w:p>
    <w:p>
      <w:pPr>
        <w:keepNext/>
        <w:spacing w:after="40"/>
        <w:ind w:left="360" w:hanging="360"/>
      </w:pPr>
      <w:r>
        <w:t xml:space="preserve">B) </w:t>
      </w:r>
      <w:r>
        <w:t xml:space="preserve">Gümrük Tarife Cetveli</w:t>
      </w:r>
    </w:p>
    <w:p>
      <w:pPr>
        <w:keepNext/>
        <w:spacing w:after="40"/>
        <w:ind w:left="360" w:hanging="360"/>
      </w:pPr>
      <w:r>
        <w:t xml:space="preserve">C) </w:t>
      </w:r>
      <w:r>
        <w:t xml:space="preserve">Hak sahibi</w:t>
      </w:r>
    </w:p>
    <w:p>
      <w:pPr>
        <w:keepNext/>
        <w:spacing w:after="40"/>
        <w:ind w:left="360" w:hanging="360"/>
      </w:pPr>
      <w:r>
        <w:t xml:space="preserve">D) </w:t>
      </w:r>
      <w:r>
        <w:t xml:space="preserve">Beyan</w:t>
      </w:r>
    </w:p>
    <w:p>
      <w:pPr>
        <w:keepNext/>
        <w:spacing w:after="40"/>
        <w:ind w:left="360" w:hanging="360"/>
      </w:pPr>
      <w:r>
        <w:t xml:space="preserve">E) </w:t>
      </w:r>
      <w:r>
        <w:t xml:space="preserve">Öngörülen sınıflandırma</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BTB başvuru formunda eşya için öngörülen Gümrük Tarife İstatistik Pozisyonunun yazıldığı Öngörülen Sınıflandırma kutusu isteğe bağlıdır. Eşyanın ayrıntılı tanımı, Gümrük Tarife Cetveli, hak sahibi ve beyan kutuları ise zorunlu olarak doldurulur; ayrıntılı tanım kutusunda eşyanın bileşimi, üretim süreci ve kullanım alanı gibi ayrıntılar da verilir. Bu nedenle doğru cevap E seçeneğidir. (MD Tarife Seri No:14 m.12/1)</w:t>
      </w:r>
    </w:p>
    <w:p>
      <w:pPr>
        <w:spacing w:after="60"/>
      </w:pPr>
      <w:r>
        <w:rPr>
          <w:b/>
          <w:bCs/>
          <w:color w:val="1B3A5C"/>
        </w:rPr>
        <w:t xml:space="preserve">⚖️ Yasal Dayanak: </w:t>
      </w:r>
      <w:r>
        <w:t xml:space="preserve">Gümrük Genel Tebliği (Tarife) (Seri No: 14) m.12/1-b, c, ç, f, g</w:t>
      </w:r>
    </w:p>
    <w:p>
      <w:pPr>
        <w:spacing w:after="60"/>
      </w:pPr>
      <w:r>
        <w:rPr>
          <w:b/>
          <w:bCs/>
          <w:color w:val="1B3A5C"/>
        </w:rPr>
        <w:t xml:space="preserve">🔍 Şık Uzunluk Kontrolü: </w:t>
      </w:r>
      <w:r>
        <w:t xml:space="preserve">A:24 B:21 C:10 D:5 E:23 karakter → Denge: UYGUN</w:t>
      </w:r>
    </w:p>
    <w:p>
      <w:pPr>
        <w:keepNext/>
        <w:spacing w:after="60" w:before="280"/>
      </w:pPr>
      <w:r>
        <w:rPr>
          <w:b/>
          <w:bCs/>
          <w:color w:val="1B3A5C"/>
        </w:rPr>
        <w:t xml:space="preserve">SORU 72. </w:t>
      </w:r>
      <w:r>
        <w:rPr>
          <w:b/>
          <w:bCs/>
          <w:color w:val="B8860B"/>
        </w:rPr>
        <w:t xml:space="preserve">[T2 – Zor]</w:t>
      </w:r>
      <w:r>
        <w:rPr>
          <w:i/>
          <w:iCs/>
          <w:color w:val="555555"/>
          <w:sz w:val="18"/>
          <w:szCs w:val="18"/>
        </w:rPr>
        <w:t xml:space="preserve">  ·  Model soru: 2022/72</w:t>
      </w:r>
    </w:p>
    <w:p>
      <w:pPr>
        <w:keepNext/>
        <w:spacing w:after="80" w:before="40"/>
      </w:pPr>
      <w:r>
        <w:t xml:space="preserve">Gümrük Yönetmeliğine göre, antrepo tiplerine bağlı usullere ilişkin şu ifadeler veriliyor:</w:t>
      </w:r>
    </w:p>
    <w:p>
      <w:pPr>
        <w:keepNext/>
        <w:spacing w:after="40"/>
        <w:ind w:left="360"/>
      </w:pPr>
      <w:r>
        <w:t xml:space="preserve">I. Karayoluyla gelen parsiyel yüklerin antrepo beyannamesini, eşya sahibinin yetki vermesi hâlinde A tipi antrepo işleticisi verebilir.</w:t>
      </w:r>
    </w:p>
    <w:p>
      <w:pPr>
        <w:keepNext/>
        <w:spacing w:after="40"/>
        <w:ind w:left="360"/>
      </w:pPr>
      <w:r>
        <w:t xml:space="preserve">II. Kayıt yoluyla rejime girişine izin verilen eşya doğrudan D tipi antrepoya gelirse gümrüğe sunulmaz.</w:t>
      </w:r>
    </w:p>
    <w:p>
      <w:pPr>
        <w:keepNext/>
        <w:spacing w:after="40"/>
        <w:ind w:left="360"/>
      </w:pPr>
      <w:r>
        <w:t xml:space="preserve">III. Dahilde işleme rejimine tabi eşyanın antrepo rejimine tabi tutulmadan antrepoya konulabilmesi için rejim izin belgesinde antrepo tipinin belirtilmesi gerekmez.</w:t>
      </w:r>
    </w:p>
    <w:p>
      <w:pPr>
        <w:keepNext/>
        <w:spacing w:after="40"/>
        <w:ind w:left="360"/>
      </w:pPr>
      <w:r>
        <w:t xml:space="preserve">IV. Basitleştirilmiş usul uygulansa dahi şartlı muafiyet sistemindeki dahilde işleme faaliyetleri, antrepo rejimine tabi tutulmadan tüm tiplerde yapılabilir.</w:t>
      </w:r>
    </w:p>
    <w:p>
      <w:pPr>
        <w:keepNext/>
        <w:spacing w:after="40"/>
        <w:ind w:left="360"/>
      </w:pPr>
      <w:r>
        <w:t xml:space="preserve">Yukarıdaki ifadelerden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IV</w:t>
      </w:r>
    </w:p>
    <w:p>
      <w:pPr>
        <w:keepNext/>
        <w:spacing w:after="40"/>
        <w:ind w:left="360" w:hanging="360"/>
      </w:pPr>
      <w:r>
        <w:t xml:space="preserve">E) </w:t>
      </w:r>
      <w:r>
        <w:t xml:space="preserve">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Karayoluyla gelen parsiyel yüklerin antrepo beyannamesinin eşya sahibinin yetkisiyle A tipi antrepo işleticilerince verilebilmesi ve kayıt yoluyla rejime girişine izin verilen eşya doğrudan D tipi antrepoya geldiğinde gümrüğe sunulmasına gerek olmaması doğrudur; I ve II doğrudur. Dahilde işleme rejimine tabi eşyanın antrepo rejimine tabi tutulmadan antrepoya konulabilmesi için izin belgesinde eşyanın antrepoda işleme faaliyetine tabi tutulacağı ve antrepo tipi belirtilmelidir; basitleştirilmiş usul uygulanacaksa işleme faaliyetleri tüm tiplerde değil yalnız A, C ve D tipi antrepolarda yapılabilir, bu nedenle III ve IV yanlıştır. Bu nedenle doğru cevap C seçeneğidir. (MD GY 332/1, 332/3, 341/1, 343/1-b)</w:t>
      </w:r>
    </w:p>
    <w:p>
      <w:pPr>
        <w:spacing w:after="60"/>
      </w:pPr>
      <w:r>
        <w:rPr>
          <w:b/>
          <w:bCs/>
          <w:color w:val="1B3A5C"/>
        </w:rPr>
        <w:t xml:space="preserve">⚖️ Yasal Dayanak: </w:t>
      </w:r>
      <w:r>
        <w:t xml:space="preserve">Gümrük Yönetmeliği m.332/1, 332/3, 341/1, 343/1-b</w:t>
      </w:r>
    </w:p>
    <w:p>
      <w:pPr>
        <w:spacing w:after="60"/>
      </w:pPr>
      <w:r>
        <w:rPr>
          <w:b/>
          <w:bCs/>
          <w:color w:val="1B3A5C"/>
        </w:rPr>
        <w:t xml:space="preserve">🔍 Şık Uzunluk Kontrolü: </w:t>
      </w:r>
      <w:r>
        <w:t xml:space="preserve">A:8 B:9 C:7 D:7 E:9 karakter → Denge: UYGUN</w:t>
      </w:r>
    </w:p>
    <w:p>
      <w:pPr>
        <w:keepNext/>
        <w:spacing w:after="60" w:before="280"/>
      </w:pPr>
      <w:r>
        <w:rPr>
          <w:b/>
          <w:bCs/>
          <w:color w:val="1B3A5C"/>
        </w:rPr>
        <w:t xml:space="preserve">SORU 73. </w:t>
      </w:r>
      <w:r>
        <w:rPr>
          <w:b/>
          <w:bCs/>
          <w:color w:val="B8860B"/>
        </w:rPr>
        <w:t xml:space="preserve">[T1 – Orta Üstü]</w:t>
      </w:r>
      <w:r>
        <w:rPr>
          <w:i/>
          <w:iCs/>
          <w:color w:val="555555"/>
          <w:sz w:val="18"/>
          <w:szCs w:val="18"/>
        </w:rPr>
        <w:t xml:space="preserve">  ·  Model soru: 2022/73</w:t>
      </w:r>
    </w:p>
    <w:p>
      <w:pPr>
        <w:keepNext/>
        <w:spacing w:after="80" w:before="40"/>
      </w:pPr>
      <w:r>
        <w:t xml:space="preserve">Gümrük Genel Tebliği (TIR İşlemleri) (Seri No: 1)'e göre taşıt onay belgesine ilişkin aşağıdakilerden hangisi </w:t>
      </w:r>
      <w:r>
        <w:rPr>
          <w:b/>
          <w:bCs/>
          <w:u w:val="single"/>
        </w:rPr>
        <w:t xml:space="preserve">yanlıştır</w:t>
      </w:r>
      <w:r>
        <w:t xml:space="preserve">?</w:t>
      </w:r>
    </w:p>
    <w:p>
      <w:pPr>
        <w:keepNext/>
        <w:spacing w:after="40"/>
        <w:ind w:left="360" w:hanging="360"/>
      </w:pPr>
      <w:r>
        <w:t xml:space="preserve">A) </w:t>
      </w:r>
      <w:r>
        <w:t xml:space="preserve">Taşıt onay belgesi, tezkiye edilen firmalar adına kayıtlı taşıtlar için düzenlenir.</w:t>
      </w:r>
    </w:p>
    <w:p>
      <w:pPr>
        <w:keepNext/>
        <w:spacing w:after="40"/>
        <w:ind w:left="360" w:hanging="360"/>
      </w:pPr>
      <w:r>
        <w:t xml:space="preserve">B) </w:t>
      </w:r>
      <w:r>
        <w:t xml:space="preserve">Geçerlilik süresi içinde çalınan belge için kolluk birimleri veya adli makamlardan alınan belgelerle başvurulur.</w:t>
      </w:r>
    </w:p>
    <w:p>
      <w:pPr>
        <w:keepNext/>
        <w:spacing w:after="40"/>
        <w:ind w:left="360" w:hanging="360"/>
      </w:pPr>
      <w:r>
        <w:t xml:space="preserve">C) </w:t>
      </w:r>
      <w:r>
        <w:t xml:space="preserve">TIR rejiminden daimi olarak ihraç edilen firmalar adına düzenlenen taşıt onay belgeleri iptal edilir.</w:t>
      </w:r>
    </w:p>
    <w:p>
      <w:pPr>
        <w:keepNext/>
        <w:spacing w:after="40"/>
        <w:ind w:left="360" w:hanging="360"/>
      </w:pPr>
      <w:r>
        <w:t xml:space="preserve">D) </w:t>
      </w:r>
      <w:r>
        <w:t xml:space="preserve">Başvuru dilekçesinin ekinde araç tescil belgesi ve taşıt listesini gösteren taşıt belgesi yer alır.</w:t>
      </w:r>
    </w:p>
    <w:p>
      <w:pPr>
        <w:keepNext/>
        <w:spacing w:after="40"/>
        <w:ind w:left="360" w:hanging="360"/>
      </w:pPr>
      <w:r>
        <w:t xml:space="preserve">E) </w:t>
      </w:r>
      <w:r>
        <w:t xml:space="preserve">Sahte düzenlendiği tespit edilen belge iptal edilir ve taşıta üç ay süreyle ETOBS üzerinden bloke konur.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taşıt onay belgesinin sahte olarak düzenlendiğinin ya da üzerinde tahrifat yapıldığının tespiti hâlinde ETOBS'taki belge iptal edilir ve iptal tarihinden itibaren üç ay değil altı ay süreyle taşıta bloke konur. Belgenin tezkiye edilen firmalar adına kayıtlı taşıtlara düzenlenmesi, çalınmada kolluk veya adli makam belgeleriyle başvurulması, daimi ihraç edilen firmaların belgelerinin iptali ve başvuruda araç tescil belgesi ile taşıt belgesinin yer alması Tebliğe uygundur. Bu nedenle doğru cevap E seçeneğidir. (MD TIR Seri No:1 m.15/2, 17/1-a, 18/1, 18/3, 18/6-b)</w:t>
      </w:r>
    </w:p>
    <w:p>
      <w:pPr>
        <w:spacing w:after="60"/>
      </w:pPr>
      <w:r>
        <w:rPr>
          <w:b/>
          <w:bCs/>
          <w:color w:val="1B3A5C"/>
        </w:rPr>
        <w:t xml:space="preserve">⚖️ Yasal Dayanak: </w:t>
      </w:r>
      <w:r>
        <w:t xml:space="preserve">Gümrük Genel Tebliği (TIR İşlemleri) (Seri No: 1) m.18/6-b; m.15/2, 17/1-a, 18/1, 18/3</w:t>
      </w:r>
    </w:p>
    <w:p>
      <w:pPr>
        <w:spacing w:after="60"/>
      </w:pPr>
      <w:r>
        <w:rPr>
          <w:b/>
          <w:bCs/>
          <w:color w:val="1B3A5C"/>
        </w:rPr>
        <w:t xml:space="preserve">🔍 Şık Uzunluk Kontrolü: </w:t>
      </w:r>
      <w:r>
        <w:t xml:space="preserve">A:83 B:112 C:101 D:99 E:104 karakter → Denge: UYGUN</w:t>
      </w:r>
    </w:p>
    <w:p>
      <w:pPr>
        <w:keepNext/>
        <w:spacing w:after="60" w:before="280"/>
      </w:pPr>
      <w:r>
        <w:rPr>
          <w:b/>
          <w:bCs/>
          <w:color w:val="1B3A5C"/>
        </w:rPr>
        <w:t xml:space="preserve">SORU 74. </w:t>
      </w:r>
      <w:r>
        <w:rPr>
          <w:b/>
          <w:bCs/>
          <w:color w:val="B8860B"/>
        </w:rPr>
        <w:t xml:space="preserve">[T4 – Orta Üstü]</w:t>
      </w:r>
      <w:r>
        <w:rPr>
          <w:i/>
          <w:iCs/>
          <w:color w:val="555555"/>
          <w:sz w:val="18"/>
          <w:szCs w:val="18"/>
        </w:rPr>
        <w:t xml:space="preserve">  ·  Model soru: 2022/74</w:t>
      </w:r>
    </w:p>
    <w:p>
      <w:pPr>
        <w:keepNext/>
        <w:spacing w:after="80" w:before="40"/>
      </w:pPr>
      <w:r>
        <w:t xml:space="preserve">Gümrük Genel Tebliği (TIR İşlemleri) (Seri No: 1)'e göre güzergâh ihlali yaptığı tespit edilen TIR karneli taşıtlar hakkında, para cezasının yanı sıra yapılacak işlem aşağıdakilerden hangisidir?</w:t>
      </w:r>
    </w:p>
    <w:p>
      <w:pPr>
        <w:keepNext/>
        <w:spacing w:after="40"/>
        <w:ind w:left="360" w:hanging="360"/>
      </w:pPr>
      <w:r>
        <w:t xml:space="preserve">A) </w:t>
      </w:r>
      <w:r>
        <w:t xml:space="preserve">Taşıtlar ancak gerekli görülürse fiziki kontrole tabi tutulur.</w:t>
      </w:r>
    </w:p>
    <w:p>
      <w:pPr>
        <w:keepNext/>
        <w:spacing w:after="40"/>
        <w:ind w:left="360" w:hanging="360"/>
      </w:pPr>
      <w:r>
        <w:t xml:space="preserve">B) </w:t>
      </w:r>
      <w:r>
        <w:t xml:space="preserve">Taşıtların taşıt onay belgeleri iptal edilir.</w:t>
      </w:r>
    </w:p>
    <w:p>
      <w:pPr>
        <w:keepNext/>
        <w:spacing w:after="40"/>
        <w:ind w:left="360" w:hanging="360"/>
      </w:pPr>
      <w:r>
        <w:t xml:space="preserve">C) </w:t>
      </w:r>
      <w:r>
        <w:t xml:space="preserve">Bu taşıtlar ayrıca fiziki kontrole tabi tutulur.</w:t>
      </w:r>
    </w:p>
    <w:p>
      <w:pPr>
        <w:keepNext/>
        <w:spacing w:after="40"/>
        <w:ind w:left="360" w:hanging="360"/>
      </w:pPr>
      <w:r>
        <w:t xml:space="preserve">D) </w:t>
      </w:r>
      <w:r>
        <w:t xml:space="preserve">Taşıyıcı firmanın tezkiyesi askıya alınır.</w:t>
      </w:r>
    </w:p>
    <w:p>
      <w:pPr>
        <w:keepNext/>
        <w:spacing w:after="40"/>
        <w:ind w:left="360" w:hanging="360"/>
      </w:pPr>
      <w:r>
        <w:t xml:space="preserve">E) </w:t>
      </w:r>
      <w:r>
        <w:t xml:space="preserve">Taşıtın sonraki seferlerine memur refakati verilir.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güzergâh ihlali yaptığı tespit edilen taşıtlar için Gümrük Kanununun usulsüzlük cezası hükmü uyarınca para cezası uygulanır ve ayrıca bu taşıtlar fiziki kontrole tabi tutulur. Fiziki kontrolün diğer risk unsurları da dikkate alınarak gerekli görülmesi hâline bağlanması güzergâh ihlali için değil, verilen süreler geçtikten sonra varış veya çıkış gümrük idaresine gelen taşıtlar için öngörülmüştür; taşıt onay belgesinin iptali ya da tezkiyenin askıya alınması güzergâh ihlalinin sonucu olarak düzenlenmemiştir. Bu nedenle doğru cevap C seçeneğidir. (MD TIR Seri No:1 m.4/3, 8/4)</w:t>
      </w:r>
    </w:p>
    <w:p>
      <w:pPr>
        <w:spacing w:after="60"/>
      </w:pPr>
      <w:r>
        <w:rPr>
          <w:b/>
          <w:bCs/>
          <w:color w:val="1B3A5C"/>
        </w:rPr>
        <w:t xml:space="preserve">⚖️ Yasal Dayanak: </w:t>
      </w:r>
      <w:r>
        <w:t xml:space="preserve">Gümrük Genel Tebliği (TIR İşlemleri) (Seri No: 1) m.4/3; m.8/4</w:t>
      </w:r>
    </w:p>
    <w:p>
      <w:pPr>
        <w:spacing w:after="60"/>
      </w:pPr>
      <w:r>
        <w:rPr>
          <w:b/>
          <w:bCs/>
          <w:color w:val="1B3A5C"/>
        </w:rPr>
        <w:t xml:space="preserve">🔍 Şık Uzunluk Kontrolü: </w:t>
      </w:r>
      <w:r>
        <w:t xml:space="preserve">A:62 B:45 C:48 D:42 E:51 karakter → Denge: UYGUN</w:t>
      </w:r>
    </w:p>
    <w:p>
      <w:pPr>
        <w:keepNext/>
        <w:spacing w:after="60" w:before="280"/>
      </w:pPr>
      <w:r>
        <w:rPr>
          <w:b/>
          <w:bCs/>
          <w:color w:val="1B3A5C"/>
        </w:rPr>
        <w:t xml:space="preserve">SORU 75. </w:t>
      </w:r>
      <w:r>
        <w:rPr>
          <w:b/>
          <w:bCs/>
          <w:color w:val="B8860B"/>
        </w:rPr>
        <w:t xml:space="preserve">[T4 – Orta Üstü]</w:t>
      </w:r>
      <w:r>
        <w:rPr>
          <w:i/>
          <w:iCs/>
          <w:color w:val="555555"/>
          <w:sz w:val="18"/>
          <w:szCs w:val="18"/>
        </w:rPr>
        <w:t xml:space="preserve">  ·  Model soru: 2022/75</w:t>
      </w:r>
    </w:p>
    <w:p>
      <w:pPr>
        <w:keepNext/>
        <w:spacing w:after="80" w:before="40"/>
      </w:pPr>
      <w:r>
        <w:t xml:space="preserve">Gümrük Yönetmeliğine göre transit işlemlerinde uygulanacak sözleşme hükümlerine ilişkin aşağıdakilerden hangisi doğrudur?</w:t>
      </w:r>
    </w:p>
    <w:p>
      <w:pPr>
        <w:keepNext/>
        <w:spacing w:after="40"/>
        <w:ind w:left="360" w:hanging="360"/>
      </w:pPr>
      <w:r>
        <w:t xml:space="preserve">A) </w:t>
      </w:r>
      <w:r>
        <w:t xml:space="preserve">TIR Karnesi kapsamındaki transitte Ortak Transit Rejimine İlişkin Sözleşme hükümleri uygulanır.</w:t>
      </w:r>
    </w:p>
    <w:p>
      <w:pPr>
        <w:keepNext/>
        <w:spacing w:after="40"/>
        <w:ind w:left="360" w:hanging="360"/>
      </w:pPr>
      <w:r>
        <w:t xml:space="preserve">B) </w:t>
      </w:r>
      <w:r>
        <w:t xml:space="preserve">Ortak transit rejimine tabi eşyanın taşınmasında TIR Sözleşmesi hükümleri uygulanır.</w:t>
      </w:r>
    </w:p>
    <w:p>
      <w:pPr>
        <w:keepNext/>
        <w:spacing w:after="40"/>
        <w:ind w:left="360" w:hanging="360"/>
      </w:pPr>
      <w:r>
        <w:t xml:space="preserve">C) </w:t>
      </w:r>
      <w:r>
        <w:t xml:space="preserve">Form 302 kapsamındaki transitte Geçici İthalat Sözleşmesi hükümleri uygulanır.</w:t>
      </w:r>
    </w:p>
    <w:p>
      <w:pPr>
        <w:keepNext/>
        <w:spacing w:after="40"/>
        <w:ind w:left="360" w:hanging="360"/>
      </w:pPr>
      <w:r>
        <w:t xml:space="preserve">D) </w:t>
      </w:r>
      <w:r>
        <w:t xml:space="preserve">Posta yoluyla transitte Ortak Transit Rejimine İlişkin Sözleşme hükümleri uygulanır.</w:t>
      </w:r>
    </w:p>
    <w:p>
      <w:pPr>
        <w:keepNext/>
        <w:spacing w:after="40"/>
        <w:ind w:left="360" w:hanging="360"/>
      </w:pPr>
      <w:r>
        <w:t xml:space="preserve">E) </w:t>
      </w:r>
      <w:r>
        <w:t xml:space="preserve">ATA Karnesi kapsamındaki transitte Geçici İthalat Sözleşmesi hükümleri uygulanır.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Geçici İthalat Sözleşmesi kapsamında kullanılan ATA Karnesi ile transit rejimine tabi eşyanın taşınmasında Geçici İthalat Sözleşmesi hükümleri uygulanır. TIR Karnesi kapsamındaki taşımada TIR Sözleşmesi, ortak transit rejimine tabi eşyada Ortak Transit Rejimine İlişkin Sözleşme hükümleri uygulanır; Form 302 kapsamındaki transit Kuzey Atlantik Antlaşmasına taraf devletler arasındaki sözleşmeye, posta eşyasının transiti ise Yönetmeliğin posta eşyasına ilişkin hükümlerine tabidir. Bu nedenle doğru cevap E seçeneğidir. (MD GY 213/1, 215, 216, 217/1, 218/1, 219)</w:t>
      </w:r>
    </w:p>
    <w:p>
      <w:pPr>
        <w:spacing w:after="60"/>
      </w:pPr>
      <w:r>
        <w:rPr>
          <w:b/>
          <w:bCs/>
          <w:color w:val="1B3A5C"/>
        </w:rPr>
        <w:t xml:space="preserve">⚖️ Yasal Dayanak: </w:t>
      </w:r>
      <w:r>
        <w:t xml:space="preserve">Gümrük Yönetmeliği m.217/1; m.215, 216, 218/1, 219</w:t>
      </w:r>
    </w:p>
    <w:p>
      <w:pPr>
        <w:spacing w:after="60"/>
      </w:pPr>
      <w:r>
        <w:rPr>
          <w:b/>
          <w:bCs/>
          <w:color w:val="1B3A5C"/>
        </w:rPr>
        <w:t xml:space="preserve">🔍 Şık Uzunluk Kontrolü: </w:t>
      </w:r>
      <w:r>
        <w:t xml:space="preserve">A:95 B:84 C:78 D:84 E:81 karakter → Denge: UYGUN</w:t>
      </w:r>
    </w:p>
    <w:p>
      <w:pPr>
        <w:keepNext/>
        <w:spacing w:after="60" w:before="280"/>
      </w:pPr>
      <w:r>
        <w:rPr>
          <w:b/>
          <w:bCs/>
          <w:color w:val="1B3A5C"/>
        </w:rPr>
        <w:t xml:space="preserve">SORU 76. </w:t>
      </w:r>
      <w:r>
        <w:rPr>
          <w:b/>
          <w:bCs/>
          <w:color w:val="B8860B"/>
        </w:rPr>
        <w:t xml:space="preserve">[T4 – Orta Üstü]</w:t>
      </w:r>
      <w:r>
        <w:rPr>
          <w:i/>
          <w:iCs/>
          <w:color w:val="555555"/>
          <w:sz w:val="18"/>
          <w:szCs w:val="18"/>
        </w:rPr>
        <w:t xml:space="preserve">  ·  Model soru: 2022/76</w:t>
      </w:r>
    </w:p>
    <w:p>
      <w:pPr>
        <w:keepNext/>
        <w:spacing w:after="80" w:before="40"/>
      </w:pPr>
      <w:r>
        <w:t xml:space="preserve">Gümrük Yönetmeliğine göre transit rejiminde teminata ilişkin aşağıdakilerden hangisi doğrudur?</w:t>
      </w:r>
    </w:p>
    <w:p>
      <w:pPr>
        <w:keepNext/>
        <w:spacing w:after="40"/>
        <w:ind w:left="360" w:hanging="360"/>
      </w:pPr>
      <w:r>
        <w:t xml:space="preserve">A) </w:t>
      </w:r>
      <w:r>
        <w:t xml:space="preserve">Demiryolu ile yapılan taşımalarda, taşımanın basitleştirilmiş usulde yapılıp yapılmadığına bakılmaksızın transit eşyası için teminat aranmaz ve eşya mühürlenmeden sevk edilir.</w:t>
      </w:r>
    </w:p>
    <w:p>
      <w:pPr>
        <w:keepNext/>
        <w:spacing w:after="40"/>
        <w:ind w:left="360" w:hanging="360"/>
      </w:pPr>
      <w:r>
        <w:t xml:space="preserve">B) </w:t>
      </w:r>
      <w:r>
        <w:t xml:space="preserve">Ortak transit rejimi çerçevesinde verilen kapsamlı teminat kullanma izni kapsamındaki teminatlar, ulusal transit işlemlerinde kullanılamaz ve ayrıca bireysel teminat istenir.</w:t>
      </w:r>
    </w:p>
    <w:p>
      <w:pPr>
        <w:keepNext/>
        <w:spacing w:after="40"/>
        <w:ind w:left="360" w:hanging="360"/>
      </w:pPr>
      <w:r>
        <w:t xml:space="preserve">C) </w:t>
      </w:r>
      <w:r>
        <w:t xml:space="preserve">Transit rejimine tabi eşya için Bakanlıkça belirlenecek istisnai hallerde, teminat verilmesi şartına bağlı olmaksızın, taşıma sırasında eşyaya memur refakati uygulanabilir.</w:t>
      </w:r>
    </w:p>
    <w:p>
      <w:pPr>
        <w:keepNext/>
        <w:spacing w:after="40"/>
        <w:ind w:left="360" w:hanging="360"/>
      </w:pPr>
      <w:r>
        <w:t xml:space="preserve">D) </w:t>
      </w:r>
      <w:r>
        <w:t xml:space="preserve">Transit rejiminde teminat idaresi, teminat türleri ve kefile ilişkin usul ve esaslar, hareket gümrük idaresinin bağlı olduğu bölge müdürlüğünce ayrı ayrı belirlenir.</w:t>
      </w:r>
    </w:p>
    <w:p>
      <w:pPr>
        <w:keepNext/>
        <w:spacing w:after="40"/>
        <w:ind w:left="360" w:hanging="360"/>
      </w:pPr>
      <w:r>
        <w:t xml:space="preserve">E) </w:t>
      </w:r>
      <w:r>
        <w:t xml:space="preserve">Karayolu ile serbest dolaşımda bulunmayan eşyanın sınır gümrük idaresinden bir iç gümrük idaresine taşınmasında teminat aranmaz, eşya mühür altında sevk edilir.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Bakanlıkça belirlenecek istisnai hallerde transit rejimine tabi eşya için teminat şartına bağlı olmaksızın memur refakati uygulanabilir. Demiryolu taşımalarında teminatın aranmaması taşımanın basitleştirilmiş usulde yapılmasına bağlıdır, karayolu taşımaları teminat istisnası kapsamında değildir; ortak transit için verilen kapsamlı teminat izni kapsamındaki teminatlar ulusal transitte de kullanılabilir ve teminata ilişkin usul ve esaslar bölge müdürlüklerince değil Bakanlıkça belirlenir. Bu nedenle doğru cevap C seçeneğidir. (MD GY 222/1, 222/2, 222/3, 222/5)</w:t>
      </w:r>
    </w:p>
    <w:p>
      <w:pPr>
        <w:spacing w:after="60"/>
      </w:pPr>
      <w:r>
        <w:rPr>
          <w:b/>
          <w:bCs/>
          <w:color w:val="1B3A5C"/>
        </w:rPr>
        <w:t xml:space="preserve">⚖️ Yasal Dayanak: </w:t>
      </w:r>
      <w:r>
        <w:t xml:space="preserve">Gümrük Yönetmeliği m.222/3; m.222/1, 222/2, 222/5</w:t>
      </w:r>
    </w:p>
    <w:p>
      <w:pPr>
        <w:spacing w:after="60"/>
      </w:pPr>
      <w:r>
        <w:rPr>
          <w:b/>
          <w:bCs/>
          <w:color w:val="1B3A5C"/>
        </w:rPr>
        <w:t xml:space="preserve">🔍 Şık Uzunluk Kontrolü: </w:t>
      </w:r>
      <w:r>
        <w:t xml:space="preserve">A:175 B:174 C:172 D:165 E:160 karakter → Denge: UYGUN</w:t>
      </w:r>
    </w:p>
    <w:p>
      <w:pPr>
        <w:keepNext/>
        <w:spacing w:after="60" w:before="280"/>
      </w:pPr>
      <w:r>
        <w:rPr>
          <w:b/>
          <w:bCs/>
          <w:color w:val="1B3A5C"/>
        </w:rPr>
        <w:t xml:space="preserve">SORU 77. </w:t>
      </w:r>
      <w:r>
        <w:rPr>
          <w:b/>
          <w:bCs/>
          <w:color w:val="B8860B"/>
        </w:rPr>
        <w:t xml:space="preserve">[T4 – Zor]</w:t>
      </w:r>
      <w:r>
        <w:rPr>
          <w:i/>
          <w:iCs/>
          <w:color w:val="555555"/>
          <w:sz w:val="18"/>
          <w:szCs w:val="18"/>
        </w:rPr>
        <w:t xml:space="preserve">  ·  Model soru: 2022/77</w:t>
      </w:r>
    </w:p>
    <w:p>
      <w:pPr>
        <w:keepNext/>
        <w:spacing w:after="80" w:before="40"/>
      </w:pPr>
      <w:r>
        <w:t xml:space="preserve">4458 sayılı Gümrük Kanunu ve Gümrük Yönetmeliğine göre, eşyanın tesliminden sonra beyannamenin düzeltilmesine ilişkin aşağıdakilerden hangisi doğrudur?</w:t>
      </w:r>
    </w:p>
    <w:p>
      <w:pPr>
        <w:keepNext/>
        <w:spacing w:after="40"/>
        <w:ind w:left="360" w:hanging="360"/>
      </w:pPr>
      <w:r>
        <w:t xml:space="preserve">A) </w:t>
      </w:r>
      <w:r>
        <w:t xml:space="preserve">Gümrük idareleri teslimden sonraki düzeltmeyi yalnızca beyan sahibinin talebi üzerine yapabilir; kendi yetkileri doğrultusunda düzeltme yapamaz</w:t>
      </w:r>
    </w:p>
    <w:p>
      <w:pPr>
        <w:keepNext/>
        <w:spacing w:after="40"/>
        <w:ind w:left="360" w:hanging="360"/>
      </w:pPr>
      <w:r>
        <w:t xml:space="preserve">B) </w:t>
      </w:r>
      <w:r>
        <w:t xml:space="preserve">Teslimden sonraki kontrolde beyanın yanlış bilgilere dayandığı saptanıp beyan düzeltildiğinde Kanundaki ceza hükümleri artık uygulanmaz</w:t>
      </w:r>
    </w:p>
    <w:p>
      <w:pPr>
        <w:keepNext/>
        <w:spacing w:after="40"/>
        <w:ind w:left="360" w:hanging="360"/>
      </w:pPr>
      <w:r>
        <w:t xml:space="preserve">C) </w:t>
      </w:r>
      <w:r>
        <w:t xml:space="preserve">Dahilde işleme rejimi dahil bütün rejimlerde teslimden sonra düzeltme süresi tescilden itibaren üç yıl olup bu süre uzatılamaz</w:t>
      </w:r>
    </w:p>
    <w:p>
      <w:pPr>
        <w:keepNext/>
        <w:spacing w:after="40"/>
        <w:ind w:left="360" w:hanging="360"/>
      </w:pPr>
      <w:r>
        <w:t xml:space="preserve">D) </w:t>
      </w:r>
      <w:r>
        <w:t xml:space="preserve">Teslimden sonra yapılan düzeltmeye ilişkin açıklama bilgisayar sistemine kaydedilir ve Gümrük Veri Ambarı Sistemindeki beyanname verileri güncellenir</w:t>
      </w:r>
    </w:p>
    <w:p>
      <w:pPr>
        <w:keepNext/>
        <w:spacing w:after="40"/>
        <w:ind w:left="360" w:hanging="360"/>
      </w:pPr>
      <w:r>
        <w:t xml:space="preserve">E) </w:t>
      </w:r>
      <w:r>
        <w:t xml:space="preserve">Teslimden sonraki düzeltmeler gümrük müdürlüğünce değil, bölge müdürlüğü onayı alınarak yapılır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teslimden sonra Kanun uyarınca yapılan düzeltmeye ilişkin açıklama bilgisayar sistemine kaydedilir ve Gümrük Veri Ambarı Sistemindeki beyanname verileri düzeltme doğrultusunda güncellenir. Gümrük idareleri teslimden sonra düzeltmeyi kendi yetkileri doğrultusunda da yapabilir; yeni bulgulara göre düzeltme ceza hükümlerini saklı tutar ve dahilde işleme rejimi için üç yıldan uzun süre belirlenebilir. Bu nedenle doğru cevap D seçeneğidir. (MD GK 73/2-3; GY 121/4, 194/1-2)</w:t>
      </w:r>
    </w:p>
    <w:p>
      <w:pPr>
        <w:spacing w:after="60"/>
      </w:pPr>
      <w:r>
        <w:rPr>
          <w:b/>
          <w:bCs/>
          <w:color w:val="1B3A5C"/>
        </w:rPr>
        <w:t xml:space="preserve">⚖️ Yasal Dayanak: </w:t>
      </w:r>
      <w:r>
        <w:t xml:space="preserve">4458 sayılı Gümrük Kanunu m.73/2, 73/3; Gümrük Yönetmeliği m.121/4, 194/1, 194/2</w:t>
      </w:r>
    </w:p>
    <w:p>
      <w:pPr>
        <w:spacing w:after="60"/>
      </w:pPr>
      <w:r>
        <w:rPr>
          <w:b/>
          <w:bCs/>
          <w:color w:val="1B3A5C"/>
        </w:rPr>
        <w:t xml:space="preserve">🔍 Şık Uzunluk Kontrolü: </w:t>
      </w:r>
      <w:r>
        <w:t xml:space="preserve">A:143 B:135 C:126 D:149 E:95 karakter → Denge: UYGUN (ters tuzak: doğru şık bilinçli olarak en uzun; 2. ve 3. en uzun şık ≥ %90)</w:t>
      </w:r>
    </w:p>
    <w:p>
      <w:pPr>
        <w:keepNext/>
        <w:spacing w:after="60" w:before="280"/>
      </w:pPr>
      <w:r>
        <w:rPr>
          <w:b/>
          <w:bCs/>
          <w:color w:val="1B3A5C"/>
        </w:rPr>
        <w:t xml:space="preserve">SORU 78. </w:t>
      </w:r>
      <w:r>
        <w:rPr>
          <w:b/>
          <w:bCs/>
          <w:color w:val="B8860B"/>
        </w:rPr>
        <w:t xml:space="preserve">[T1 – Zor]</w:t>
      </w:r>
      <w:r>
        <w:rPr>
          <w:i/>
          <w:iCs/>
          <w:color w:val="555555"/>
          <w:sz w:val="18"/>
          <w:szCs w:val="18"/>
        </w:rPr>
        <w:t xml:space="preserve">  ·  Model soru: 2022/78</w:t>
      </w:r>
    </w:p>
    <w:p>
      <w:pPr>
        <w:keepNext/>
        <w:spacing w:after="80" w:before="40"/>
      </w:pPr>
      <w:r>
        <w:t xml:space="preserve">Gümrük Yönetmeliğine göre, antrepo rejimiyle bağlantılı basitleştirilmiş usullerin ve beyanname yerine ticari veya idari belge kullanılmasının antrepo türlerine göre uygulanmasına ilişkin aşağıdakilerden hangisi </w:t>
      </w:r>
      <w:r>
        <w:rPr>
          <w:b/>
          <w:bCs/>
          <w:u w:val="single"/>
        </w:rPr>
        <w:t xml:space="preserve">yanlıştır</w:t>
      </w:r>
      <w:r>
        <w:t xml:space="preserve">?</w:t>
      </w:r>
    </w:p>
    <w:p>
      <w:pPr>
        <w:keepNext/>
        <w:spacing w:after="40"/>
        <w:ind w:left="360" w:hanging="360"/>
      </w:pPr>
      <w:r>
        <w:t xml:space="preserve">A) </w:t>
      </w:r>
      <w:r>
        <w:t xml:space="preserve">Gümrük antrepo rejimi uygulanmış eşyadan F tipi antrepoda bulunanın serbest dolaşıma girişinde basitleştirilmiş usule izin verilmezken, D tipi antrepoda bulunan eşyanın serbest dolaşıma girişi kayıt yoluyla yapılabilir.</w:t>
      </w:r>
    </w:p>
    <w:p>
      <w:pPr>
        <w:keepNext/>
        <w:spacing w:after="40"/>
        <w:ind w:left="360" w:hanging="360"/>
      </w:pPr>
      <w:r>
        <w:t xml:space="preserve">B) </w:t>
      </w:r>
      <w:r>
        <w:t xml:space="preserve">B tipi antrepoda bulunan eşyanın serbest dolaşıma girişinde basitleştirilmiş usullerden yalnızca eksik belgeyle beyan ve beyanname yerine ticari veya idari bir belge verilmesi yöntemi uygulanabilir.</w:t>
      </w:r>
    </w:p>
    <w:p>
      <w:pPr>
        <w:keepNext/>
        <w:spacing w:after="40"/>
        <w:ind w:left="360" w:hanging="360"/>
      </w:pPr>
      <w:r>
        <w:t xml:space="preserve">C) </w:t>
      </w:r>
      <w:r>
        <w:t xml:space="preserve">Beyanname yerine ticari veya idari belge üzerinden işlem yapılması usulü, idari belge ile beyan hariç olmak üzere ticari belge ile beyanın söz konusu olduğu durumlarda eşyanın B tipi antrepoya alınmasında da uygulanır.</w:t>
      </w:r>
    </w:p>
    <w:p>
      <w:pPr>
        <w:keepNext/>
        <w:spacing w:after="40"/>
        <w:ind w:left="360" w:hanging="360"/>
      </w:pPr>
      <w:r>
        <w:t xml:space="preserve">D) </w:t>
      </w:r>
      <w:r>
        <w:t xml:space="preserve">Antrepo rejiminde onaylanmış kişi statü belgesi veya yetkilendirilmiş yükümlü sertifikası sahiplerince kullanılabilen eksik beyan usulü, eşyanın F tipi antrepolara alınmasında uygulanmaz.</w:t>
      </w:r>
    </w:p>
    <w:p>
      <w:pPr>
        <w:keepNext/>
        <w:spacing w:after="40"/>
        <w:ind w:left="360" w:hanging="360"/>
      </w:pPr>
      <w:r>
        <w:t xml:space="preserve">E) </w:t>
      </w:r>
      <w:r>
        <w:t xml:space="preserve">Yetkilendirilmiş yükümlü sertifikası sahiplerine izin verilebilen ve eşyanın antrepo rejimine girişinin kayıt yoluyla yapılmasına imkân veren usul, eşyanın B ve F tipi antrepolara alınmasında uygulanmaz.</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beyanname yerine belge usulü, ticari belge ile beyan hariç olmak üzere idari belge ile beyanın söz konusu olduğu durumlarda B tipi antrepoya alınmada da uygulanır; ifadede ticari ve idari belge yer değiştirilmiştir. F tipi antrepodan serbest dolaşıma girişte basitleştirilmiş usule izin verilmemesi, D tipinden girişin kayıt yoluyla yapılabilmesi, eksik beyanın F tipine, kayıt yoluyla girişin B ve F tiplerine uygulanmaması ve B tipinden serbest dolaşıma girişte yalnız eksik belge ile ticari veya idari belge yönteminin kullanılabilmesi doğrudur. Bu nedenle doğru cevap C seçeneğidir. (MD GY 165/3; 151/2, 162/2, 166/2)</w:t>
      </w:r>
    </w:p>
    <w:p>
      <w:pPr>
        <w:spacing w:after="60"/>
      </w:pPr>
      <w:r>
        <w:rPr>
          <w:b/>
          <w:bCs/>
          <w:color w:val="1B3A5C"/>
        </w:rPr>
        <w:t xml:space="preserve">⚖️ Yasal Dayanak: </w:t>
      </w:r>
      <w:r>
        <w:t xml:space="preserve">Gümrük Yönetmeliği m.165/3; m.151/2, 162/2, 166/2</w:t>
      </w:r>
    </w:p>
    <w:p>
      <w:pPr>
        <w:spacing w:after="60"/>
      </w:pPr>
      <w:r>
        <w:rPr>
          <w:b/>
          <w:bCs/>
          <w:color w:val="1B3A5C"/>
        </w:rPr>
        <w:t xml:space="preserve">🔍 Şık Uzunluk Kontrolü: </w:t>
      </w:r>
      <w:r>
        <w:t xml:space="preserve">A:219 B:198 C:218 D:187 E:203 karakter → Denge: UYGUN</w:t>
      </w:r>
    </w:p>
    <w:p>
      <w:pPr>
        <w:keepNext/>
        <w:spacing w:after="60" w:before="280"/>
      </w:pPr>
      <w:r>
        <w:rPr>
          <w:b/>
          <w:bCs/>
          <w:color w:val="1B3A5C"/>
        </w:rPr>
        <w:t xml:space="preserve">SORU 79. </w:t>
      </w:r>
      <w:r>
        <w:rPr>
          <w:b/>
          <w:bCs/>
          <w:color w:val="B8860B"/>
        </w:rPr>
        <w:t xml:space="preserve">[T1+T2 – Zor]</w:t>
      </w:r>
      <w:r>
        <w:rPr>
          <w:i/>
          <w:iCs/>
          <w:color w:val="555555"/>
          <w:sz w:val="18"/>
          <w:szCs w:val="18"/>
        </w:rPr>
        <w:t xml:space="preserve">  ·  Model soru: 2022/79</w:t>
      </w:r>
    </w:p>
    <w:p>
      <w:pPr>
        <w:keepNext/>
        <w:spacing w:after="80" w:before="40"/>
      </w:pPr>
      <w:r>
        <w:t xml:space="preserve">Gümrük mevzuatına göre dolaylı temsil ve temsil yetkisinin kaydına ilişkin aşağıdaki ifadeler veriliyor:</w:t>
      </w:r>
    </w:p>
    <w:p>
      <w:pPr>
        <w:keepNext/>
        <w:spacing w:after="40"/>
        <w:ind w:left="360"/>
      </w:pPr>
      <w:r>
        <w:t xml:space="preserve">I. Asıl yükümlü, doğrudan temsilde adına ve hesabına, dolaylı temsilde ise hesabına beyanda bulunulan kişidir.</w:t>
      </w:r>
    </w:p>
    <w:p>
      <w:pPr>
        <w:keepNext/>
        <w:spacing w:after="40"/>
        <w:ind w:left="360"/>
      </w:pPr>
      <w:r>
        <w:t xml:space="preserve">II. Beyanname eki belgeler arasındaki çelişkinin gümrük müşavirince araştırılmamış olması, dolaylı temsilcinin sorumluluğu tespit edilirken araştırılacak hâller arasında sayılmamıştır.</w:t>
      </w:r>
    </w:p>
    <w:p>
      <w:pPr>
        <w:keepNext/>
        <w:spacing w:after="40"/>
        <w:ind w:left="360"/>
      </w:pPr>
      <w:r>
        <w:t xml:space="preserve">III. Beyannameye eklenen belgelerin ulusal ve uluslararası mevzuatın öngördüğü formlara veya şartlara uygun olmaması, araştırılacak hâller arasındadır.</w:t>
      </w:r>
    </w:p>
    <w:p>
      <w:pPr>
        <w:keepNext/>
        <w:spacing w:after="40"/>
        <w:ind w:left="360"/>
      </w:pPr>
      <w:r>
        <w:t xml:space="preserve">IV. Temsil yetkisine ilişkin bilgilerin Yükümlü Kayıt ve Takip Sistemine kaydı, yalnız dolaylı temsil suretiyle beyanda bulunacak kişiler için zorunludur.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I ve III</w:t>
      </w:r>
    </w:p>
    <w:p>
      <w:pPr>
        <w:keepNext/>
        <w:spacing w:after="40"/>
        <w:ind w:left="360" w:hanging="360"/>
      </w:pPr>
      <w:r>
        <w:t xml:space="preserve">B) </w:t>
      </w:r>
      <w:r>
        <w:t xml:space="preserve">II ve IV</w:t>
      </w:r>
    </w:p>
    <w:p>
      <w:pPr>
        <w:keepNext/>
        <w:spacing w:after="40"/>
        <w:ind w:left="360" w:hanging="360"/>
      </w:pPr>
      <w:r>
        <w:t xml:space="preserve">C) </w:t>
      </w:r>
      <w:r>
        <w:t xml:space="preserve">III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Tahsilat İşlemleri Tebliğine göre beyanname eki belgeler arasında çelişki bulunması hâlinde gümrük müşavirinin elindeki imkânlarla bu hususu araştırmamış olması, dolaylı temsilcinin sorumluluğunun tespitinde araştırılacak hâller arasında açıkça sayılmıştır; Yükümlü Kayıt ve Takip Sistemine temsil yetkisine ilişkin bilgilerin kaydı ise yalnız dolaylı değil doğrudan veya dolaylı temsil suretiyle başkası hesabına beyanda bulunacak kişiler için zorunludur, bu nedenle II ve IV yanlıştır. Asıl yükümlü tanımı ile belgelerin mevzuatın öngördüğü form ve şartlara uygun olmamasının araştırılacak hâller arasında yer alması Tebliğlere uygundur. Bu nedenle doğru cevap B seçeneğidir. (MD Tahsilat Tebliği 3/1-b, 6/1-b, ç; YKTS Tebliği 4/2)</w:t>
      </w:r>
    </w:p>
    <w:p>
      <w:pPr>
        <w:spacing w:after="60"/>
      </w:pPr>
      <w:r>
        <w:rPr>
          <w:b/>
          <w:bCs/>
          <w:color w:val="1B3A5C"/>
        </w:rPr>
        <w:t xml:space="preserve">⚖️ Yasal Dayanak: </w:t>
      </w:r>
      <w:r>
        <w:t xml:space="preserve">Gümrük Genel Tebliği (Tahsilat İşlemleri) (Seri No: 2) m.3/1-b, 6/1-b, 6/1-ç; Gümrük Genel Tebliği (Yükümlü Kayıt ve Takip Sistemi) (Seri No: 1) m.4/2</w:t>
      </w:r>
    </w:p>
    <w:p>
      <w:pPr>
        <w:spacing w:after="60"/>
      </w:pPr>
      <w:r>
        <w:rPr>
          <w:b/>
          <w:bCs/>
          <w:color w:val="1B3A5C"/>
        </w:rPr>
        <w:t xml:space="preserve">🔍 Şık Uzunluk Kontrolü: </w:t>
      </w:r>
      <w:r>
        <w:t xml:space="preserve">A:8 B:8 C:9 D:12 E:11 karakter → Denge: UYGUN</w:t>
      </w:r>
    </w:p>
    <w:p>
      <w:pPr>
        <w:keepNext/>
        <w:spacing w:after="60" w:before="280"/>
      </w:pPr>
      <w:r>
        <w:rPr>
          <w:b/>
          <w:bCs/>
          <w:color w:val="1B3A5C"/>
        </w:rPr>
        <w:t xml:space="preserve">SORU 80. </w:t>
      </w:r>
      <w:r>
        <w:rPr>
          <w:b/>
          <w:bCs/>
          <w:color w:val="B8860B"/>
        </w:rPr>
        <w:t xml:space="preserve">[T4 – Orta Üstü]</w:t>
      </w:r>
      <w:r>
        <w:rPr>
          <w:i/>
          <w:iCs/>
          <w:color w:val="555555"/>
          <w:sz w:val="18"/>
          <w:szCs w:val="18"/>
        </w:rPr>
        <w:t xml:space="preserve">  ·  Model soru: 2022/80</w:t>
      </w:r>
    </w:p>
    <w:p>
      <w:pPr>
        <w:keepNext/>
        <w:spacing w:after="80" w:before="40"/>
      </w:pPr>
      <w:r>
        <w:t xml:space="preserve">4458 sayılı Gümrük Kanununa göre, gümrük idarelerince beyanın doğruluğunu araştırmak amacıyla yapılan muayene ve numune alma işlemlerine ilişkin aşağıdakilerden hangisi doğrudur?</w:t>
      </w:r>
    </w:p>
    <w:p>
      <w:pPr>
        <w:keepNext/>
        <w:spacing w:after="40"/>
        <w:ind w:left="360" w:hanging="360"/>
      </w:pPr>
      <w:r>
        <w:t xml:space="preserve">A) </w:t>
      </w:r>
      <w:r>
        <w:t xml:space="preserve">Eşyanın muayene edileceği ve numunelerin alınacağı yerlere taşınması ile bu işlemler için gerekli elleçleme ve numunelerin ambalajlanıp gönderilmesine ilişkin giderler, beyan sahibinin talebi bulunmadıkça gümrük idaresince karşılanır.</w:t>
      </w:r>
    </w:p>
    <w:p>
      <w:pPr>
        <w:keepNext/>
        <w:spacing w:after="40"/>
        <w:ind w:left="360" w:hanging="360"/>
      </w:pPr>
      <w:r>
        <w:t xml:space="preserve">B) </w:t>
      </w:r>
      <w:r>
        <w:t xml:space="preserve">Numuneler yürürlükteki hükümlere uygun olarak alınmış olsa dahi gümrük idareleri, alınan numunelerin bedelini beyan edilen kıymet üzerinden hesaplayarak tahlil sonucunun bildirilmesiyle birlikte beyan sahibine ödemekle yükümlüdür.</w:t>
      </w:r>
    </w:p>
    <w:p>
      <w:pPr>
        <w:keepNext/>
        <w:spacing w:after="40"/>
        <w:ind w:left="360" w:hanging="360"/>
      </w:pPr>
      <w:r>
        <w:t xml:space="preserve">C) </w:t>
      </w:r>
      <w:r>
        <w:t xml:space="preserve">Gümrük laboratuvarlarında yapılan veya hariçte yaptırılan tahlil ve inceleme masrafları, tahlil sonucu beyana uygun çıktığı takdirde gümrük idaresince, aksi hâlde beyan sahibince karşılanır.</w:t>
      </w:r>
    </w:p>
    <w:p>
      <w:pPr>
        <w:keepNext/>
        <w:spacing w:after="40"/>
        <w:ind w:left="360" w:hanging="360"/>
      </w:pPr>
      <w:r>
        <w:t xml:space="preserve">D) </w:t>
      </w:r>
      <w:r>
        <w:t xml:space="preserve">Tahlilden arta kalan numuneler, tahlil sonuçlarının ilgilisine bildirilmesinden sonra üç ay içinde alınmadığı takdirde gümrüğe terk edilmiş sayılır ve tasfiye hükümlerine göre işlem görür.</w:t>
      </w:r>
    </w:p>
    <w:p>
      <w:pPr>
        <w:keepNext/>
        <w:spacing w:after="40"/>
        <w:ind w:left="360" w:hanging="360"/>
      </w:pPr>
      <w:r>
        <w:t xml:space="preserve">E) </w:t>
      </w:r>
      <w:r>
        <w:t xml:space="preserve">Beyan sahibi bu işlemler sırasında hazır bulunabilir; gümrük idareleri uygun gördükleri takdirde işlemi kolaylaştıracak yardımı sağlamak üzere beyan sahibinin hazır bulunmasını veya temsil edilmesini zorunlu tutabilir.</w:t>
      </w:r>
    </w:p>
    <w:p>
      <w:pPr>
        <w:spacing w:after="60"/>
      </w:pPr>
      <w:r>
        <w:rPr>
          <w:b/>
          <w:bCs/>
          <w:color w:val="1B7A3C"/>
        </w:rPr>
        <w:t xml:space="preserve">✅ Doğru Cevap: </w:t>
      </w:r>
      <w:r>
        <w:t xml:space="preserve">E</w:t>
      </w:r>
    </w:p>
    <w:p>
      <w:pPr>
        <w:spacing w:after="60"/>
      </w:pPr>
      <w:r>
        <w:rPr>
          <w:b/>
          <w:bCs/>
          <w:color w:val="1B3A5C"/>
        </w:rPr>
        <w:t xml:space="preserve">📖 Açıklama: </w:t>
      </w:r>
      <w:r>
        <w:t xml:space="preserve">Kanuna göre beyan sahibi eşyanın muayenesi ve numune alınması sırasında hazır bulunabilir; gümrük idareleri uygun gördükleri takdirde muayene ve numune alma işlemini kolaylaştırmak için beyan sahibinin hazır bulunmasını veya temsil edilmesini zorunlu tutabilir. Muayene ve numune alma için gerekli taşıma, elleçleme, ambalajlama ve gönderme giderleri ile tahlil masrafları tahlil sonucuna bakılmaksızın beyan sahibince karşılanır; usulüne uygun alınan numuneler için tazminat ödenmez ve arta kalan numuneler bir ay içinde alınmazsa gümrüğe terk edilmiş sayılır. Bu nedenle doğru cevap E seçeneğidir. (MD GK 66/2-5)</w:t>
      </w:r>
    </w:p>
    <w:p>
      <w:pPr>
        <w:spacing w:after="60"/>
      </w:pPr>
      <w:r>
        <w:rPr>
          <w:b/>
          <w:bCs/>
          <w:color w:val="1B3A5C"/>
        </w:rPr>
        <w:t xml:space="preserve">⚖️ Yasal Dayanak: </w:t>
      </w:r>
      <w:r>
        <w:t xml:space="preserve">4458 sayılı Gümrük Kanunu m.66/3; m.66/2, m.66/4, m.66/5</w:t>
      </w:r>
    </w:p>
    <w:p>
      <w:pPr>
        <w:spacing w:after="60"/>
      </w:pPr>
      <w:r>
        <w:rPr>
          <w:b/>
          <w:bCs/>
          <w:color w:val="1B3A5C"/>
        </w:rPr>
        <w:t xml:space="preserve">🔍 Şık Uzunluk Kontrolü: </w:t>
      </w:r>
      <w:r>
        <w:t xml:space="preserve">A:234 B:230 C:190 D:188 E:218 karakter → Denge: UYGUN</w:t>
      </w:r>
    </w:p>
    <w:p>
      <w:pPr>
        <w:keepNext/>
        <w:spacing w:after="60" w:before="280"/>
      </w:pPr>
      <w:r>
        <w:rPr>
          <w:b/>
          <w:bCs/>
          <w:color w:val="1B3A5C"/>
        </w:rPr>
        <w:t xml:space="preserve">SORU 81. </w:t>
      </w:r>
      <w:r>
        <w:rPr>
          <w:b/>
          <w:bCs/>
          <w:color w:val="B8860B"/>
        </w:rPr>
        <w:t xml:space="preserve">[T5 – Orta Üstü]</w:t>
      </w:r>
      <w:r>
        <w:rPr>
          <w:i/>
          <w:iCs/>
          <w:color w:val="555555"/>
          <w:sz w:val="18"/>
          <w:szCs w:val="18"/>
        </w:rPr>
        <w:t xml:space="preserve">  ·  Model soru: 2022/81</w:t>
      </w:r>
    </w:p>
    <w:p>
      <w:pPr>
        <w:keepNext/>
        <w:spacing w:after="80" w:before="40"/>
      </w:pPr>
      <w:r>
        <w:t xml:space="preserve">Gümrük Yönetmeliğine göre, deniz taşımalarında konşimento verilir; diğer taşımalarda ise: “Hava taşımalarında, aynı anlamda ve benzeri bilgileri kapsayan …… kullanılır. (…) Demiryolu ile yapılan taşımalarda ise benzeri bilgileri içeren …… gibi uluslararası kabul görmüş taşıma belgeleri kullanılır.”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yük senedi (CMR) – CIM ve CIV belgeleri</w:t>
      </w:r>
    </w:p>
    <w:p>
      <w:pPr>
        <w:keepNext/>
        <w:spacing w:after="40"/>
        <w:ind w:left="360" w:hanging="360"/>
      </w:pPr>
      <w:r>
        <w:t xml:space="preserve">B) </w:t>
      </w:r>
      <w:r>
        <w:t xml:space="preserve">hava konşimentosu – CIM ve CIV belgeleri</w:t>
      </w:r>
    </w:p>
    <w:p>
      <w:pPr>
        <w:keepNext/>
        <w:spacing w:after="40"/>
        <w:ind w:left="360" w:hanging="360"/>
      </w:pPr>
      <w:r>
        <w:t xml:space="preserve">C) </w:t>
      </w:r>
      <w:r>
        <w:t xml:space="preserve">hava konşimentosu – TIR ve ATA karneleri</w:t>
      </w:r>
    </w:p>
    <w:p>
      <w:pPr>
        <w:keepNext/>
        <w:spacing w:after="40"/>
        <w:ind w:left="360" w:hanging="360"/>
      </w:pPr>
      <w:r>
        <w:t xml:space="preserve">D) </w:t>
      </w:r>
      <w:r>
        <w:t xml:space="preserve">yük senedi (CMR) – TIR ve ATA karneleri</w:t>
      </w:r>
    </w:p>
    <w:p>
      <w:pPr>
        <w:keepNext/>
        <w:spacing w:after="40"/>
        <w:ind w:left="360" w:hanging="360"/>
      </w:pPr>
      <w:r>
        <w:t xml:space="preserve">E) </w:t>
      </w:r>
      <w:r>
        <w:t xml:space="preserve">manifesto – kurye mektupları ve elçilik mektubu</w:t>
      </w:r>
    </w:p>
    <w:p>
      <w:pPr>
        <w:spacing w:after="60"/>
      </w:pPr>
      <w:r>
        <w:rPr>
          <w:b/>
          <w:bCs/>
          <w:color w:val="1B7A3C"/>
        </w:rPr>
        <w:t xml:space="preserve">✅ Doğru Cevap: </w:t>
      </w:r>
      <w:r>
        <w:t xml:space="preserve">B</w:t>
      </w:r>
    </w:p>
    <w:p>
      <w:pPr>
        <w:spacing w:after="60"/>
      </w:pPr>
      <w:r>
        <w:rPr>
          <w:b/>
          <w:bCs/>
          <w:color w:val="1B3A5C"/>
        </w:rPr>
        <w:t xml:space="preserve">📖 Açıklama: </w:t>
      </w:r>
      <w:r>
        <w:t xml:space="preserve">Gümrük Yönetmeliğine göre hava taşımalarında konşimento ile aynı anlamda ve benzeri bilgileri kapsayan hava konşimentosu, demiryolu taşımalarında ise CIM ve CIV belgeleri gibi uluslararası kabul görmüş taşıma belgeleri kullanılır. Yük senedi (CMR) kara nakliyatında taşıyıcılarca konşimento yerine düzenlenen belgedir; TIR ve ATA karneleri ile kurye ve elçilik mektupları taşıma belgesi değil, gümrük beyannamesi yerine kullanılan belgelerdir. Bu nedenle doğru cevap B seçeneğidir. (MD GY 118/2, 118/4)</w:t>
      </w:r>
    </w:p>
    <w:p>
      <w:pPr>
        <w:spacing w:after="60"/>
      </w:pPr>
      <w:r>
        <w:rPr>
          <w:b/>
          <w:bCs/>
          <w:color w:val="1B3A5C"/>
        </w:rPr>
        <w:t xml:space="preserve">⚖️ Yasal Dayanak: </w:t>
      </w:r>
      <w:r>
        <w:t xml:space="preserve">Gümrük Yönetmeliği m.118/2, m.118/4</w:t>
      </w:r>
    </w:p>
    <w:p>
      <w:pPr>
        <w:spacing w:after="60"/>
      </w:pPr>
      <w:r>
        <w:rPr>
          <w:b/>
          <w:bCs/>
          <w:color w:val="1B3A5C"/>
        </w:rPr>
        <w:t xml:space="preserve">🔍 Şık Uzunluk Kontrolü: </w:t>
      </w:r>
      <w:r>
        <w:t xml:space="preserve">A:39 B:40 C:40 D:39 E:47 karakter → Denge: UYGUN</w:t>
      </w:r>
    </w:p>
    <w:p>
      <w:pPr>
        <w:keepNext/>
        <w:spacing w:after="60" w:before="280"/>
      </w:pPr>
      <w:r>
        <w:rPr>
          <w:b/>
          <w:bCs/>
          <w:color w:val="1B3A5C"/>
        </w:rPr>
        <w:t xml:space="preserve">SORU 82. </w:t>
      </w:r>
      <w:r>
        <w:rPr>
          <w:b/>
          <w:bCs/>
          <w:color w:val="B8860B"/>
        </w:rPr>
        <w:t xml:space="preserve">[T5 – Orta Üstü]</w:t>
      </w:r>
      <w:r>
        <w:rPr>
          <w:i/>
          <w:iCs/>
          <w:color w:val="555555"/>
          <w:sz w:val="18"/>
          <w:szCs w:val="18"/>
        </w:rPr>
        <w:t xml:space="preserve">  ·  Model soru: 2022/82</w:t>
      </w:r>
    </w:p>
    <w:p>
      <w:pPr>
        <w:keepNext/>
        <w:spacing w:after="80" w:before="40"/>
      </w:pPr>
      <w:r>
        <w:t xml:space="preserve">Tasfiye Yönetmeliğine göre; “Geçici depolama yerlerine alınan ve buradan çıkan eşya, …… kaydedilir. İhraç eşyasının geçici depolama yerlerine konulması hâlinde eşyanın …… kısmına ‘İHRACAT’ ifadesi düşülür.”</w:t>
      </w:r>
    </w:p>
    <w:p>
      <w:pPr>
        <w:keepNext/>
        <w:spacing w:after="40"/>
        <w:ind w:left="360"/>
      </w:pPr>
      <w:r>
        <w:t xml:space="preserve">Yukarıda boş bırakılan yerlere </w:t>
      </w:r>
      <w:r>
        <w:rPr>
          <w:b/>
          <w:bCs/>
        </w:rPr>
        <w:t xml:space="preserve">sırasıyla</w:t>
      </w:r>
      <w:r>
        <w:t xml:space="preserve"> aşağıdakilerden hangisi gelmelidir?</w:t>
      </w:r>
    </w:p>
    <w:p>
      <w:pPr>
        <w:keepNext/>
        <w:spacing w:after="40"/>
        <w:ind w:left="360" w:hanging="360"/>
      </w:pPr>
      <w:r>
        <w:t xml:space="preserve">A) </w:t>
      </w:r>
      <w:r>
        <w:t xml:space="preserve">Geçici Depolama Yeri Eşya Defterine – açıklama</w:t>
      </w:r>
    </w:p>
    <w:p>
      <w:pPr>
        <w:keepNext/>
        <w:spacing w:after="40"/>
        <w:ind w:left="360" w:hanging="360"/>
      </w:pPr>
      <w:r>
        <w:t xml:space="preserve">B) </w:t>
      </w:r>
      <w:r>
        <w:t xml:space="preserve">Ambar Giriş Listesine – statüsü</w:t>
      </w:r>
    </w:p>
    <w:p>
      <w:pPr>
        <w:keepNext/>
        <w:spacing w:after="40"/>
        <w:ind w:left="360" w:hanging="360"/>
      </w:pPr>
      <w:r>
        <w:t xml:space="preserve">C) </w:t>
      </w:r>
      <w:r>
        <w:t xml:space="preserve">Ambar Giriş Listesine – açıklama</w:t>
      </w:r>
    </w:p>
    <w:p>
      <w:pPr>
        <w:keepNext/>
        <w:spacing w:after="40"/>
        <w:ind w:left="360" w:hanging="360"/>
      </w:pPr>
      <w:r>
        <w:t xml:space="preserve">D) </w:t>
      </w:r>
      <w:r>
        <w:t xml:space="preserve">Geçici Depolama Yeri Eşya Defterine – statüsü</w:t>
      </w:r>
    </w:p>
    <w:p>
      <w:pPr>
        <w:keepNext/>
        <w:spacing w:after="40"/>
        <w:ind w:left="360" w:hanging="360"/>
      </w:pPr>
      <w:r>
        <w:t xml:space="preserve">E) </w:t>
      </w:r>
      <w:r>
        <w:t xml:space="preserve">Boşaltma Listesinin Ek Tutanağına – cinsi</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Tasfiye Yönetmeliğine göre geçici depolama yerlerine alınan ve buradan çıkan eşya “Geçici Depolama Yeri Eşya Defteri”ne kaydedilir; ihraç eşyasının geçici depolama yerlerine konulması hâlinde bu defterde eşyanın statüsü kısmına “İHRACAT” ifadesi düşülür. Ambar giriş listeleri tasfiye listesinin düzenlenmesinde dikkate alınan belgelerdendir; açıklama kısmına şerh, ambardan geçici çıkarılan eşya için öngörülmüştür. Bu nedenle doğru cevap D seçeneğidir. (MD Tasfiye Yönetmeliği 6/1)</w:t>
      </w:r>
    </w:p>
    <w:p>
      <w:pPr>
        <w:spacing w:after="60"/>
      </w:pPr>
      <w:r>
        <w:rPr>
          <w:b/>
          <w:bCs/>
          <w:color w:val="1B3A5C"/>
        </w:rPr>
        <w:t xml:space="preserve">⚖️ Yasal Dayanak: </w:t>
      </w:r>
      <w:r>
        <w:t xml:space="preserve">Tasfiye Yönetmeliği m.6/1</w:t>
      </w:r>
    </w:p>
    <w:p>
      <w:pPr>
        <w:spacing w:after="60"/>
      </w:pPr>
      <w:r>
        <w:rPr>
          <w:b/>
          <w:bCs/>
          <w:color w:val="1B3A5C"/>
        </w:rPr>
        <w:t xml:space="preserve">🔍 Şık Uzunluk Kontrolü: </w:t>
      </w:r>
      <w:r>
        <w:t xml:space="preserve">A:46 B:31 C:32 D:45 E:41 karakter → Denge: UYGUN</w:t>
      </w:r>
    </w:p>
    <w:p>
      <w:pPr>
        <w:keepNext/>
        <w:spacing w:after="60" w:before="280"/>
      </w:pPr>
      <w:r>
        <w:rPr>
          <w:b/>
          <w:bCs/>
          <w:color w:val="1B3A5C"/>
        </w:rPr>
        <w:t xml:space="preserve">SORU 83. </w:t>
      </w:r>
      <w:r>
        <w:rPr>
          <w:b/>
          <w:bCs/>
          <w:color w:val="B8860B"/>
        </w:rPr>
        <w:t xml:space="preserve">[T2 – Zor]</w:t>
      </w:r>
      <w:r>
        <w:rPr>
          <w:i/>
          <w:iCs/>
          <w:color w:val="555555"/>
          <w:sz w:val="18"/>
          <w:szCs w:val="18"/>
        </w:rPr>
        <w:t xml:space="preserve">  ·  Model soru: 2022/83</w:t>
      </w:r>
    </w:p>
    <w:p>
      <w:pPr>
        <w:keepNext/>
        <w:spacing w:after="80" w:before="40"/>
      </w:pPr>
      <w:r>
        <w:t xml:space="preserve">Gümrük Muafiyeti Tebliği (Seri No: 2)'ne göre kullanılmış özel nakil vasıtası muafiyetine ilişkin;</w:t>
      </w:r>
    </w:p>
    <w:p>
      <w:pPr>
        <w:keepNext/>
        <w:spacing w:after="40"/>
        <w:ind w:left="360"/>
      </w:pPr>
      <w:r>
        <w:t xml:space="preserve">I. Yurt dışında yerleşik kişinin ölümü hâlinde, Türkiye'de ikamet eden gerçek kişi mirasçıları da bu muafiyetten yararlanabilir.</w:t>
      </w:r>
    </w:p>
    <w:p>
      <w:pPr>
        <w:keepNext/>
        <w:spacing w:after="40"/>
        <w:ind w:left="360"/>
      </w:pPr>
      <w:r>
        <w:t xml:space="preserve">II. Nakilden önce iki ayrı ülkede bulunan kişinin aracı ilk ülkede kayıtlı kalmışsa, adına en az altı ay kayıtlı olması koşuluyla son ülkede kayıt şartı aranmaz.</w:t>
      </w:r>
    </w:p>
    <w:p>
      <w:pPr>
        <w:keepNext/>
        <w:spacing w:after="40"/>
        <w:ind w:left="360"/>
      </w:pPr>
      <w:r>
        <w:t xml:space="preserve">III. Atama kararından önce kesin dönen kamu görevlisinin müracaat süresi, atama kararının yayımlandığı tarihten itibaren hesaplanır.</w:t>
      </w:r>
    </w:p>
    <w:p>
      <w:pPr>
        <w:keepNext/>
        <w:spacing w:after="40"/>
        <w:ind w:left="360"/>
      </w:pPr>
      <w:r>
        <w:t xml:space="preserve">IV. Muafen giren özel hava nakil vasıtası için yazılan yazı, vasıtanın kayıtlı olduğu liman başkanlığına gönderilir.</w:t>
      </w:r>
    </w:p>
    <w:p>
      <w:pPr>
        <w:keepNext/>
        <w:spacing w:after="40"/>
        <w:ind w:left="360"/>
      </w:pPr>
      <w:r>
        <w:t xml:space="preserve">Yukarıdaki ifadelerden hangileri doğrudur?</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 II ve III</w:t>
      </w:r>
    </w:p>
    <w:p>
      <w:pPr>
        <w:keepNext/>
        <w:spacing w:after="40"/>
        <w:ind w:left="360" w:hanging="360"/>
      </w:pPr>
      <w:r>
        <w:t xml:space="preserve">E) </w:t>
      </w:r>
      <w:r>
        <w:t xml:space="preserve">I, II ve IV</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Tebliğe göre yurt dışında yerleşik kişinin ölümü hâlinde Türkiye'de ikamet eden gerçek kişi mirasçıları da taşıtı muafen serbest dolaşıma sokabilir; yerleşim yerini nakletmeden önce iki ayrı ülkede bulunan kişinin aracı ilk ülkede kayıtlı kalmışsa, adına en az altı ay kayıtlı olması koşuluyla nakledilen ülkede kayıt şartı aranmaz; I ve II doğrudur. Atama kararından önce kesin dönen kamu görevlisinde süre son giriş tarihinden hesaplanır; özel hava nakil vasıtası için yazı liman başkanlığına değil Sivil Havacılık Genel Müdürlüğüne gönderilir; III ve IV yanlıştır. Bu nedenle doğru cevap B seçeneğidir. (MD Gümrük Muafiyeti Tebliği 4/1-ç, 5/1-a, 7/2, 9/2)</w:t>
      </w:r>
    </w:p>
    <w:p>
      <w:pPr>
        <w:spacing w:after="60"/>
      </w:pPr>
      <w:r>
        <w:rPr>
          <w:b/>
          <w:bCs/>
          <w:color w:val="1B3A5C"/>
        </w:rPr>
        <w:t xml:space="preserve">⚖️ Yasal Dayanak: </w:t>
      </w:r>
      <w:r>
        <w:t xml:space="preserve">Gümrük Muafiyeti Tebliği (Seri No: 2) m.4/1-ç, 5/1-a, 7/2, 9/2-b</w:t>
      </w:r>
    </w:p>
    <w:p>
      <w:pPr>
        <w:spacing w:after="60"/>
      </w:pPr>
      <w:r>
        <w:rPr>
          <w:b/>
          <w:bCs/>
          <w:color w:val="1B3A5C"/>
        </w:rPr>
        <w:t xml:space="preserve">🔍 Şık Uzunluk Kontrolü: </w:t>
      </w:r>
      <w:r>
        <w:t xml:space="preserve">A:9 B:7 C:7 D:12 E:11 karakter → Denge: UYGUN</w:t>
      </w:r>
    </w:p>
    <w:p>
      <w:pPr>
        <w:keepNext/>
        <w:spacing w:after="60" w:before="280"/>
      </w:pPr>
      <w:r>
        <w:rPr>
          <w:b/>
          <w:bCs/>
          <w:color w:val="1B3A5C"/>
        </w:rPr>
        <w:t xml:space="preserve">SORU 84. </w:t>
      </w:r>
      <w:r>
        <w:rPr>
          <w:b/>
          <w:bCs/>
          <w:color w:val="B8860B"/>
        </w:rPr>
        <w:t xml:space="preserve">[T1+T2 – Zor]</w:t>
      </w:r>
      <w:r>
        <w:rPr>
          <w:i/>
          <w:iCs/>
          <w:color w:val="555555"/>
          <w:sz w:val="18"/>
          <w:szCs w:val="18"/>
        </w:rPr>
        <w:t xml:space="preserve">  ·  Model soru: 2022/84</w:t>
      </w:r>
    </w:p>
    <w:p>
      <w:pPr>
        <w:keepNext/>
        <w:spacing w:after="80" w:before="40"/>
      </w:pPr>
      <w:r>
        <w:t xml:space="preserve">2009/15481 sayılı "4458 sayılı Gümrük Kanununun Bazı Maddelerinin Uygulanması Hakkında Karar"a göre standart depolardaki yakıt muafiyetine ilişkin;</w:t>
      </w:r>
    </w:p>
    <w:p>
      <w:pPr>
        <w:keepNext/>
        <w:spacing w:after="40"/>
        <w:ind w:left="360"/>
      </w:pPr>
      <w:r>
        <w:t xml:space="preserve">I. Muafiyet, Avrupa Birliği ülkelerinden girenler hariç, otomobil ile hususi minibüs ve kamyonetler için ayda en fazla dört defa kullandırılır.</w:t>
      </w:r>
    </w:p>
    <w:p>
      <w:pPr>
        <w:keepNext/>
        <w:spacing w:after="40"/>
        <w:ind w:left="360"/>
      </w:pPr>
      <w:r>
        <w:t xml:space="preserve">II. Ayda dört defadan fazla giren bu araçlardan her girişte tüm depodan litre başına özel tüketim vergisi tutarının yüzde elli fazlası alınır.</w:t>
      </w:r>
    </w:p>
    <w:p>
      <w:pPr>
        <w:keepNext/>
        <w:spacing w:after="40"/>
        <w:ind w:left="360"/>
      </w:pPr>
      <w:r>
        <w:t xml:space="preserve">III. Katedilecek mesafede idareyi yanıltıcı eylemde tüm depodan litre başına özel tüketim vergisi tutarının yüzde elli fazlası alınır.</w:t>
      </w:r>
    </w:p>
    <w:p>
      <w:pPr>
        <w:keepNext/>
        <w:spacing w:after="40"/>
        <w:ind w:left="360"/>
      </w:pPr>
      <w:r>
        <w:t xml:space="preserve">IV. Ulaşım araçlarında diğer sistemlere yerleştirilmiş depolar standart depo kabul edilmez.</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III</w:t>
      </w:r>
    </w:p>
    <w:p>
      <w:pPr>
        <w:keepNext/>
        <w:spacing w:after="40"/>
        <w:ind w:left="360" w:hanging="360"/>
      </w:pPr>
      <w:r>
        <w:t xml:space="preserve">C) </w:t>
      </w:r>
      <w:r>
        <w:t xml:space="preserve">II ve III</w:t>
      </w:r>
    </w:p>
    <w:p>
      <w:pPr>
        <w:keepNext/>
        <w:spacing w:after="40"/>
        <w:ind w:left="360" w:hanging="360"/>
      </w:pPr>
      <w:r>
        <w:t xml:space="preserve">D) </w:t>
      </w:r>
      <w:r>
        <w:t xml:space="preserve">II ve IV</w:t>
      </w:r>
    </w:p>
    <w:p>
      <w:pPr>
        <w:keepNext/>
        <w:spacing w:after="40"/>
        <w:ind w:left="360" w:hanging="360"/>
      </w:pPr>
      <w:r>
        <w:t xml:space="preserve">E) </w:t>
      </w:r>
      <w:r>
        <w:t xml:space="preserve">I, II ve IV</w:t>
      </w:r>
    </w:p>
    <w:p>
      <w:pPr>
        <w:spacing w:after="60"/>
      </w:pPr>
      <w:r>
        <w:rPr>
          <w:b/>
          <w:bCs/>
          <w:color w:val="1B7A3C"/>
        </w:rPr>
        <w:t xml:space="preserve">✅ Doğru Cevap: </w:t>
      </w:r>
      <w:r>
        <w:t xml:space="preserve">D</w:t>
      </w:r>
    </w:p>
    <w:p>
      <w:pPr>
        <w:spacing w:after="60"/>
      </w:pPr>
      <w:r>
        <w:rPr>
          <w:b/>
          <w:bCs/>
          <w:color w:val="1B3A5C"/>
        </w:rPr>
        <w:t xml:space="preserve">📖 Açıklama: </w:t>
      </w:r>
      <w:r>
        <w:t xml:space="preserve">Karara göre ayda dört defadan fazla giriş yapan otomobil, minibüs ve kamyonetlerden her giriş için tüm depodan litre başına özel tüketim vergisi tutarındaki vergi alınır; yüzde elli fazlası, standart depo fazlası yakıt ile gümrük idaresini yanıltıcı eylemde uygulanır. Ulaşım araçlarında bulunabilecek, diğer sistemlere yerleştirilmiş depolar da standart depo kabul edilir; bu nedenle II ve IV yanlıştır. Dört defalık sınır ile yanıltıcı eylemde yüzde elli fazlasının alınması Kararda aynen yer aldığından I ve III doğrudur. Bu nedenle doğru cevap D seçeneğidir. (MD Karar 95/3, 96/4, 96/6)</w:t>
      </w:r>
    </w:p>
    <w:p>
      <w:pPr>
        <w:spacing w:after="60"/>
      </w:pPr>
      <w:r>
        <w:rPr>
          <w:b/>
          <w:bCs/>
          <w:color w:val="1B3A5C"/>
        </w:rPr>
        <w:t xml:space="preserve">⚖️ Yasal Dayanak: </w:t>
      </w:r>
      <w:r>
        <w:t xml:space="preserve">2009/15481 sayılı Karar m.95/3, 96/4, 96/6</w:t>
      </w:r>
    </w:p>
    <w:p>
      <w:pPr>
        <w:spacing w:after="60"/>
      </w:pPr>
      <w:r>
        <w:rPr>
          <w:b/>
          <w:bCs/>
          <w:color w:val="1B3A5C"/>
        </w:rPr>
        <w:t xml:space="preserve">🔍 Şık Uzunluk Kontrolü: </w:t>
      </w:r>
      <w:r>
        <w:t xml:space="preserve">A:9 B:8 C:9 D:8 E:11 karakter → Denge: UYGUN</w:t>
      </w:r>
    </w:p>
    <w:p>
      <w:pPr>
        <w:keepNext/>
        <w:spacing w:after="60" w:before="280"/>
      </w:pPr>
      <w:r>
        <w:rPr>
          <w:b/>
          <w:bCs/>
          <w:color w:val="1B3A5C"/>
        </w:rPr>
        <w:t xml:space="preserve">SORU 85. </w:t>
      </w:r>
      <w:r>
        <w:rPr>
          <w:b/>
          <w:bCs/>
          <w:color w:val="B8860B"/>
        </w:rPr>
        <w:t xml:space="preserve">[T1+T2 – Orta Üstü]</w:t>
      </w:r>
      <w:r>
        <w:rPr>
          <w:i/>
          <w:iCs/>
          <w:color w:val="555555"/>
          <w:sz w:val="18"/>
          <w:szCs w:val="18"/>
        </w:rPr>
        <w:t xml:space="preserve">  ·  Model soru: 2022/85</w:t>
      </w:r>
    </w:p>
    <w:p>
      <w:pPr>
        <w:keepNext/>
        <w:spacing w:after="80" w:before="40"/>
      </w:pPr>
      <w:r>
        <w:t xml:space="preserve">2009/15481 sayılı "4458 sayılı Gümrük Kanununun Bazı Maddelerinin Uygulanması Hakkında Karar"daki tanımlara göre;</w:t>
      </w:r>
    </w:p>
    <w:p>
      <w:pPr>
        <w:keepNext/>
        <w:spacing w:after="40"/>
        <w:ind w:left="360"/>
      </w:pPr>
      <w:r>
        <w:t xml:space="preserve">I. Öğrenci: derslere tam zamanlı devam için eğitim kurumuna kayıtlı kişidir.</w:t>
      </w:r>
    </w:p>
    <w:p>
      <w:pPr>
        <w:keepNext/>
        <w:spacing w:after="40"/>
        <w:ind w:left="360"/>
      </w:pPr>
      <w:r>
        <w:t xml:space="preserve">II. Artık ürünler: inceleme, analiz veya testte kullanılmamış ürünlerdir.</w:t>
      </w:r>
    </w:p>
    <w:p>
      <w:pPr>
        <w:keepNext/>
        <w:spacing w:after="40"/>
        <w:ind w:left="360"/>
      </w:pPr>
      <w:r>
        <w:t xml:space="preserve">III. Temel ihtiyaç maddeleri: yiyecek, ilaç, giyecek, yatak malzemesi ve benzeri eşyadır.</w:t>
      </w:r>
    </w:p>
    <w:p>
      <w:pPr>
        <w:keepNext/>
        <w:spacing w:after="40"/>
        <w:ind w:left="360"/>
      </w:pPr>
      <w:r>
        <w:t xml:space="preserve">Yukarıdakilerden hangileri </w:t>
      </w:r>
      <w:r>
        <w:rPr>
          <w:b/>
          <w:bCs/>
          <w:u w:val="single"/>
        </w:rPr>
        <w:t xml:space="preserve">yanlıştır</w:t>
      </w:r>
      <w:r>
        <w:t xml:space="preserve">?</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I ve 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B</w:t>
      </w:r>
    </w:p>
    <w:p>
      <w:pPr>
        <w:spacing w:after="60"/>
      </w:pPr>
      <w:r>
        <w:rPr>
          <w:b/>
          <w:bCs/>
          <w:color w:val="1B3A5C"/>
        </w:rPr>
        <w:t xml:space="preserve">📖 Açıklama: </w:t>
      </w:r>
      <w:r>
        <w:t xml:space="preserve">Karara göre artık ürünler inceleme, analiz veya test sonucu ortaya çıkan ürünleri; kullanılmamış ürünler ise geride kalan ürünleri ifade eder; bu nedenle yalnız II yanlıştır. Öğrencinin bir eğitim kurumunda derslere tam zamanlı devam etmek amacıyla kayıtlı kişi olması ve temel ihtiyaç maddelerinin yiyecek, ilaç, giyecek, yatak malzemeleri ve benzeri eşyayı kapsaması Kararın tanımlarında aynen yer alır. Bu nedenle doğru cevap B seçeneğidir. (MD Karar 55/2-a, 68/2, 92/5)</w:t>
      </w:r>
    </w:p>
    <w:p>
      <w:pPr>
        <w:spacing w:after="60"/>
      </w:pPr>
      <w:r>
        <w:rPr>
          <w:b/>
          <w:bCs/>
          <w:color w:val="1B3A5C"/>
        </w:rPr>
        <w:t xml:space="preserve">⚖️ Yasal Dayanak: </w:t>
      </w:r>
      <w:r>
        <w:t xml:space="preserve">2009/15481 sayılı Karar m.55/2-a, 68/2, 92/5</w:t>
      </w:r>
    </w:p>
    <w:p>
      <w:pPr>
        <w:spacing w:after="60"/>
      </w:pPr>
      <w:r>
        <w:rPr>
          <w:b/>
          <w:bCs/>
          <w:color w:val="1B3A5C"/>
        </w:rPr>
        <w:t xml:space="preserve">🔍 Şık Uzunluk Kontrolü: </w:t>
      </w:r>
      <w:r>
        <w:t xml:space="preserve">A:8 B:9 C:7 D:8 E:9 karakter → Denge: UYGUN</w:t>
      </w:r>
    </w:p>
    <w:p>
      <w:pPr>
        <w:keepNext/>
        <w:spacing w:after="60" w:before="280"/>
      </w:pPr>
      <w:r>
        <w:rPr>
          <w:b/>
          <w:bCs/>
          <w:color w:val="1B3A5C"/>
        </w:rPr>
        <w:t xml:space="preserve">SORU 86. </w:t>
      </w:r>
      <w:r>
        <w:rPr>
          <w:b/>
          <w:bCs/>
          <w:color w:val="B8860B"/>
        </w:rPr>
        <w:t xml:space="preserve">[T3 – Orta Üstü]</w:t>
      </w:r>
      <w:r>
        <w:rPr>
          <w:i/>
          <w:iCs/>
          <w:color w:val="555555"/>
          <w:sz w:val="18"/>
          <w:szCs w:val="18"/>
        </w:rPr>
        <w:t xml:space="preserve">  ·  Model soru: 2022/86</w:t>
      </w:r>
    </w:p>
    <w:p>
      <w:pPr>
        <w:keepNext/>
        <w:spacing w:after="80" w:before="40"/>
      </w:pPr>
      <w:r>
        <w:t xml:space="preserve">Gümrüksüz Satış Mağazaları Yönetmeliğine göre nakil vasıtası sürücüleri ülkeye girişte mağazalardan </w:t>
      </w:r>
      <w:r>
        <w:rPr>
          <w:b/>
          <w:bCs/>
        </w:rPr>
        <w:t xml:space="preserve">en fazla</w:t>
      </w:r>
      <w:r>
        <w:t xml:space="preserve"> ne kadar sigara ve çikolata alabilir?</w:t>
      </w:r>
    </w:p>
    <w:p>
      <w:pPr>
        <w:keepNext/>
        <w:spacing w:after="40"/>
        <w:ind w:left="360" w:hanging="360"/>
      </w:pPr>
      <w:r>
        <w:t xml:space="preserve">A) </w:t>
      </w:r>
      <w:r>
        <w:t xml:space="preserve">İki karton sigara ve bir kilogram çikolata</w:t>
      </w:r>
    </w:p>
    <w:p>
      <w:pPr>
        <w:keepNext/>
        <w:spacing w:after="40"/>
        <w:ind w:left="360" w:hanging="360"/>
      </w:pPr>
      <w:r>
        <w:t xml:space="preserve">B) </w:t>
      </w:r>
      <w:r>
        <w:t xml:space="preserve">Bir karton sigara ve iki kilogram çikolata</w:t>
      </w:r>
    </w:p>
    <w:p>
      <w:pPr>
        <w:keepNext/>
        <w:spacing w:after="40"/>
        <w:ind w:left="360" w:hanging="360"/>
      </w:pPr>
      <w:r>
        <w:t xml:space="preserve">C) </w:t>
      </w:r>
      <w:r>
        <w:t xml:space="preserve">Bir karton sigara ve bir kilogram çikolata</w:t>
      </w:r>
    </w:p>
    <w:p>
      <w:pPr>
        <w:keepNext/>
        <w:spacing w:after="40"/>
        <w:ind w:left="360" w:hanging="360"/>
      </w:pPr>
      <w:r>
        <w:t xml:space="preserve">D) </w:t>
      </w:r>
      <w:r>
        <w:t xml:space="preserve">İki karton sigara ve iki kilogram çikolata</w:t>
      </w:r>
    </w:p>
    <w:p>
      <w:pPr>
        <w:keepNext/>
        <w:spacing w:after="40"/>
        <w:ind w:left="360" w:hanging="360"/>
      </w:pPr>
      <w:r>
        <w:t xml:space="preserve">E) </w:t>
      </w:r>
      <w:r>
        <w:t xml:space="preserve">Bir karton sigara ve yarım kilogram çikolata</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nakil vasıtası sürücü ve hizmetlileri ülkeye girişlerinde, yolcu girişi yapılan hudut kapılarındaki mağazalardan bir karton sigara, en fazla bir litrelik bir adet alkollü içki, en fazla 120 ml'lik bir adet parfüm ve bir adet kozmetik ürün ile en fazla bir kilogram çikolata veya şekerden mamul yiyecek satın alabilir. İki karton sigara ile iki ya da yarım kilogram çikolata bu kişiler için öngörülen miktarlar değildir. Bu nedenle doğru cevap C seçeneğidir. (MD Gümrüksüz Satış Mağazaları Yön. 11/4)</w:t>
      </w:r>
    </w:p>
    <w:p>
      <w:pPr>
        <w:spacing w:after="60"/>
      </w:pPr>
      <w:r>
        <w:rPr>
          <w:b/>
          <w:bCs/>
          <w:color w:val="1B3A5C"/>
        </w:rPr>
        <w:t xml:space="preserve">⚖️ Yasal Dayanak: </w:t>
      </w:r>
      <w:r>
        <w:t xml:space="preserve">Gümrüksüz Satış Mağazaları Yönetmeliği m.11/4</w:t>
      </w:r>
    </w:p>
    <w:p>
      <w:pPr>
        <w:spacing w:after="60"/>
      </w:pPr>
      <w:r>
        <w:rPr>
          <w:b/>
          <w:bCs/>
          <w:color w:val="1B3A5C"/>
        </w:rPr>
        <w:t xml:space="preserve">🔍 Şık Uzunluk Kontrolü: </w:t>
      </w:r>
      <w:r>
        <w:t xml:space="preserve">A:42 B:42 C:42 D:42 E:44 karakter → Denge: UYGUN</w:t>
      </w:r>
    </w:p>
    <w:p>
      <w:pPr>
        <w:keepNext/>
        <w:spacing w:after="60" w:before="280"/>
      </w:pPr>
      <w:r>
        <w:rPr>
          <w:b/>
          <w:bCs/>
          <w:color w:val="1B3A5C"/>
        </w:rPr>
        <w:t xml:space="preserve">SORU 87. </w:t>
      </w:r>
      <w:r>
        <w:rPr>
          <w:b/>
          <w:bCs/>
          <w:color w:val="B8860B"/>
        </w:rPr>
        <w:t xml:space="preserve">[T2 – Zor]</w:t>
      </w:r>
      <w:r>
        <w:rPr>
          <w:i/>
          <w:iCs/>
          <w:color w:val="555555"/>
          <w:sz w:val="18"/>
          <w:szCs w:val="18"/>
        </w:rPr>
        <w:t xml:space="preserve">  ·  Model soru: 2022/87</w:t>
      </w:r>
    </w:p>
    <w:p>
      <w:pPr>
        <w:keepNext/>
        <w:spacing w:after="80" w:before="40"/>
      </w:pPr>
      <w:r>
        <w:t xml:space="preserve">Gümrük mevzuatına göre müteselsil sorumluluğa ilişkin şu ifadeler veriliyor:</w:t>
      </w:r>
    </w:p>
    <w:p>
      <w:pPr>
        <w:keepNext/>
        <w:spacing w:after="40"/>
        <w:ind w:left="360"/>
      </w:pPr>
      <w:r>
        <w:t xml:space="preserve">I. Yükümlü uzlaşma, dolaylı temsilci itiraz yoluna giderse önce itiraz incelenir.</w:t>
      </w:r>
    </w:p>
    <w:p>
      <w:pPr>
        <w:keepNext/>
        <w:spacing w:after="40"/>
        <w:ind w:left="360"/>
      </w:pPr>
      <w:r>
        <w:t xml:space="preserve">II. Vekil yetkilendirilmiş gümrük müşaviri, sözleşme tarafı müşavirle birlikte sorumludur.</w:t>
      </w:r>
    </w:p>
    <w:p>
      <w:pPr>
        <w:keepNext/>
        <w:spacing w:after="40"/>
        <w:ind w:left="360"/>
      </w:pPr>
      <w:r>
        <w:t xml:space="preserve">III. Yetkilendirilmiş gümrük müşavirinin yükümlüyle sorumluluğu tespit kapsamıyla sınırlıdır.</w:t>
      </w:r>
    </w:p>
    <w:p>
      <w:pPr>
        <w:keepNext/>
        <w:spacing w:after="40"/>
        <w:ind w:left="360"/>
      </w:pPr>
      <w:r>
        <w:t xml:space="preserve">Yukarıdakilerden hangileri doğrudur?</w:t>
      </w:r>
    </w:p>
    <w:p>
      <w:pPr>
        <w:keepNext/>
        <w:spacing w:after="40"/>
        <w:ind w:left="360" w:hanging="360"/>
      </w:pPr>
      <w:r>
        <w:t xml:space="preserve">A) </w:t>
      </w:r>
      <w:r>
        <w:t xml:space="preserve">Yalnız I</w:t>
      </w:r>
    </w:p>
    <w:p>
      <w:pPr>
        <w:keepNext/>
        <w:spacing w:after="40"/>
        <w:ind w:left="360" w:hanging="360"/>
      </w:pPr>
      <w:r>
        <w:t xml:space="preserve">B) </w:t>
      </w:r>
      <w:r>
        <w:t xml:space="preserve">Yalnız II</w:t>
      </w:r>
    </w:p>
    <w:p>
      <w:pPr>
        <w:keepNext/>
        <w:spacing w:after="40"/>
        <w:ind w:left="360" w:hanging="360"/>
      </w:pPr>
      <w:r>
        <w:t xml:space="preserve">C) </w:t>
      </w:r>
      <w:r>
        <w:t xml:space="preserve">Yalnız III</w:t>
      </w:r>
    </w:p>
    <w:p>
      <w:pPr>
        <w:keepNext/>
        <w:spacing w:after="40"/>
        <w:ind w:left="360" w:hanging="360"/>
      </w:pPr>
      <w:r>
        <w:t xml:space="preserve">D) </w:t>
      </w:r>
      <w:r>
        <w:t xml:space="preserve">I ve III</w:t>
      </w:r>
    </w:p>
    <w:p>
      <w:pPr>
        <w:keepNext/>
        <w:spacing w:after="40"/>
        <w:ind w:left="360" w:hanging="360"/>
      </w:pPr>
      <w:r>
        <w:t xml:space="preserve">E) </w:t>
      </w:r>
      <w:r>
        <w:t xml:space="preserve">II ve III</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Tahsilat Tebliğine göre asıl yükümlü ile dolaylı temsilcinin müştereken ve müteselsilen sorumlu olduğu durumda taraflardan biri uzlaşma, diğeri itiraz yoluna giderse itiraz, uzlaşma talebi sonuçlandıktan sonra değerlendirmeye alınır; I yanlıştır. Vekâleten işlem yapan yetkilendirilmiş gümrük müşaviri gerçekleştirdiği tespitlerden sözleşmeye taraf müşavirle birlikte müteselsilen sorumludur; yetkilendirilmiş gümrük müşavirleri de raporların doğru olmaması hâlinde tespit işleminin kapsamıyla sınırlı olarak yükümlüyle birlikte sorumlu olduğundan II ve III doğrudur. Bu nedenle doğru cevap E seçeneğidir. (MD GY 575/1; YGM Tebliği 21/4; Tahsilat Tebliği 12/2)</w:t>
      </w:r>
    </w:p>
    <w:p>
      <w:pPr>
        <w:spacing w:after="60"/>
      </w:pPr>
      <w:r>
        <w:rPr>
          <w:b/>
          <w:bCs/>
          <w:color w:val="1B3A5C"/>
        </w:rPr>
        <w:t xml:space="preserve">⚖️ Yasal Dayanak: </w:t>
      </w:r>
      <w:r>
        <w:t xml:space="preserve">Gümrük Yönetmeliği m.575/1; Yetkilendirilmiş Gümrük Müşavirliği Tebliği m.21/4; Gümrük Genel Tebliği (Tahsilat İşlemleri) (Seri No: 2) m.12/2</w:t>
      </w:r>
    </w:p>
    <w:p>
      <w:pPr>
        <w:spacing w:after="60"/>
      </w:pPr>
      <w:r>
        <w:rPr>
          <w:b/>
          <w:bCs/>
          <w:color w:val="1B3A5C"/>
        </w:rPr>
        <w:t xml:space="preserve">🔍 Şık Uzunluk Kontrolü: </w:t>
      </w:r>
      <w:r>
        <w:t xml:space="preserve">A:8 B:9 C:10 D:8 E:9 karakter → Denge: UYGUN</w:t>
      </w:r>
    </w:p>
    <w:p>
      <w:pPr>
        <w:keepNext/>
        <w:spacing w:after="60" w:before="280"/>
      </w:pPr>
      <w:r>
        <w:rPr>
          <w:b/>
          <w:bCs/>
          <w:color w:val="1B3A5C"/>
        </w:rPr>
        <w:t xml:space="preserve">SORU 88. </w:t>
      </w:r>
      <w:r>
        <w:rPr>
          <w:b/>
          <w:bCs/>
          <w:color w:val="B8860B"/>
        </w:rPr>
        <w:t xml:space="preserve">[T3 – Zor]</w:t>
      </w:r>
      <w:r>
        <w:rPr>
          <w:i/>
          <w:iCs/>
          <w:color w:val="555555"/>
          <w:sz w:val="18"/>
          <w:szCs w:val="18"/>
        </w:rPr>
        <w:t xml:space="preserve">  ·  Model soru: 2022/88</w:t>
      </w:r>
    </w:p>
    <w:p>
      <w:pPr>
        <w:keepNext/>
        <w:spacing w:after="80" w:before="40"/>
      </w:pPr>
      <w:r>
        <w:t xml:space="preserve">Gümrük Genel Tebliği (Tahsilat İşlemleri) (Seri No: 2)’ye göre vadeden sonra istenen tecilde tecil faizi </w:t>
      </w:r>
      <w:r>
        <w:rPr>
          <w:b/>
          <w:bCs/>
        </w:rPr>
        <w:t xml:space="preserve">hangi süre için</w:t>
      </w:r>
      <w:r>
        <w:t xml:space="preserve"> uygulanır?</w:t>
      </w:r>
    </w:p>
    <w:p>
      <w:pPr>
        <w:keepNext/>
        <w:spacing w:after="40"/>
        <w:ind w:left="360" w:hanging="360"/>
      </w:pPr>
      <w:r>
        <w:t xml:space="preserve">A) </w:t>
      </w:r>
      <w:r>
        <w:t xml:space="preserve">Vadeyi izleyen günden ödeme tarihine kadar, iki tarih de dâhil</w:t>
      </w:r>
    </w:p>
    <w:p>
      <w:pPr>
        <w:keepNext/>
        <w:spacing w:after="40"/>
        <w:ind w:left="360" w:hanging="360"/>
      </w:pPr>
      <w:r>
        <w:t xml:space="preserve">B) </w:t>
      </w:r>
      <w:r>
        <w:t xml:space="preserve">Talep tarihinden tecil kararının tebliğine kadar, iki tarih de dâhil</w:t>
      </w:r>
    </w:p>
    <w:p>
      <w:pPr>
        <w:keepNext/>
        <w:spacing w:after="40"/>
        <w:ind w:left="360" w:hanging="360"/>
      </w:pPr>
      <w:r>
        <w:t xml:space="preserve">C) </w:t>
      </w:r>
      <w:r>
        <w:t xml:space="preserve">Vadeyi izleyen günden tecil kararının tebliğine kadar, iki tarih de dâhil</w:t>
      </w:r>
    </w:p>
    <w:p>
      <w:pPr>
        <w:keepNext/>
        <w:spacing w:after="40"/>
        <w:ind w:left="360" w:hanging="360"/>
      </w:pPr>
      <w:r>
        <w:t xml:space="preserve">D) </w:t>
      </w:r>
      <w:r>
        <w:t xml:space="preserve">Talep tarihinden ödeme tarihine kadar, iki tarih de dâhil</w:t>
      </w:r>
    </w:p>
    <w:p>
      <w:pPr>
        <w:keepNext/>
        <w:spacing w:after="40"/>
        <w:ind w:left="360" w:hanging="360"/>
      </w:pPr>
      <w:r>
        <w:t xml:space="preserve">E) </w:t>
      </w:r>
      <w:r>
        <w:t xml:space="preserve">Tecil kararının tebliğinden son taksit ödemesine kadar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tecil ve taksitlendirme talebi vade tarihinden sonra yapılmışsa tecil faizi, tecil talep tarihinden (bu tarih dâhil) ödeme tarihine kadar (bu tarih dâhil) geçen süre için uygulanır ve taksitlerle birlikte tahsil edilir. Vade gününü takip eden tarihten ödeme tarihine kadar uygulama, talebin vadeden önce veya vadesinde yapıldığı hâle özgüdür; vade sonrası ile talep tarihi arasındaki dönem için ise gecikme zammı hesaplanır. Bu nedenle doğru cevap D seçeneğidir. (MD Tahsilat Seri No:2 m.24/2, 24/3)</w:t>
      </w:r>
    </w:p>
    <w:p>
      <w:pPr>
        <w:spacing w:after="60"/>
      </w:pPr>
      <w:r>
        <w:rPr>
          <w:b/>
          <w:bCs/>
          <w:color w:val="1B3A5C"/>
        </w:rPr>
        <w:t xml:space="preserve">⚖️ Yasal Dayanak: </w:t>
      </w:r>
      <w:r>
        <w:t xml:space="preserve">Gümrük Genel Tebliği (Tahsilat İşlemleri) (Seri No: 2) m.24/2, 24/3</w:t>
      </w:r>
    </w:p>
    <w:p>
      <w:pPr>
        <w:spacing w:after="60"/>
      </w:pPr>
      <w:r>
        <w:rPr>
          <w:b/>
          <w:bCs/>
          <w:color w:val="1B3A5C"/>
        </w:rPr>
        <w:t xml:space="preserve">🔍 Şık Uzunluk Kontrolü: </w:t>
      </w:r>
      <w:r>
        <w:t xml:space="preserve">A:62 B:68 C:73 D:57 E:54 karakter → Denge: UYGUN</w:t>
      </w:r>
    </w:p>
    <w:p>
      <w:pPr>
        <w:keepNext/>
        <w:spacing w:after="60" w:before="280"/>
      </w:pPr>
      <w:r>
        <w:rPr>
          <w:b/>
          <w:bCs/>
          <w:color w:val="1B3A5C"/>
        </w:rPr>
        <w:t xml:space="preserve">SORU 89. </w:t>
      </w:r>
      <w:r>
        <w:rPr>
          <w:b/>
          <w:bCs/>
          <w:color w:val="B8860B"/>
        </w:rPr>
        <w:t xml:space="preserve">[T1+T2 – Zor]</w:t>
      </w:r>
      <w:r>
        <w:rPr>
          <w:i/>
          <w:iCs/>
          <w:color w:val="555555"/>
          <w:sz w:val="18"/>
          <w:szCs w:val="18"/>
        </w:rPr>
        <w:t xml:space="preserve">  ·  Model soru: 2022/89</w:t>
      </w:r>
    </w:p>
    <w:p>
      <w:pPr>
        <w:keepNext/>
        <w:spacing w:after="80" w:before="40"/>
      </w:pPr>
      <w:r>
        <w:t xml:space="preserve">Gümrük Yönetmeliği ve Gümrük Genel Tebliği (Tahsilat İşlemleri) (Seri No: 2)’ye göre geri verme veya kaldırma başvurularına ilişkin aşağıdaki ifadeler veriliyor:</w:t>
      </w:r>
    </w:p>
    <w:p>
      <w:pPr>
        <w:keepNext/>
        <w:spacing w:after="40"/>
        <w:ind w:left="360"/>
      </w:pPr>
      <w:r>
        <w:t xml:space="preserve">I. Bakanlık düzenlemesiyle birden fazla beyanname ve ceza kararı için tek elektronik başvuru yapılırsa yetkili idare toplam tutara göre belirlenir.</w:t>
      </w:r>
    </w:p>
    <w:p>
      <w:pPr>
        <w:keepNext/>
        <w:spacing w:after="40"/>
        <w:ind w:left="360"/>
      </w:pPr>
      <w:r>
        <w:t xml:space="preserve">II. Bir beyanname ile buna bağlı ceza kararı için düzenlenen tek başvuru formunda yetkili idarenin tespiti toplam tutar dikkate alınarak yapılır.</w:t>
      </w:r>
    </w:p>
    <w:p>
      <w:pPr>
        <w:keepNext/>
        <w:spacing w:after="40"/>
        <w:ind w:left="360"/>
      </w:pPr>
      <w:r>
        <w:t xml:space="preserve">III. Bölge müdürlüğü veya Bakanlıkça sonuçlandırılacak başvuruda sistemde tahsilat verisi bulunmazsa başvuru doğrudan reddedilir.</w:t>
      </w:r>
    </w:p>
    <w:p>
      <w:pPr>
        <w:keepNext/>
        <w:spacing w:after="40"/>
        <w:ind w:left="360"/>
      </w:pPr>
      <w:r>
        <w:t xml:space="preserve">IV. Eksik belge için verilen süreye mücbir sebeple uyulamazsa, süresi içinde bunu kanıtlayan belgeyle müracaat edilmesi üzerine ek süre verilir.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III</w:t>
      </w:r>
    </w:p>
    <w:p>
      <w:pPr>
        <w:keepNext/>
        <w:spacing w:after="40"/>
        <w:ind w:left="360" w:hanging="360"/>
      </w:pPr>
      <w:r>
        <w:t xml:space="preserve">B) </w:t>
      </w:r>
      <w:r>
        <w:t xml:space="preserve">I ve II</w:t>
      </w:r>
    </w:p>
    <w:p>
      <w:pPr>
        <w:keepNext/>
        <w:spacing w:after="40"/>
        <w:ind w:left="360" w:hanging="360"/>
      </w:pPr>
      <w:r>
        <w:t xml:space="preserve">C) </w:t>
      </w:r>
      <w:r>
        <w:t xml:space="preserve">I ve III</w:t>
      </w:r>
    </w:p>
    <w:p>
      <w:pPr>
        <w:keepNext/>
        <w:spacing w:after="40"/>
        <w:ind w:left="360" w:hanging="360"/>
      </w:pPr>
      <w:r>
        <w:t xml:space="preserve">D) </w:t>
      </w:r>
      <w:r>
        <w:t xml:space="preserve">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C</w:t>
      </w:r>
    </w:p>
    <w:p>
      <w:pPr>
        <w:spacing w:after="60"/>
      </w:pPr>
      <w:r>
        <w:rPr>
          <w:b/>
          <w:bCs/>
          <w:color w:val="1B3A5C"/>
        </w:rPr>
        <w:t xml:space="preserve">📖 Açıklama: </w:t>
      </w:r>
      <w:r>
        <w:t xml:space="preserve">Yönetmeliğe göre Bakanlığın düzenlemesiyle birden fazla beyanname, ek tahakkuk ve ceza kararı için tek başvuru yapıldığında yetkili gümrük idaresinin belirlenmesinde her birinin tutarı ayrı ayrı dikkate alınır; I yanlıştır. Tebliğe göre tahsilata ilişkin sistemde veri bulunmaması hâlinde başvuru reddedilmez, başvuru sahibinden ödemeye ilişkin belge istenir; III yanlıştır. Bir beyanname ve bağlı ceza kararı için tek formda toplam tutarın esas alınması ve mücbir sebep hâlinde ek süre verilmesi mevzuata uygundur. Bu nedenle doğru cevap C seçeneğidir. (MD GY 502/3, 502/4; Tahsilat Seri No:2 m.31/2)</w:t>
      </w:r>
    </w:p>
    <w:p>
      <w:pPr>
        <w:spacing w:after="60"/>
      </w:pPr>
      <w:r>
        <w:rPr>
          <w:b/>
          <w:bCs/>
          <w:color w:val="1B3A5C"/>
        </w:rPr>
        <w:t xml:space="preserve">⚖️ Yasal Dayanak: </w:t>
      </w:r>
      <w:r>
        <w:t xml:space="preserve">Gümrük Yönetmeliği m.502/3, 502/4; Gümrük Genel Tebliği (Tahsilat İşlemleri) (Seri No: 2) m.31/2</w:t>
      </w:r>
    </w:p>
    <w:p>
      <w:pPr>
        <w:spacing w:after="60"/>
      </w:pPr>
      <w:r>
        <w:rPr>
          <w:b/>
          <w:bCs/>
          <w:color w:val="1B3A5C"/>
        </w:rPr>
        <w:t xml:space="preserve">🔍 Şık Uzunluk Kontrolü: </w:t>
      </w:r>
      <w:r>
        <w:t xml:space="preserve">A:10 B:7 C:8 D:7 E:12 karakter → Denge: UYGUN</w:t>
      </w:r>
    </w:p>
    <w:p>
      <w:pPr>
        <w:keepNext/>
        <w:spacing w:after="60" w:before="280"/>
      </w:pPr>
      <w:r>
        <w:rPr>
          <w:b/>
          <w:bCs/>
          <w:color w:val="1B3A5C"/>
        </w:rPr>
        <w:t xml:space="preserve">SORU 90. </w:t>
      </w:r>
      <w:r>
        <w:rPr>
          <w:b/>
          <w:bCs/>
          <w:color w:val="B8860B"/>
        </w:rPr>
        <w:t xml:space="preserve">[T7 – Orta Üstü]</w:t>
      </w:r>
      <w:r>
        <w:rPr>
          <w:i/>
          <w:iCs/>
          <w:color w:val="555555"/>
          <w:sz w:val="18"/>
          <w:szCs w:val="18"/>
        </w:rPr>
        <w:t xml:space="preserve">  ·  Model soru: 2022/90</w:t>
      </w:r>
    </w:p>
    <w:p>
      <w:pPr>
        <w:keepNext/>
        <w:spacing w:after="80" w:before="40"/>
      </w:pPr>
      <w:r>
        <w:t xml:space="preserve">Gümrük Genel Tebliği (Tahsilat İşlemleri) (Seri No: 2)’ye göre geri verme kararlarının talep sahibine tebliği </w:t>
      </w:r>
      <w:r>
        <w:rPr>
          <w:b/>
          <w:bCs/>
        </w:rPr>
        <w:t xml:space="preserve">hangi idarece</w:t>
      </w:r>
      <w:r>
        <w:t xml:space="preserve"> yapılır?</w:t>
      </w:r>
    </w:p>
    <w:p>
      <w:pPr>
        <w:keepNext/>
        <w:spacing w:after="40"/>
        <w:ind w:left="360" w:hanging="360"/>
      </w:pPr>
      <w:r>
        <w:t xml:space="preserve">A) </w:t>
      </w:r>
      <w:r>
        <w:t xml:space="preserve">Geri verme kararını veren bölge müdürlüğünce</w:t>
      </w:r>
    </w:p>
    <w:p>
      <w:pPr>
        <w:keepNext/>
        <w:spacing w:after="40"/>
        <w:ind w:left="360" w:hanging="360"/>
      </w:pPr>
      <w:r>
        <w:t xml:space="preserve">B) </w:t>
      </w:r>
      <w:r>
        <w:t xml:space="preserve">Yükümlünün bağlı bulunduğu vergi dairesince</w:t>
      </w:r>
    </w:p>
    <w:p>
      <w:pPr>
        <w:keepNext/>
        <w:spacing w:after="40"/>
        <w:ind w:left="360" w:hanging="360"/>
      </w:pPr>
      <w:r>
        <w:t xml:space="preserve">C) </w:t>
      </w:r>
      <w:r>
        <w:t xml:space="preserve">Gümrükler Genel Müdürlüğünün ilgili daire başkanlığınca</w:t>
      </w:r>
    </w:p>
    <w:p>
      <w:pPr>
        <w:keepNext/>
        <w:spacing w:after="40"/>
        <w:ind w:left="360" w:hanging="360"/>
      </w:pPr>
      <w:r>
        <w:t xml:space="preserve">D) </w:t>
      </w:r>
      <w:r>
        <w:t xml:space="preserve">Geri verilecek tutarı ödeyecek muhasebe birimince</w:t>
      </w:r>
    </w:p>
    <w:p>
      <w:pPr>
        <w:keepNext/>
        <w:spacing w:after="40"/>
        <w:ind w:left="360" w:hanging="360"/>
      </w:pPr>
      <w:r>
        <w:t xml:space="preserve">E) </w:t>
      </w:r>
      <w:r>
        <w:t xml:space="preserve">Geri verme başvurusunun yapıldığı gümrük idaresince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Tebliğe göre başvurunun şeklen incelenmesi, noksanlıkların tamamlattırılması, başvurunun kabulü, alınan kararların talep sahibine ve adına talepte bulunulana tebliği ile kayıtların tutulması başvurunun yapıldığı gümrük idaresince yerine getirilir. İşlemin bölge müdürlüğünce veya Bakanlıkça sonuçlandırılacağı durumda da başvuru idaresi dosyayı görüşüyle gönderir; kararı veren idare ya da ödemeyi yapacak muhasebe birimi tebliğle görevlendirilmemiştir. Bu nedenle doğru cevap E seçeneğidir. (MD Tahsilat Seri No:2 m.31/1-2)</w:t>
      </w:r>
    </w:p>
    <w:p>
      <w:pPr>
        <w:spacing w:after="60"/>
      </w:pPr>
      <w:r>
        <w:rPr>
          <w:b/>
          <w:bCs/>
          <w:color w:val="1B3A5C"/>
        </w:rPr>
        <w:t xml:space="preserve">⚖️ Yasal Dayanak: </w:t>
      </w:r>
      <w:r>
        <w:t xml:space="preserve">Gümrük Genel Tebliği (Tahsilat İşlemleri) (Seri No: 2) m.31/1, 31/2</w:t>
      </w:r>
    </w:p>
    <w:p>
      <w:pPr>
        <w:spacing w:after="60"/>
      </w:pPr>
      <w:r>
        <w:rPr>
          <w:b/>
          <w:bCs/>
          <w:color w:val="1B3A5C"/>
        </w:rPr>
        <w:t xml:space="preserve">🔍 Şık Uzunluk Kontrolü: </w:t>
      </w:r>
      <w:r>
        <w:t xml:space="preserve">A:44 B:43 C:55 D:49 E:51 karakter → Denge: UYGUN</w:t>
      </w:r>
    </w:p>
    <w:p>
      <w:pPr>
        <w:keepNext/>
        <w:spacing w:after="60" w:before="280"/>
      </w:pPr>
      <w:r>
        <w:rPr>
          <w:b/>
          <w:bCs/>
          <w:color w:val="1B3A5C"/>
        </w:rPr>
        <w:t xml:space="preserve">SORU 91. </w:t>
      </w:r>
      <w:r>
        <w:rPr>
          <w:b/>
          <w:bCs/>
          <w:color w:val="B8860B"/>
        </w:rPr>
        <w:t xml:space="preserve">[T3 – Orta Üstü]</w:t>
      </w:r>
      <w:r>
        <w:rPr>
          <w:i/>
          <w:iCs/>
          <w:color w:val="555555"/>
          <w:sz w:val="18"/>
          <w:szCs w:val="18"/>
        </w:rPr>
        <w:t xml:space="preserve">  ·  Model soru: 2022/91</w:t>
      </w:r>
    </w:p>
    <w:p>
      <w:pPr>
        <w:keepNext/>
        <w:spacing w:after="80" w:before="40"/>
      </w:pPr>
      <w:r>
        <w:t xml:space="preserve">Gümrük Genel Tebliği (Tahsilat İşlemleri) (Seri No: 2)’ye göre geri vermeyi gerektiren yargı kararı </w:t>
      </w:r>
      <w:r>
        <w:rPr>
          <w:b/>
          <w:bCs/>
        </w:rPr>
        <w:t xml:space="preserve">hangi süre içinde</w:t>
      </w:r>
      <w:r>
        <w:t xml:space="preserve"> yerine getirilir?</w:t>
      </w:r>
    </w:p>
    <w:p>
      <w:pPr>
        <w:keepNext/>
        <w:spacing w:after="40"/>
        <w:ind w:left="360" w:hanging="360"/>
      </w:pPr>
      <w:r>
        <w:t xml:space="preserve">A) </w:t>
      </w:r>
      <w:r>
        <w:t xml:space="preserve">Kararın yükümlüye tebliğinden itibaren otuz gün içinde</w:t>
      </w:r>
    </w:p>
    <w:p>
      <w:pPr>
        <w:keepNext/>
        <w:spacing w:after="40"/>
        <w:ind w:left="360" w:hanging="360"/>
      </w:pPr>
      <w:r>
        <w:t xml:space="preserve">B) </w:t>
      </w:r>
      <w:r>
        <w:t xml:space="preserve">Kararın idareye tebliğinden itibaren dört ay içinde</w:t>
      </w:r>
    </w:p>
    <w:p>
      <w:pPr>
        <w:keepNext/>
        <w:spacing w:after="40"/>
        <w:ind w:left="360" w:hanging="360"/>
      </w:pPr>
      <w:r>
        <w:t xml:space="preserve">C) </w:t>
      </w:r>
      <w:r>
        <w:t xml:space="preserve">Kararın yükümlüye tebliğinden itibaren dört ay içinde</w:t>
      </w:r>
    </w:p>
    <w:p>
      <w:pPr>
        <w:keepNext/>
        <w:spacing w:after="40"/>
        <w:ind w:left="360" w:hanging="360"/>
      </w:pPr>
      <w:r>
        <w:t xml:space="preserve">D) </w:t>
      </w:r>
      <w:r>
        <w:t xml:space="preserve">Kararın idareye tebliğinden itibaren otuz gün içinde</w:t>
      </w:r>
    </w:p>
    <w:p>
      <w:pPr>
        <w:keepNext/>
        <w:spacing w:after="40"/>
        <w:ind w:left="360" w:hanging="360"/>
      </w:pPr>
      <w:r>
        <w:t xml:space="preserve">E) </w:t>
      </w:r>
      <w:r>
        <w:t xml:space="preserve">Kararın kesinleştiği tarihten itibaren on beş gün içinde</w:t>
      </w:r>
    </w:p>
    <w:p>
      <w:pPr>
        <w:spacing w:after="60"/>
      </w:pPr>
      <w:r>
        <w:rPr>
          <w:b/>
          <w:bCs/>
          <w:color w:val="1B7A3C"/>
        </w:rPr>
        <w:t xml:space="preserve">✅ Doğru Cevap: </w:t>
      </w:r>
      <w:r>
        <w:t xml:space="preserve">D</w:t>
      </w:r>
    </w:p>
    <w:p>
      <w:pPr>
        <w:spacing w:after="60"/>
      </w:pPr>
      <w:r>
        <w:rPr>
          <w:b/>
          <w:bCs/>
          <w:color w:val="1B3A5C"/>
        </w:rPr>
        <w:t xml:space="preserve">📖 Açıklama: </w:t>
      </w:r>
      <w:r>
        <w:t xml:space="preserve">Tebliğe göre idari yargı merci kararlarının idareye tebliğinden itibaren otuz gün içinde idarece yerine getirilmesi gerektiğinden, mahkeme kararında geri vermeyi gerektiren hüküm bulunması hâlinde geri verme veya kaldırma işlemleri başvuru formu beklenilmeksizin ve yetki limitleri dikkate alınmaksızın otuz gün içinde sonuçlandırılır. Süre kararın yükümlüye tebliğinden veya kesinleşmesinden başlamaz; dört ay geri verme kararının uygulanmaması hâlinde faiz ödenmesine, on beş gün ise hatalı geri verilen vergilerin ödenmesine ilişkindir. Bu nedenle doğru cevap D seçeneğidir. (MD Tahsilat Seri No:2 m.42/1; GK 216/2, 217)</w:t>
      </w:r>
    </w:p>
    <w:p>
      <w:pPr>
        <w:spacing w:after="60"/>
      </w:pPr>
      <w:r>
        <w:rPr>
          <w:b/>
          <w:bCs/>
          <w:color w:val="1B3A5C"/>
        </w:rPr>
        <w:t xml:space="preserve">⚖️ Yasal Dayanak: </w:t>
      </w:r>
      <w:r>
        <w:t xml:space="preserve">Gümrük Genel Tebliği (Tahsilat İşlemleri) (Seri No: 2) m.42/1; 4458 sayılı Gümrük Kanunu m.216/2, 217</w:t>
      </w:r>
    </w:p>
    <w:p>
      <w:pPr>
        <w:spacing w:after="60"/>
      </w:pPr>
      <w:r>
        <w:rPr>
          <w:b/>
          <w:bCs/>
          <w:color w:val="1B3A5C"/>
        </w:rPr>
        <w:t xml:space="preserve">🔍 Şık Uzunluk Kontrolü: </w:t>
      </w:r>
      <w:r>
        <w:t xml:space="preserve">A:54 B:51 C:53 D:52 E:56 karakter → Denge: UYGUN</w:t>
      </w:r>
    </w:p>
    <w:p>
      <w:pPr>
        <w:keepNext/>
        <w:spacing w:after="60" w:before="280"/>
      </w:pPr>
      <w:r>
        <w:rPr>
          <w:b/>
          <w:bCs/>
          <w:color w:val="1B3A5C"/>
        </w:rPr>
        <w:t xml:space="preserve">SORU 92. </w:t>
      </w:r>
      <w:r>
        <w:rPr>
          <w:b/>
          <w:bCs/>
          <w:color w:val="B8860B"/>
        </w:rPr>
        <w:t xml:space="preserve">[T9 – Zor]</w:t>
      </w:r>
      <w:r>
        <w:rPr>
          <w:i/>
          <w:iCs/>
          <w:color w:val="555555"/>
          <w:sz w:val="18"/>
          <w:szCs w:val="18"/>
        </w:rPr>
        <w:t xml:space="preserve">  ·  Model soru: 2022/92</w:t>
      </w:r>
    </w:p>
    <w:p>
      <w:pPr>
        <w:keepNext/>
        <w:spacing w:after="80" w:before="40"/>
      </w:pPr>
      <w:r>
        <w:t xml:space="preserve">(K) Ltd. Şti.nin 12.01.2026 tarihinde tescil edilen serbest dolaşıma giriş beyannamesine ilişkin olarak yapılan sonradan kontrolde 200.000 TL gümrük vergisinin noksan alındığı belirlenmiş ve bu tutar firmaya 03.03.2026 tarihinde tebliğ edilmiştir. Firma tebliğ edilen vergiye itiraz etmemiş; uzlaşma, ödeme süresinin uzatılması veya tecil talebinde bulunmamış ve vergiyi 02.06.2026 tarihinde ödemiştir. Ödeme süresinin son günü resmî tatile rastlamamaktadır. Aylık gecikme zammı oranının 30.04.2026 tarihine kadar %3,5, 01.05.2026 tarihinden itibaren %4 olduğu varsayılacak; hatalı beyan nedeniyle uygulanan gecikme zammı oranındaki faiz hesaba katılmayacaktır.</w:t>
      </w:r>
    </w:p>
    <w:p>
      <w:pPr>
        <w:keepNext/>
        <w:spacing w:after="40"/>
        <w:ind w:left="360"/>
      </w:pPr>
      <w:r>
        <w:t xml:space="preserve">4458 sayılı Gümrük Kanunu ve Gümrük Genel Tebliği (Tahsilat İşlemleri) (Seri No: 2)’ye göre firmadan, süresinde ödenmeyen vergi için tahsil edilecek gecikme zammı tutarı </w:t>
      </w:r>
      <w:r>
        <w:rPr>
          <w:b/>
          <w:bCs/>
        </w:rPr>
        <w:t xml:space="preserve">kaç TL</w:t>
      </w:r>
      <w:r>
        <w:t xml:space="preserve">’dir?</w:t>
      </w:r>
    </w:p>
    <w:p>
      <w:pPr>
        <w:keepNext/>
        <w:spacing w:after="40"/>
        <w:ind w:left="360" w:hanging="360"/>
      </w:pPr>
      <w:r>
        <w:t xml:space="preserve">A) </w:t>
      </w:r>
      <w:r>
        <w:t xml:space="preserve">18.000 TL</w:t>
      </w:r>
    </w:p>
    <w:p>
      <w:pPr>
        <w:keepNext/>
        <w:spacing w:after="40"/>
        <w:ind w:left="360" w:hanging="360"/>
      </w:pPr>
      <w:r>
        <w:t xml:space="preserve">B) </w:t>
      </w:r>
      <w:r>
        <w:t xml:space="preserve">18.266,67 TL</w:t>
      </w:r>
    </w:p>
    <w:p>
      <w:pPr>
        <w:keepNext/>
        <w:spacing w:after="40"/>
        <w:ind w:left="360" w:hanging="360"/>
      </w:pPr>
      <w:r>
        <w:t xml:space="preserve">C) </w:t>
      </w:r>
      <w:r>
        <w:t xml:space="preserve">19.000 TL</w:t>
      </w:r>
    </w:p>
    <w:p>
      <w:pPr>
        <w:keepNext/>
        <w:spacing w:after="40"/>
        <w:ind w:left="360" w:hanging="360"/>
      </w:pPr>
      <w:r>
        <w:t xml:space="preserve">D) </w:t>
      </w:r>
      <w:r>
        <w:t xml:space="preserve">19.266,67 TL</w:t>
      </w:r>
    </w:p>
    <w:p>
      <w:pPr>
        <w:keepNext/>
        <w:spacing w:after="40"/>
        <w:ind w:left="360" w:hanging="360"/>
      </w:pPr>
      <w:r>
        <w:t xml:space="preserve">E) </w:t>
      </w:r>
      <w:r>
        <w:t xml:space="preserve">22.000 TL</w:t>
      </w:r>
    </w:p>
    <w:p>
      <w:pPr>
        <w:spacing w:after="60"/>
      </w:pPr>
      <w:r>
        <w:rPr>
          <w:b/>
          <w:bCs/>
          <w:color w:val="1B7A3C"/>
        </w:rPr>
        <w:t xml:space="preserve">✅ Doğru Cevap: </w:t>
      </w:r>
      <w:r>
        <w:t xml:space="preserve">A</w:t>
      </w:r>
    </w:p>
    <w:p>
      <w:pPr>
        <w:spacing w:after="60"/>
      </w:pPr>
      <w:r>
        <w:rPr>
          <w:b/>
          <w:bCs/>
          <w:color w:val="1B3A5C"/>
        </w:rPr>
        <w:t xml:space="preserve">📖 Açıklama: </w:t>
      </w:r>
      <w:r>
        <w:t xml:space="preserve">Noksan vergiler tebliğden itibaren on beş gün içinde ödenir; vade 18.03.2026’dır. Gecikme zammı vade günü hariç, ödeme günü dâhil olmak üzere her ay için ayrı ayrı uygulanır: 19.03–18.04 ve 19.04–18.05 dönemleri iki tam aydır ve ikinci ay içinde oran değiştiği için bu ayın tamamına eski oran (%3,5) uygulanır; 19.05–02.06 arasındaki 15 günlük kesre günlük esasla %4/30 × 15 = %2 uygulanır. Toplam oran %3,5 + %3,5 + %2 = %9 olup 200.000 × %9 = 18.000 TL bulunur. İkinci aya yeni oranı uygulamak 19.000 TL, vade gününü de saymak 18.266,67 TL, bu iki hatayı birlikte yapmak 19.266,67 TL, süreyi tebliğ tarihinden başlatmak 22.000 TL sonucunu verir. Bu nedenle doğru cevap A seçeneğidir. (MD GK 198/1; Tahsilat Seri No:2 m.15/2-4)</w:t>
      </w:r>
    </w:p>
    <w:p>
      <w:pPr>
        <w:spacing w:after="60"/>
      </w:pPr>
      <w:r>
        <w:rPr>
          <w:b/>
          <w:bCs/>
          <w:color w:val="1B3A5C"/>
        </w:rPr>
        <w:t xml:space="preserve">⚖️ Yasal Dayanak: </w:t>
      </w:r>
      <w:r>
        <w:t xml:space="preserve">4458 sayılı Gümrük Kanunu m.198/1; Gümrük Genel Tebliği (Tahsilat İşlemleri) (Seri No: 2) m.15/2, 15/3, 15/4</w:t>
      </w:r>
    </w:p>
    <w:p>
      <w:pPr>
        <w:spacing w:after="60"/>
      </w:pPr>
      <w:r>
        <w:rPr>
          <w:b/>
          <w:bCs/>
          <w:color w:val="1B3A5C"/>
        </w:rPr>
        <w:t xml:space="preserve">🔍 Şık Uzunluk Kontrolü: </w:t>
      </w:r>
      <w:r>
        <w:t xml:space="preserve">A:9 B:12 C:9 D:12 E:9 karakter → Denge: UYGUN</w:t>
      </w:r>
    </w:p>
    <w:p>
      <w:pPr>
        <w:keepNext/>
        <w:spacing w:after="60" w:before="280"/>
      </w:pPr>
      <w:r>
        <w:rPr>
          <w:b/>
          <w:bCs/>
          <w:color w:val="1B3A5C"/>
        </w:rPr>
        <w:t xml:space="preserve">SORU 93. </w:t>
      </w:r>
      <w:r>
        <w:rPr>
          <w:b/>
          <w:bCs/>
          <w:color w:val="B8860B"/>
        </w:rPr>
        <w:t xml:space="preserve">[T3 – Orta Üstü]</w:t>
      </w:r>
      <w:r>
        <w:rPr>
          <w:i/>
          <w:iCs/>
          <w:color w:val="555555"/>
          <w:sz w:val="18"/>
          <w:szCs w:val="18"/>
        </w:rPr>
        <w:t xml:space="preserve">  ·  Model soru: 2022/93</w:t>
      </w:r>
    </w:p>
    <w:p>
      <w:pPr>
        <w:keepNext/>
        <w:spacing w:after="80" w:before="40"/>
      </w:pPr>
      <w:r>
        <w:t xml:space="preserve">Gümrük İşlemlerinin Kolaylaştırılması Yönetmeliğine göre, sertifika başvurusunda bildirilen eksik belgeler </w:t>
      </w:r>
      <w:r>
        <w:rPr>
          <w:b/>
          <w:bCs/>
        </w:rPr>
        <w:t xml:space="preserve">hangi süre içinde</w:t>
      </w:r>
      <w:r>
        <w:t xml:space="preserve"> tamamlanır?</w:t>
      </w:r>
    </w:p>
    <w:p>
      <w:pPr>
        <w:keepNext/>
        <w:spacing w:after="40"/>
        <w:ind w:left="360" w:hanging="360"/>
      </w:pPr>
      <w:r>
        <w:t xml:space="preserve">A) </w:t>
      </w:r>
      <w:r>
        <w:t xml:space="preserve">Bildirimin yapıldığı tarihi müteakip en geç 15 iş günü içinde</w:t>
      </w:r>
    </w:p>
    <w:p>
      <w:pPr>
        <w:keepNext/>
        <w:spacing w:after="40"/>
        <w:ind w:left="360" w:hanging="360"/>
      </w:pPr>
      <w:r>
        <w:t xml:space="preserve">B) </w:t>
      </w:r>
      <w:r>
        <w:t xml:space="preserve">Başvurunun kayda alındığı tarihi müteakip en geç 45 iş günü içinde</w:t>
      </w:r>
    </w:p>
    <w:p>
      <w:pPr>
        <w:keepNext/>
        <w:spacing w:after="40"/>
        <w:ind w:left="360" w:hanging="360"/>
      </w:pPr>
      <w:r>
        <w:t xml:space="preserve">C) </w:t>
      </w:r>
      <w:r>
        <w:t xml:space="preserve">Başvurunun kayda alındığı tarihi müteakip en geç 15 iş günü içinde</w:t>
      </w:r>
    </w:p>
    <w:p>
      <w:pPr>
        <w:keepNext/>
        <w:spacing w:after="40"/>
        <w:ind w:left="360" w:hanging="360"/>
      </w:pPr>
      <w:r>
        <w:t xml:space="preserve">D) </w:t>
      </w:r>
      <w:r>
        <w:t xml:space="preserve">Soru formunun Genel Müdürlükçe incelenmesini izleyen 40 iş günü içinde</w:t>
      </w:r>
    </w:p>
    <w:p>
      <w:pPr>
        <w:keepNext/>
        <w:spacing w:after="40"/>
        <w:ind w:left="360" w:hanging="360"/>
      </w:pPr>
      <w:r>
        <w:t xml:space="preserve">E) </w:t>
      </w:r>
      <w:r>
        <w:t xml:space="preserve">Bildirimin yapıldığı tarihi müteakip en geç 45 iş günü içinde</w:t>
      </w:r>
    </w:p>
    <w:p>
      <w:pPr>
        <w:spacing w:after="60"/>
      </w:pPr>
      <w:r>
        <w:rPr>
          <w:b/>
          <w:bCs/>
          <w:color w:val="1B7A3C"/>
        </w:rPr>
        <w:t xml:space="preserve">✅ Doğru Cevap: </w:t>
      </w:r>
      <w:r>
        <w:t xml:space="preserve">E</w:t>
      </w:r>
    </w:p>
    <w:p>
      <w:pPr>
        <w:spacing w:after="60"/>
      </w:pPr>
      <w:r>
        <w:rPr>
          <w:b/>
          <w:bCs/>
          <w:color w:val="1B3A5C"/>
        </w:rPr>
        <w:t xml:space="preserve">📖 Açıklama: </w:t>
      </w:r>
      <w:r>
        <w:t xml:space="preserve">Yönetmeliğe göre ön incelemede başvuru dosyasında bulunmayan veya eksik bilgi içeren belgeler başvuru sahibine yazı ve elektronik posta ile bildirilir; eksikliklerin bildirimin yapıldığı tarihi müteakip en geç 45 iş günü içinde tamamlanması gerekir, tamamlanmazsa başvuru reddedilir. 15 iş günü başvurunun kayda alınmasını takiben ön incelemenin tamamlanma süresidir; 40 iş günü ise eksik bulunan soru formunun yeniden düzenlenip ibrazı için verilen süredir. Bu nedenle doğru cevap E seçeneğidir. (MD GİKY 12/2, 12/3, 12/5, 12/6, 12/12)</w:t>
      </w:r>
    </w:p>
    <w:p>
      <w:pPr>
        <w:spacing w:after="60"/>
      </w:pPr>
      <w:r>
        <w:rPr>
          <w:b/>
          <w:bCs/>
          <w:color w:val="1B3A5C"/>
        </w:rPr>
        <w:t xml:space="preserve">⚖️ Yasal Dayanak: </w:t>
      </w:r>
      <w:r>
        <w:t xml:space="preserve">Gümrük İşlemlerinin Kolaylaştırılması Yönetmeliği m.12/2, 12/3, 12/5, 12/6, 12/12</w:t>
      </w:r>
    </w:p>
    <w:p>
      <w:pPr>
        <w:spacing w:after="60"/>
      </w:pPr>
      <w:r>
        <w:rPr>
          <w:b/>
          <w:bCs/>
          <w:color w:val="1B3A5C"/>
        </w:rPr>
        <w:t xml:space="preserve">🔍 Şık Uzunluk Kontrolü: </w:t>
      </w:r>
      <w:r>
        <w:t xml:space="preserve">A:61 B:66 C:66 D:70 E:61 karakter → Denge: UYGUN</w:t>
      </w:r>
    </w:p>
    <w:p>
      <w:pPr>
        <w:keepNext/>
        <w:spacing w:after="60" w:before="280"/>
      </w:pPr>
      <w:r>
        <w:rPr>
          <w:b/>
          <w:bCs/>
          <w:color w:val="1B3A5C"/>
        </w:rPr>
        <w:t xml:space="preserve">SORU 94. </w:t>
      </w:r>
      <w:r>
        <w:rPr>
          <w:b/>
          <w:bCs/>
          <w:color w:val="B8860B"/>
        </w:rPr>
        <w:t xml:space="preserve">[T2 – Zor]</w:t>
      </w:r>
      <w:r>
        <w:rPr>
          <w:i/>
          <w:iCs/>
          <w:color w:val="555555"/>
          <w:sz w:val="18"/>
          <w:szCs w:val="18"/>
        </w:rPr>
        <w:t xml:space="preserve">  ·  Model soru: 2022/94</w:t>
      </w:r>
    </w:p>
    <w:p>
      <w:pPr>
        <w:keepNext/>
        <w:spacing w:after="80" w:before="40"/>
      </w:pPr>
      <w:r>
        <w:t xml:space="preserve">Onaylanmış Kişi Statüsüne İlişkin Gümrük Genel Tebliği (Sıra No: 1)'e göre şu ifadeler veriliyor:</w:t>
      </w:r>
    </w:p>
    <w:p>
      <w:pPr>
        <w:keepNext/>
        <w:spacing w:after="40"/>
        <w:ind w:left="360"/>
      </w:pPr>
      <w:r>
        <w:t xml:space="preserve">I. Eksik beyana konu belgeler, tescil tarihinden itibaren bir ay içinde tescilin yapıldığı gümrük müdürlüğüne ibraz edilir.</w:t>
      </w:r>
    </w:p>
    <w:p>
      <w:pPr>
        <w:keepNext/>
        <w:spacing w:after="40"/>
        <w:ind w:left="360"/>
      </w:pPr>
      <w:r>
        <w:t xml:space="preserve">II. Kamu alacağını süresinde ödememe ihlalinin belge süresi içinde ikinci kez tekrarında kısmi teminat yetkisi iki yıl askıya alınır.</w:t>
      </w:r>
    </w:p>
    <w:p>
      <w:pPr>
        <w:keepNext/>
        <w:spacing w:after="40"/>
        <w:ind w:left="360"/>
      </w:pPr>
      <w:r>
        <w:t xml:space="preserve">III. Mavi hatta işlem görüp çıkışı tamamlanan ihracat beyannamelerinin sonradan kontrolü, Sonradan Kontrol ve Riskli İşlemlerin Kontrolü Yönetmeliği ile Taşra Teşkilatı Yönetmeliğine göre yapılır.</w:t>
      </w:r>
    </w:p>
    <w:p>
      <w:pPr>
        <w:keepNext/>
        <w:spacing w:after="40"/>
        <w:ind w:left="360"/>
      </w:pPr>
      <w:r>
        <w:t xml:space="preserve">IV. Statü süresinin bitimine bir yıldan az kalmışsa eksik beyan yetkisi altı ay süreyle geri alınır.</w:t>
      </w:r>
    </w:p>
    <w:p>
      <w:pPr>
        <w:keepNext/>
        <w:spacing w:after="40"/>
        <w:ind w:left="360"/>
      </w:pPr>
      <w:r>
        <w:t xml:space="preserve">Yukarıdaki ifadelerden hangileri doğrudur?</w:t>
      </w:r>
    </w:p>
    <w:p>
      <w:pPr>
        <w:keepNext/>
        <w:spacing w:after="40"/>
        <w:ind w:left="360" w:hanging="360"/>
      </w:pPr>
      <w:r>
        <w:t xml:space="preserve">A) </w:t>
      </w:r>
      <w:r>
        <w:t xml:space="preserve">I ve III</w:t>
      </w:r>
    </w:p>
    <w:p>
      <w:pPr>
        <w:keepNext/>
        <w:spacing w:after="40"/>
        <w:ind w:left="360" w:hanging="360"/>
      </w:pPr>
      <w:r>
        <w:t xml:space="preserve">B) </w:t>
      </w:r>
      <w:r>
        <w:t xml:space="preserve">I ve IV</w:t>
      </w:r>
    </w:p>
    <w:p>
      <w:pPr>
        <w:keepNext/>
        <w:spacing w:after="40"/>
        <w:ind w:left="360" w:hanging="360"/>
      </w:pPr>
      <w:r>
        <w:t xml:space="preserve">C) </w:t>
      </w:r>
      <w:r>
        <w:t xml:space="preserve">II ve IV</w:t>
      </w:r>
    </w:p>
    <w:p>
      <w:pPr>
        <w:keepNext/>
        <w:spacing w:after="40"/>
        <w:ind w:left="360" w:hanging="360"/>
      </w:pPr>
      <w:r>
        <w:t xml:space="preserve">D) </w:t>
      </w:r>
      <w:r>
        <w:t xml:space="preserve">I, II ve III</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Tebliğe göre eksik beyana konu belgelerin beyannamenin tescil tarihinden itibaren bir ay içinde tescilin yapıldığı gümrük müdürlüğüne ibraz edilmesi gerekir (I) ve mavi hatta işlem görmüş, çıkışı tamamlanmış ihracat beyannamelerinin sonradan kontrolü Sonradan Kontrol ve Riskli İşlemlerin Kontrolü Yönetmeliği ile Taşra Teşkilatı Yönetmeliği hükümlerine göre gerçekleştirilir (III). Kamu alacağını ödememe ihlalinin ikinci kez tekrarında kısmi teminat yetkisi askıya alınmaz, statü belgesinin geçerlilik süresi sonuna kadar geri alınır (II yanlış); belge süresinin bitimine bir yıldan az kalmışsa eksik beyan yetkisinin geri alma süresi bir yıldır (IV yanlış). Bu nedenle doğru cevap A seçeneğidir. (MD OKS Tebliği 18/1, 25/2, 30/1, 47/1)</w:t>
      </w:r>
    </w:p>
    <w:p>
      <w:pPr>
        <w:spacing w:after="60"/>
      </w:pPr>
      <w:r>
        <w:rPr>
          <w:b/>
          <w:bCs/>
          <w:color w:val="1B3A5C"/>
        </w:rPr>
        <w:t xml:space="preserve">⚖️ Yasal Dayanak: </w:t>
      </w:r>
      <w:r>
        <w:t xml:space="preserve">Onaylanmış Kişi Statüsüne İlişkin Gümrük Genel Tebliği (Sıra No: 1) m.18/1, 25/2, 30/1, 47/1</w:t>
      </w:r>
    </w:p>
    <w:p>
      <w:pPr>
        <w:spacing w:after="60"/>
      </w:pPr>
      <w:r>
        <w:rPr>
          <w:b/>
          <w:bCs/>
          <w:color w:val="1B3A5C"/>
        </w:rPr>
        <w:t xml:space="preserve">🔍 Şık Uzunluk Kontrolü: </w:t>
      </w:r>
      <w:r>
        <w:t xml:space="preserve">A:8 B:7 C:8 D:12 E:12 karakter → Denge: UYGUN</w:t>
      </w:r>
    </w:p>
    <w:p>
      <w:pPr>
        <w:keepNext/>
        <w:spacing w:after="60" w:before="280"/>
      </w:pPr>
      <w:r>
        <w:rPr>
          <w:b/>
          <w:bCs/>
          <w:color w:val="1B3A5C"/>
        </w:rPr>
        <w:t xml:space="preserve">SORU 95. </w:t>
      </w:r>
      <w:r>
        <w:rPr>
          <w:b/>
          <w:bCs/>
          <w:color w:val="B8860B"/>
        </w:rPr>
        <w:t xml:space="preserve">[T4 – Zor]</w:t>
      </w:r>
      <w:r>
        <w:rPr>
          <w:i/>
          <w:iCs/>
          <w:color w:val="555555"/>
          <w:sz w:val="18"/>
          <w:szCs w:val="18"/>
        </w:rPr>
        <w:t xml:space="preserve">  ·  Model soru: 2022/95</w:t>
      </w:r>
    </w:p>
    <w:p>
      <w:pPr>
        <w:keepNext/>
        <w:spacing w:after="80" w:before="40"/>
      </w:pPr>
      <w:r>
        <w:t xml:space="preserve">Onaylanmış Kişi Statüsüne İlişkin Gümrük Genel Tebliği (Sıra No: 1)'e göre mavi hat uygulamasına ilişkin aşağıdakilerden hangisi doğrudur?</w:t>
      </w:r>
    </w:p>
    <w:p>
      <w:pPr>
        <w:keepNext/>
        <w:spacing w:after="40"/>
        <w:ind w:left="360" w:hanging="360"/>
      </w:pPr>
      <w:r>
        <w:t xml:space="preserve">A) </w:t>
      </w:r>
      <w:r>
        <w:t xml:space="preserve">Mavi hatta işlem görmüş ihracat beyannamesi kapsamı eşyanın çıkış işlemleri, tahakkuk eden ihracat vergileri statü belgesi sahibinin banka hesabından ödenmeden veya teminata bağlanmadan da tamamlanabilir; bu vergilerin ödenip ödenmediği eşyanın çıkışından sonra yapılan beyan kontrolünde ayrıca incelenir.</w:t>
      </w:r>
    </w:p>
    <w:p>
      <w:pPr>
        <w:keepNext/>
        <w:spacing w:after="40"/>
        <w:ind w:left="360" w:hanging="360"/>
      </w:pPr>
      <w:r>
        <w:t xml:space="preserve">B) </w:t>
      </w:r>
      <w:r>
        <w:t xml:space="preserve">Gümrük Yönetmeliği uyarınca ihracat beyannamesine eklenmesi zorunlu tutulmayan belgeler mavi hattan yararlanan statü belgesi sahibince firma bünyesinde saklanır; gümrük idaresince talep edilse dahi bu belgelerin idareye ibrazı zorunlu değildir.</w:t>
      </w:r>
    </w:p>
    <w:p>
      <w:pPr>
        <w:keepNext/>
        <w:spacing w:after="40"/>
        <w:ind w:left="360" w:hanging="360"/>
      </w:pPr>
      <w:r>
        <w:t xml:space="preserve">C) </w:t>
      </w:r>
      <w:r>
        <w:t xml:space="preserve">Tescil tarihinde mevcut olduğu hâlde beyannameye eklenmesi gereken belgelerden biri beyan edilmeden çıkışın tamamlandığı anlaşılırsa statü belgesi sahibi ilk iki seferde uyarılır; ihlalin üçüncü kez tekrarında beyanın kontrol türüne ilişkin kolaylaştırmalardan yararlanma izni altı ay süreyle askıya alınır.</w:t>
      </w:r>
    </w:p>
    <w:p>
      <w:pPr>
        <w:keepNext/>
        <w:spacing w:after="40"/>
        <w:ind w:left="360" w:hanging="360"/>
      </w:pPr>
      <w:r>
        <w:t xml:space="preserve">D) </w:t>
      </w:r>
      <w:r>
        <w:t xml:space="preserve">Kolaylaştırmalardan yararlanma izni askıya alınan statü belgesi sahibinin askı süresinin bitiminden sonra aynı ihlali tekrar etmesi hâlinde izin, statü belgesinin kalan geçerlilik süresine bakılmaksızın bir yıl süreyle geri alınır.</w:t>
      </w:r>
    </w:p>
    <w:p>
      <w:pPr>
        <w:keepNext/>
        <w:spacing w:after="40"/>
        <w:ind w:left="360" w:hanging="360"/>
      </w:pPr>
      <w:r>
        <w:t xml:space="preserve">E) </w:t>
      </w:r>
      <w:r>
        <w:t xml:space="preserve">Ayniyat tespiti gereken eşyaya ilişkin beyannamenin yükümlünün beyanından kaynaklı olarak mavi hatta işlem gördüğünün tespit edilmesi hâlinde statü belgesi sahibi uyarılmaksızın, beyanın kontrol türüne ilişkin kolaylaştırmalardan yararlanma izni ilk seferde altı ay süreyle askıya alınır.</w:t>
      </w:r>
    </w:p>
    <w:p>
      <w:pPr>
        <w:spacing w:after="60"/>
      </w:pPr>
      <w:r>
        <w:rPr>
          <w:b/>
          <w:bCs/>
          <w:color w:val="1B7A3C"/>
        </w:rPr>
        <w:t xml:space="preserve">✅ Doğru Cevap: </w:t>
      </w:r>
      <w:r>
        <w:t xml:space="preserve">C</w:t>
      </w:r>
    </w:p>
    <w:p>
      <w:pPr>
        <w:spacing w:after="60"/>
      </w:pPr>
      <w:r>
        <w:rPr>
          <w:b/>
          <w:bCs/>
          <w:color w:val="1B3A5C"/>
        </w:rPr>
        <w:t xml:space="preserve">📖 Açıklama: </w:t>
      </w:r>
      <w:r>
        <w:t xml:space="preserve">Tebliğe göre tescil tarihinde mevcut olduğu hâlde beyannameye eklenmesi gereken belgeler beyan edilmeden çıkışın tamamlandığı anlaşılırsa statü belgesi sahibi ilk iki seferde uyarılır, ihlalin üçüncü kez tekrarında kolaylaştırmalardan yararlanma izni altı ay askıya alınır. Çıkış işlemleri ihracat vergilerinin ödenmesi veya teminata bağlanmasından sonra yapılır; beyannameye eklenmesi zorunlu olmayan belgeler istendiğinde ibraz edilmek zorundadır; askı sonrası tekrarda izin statü belgesinin süresi sonuna kadar geri alınır ve bir yıllık süre yalnız belge süresinin bitimine bir yıldan az kalmışsa uygulanır; ayniyat tespiti gerektiren eşyada ise ilk seferde uyarı yapılır. Bu nedenle doğru cevap C seçeneğidir. (MD OKS Tebliği 46/1, 51/1, 52/1-4, 53/1, 53/3)</w:t>
      </w:r>
    </w:p>
    <w:p>
      <w:pPr>
        <w:spacing w:after="60"/>
      </w:pPr>
      <w:r>
        <w:rPr>
          <w:b/>
          <w:bCs/>
          <w:color w:val="1B3A5C"/>
        </w:rPr>
        <w:t xml:space="preserve">⚖️ Yasal Dayanak: </w:t>
      </w:r>
      <w:r>
        <w:t xml:space="preserve">Onaylanmış Kişi Statüsüne İlişkin Gümrük Genel Tebliği (Sıra No: 1) m.46/1, 51/1, 52/1-4, 53/1, 53/3</w:t>
      </w:r>
    </w:p>
    <w:p>
      <w:pPr>
        <w:spacing w:after="60"/>
      </w:pPr>
      <w:r>
        <w:rPr>
          <w:b/>
          <w:bCs/>
          <w:color w:val="1B3A5C"/>
        </w:rPr>
        <w:t xml:space="preserve">🔍 Şık Uzunluk Kontrolü: </w:t>
      </w:r>
      <w:r>
        <w:t xml:space="preserve">A:305 B:244 C:307 D:231 E:288 karakter → Denge: UYGUN (ters tuzak: doğru şık bilinçli olarak en uzun; 2. ve 3. en uzun şık ≥ %90)</w:t>
      </w:r>
    </w:p>
    <w:p>
      <w:pPr>
        <w:keepNext/>
        <w:spacing w:after="60" w:before="280"/>
      </w:pPr>
      <w:r>
        <w:rPr>
          <w:b/>
          <w:bCs/>
          <w:color w:val="1B3A5C"/>
        </w:rPr>
        <w:t xml:space="preserve">SORU 96. </w:t>
      </w:r>
      <w:r>
        <w:rPr>
          <w:b/>
          <w:bCs/>
          <w:color w:val="B8860B"/>
        </w:rPr>
        <w:t xml:space="preserve">[T1+T2 – Zor]</w:t>
      </w:r>
      <w:r>
        <w:rPr>
          <w:i/>
          <w:iCs/>
          <w:color w:val="555555"/>
          <w:sz w:val="18"/>
          <w:szCs w:val="18"/>
        </w:rPr>
        <w:t xml:space="preserve">  ·  Model soru: 2022/96</w:t>
      </w:r>
    </w:p>
    <w:p>
      <w:pPr>
        <w:keepNext/>
        <w:spacing w:after="80" w:before="40"/>
      </w:pPr>
      <w:r>
        <w:t xml:space="preserve">Gümrük Yönetmeliğine göre, laboratuvar tahlili için numune alınması ve numunelerin laboratuvara gönderilmesine ilişkin aşağıdaki ifadeler veriliyor:</w:t>
      </w:r>
    </w:p>
    <w:p>
      <w:pPr>
        <w:keepNext/>
        <w:spacing w:after="40"/>
        <w:ind w:left="360"/>
      </w:pPr>
      <w:r>
        <w:t xml:space="preserve">I. Numune, eşyanın özelliği dikkate alınarak varsa TSE standardı göz önünde bulundurulmak suretiyle şahit numunesiyle beraber muayene ile görevli memur tarafından alınır.</w:t>
      </w:r>
    </w:p>
    <w:p>
      <w:pPr>
        <w:keepNext/>
        <w:spacing w:after="40"/>
        <w:ind w:left="360"/>
      </w:pPr>
      <w:r>
        <w:t xml:space="preserve">II. Numuneler, petrol ürünlerinde ve alkollerde en az yarım litre, toz örneklerde ise en az beş yüz gram olarak alınır.</w:t>
      </w:r>
    </w:p>
    <w:p>
      <w:pPr>
        <w:keepNext/>
        <w:spacing w:after="40"/>
        <w:ind w:left="360"/>
      </w:pPr>
      <w:r>
        <w:t xml:space="preserve">III. Numunelerin laboratuvara kargo ile gönderilmesine ilişkin masraflar yükümlüsüne aittir.</w:t>
      </w:r>
    </w:p>
    <w:p>
      <w:pPr>
        <w:keepNext/>
        <w:spacing w:after="40"/>
        <w:ind w:left="360"/>
      </w:pPr>
      <w:r>
        <w:t xml:space="preserve">IV. Laboratuvara ulaştığında yapılan ilk kontrolde kırılma veya dökülme tespit edilen numune, laboratuvar idaresince teslim alınmayarak iade edilir.</w:t>
      </w:r>
    </w:p>
    <w:p>
      <w:pPr>
        <w:keepNext/>
        <w:spacing w:after="40"/>
        <w:ind w:left="360"/>
      </w:pPr>
      <w:r>
        <w:t xml:space="preserve">Yukarıdaki ifadelerden hangileri </w:t>
      </w:r>
      <w:r>
        <w:rPr>
          <w:b/>
          <w:bCs/>
          <w:u w:val="single"/>
        </w:rPr>
        <w:t xml:space="preserve">yanlıştır</w:t>
      </w:r>
      <w:r>
        <w:t xml:space="preserve">?</w:t>
      </w:r>
    </w:p>
    <w:p>
      <w:pPr>
        <w:keepNext/>
        <w:spacing w:after="40"/>
        <w:ind w:left="360" w:hanging="360"/>
      </w:pPr>
      <w:r>
        <w:t xml:space="preserve">A) </w:t>
      </w:r>
      <w:r>
        <w:t xml:space="preserve">Yalnız II</w:t>
      </w:r>
    </w:p>
    <w:p>
      <w:pPr>
        <w:keepNext/>
        <w:spacing w:after="40"/>
        <w:ind w:left="360" w:hanging="360"/>
      </w:pPr>
      <w:r>
        <w:t xml:space="preserve">B) </w:t>
      </w:r>
      <w:r>
        <w:t xml:space="preserve">I ve II</w:t>
      </w:r>
    </w:p>
    <w:p>
      <w:pPr>
        <w:keepNext/>
        <w:spacing w:after="40"/>
        <w:ind w:left="360" w:hanging="360"/>
      </w:pPr>
      <w:r>
        <w:t xml:space="preserve">C) </w:t>
      </w:r>
      <w:r>
        <w:t xml:space="preserve">I ve IV</w:t>
      </w:r>
    </w:p>
    <w:p>
      <w:pPr>
        <w:keepNext/>
        <w:spacing w:after="40"/>
        <w:ind w:left="360" w:hanging="360"/>
      </w:pPr>
      <w:r>
        <w:t xml:space="preserve">D) </w:t>
      </w:r>
      <w:r>
        <w:t xml:space="preserve">II ve IV</w:t>
      </w:r>
    </w:p>
    <w:p>
      <w:pPr>
        <w:keepNext/>
        <w:spacing w:after="40"/>
        <w:ind w:left="360" w:hanging="360"/>
      </w:pPr>
      <w:r>
        <w:t xml:space="preserve">E) </w:t>
      </w:r>
      <w:r>
        <w:t xml:space="preserve">I, III ve IV</w:t>
      </w:r>
    </w:p>
    <w:p>
      <w:pPr>
        <w:spacing w:after="60"/>
      </w:pPr>
      <w:r>
        <w:rPr>
          <w:b/>
          <w:bCs/>
          <w:color w:val="1B7A3C"/>
        </w:rPr>
        <w:t xml:space="preserve">✅ Doğru Cevap: </w:t>
      </w:r>
      <w:r>
        <w:t xml:space="preserve">A</w:t>
      </w:r>
    </w:p>
    <w:p>
      <w:pPr>
        <w:spacing w:after="60"/>
      </w:pPr>
      <w:r>
        <w:rPr>
          <w:b/>
          <w:bCs/>
          <w:color w:val="1B3A5C"/>
        </w:rPr>
        <w:t xml:space="preserve">📖 Açıklama: </w:t>
      </w:r>
      <w:r>
        <w:t xml:space="preserve">Numuneler, orijinal ambalajlı veya kıymetli numuneler gibi istisnalar dışında petrol ürünlerinde ve alkollerde en az bir litre, diğer sıvılarda en az yarım litre, toz örneklerde ise en az iki yüz elli gram alınır; II yanlıştır. Numunenin şahit numunesiyle beraber muayene ile görevli memurca alınması, kargo ile gönderme masraflarının yükümlüye ait olması ve ilk kontrolde kırılma veya dökülme tespit edilen numunenin laboratuvarca teslim alınmayarak iade edilmesi Yönetmeliğe uygundur. Bu nedenle doğru cevap A seçeneğidir. (MD GY 198/1-a, 198/1-d, 199/1-a, 200/1-g)</w:t>
      </w:r>
    </w:p>
    <w:p>
      <w:pPr>
        <w:spacing w:after="60"/>
      </w:pPr>
      <w:r>
        <w:rPr>
          <w:b/>
          <w:bCs/>
          <w:color w:val="1B3A5C"/>
        </w:rPr>
        <w:t xml:space="preserve">⚖️ Yasal Dayanak: </w:t>
      </w:r>
      <w:r>
        <w:t xml:space="preserve">Gümrük Yönetmeliği m.198/1-a, m.198/1-d, m.199/1-a, m.200/1-g</w:t>
      </w:r>
    </w:p>
    <w:p>
      <w:pPr>
        <w:spacing w:after="60"/>
      </w:pPr>
      <w:r>
        <w:rPr>
          <w:b/>
          <w:bCs/>
          <w:color w:val="1B3A5C"/>
        </w:rPr>
        <w:t xml:space="preserve">🔍 Şık Uzunluk Kontrolü: </w:t>
      </w:r>
      <w:r>
        <w:t xml:space="preserve">A:9 B:7 C:7 D:8 E:12 karakter → Denge: UYGUN</w:t>
      </w:r>
    </w:p>
    <w:p>
      <w:pPr>
        <w:keepNext/>
        <w:spacing w:after="60" w:before="280"/>
      </w:pPr>
      <w:r>
        <w:rPr>
          <w:b/>
          <w:bCs/>
          <w:color w:val="1B3A5C"/>
        </w:rPr>
        <w:t xml:space="preserve">SORU 97. </w:t>
      </w:r>
      <w:r>
        <w:rPr>
          <w:b/>
          <w:bCs/>
          <w:color w:val="B8860B"/>
        </w:rPr>
        <w:t xml:space="preserve">[T1 – Orta Üstü]</w:t>
      </w:r>
      <w:r>
        <w:rPr>
          <w:i/>
          <w:iCs/>
          <w:color w:val="555555"/>
          <w:sz w:val="18"/>
          <w:szCs w:val="18"/>
        </w:rPr>
        <w:t xml:space="preserve">  ·  Model soru: 2022/97</w:t>
      </w:r>
    </w:p>
    <w:p>
      <w:pPr>
        <w:keepNext/>
        <w:spacing w:after="80" w:before="40"/>
      </w:pPr>
      <w:r>
        <w:t xml:space="preserve">Dahilde İşleme Rejimi Tebliği (İhracat: 2006/12)’nin amaç ve kapsamı ile genel uygulama hükümlerine ilişkin aşağıdakilerden hangisi </w:t>
      </w:r>
      <w:r>
        <w:rPr>
          <w:b/>
          <w:bCs/>
          <w:u w:val="single"/>
        </w:rPr>
        <w:t xml:space="preserve">yanlıştır</w:t>
      </w:r>
      <w:r>
        <w:t xml:space="preserve">?</w:t>
      </w:r>
    </w:p>
    <w:p>
      <w:pPr>
        <w:keepNext/>
        <w:spacing w:after="40"/>
        <w:ind w:left="360" w:hanging="360"/>
      </w:pPr>
      <w:r>
        <w:t xml:space="preserve">A) </w:t>
      </w:r>
      <w:r>
        <w:t xml:space="preserve">Tebliğ, Bakanlar Kurulu Kararı eki Dahilde İşleme Rejimi Kararına istinaden dahilde işleme tedbirlerinin uygulama usul ve esaslarını belirlemek amacıyla hazırlanmış bir düzenlemedir.</w:t>
      </w:r>
    </w:p>
    <w:p>
      <w:pPr>
        <w:keepNext/>
        <w:spacing w:after="40"/>
        <w:ind w:left="360" w:hanging="360"/>
      </w:pPr>
      <w:r>
        <w:t xml:space="preserve">B) </w:t>
      </w:r>
      <w:r>
        <w:t xml:space="preserve">Tebliğ, ithal edilerek iç piyasada serbestçe satılacak işlem görmüş ürünün elde edilmesinde kullanılan ve ithali vergiye tabi olan eşyalara uygulanacak dahilde işleme tedbirlerini kapsar.</w:t>
      </w:r>
    </w:p>
    <w:p>
      <w:pPr>
        <w:keepNext/>
        <w:spacing w:after="40"/>
        <w:ind w:left="360" w:hanging="360"/>
      </w:pPr>
      <w:r>
        <w:t xml:space="preserve">C) </w:t>
      </w:r>
      <w:r>
        <w:t xml:space="preserve">Dahilde işleme izin belgesi ve dahilde işleme izni müracaatlarında ibraz edilen bilgi ve belgeler, aksi sabit oluncaya kadar doğru kabul edilir.</w:t>
      </w:r>
    </w:p>
    <w:p>
      <w:pPr>
        <w:keepNext/>
        <w:spacing w:after="40"/>
        <w:ind w:left="360" w:hanging="360"/>
      </w:pPr>
      <w:r>
        <w:t xml:space="preserve">D) </w:t>
      </w:r>
      <w:r>
        <w:t xml:space="preserve">Tüm kamu kurum ve kuruluşları ile bankalar, dahilde işleme tedbirlerini dahilde işleme rejiminde ve belgede veya izinde belirtilen esas ve şartlara uygun olarak tatbik ederler.</w:t>
      </w:r>
    </w:p>
    <w:p>
      <w:pPr>
        <w:keepNext/>
        <w:spacing w:after="40"/>
        <w:ind w:left="360" w:hanging="360"/>
      </w:pPr>
      <w:r>
        <w:t xml:space="preserve">E) </w:t>
      </w:r>
      <w:r>
        <w:t xml:space="preserve">Henüz ihracat taahhüdü kapatılmamış olan dahilde işleme izin belgeleri ile dahilde işleme izinleri hakkında, bu Tebliğin lehe olan hükümleri uygulanır.</w:t>
      </w:r>
    </w:p>
    <w:p>
      <w:pPr>
        <w:spacing w:after="60"/>
      </w:pPr>
      <w:r>
        <w:rPr>
          <w:b/>
          <w:bCs/>
          <w:color w:val="1B7A3C"/>
        </w:rPr>
        <w:t xml:space="preserve">✅ Doğru Cevap: </w:t>
      </w:r>
      <w:r>
        <w:t xml:space="preserve">B</w:t>
      </w:r>
    </w:p>
    <w:p>
      <w:pPr>
        <w:spacing w:after="60"/>
      </w:pPr>
      <w:r>
        <w:rPr>
          <w:b/>
          <w:bCs/>
          <w:color w:val="1B3A5C"/>
        </w:rPr>
        <w:t xml:space="preserve">📖 Açıklama: </w:t>
      </w:r>
      <w:r>
        <w:t xml:space="preserve">Tebliğ, ihraç edilen işlem görmüş ürünün elde edilmesinde kullanılan ve ithali vergiye tabi eşyalara uygulanacak dahilde işleme tedbirlerini kapsar; rejim ihracata yöneliktir, iç piyasada serbestçe satılacak ürünlerin girdileri Tebliğin kapsamına girmez. Tebliğin Dahilde İşleme Rejimi Kararına istinaden hazırlanması, müracaatta ibraz edilen bilgi ve belgelerin aksi sabit oluncaya kadar doğru kabul edilmesi, kamu kurumları ve bankaların tedbirleri belge/izin şartlarına uygun tatbik etmesi ve taahhüdü kapatılmamış belge/izinlere lehe hükümlerin uygulanması doğrudur. Bu nedenle doğru cevap B seçeneğidir. (MD DİR Tebliği 1, 2, 15/2, 47/1, 48/1)</w:t>
      </w:r>
    </w:p>
    <w:p>
      <w:pPr>
        <w:spacing w:after="60"/>
      </w:pPr>
      <w:r>
        <w:rPr>
          <w:b/>
          <w:bCs/>
          <w:color w:val="1B3A5C"/>
        </w:rPr>
        <w:t xml:space="preserve">⚖️ Yasal Dayanak: </w:t>
      </w:r>
      <w:r>
        <w:t xml:space="preserve">Dahilde İşleme Rejimi Tebliği (İhracat: 2006/12) m.1, 2, 15/2, 47/1, 48/1</w:t>
      </w:r>
    </w:p>
    <w:p>
      <w:pPr>
        <w:spacing w:after="60"/>
      </w:pPr>
      <w:r>
        <w:rPr>
          <w:b/>
          <w:bCs/>
          <w:color w:val="1B3A5C"/>
        </w:rPr>
        <w:t xml:space="preserve">🔍 Şık Uzunluk Kontrolü: </w:t>
      </w:r>
      <w:r>
        <w:t xml:space="preserve">A:182 B:187 C:144 D:176 E:151 karakter → Denge: UYGUN (ters tuzak: doğru şık bilinçli olarak en uzun; 2. ve 3. en uzun şık ≥ %90)</w:t>
      </w:r>
    </w:p>
    <w:p>
      <w:pPr>
        <w:keepNext/>
        <w:spacing w:after="60" w:before="280"/>
      </w:pPr>
      <w:r>
        <w:rPr>
          <w:b/>
          <w:bCs/>
          <w:color w:val="1B3A5C"/>
        </w:rPr>
        <w:t xml:space="preserve">SORU 98. </w:t>
      </w:r>
      <w:r>
        <w:rPr>
          <w:b/>
          <w:bCs/>
          <w:color w:val="B8860B"/>
        </w:rPr>
        <w:t xml:space="preserve">[T1 – Zor]</w:t>
      </w:r>
      <w:r>
        <w:rPr>
          <w:i/>
          <w:iCs/>
          <w:color w:val="555555"/>
          <w:sz w:val="18"/>
          <w:szCs w:val="18"/>
        </w:rPr>
        <w:t xml:space="preserve">  ·  Model soru: 2022/98</w:t>
      </w:r>
    </w:p>
    <w:p>
      <w:pPr>
        <w:keepNext/>
        <w:spacing w:after="80" w:before="40"/>
      </w:pPr>
      <w:r>
        <w:t xml:space="preserve">Gümrük Yönetmeliğine göre, benzer eşyanın satış bedeli yöntemine ve aynı veya benzer ithal eşyanın Türkiye'deki satışlarına dayanan indirgeme yöntemine ilişkin aşağıdakilerden hangisi </w:t>
      </w:r>
      <w:r>
        <w:rPr>
          <w:b/>
          <w:bCs/>
          <w:u w:val="single"/>
        </w:rPr>
        <w:t xml:space="preserve">yanlıştır</w:t>
      </w:r>
      <w:r>
        <w:t xml:space="preserve">?</w:t>
      </w:r>
    </w:p>
    <w:p>
      <w:pPr>
        <w:keepNext/>
        <w:spacing w:after="40"/>
        <w:ind w:left="360" w:hanging="360"/>
      </w:pPr>
      <w:r>
        <w:t xml:space="preserve">A) </w:t>
      </w:r>
      <w:r>
        <w:t xml:space="preserve">Satış bedeli ve aynı eşya yöntemlerine göre belirlenemeyen gümrük kıymeti, Türkiye'ye ihraç amacıyla satılarak kıymeti belirlenecek eşya ile aynı veya yakın tarihte ihraç edilen benzer eşyanın satış bedelidir.</w:t>
      </w:r>
    </w:p>
    <w:p>
      <w:pPr>
        <w:keepNext/>
        <w:spacing w:after="40"/>
        <w:ind w:left="360" w:hanging="360"/>
      </w:pPr>
      <w:r>
        <w:t xml:space="preserve">B) </w:t>
      </w:r>
      <w:r>
        <w:t xml:space="preserve">Benzer eşyanın satış bedeli yönteminde benzer eşyaya ilişkin birden fazla satış bedeli tespit edilirse, ithal eşyasının gümrük kıymetini belirlemek üzere bunlardan en düşük olanı kullanılır.</w:t>
      </w:r>
    </w:p>
    <w:p>
      <w:pPr>
        <w:keepNext/>
        <w:spacing w:after="40"/>
        <w:ind w:left="360" w:hanging="360"/>
      </w:pPr>
      <w:r>
        <w:t xml:space="preserve">C) </w:t>
      </w:r>
      <w:r>
        <w:t xml:space="preserve">Benzer eşya yönteminde kullanılan bedel, önceden kıymeti satış bedeli yöntemine göre belirlenmiş ve ticari düzey, miktar ile mesafe ve nakliyat türü farkları bakımından gerektiğinde düzeltilmiş gümrük kıymetidir.</w:t>
      </w:r>
    </w:p>
    <w:p>
      <w:pPr>
        <w:keepNext/>
        <w:spacing w:after="40"/>
        <w:ind w:left="360" w:hanging="360"/>
      </w:pPr>
      <w:r>
        <w:t xml:space="preserve">D) </w:t>
      </w:r>
      <w:r>
        <w:t xml:space="preserve">İndirgeme yönteminde aynı veya yakın tarihli satış bulunmadığında esas alınan ilk satış, birim fiyatın belirlenmesine yetecek miktarda olup olmadığına bakılmaksızın aynı veya benzer ithal eşyanın Türkiye'de yapılan ilk satışıdır.</w:t>
      </w:r>
    </w:p>
    <w:p>
      <w:pPr>
        <w:keepNext/>
        <w:spacing w:after="40"/>
        <w:ind w:left="360" w:hanging="360"/>
      </w:pPr>
      <w:r>
        <w:t xml:space="preserve">E) </w:t>
      </w:r>
      <w:r>
        <w:t xml:space="preserve">İndirgeme yönteminde, eşyanın ya da aynı veya benzer ithal eşyanın yurt içindeki satıcıdan müstakil alıcılara yapılan en büyük miktardaki satışına ait birim fiyat esas alınır.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indirgeme yönteminde aynı veya yakın tarihli satış yoksa esas alınan ilk satış, birim fiyatın belirlenmesini sağlamaya yetecek miktardaki kıymeti belirlenecek eşya ya da aynı veya benzer ithal eşya satışıdır; miktarın yeterliliğine bakılmaksızın herhangi bir ilk satışın esas alınacağı ifadesi yanlıştır. Benzer eşya yönteminin sırası, birden fazla bedelden en düşüğünün kullanılması, kullanılacak bedelin önceden satış bedeli yöntemiyle belirlenip düzeltilmiş kıymet olması ve indirgemede en büyük miktardaki satışın birim fiyatının esas alınması Yönetmeliğe uygundur. Bu nedenle doğru cevap D seçeneğidir. (MD GY 47/1, 47/4-5, 48/1, 48/3, 48/7)</w:t>
      </w:r>
    </w:p>
    <w:p>
      <w:pPr>
        <w:spacing w:after="60"/>
      </w:pPr>
      <w:r>
        <w:rPr>
          <w:b/>
          <w:bCs/>
          <w:color w:val="1B3A5C"/>
        </w:rPr>
        <w:t xml:space="preserve">⚖️ Yasal Dayanak: </w:t>
      </w:r>
      <w:r>
        <w:t xml:space="preserve">Gümrük Yönetmeliği m.47/1, m.47/4, m.47/5, m.48/1, m.48/3, m.48/7</w:t>
      </w:r>
    </w:p>
    <w:p>
      <w:pPr>
        <w:spacing w:after="60"/>
      </w:pPr>
      <w:r>
        <w:rPr>
          <w:b/>
          <w:bCs/>
          <w:color w:val="1B3A5C"/>
        </w:rPr>
        <w:t xml:space="preserve">🔍 Şık Uzunluk Kontrolü: </w:t>
      </w:r>
      <w:r>
        <w:t xml:space="preserve">A:209 B:190 C:212 D:229 E:175 karakter → Denge: UYGUN (ters tuzak: doğru şık bilinçli olarak en uzun; 2. ve 3. en uzun şık ≥ %90)</w:t>
      </w:r>
    </w:p>
    <w:p>
      <w:pPr>
        <w:keepNext/>
        <w:spacing w:after="60" w:before="280"/>
      </w:pPr>
      <w:r>
        <w:rPr>
          <w:b/>
          <w:bCs/>
          <w:color w:val="1B3A5C"/>
        </w:rPr>
        <w:t xml:space="preserve">SORU 99. </w:t>
      </w:r>
      <w:r>
        <w:rPr>
          <w:b/>
          <w:bCs/>
          <w:color w:val="B8860B"/>
        </w:rPr>
        <w:t xml:space="preserve">[T1 – Orta Üstü]</w:t>
      </w:r>
      <w:r>
        <w:rPr>
          <w:i/>
          <w:iCs/>
          <w:color w:val="555555"/>
          <w:sz w:val="18"/>
          <w:szCs w:val="18"/>
        </w:rPr>
        <w:t xml:space="preserve">  ·  Model soru: 2022/99</w:t>
      </w:r>
    </w:p>
    <w:p>
      <w:pPr>
        <w:keepNext/>
        <w:spacing w:after="80" w:before="40"/>
      </w:pPr>
      <w:r>
        <w:t xml:space="preserve">Gümrük Yönetmeliğine göre, royalti ve lisans ücretlerinin fiilen ödenen fiyata ilavesine ilişkin aşağıdakilerden hangisi </w:t>
      </w:r>
      <w:r>
        <w:rPr>
          <w:b/>
          <w:bCs/>
          <w:u w:val="single"/>
        </w:rPr>
        <w:t xml:space="preserve">yanlıştır</w:t>
      </w:r>
      <w:r>
        <w:t xml:space="preserve">?</w:t>
      </w:r>
    </w:p>
    <w:p>
      <w:pPr>
        <w:keepNext/>
        <w:spacing w:after="40"/>
        <w:ind w:left="360" w:hanging="360"/>
      </w:pPr>
      <w:r>
        <w:t xml:space="preserve">A) </w:t>
      </w:r>
      <w:r>
        <w:t xml:space="preserve">Royalti veya lisans ücretinin miktarı ithal edilen eşyanın fiyatına bakılmaksızın belirleniyorsa, bu ödemenin kıymeti belirlenecek eşya ile ilgili olduğu kabul edilemez ve ödeme fiilen ödenen fiyata ilave edilmez.</w:t>
      </w:r>
    </w:p>
    <w:p>
      <w:pPr>
        <w:keepNext/>
        <w:spacing w:after="40"/>
        <w:ind w:left="360" w:hanging="360"/>
      </w:pPr>
      <w:r>
        <w:t xml:space="preserve">B) </w:t>
      </w:r>
      <w:r>
        <w:t xml:space="preserve">Türkiye'de çoğaltma ve dağıtım haklarına ilişkin Kanun hükmü saklı kalmak üzere royalti ödemeleri, kıymeti belirlenecek eşya ile ilgili olması ve bu eşyanın satış koşulu olarak yapılması koşullarıyla fiyata ilave edilir.</w:t>
      </w:r>
    </w:p>
    <w:p>
      <w:pPr>
        <w:keepNext/>
        <w:spacing w:after="40"/>
        <w:ind w:left="360" w:hanging="360"/>
      </w:pPr>
      <w:r>
        <w:t xml:space="preserve">C) </w:t>
      </w:r>
      <w:r>
        <w:t xml:space="preserve">Marka kullanımına ilişkin bir royalti veya lisans hakkı, alıcının bu tür eşyayı satıcı ile ilişkisi olmayan diğer satıcılardan temin etme özgürlüğüne sahip olmadığı durumda fiilen ödenen fiyata ilave edilir.</w:t>
      </w:r>
    </w:p>
    <w:p>
      <w:pPr>
        <w:keepNext/>
        <w:spacing w:after="40"/>
        <w:ind w:left="360" w:hanging="360"/>
      </w:pPr>
      <w:r>
        <w:t xml:space="preserve">D) </w:t>
      </w:r>
      <w:r>
        <w:t xml:space="preserve">Alıcının üçüncü kişiye royalti ödemesi durumunda, satıcı veya satıcı ile ilişkili bir kişi alıcıdan bu ödemeyi yapmasını istememişse, ilaveye ilişkin koşullar yerine getirilmiş sayılmaz.</w:t>
      </w:r>
    </w:p>
    <w:p>
      <w:pPr>
        <w:keepNext/>
        <w:spacing w:after="40"/>
        <w:ind w:left="360" w:hanging="360"/>
      </w:pPr>
      <w:r>
        <w:t xml:space="preserve">E) </w:t>
      </w:r>
      <w:r>
        <w:t xml:space="preserve">Satış koşulu olarak ödenen ve eşya ile ilgili royalti ve lisans ücretlerinin fiyata ilavesinde, royalti veya lisans ücretini alacak olan kişinin yerleşik olduğu ülke dikkate alınmaz.</w:t>
      </w:r>
    </w:p>
    <w:p>
      <w:pPr>
        <w:spacing w:after="60"/>
      </w:pPr>
      <w:r>
        <w:rPr>
          <w:b/>
          <w:bCs/>
          <w:color w:val="1B7A3C"/>
        </w:rPr>
        <w:t xml:space="preserve">✅ Doğru Cevap: </w:t>
      </w:r>
      <w:r>
        <w:t xml:space="preserve">A</w:t>
      </w:r>
    </w:p>
    <w:p>
      <w:pPr>
        <w:spacing w:after="60"/>
      </w:pPr>
      <w:r>
        <w:rPr>
          <w:b/>
          <w:bCs/>
          <w:color w:val="1B3A5C"/>
        </w:rPr>
        <w:t xml:space="preserve">📖 Açıklama: </w:t>
      </w:r>
      <w:r>
        <w:t xml:space="preserve">Yönetmeliğe göre royalti miktarı ithal edilen eşyanın fiyatına bağlı belirleniyorsa, aksi yönde kanıt bulunmadıkça ödemenin eşya ile ilgili olduğu varsayılır; miktar fiyata bakılmaksızın belirlense de ödemenin eşya ile ilgili olduğu kabul edilebilir. Bu nedenle fiyattan bağımsız belirlenen royaltinin eşya ile ilgisinin hiçbir şekilde kurulamayacağı ifadesi yanlıştır. İlave için eşya ile ilgili olma ve satış koşulu şartları, alıcının temin özgürlüğüne sahip olmadığı marka royaltisi, satıcının istemediği üçüncü kişi ödemesi ve alacaklının yerleşik olduğu ülkenin dikkate alınmaması Yönetmeliğe uygundur. Bu nedenle doğru cevap A seçeneğidir. (MD GY 56/1, 56/3-6)</w:t>
      </w:r>
    </w:p>
    <w:p>
      <w:pPr>
        <w:spacing w:after="60"/>
      </w:pPr>
      <w:r>
        <w:rPr>
          <w:b/>
          <w:bCs/>
          <w:color w:val="1B3A5C"/>
        </w:rPr>
        <w:t xml:space="preserve">⚖️ Yasal Dayanak: </w:t>
      </w:r>
      <w:r>
        <w:t xml:space="preserve">Gümrük Yönetmeliği m.56/1, m.56/3-c, m.56/4, m.56/5, m.56/6</w:t>
      </w:r>
    </w:p>
    <w:p>
      <w:pPr>
        <w:spacing w:after="60"/>
      </w:pPr>
      <w:r>
        <w:rPr>
          <w:b/>
          <w:bCs/>
          <w:color w:val="1B3A5C"/>
        </w:rPr>
        <w:t xml:space="preserve">🔍 Şık Uzunluk Kontrolü: </w:t>
      </w:r>
      <w:r>
        <w:t xml:space="preserve">A:213 B:220 C:207 D:186 E:182 karakter → Denge: UYGUN</w:t>
      </w:r>
    </w:p>
    <w:p>
      <w:pPr>
        <w:keepNext/>
        <w:spacing w:after="60" w:before="280"/>
      </w:pPr>
      <w:r>
        <w:rPr>
          <w:b/>
          <w:bCs/>
          <w:color w:val="1B3A5C"/>
        </w:rPr>
        <w:t xml:space="preserve">SORU 100. </w:t>
      </w:r>
      <w:r>
        <w:rPr>
          <w:b/>
          <w:bCs/>
          <w:color w:val="B8860B"/>
        </w:rPr>
        <w:t xml:space="preserve">[T1 – Zor]</w:t>
      </w:r>
      <w:r>
        <w:rPr>
          <w:i/>
          <w:iCs/>
          <w:color w:val="555555"/>
          <w:sz w:val="18"/>
          <w:szCs w:val="18"/>
        </w:rPr>
        <w:t xml:space="preserve">  ·  Model soru: 2022/100</w:t>
      </w:r>
    </w:p>
    <w:p>
      <w:pPr>
        <w:keepNext/>
        <w:spacing w:after="80" w:before="40"/>
      </w:pPr>
      <w:r>
        <w:t xml:space="preserve">Gümrük mevzuatına göre, temsil yoluyla iş takibine ve müşavir yanında çalışanlara ilişkin aşağıdakilerden hangisi </w:t>
      </w:r>
      <w:r>
        <w:rPr>
          <w:b/>
          <w:bCs/>
          <w:u w:val="single"/>
        </w:rPr>
        <w:t xml:space="preserve">yanlıştır</w:t>
      </w:r>
      <w:r>
        <w:t xml:space="preserve">?</w:t>
      </w:r>
    </w:p>
    <w:p>
      <w:pPr>
        <w:keepNext/>
        <w:spacing w:after="40"/>
        <w:ind w:left="360" w:hanging="360"/>
      </w:pPr>
      <w:r>
        <w:t xml:space="preserve">A) </w:t>
      </w:r>
      <w:r>
        <w:t xml:space="preserve">Doğrudan temsil yoluyla iş takibi yapacak kişilerin BİLGE kullanıcı kodu taleplerinde gerekli belgeler gümrük idaresince aranır; belgeler eksik ibraz edilirse kullanıcı kodu verilmez veya bloke konulur.</w:t>
      </w:r>
    </w:p>
    <w:p>
      <w:pPr>
        <w:keepNext/>
        <w:spacing w:after="40"/>
        <w:ind w:left="360" w:hanging="360"/>
      </w:pPr>
      <w:r>
        <w:t xml:space="preserve">B) </w:t>
      </w:r>
      <w:r>
        <w:t xml:space="preserve">Elektronik ortamda beyanda bulunacak kişinin farklı bir kişiye doğrudan veya dolaylı temsil yetkisi vermesi hâlinde, sisteme vekâlet kaydı bu kişi veya yeni temsilci tarafından yapılır.</w:t>
      </w:r>
    </w:p>
    <w:p>
      <w:pPr>
        <w:keepNext/>
        <w:spacing w:after="40"/>
        <w:ind w:left="360" w:hanging="360"/>
      </w:pPr>
      <w:r>
        <w:t xml:space="preserve">C) </w:t>
      </w:r>
      <w:r>
        <w:t xml:space="preserve">Yükümlü Kayıt ve Takip Sistemine yapılan kaydın onayı için yapılan başvuru, gümrük idaresinin evrak kayıtlarına girdiği tarihten itibaren en geç iki iş günü içinde incelenerek sonuçlandırılır.</w:t>
      </w:r>
    </w:p>
    <w:p>
      <w:pPr>
        <w:keepNext/>
        <w:spacing w:after="40"/>
        <w:ind w:left="360" w:hanging="360"/>
      </w:pPr>
      <w:r>
        <w:t xml:space="preserve">D) </w:t>
      </w:r>
      <w:r>
        <w:t xml:space="preserve">Gümrük müşavirleri, yanlarında çalışmaya başlayacak gümrük müşavir yardımcıları ve stajyerlerden, ilk defa göreve başlayacak olsalar dahi ilişik kesme belgesini aramak zorundadır.</w:t>
      </w:r>
    </w:p>
    <w:p>
      <w:pPr>
        <w:keepNext/>
        <w:spacing w:after="40"/>
        <w:ind w:left="360" w:hanging="360"/>
      </w:pPr>
      <w:r>
        <w:t xml:space="preserve">E) </w:t>
      </w:r>
      <w:r>
        <w:t xml:space="preserve">Temsil yetkisine sahip kişilerin sisteme yapılan kaydının onayı için, temsil yetkisini tevsik eden belgelerle birlikte herhangi bir gümrük idaresine başvurulabilir.</w:t>
      </w:r>
    </w:p>
    <w:p>
      <w:pPr>
        <w:spacing w:after="60"/>
      </w:pPr>
      <w:r>
        <w:rPr>
          <w:b/>
          <w:bCs/>
          <w:color w:val="1B7A3C"/>
        </w:rPr>
        <w:t xml:space="preserve">✅ Doğru Cevap: </w:t>
      </w:r>
      <w:r>
        <w:t xml:space="preserve">D</w:t>
      </w:r>
    </w:p>
    <w:p>
      <w:pPr>
        <w:spacing w:after="60"/>
      </w:pPr>
      <w:r>
        <w:rPr>
          <w:b/>
          <w:bCs/>
          <w:color w:val="1B3A5C"/>
        </w:rPr>
        <w:t xml:space="preserve">📖 Açıklama: </w:t>
      </w:r>
      <w:r>
        <w:t xml:space="preserve">Yönetmeliğe göre gümrük müşavirleri, görevden ayrılan yardımcı ve stajyerler için ilişik kesme belgesi düzenler ve yanlarında çalışmaya başlayacaklardan bu belgeyi arar; ancak ilk defa göreve başlayacak gümrük müşavir yardımcıları ve stajyerler bu hükmün dışındadır. BİLGE kullanıcı kodu taleplerinde belgelerin aranması, farklı kişiye temsil yetkisi verildiğinde vekâlet kaydının kişi veya yeni temsilcice yapılması, temsilci kaydı için herhangi bir gümrük idaresine başvurulması ve başvurunun iki iş günü içinde sonuçlandırılması mevzuata uygundur. Bu nedenle doğru cevap D seçeneğidir. (MD GY 561/4-b, 563/3; YKTS Tebliği 3/3, 5/2, 6/1)</w:t>
      </w:r>
    </w:p>
    <w:p>
      <w:pPr>
        <w:spacing w:after="60"/>
      </w:pPr>
      <w:r>
        <w:rPr>
          <w:b/>
          <w:bCs/>
          <w:color w:val="1B3A5C"/>
        </w:rPr>
        <w:t xml:space="preserve">⚖️ Yasal Dayanak: </w:t>
      </w:r>
      <w:r>
        <w:t xml:space="preserve">Gümrük Yönetmeliği m.561/4-b, 563/3; Gümrük Genel Tebliği (Yükümlü Kayıt ve Takip Sistemi) (Seri No: 1) m.3/3, 5/2, 6/1</w:t>
      </w:r>
    </w:p>
    <w:p>
      <w:pPr>
        <w:spacing w:after="60"/>
      </w:pPr>
      <w:r>
        <w:rPr>
          <w:b/>
          <w:bCs/>
          <w:color w:val="1B3A5C"/>
        </w:rPr>
        <w:t xml:space="preserve">🔍 Şık Uzunluk Kontrolü: </w:t>
      </w:r>
      <w:r>
        <w:t xml:space="preserve">A:202 B:185 C:192 D:179 E:164 karakter → Denge: UYGUN</w:t>
      </w:r>
    </w:p>
    <w:p>
      <w:r>
        <w:br w:type="page"/>
      </w:r>
    </w:p>
    <w:p>
      <w:pPr>
        <w:pStyle w:val="Heading1"/>
        <w:pBdr>
          <w:bottom w:val="single" w:color="B8860B" w:sz="12" w:space="4"/>
        </w:pBdr>
        <w:spacing w:after="180" w:before="360"/>
      </w:pPr>
      <w:r>
        <w:t xml:space="preserve">Set Sonu</w:t>
      </w:r>
    </w:p>
    <w:p>
      <w:pPr>
        <w:pStyle w:val="Heading2"/>
        <w:pBdr>
          <w:left w:val="single" w:color="B8860B" w:sz="36" w:space="8"/>
        </w:pBdr>
        <w:spacing w:after="120" w:before="240"/>
      </w:pPr>
      <w:r>
        <w:t xml:space="preserve">Cevap Anahtarı</w:t>
      </w:r>
    </w:p>
    <w:p>
      <w:pPr>
        <w:spacing w:after="20"/>
      </w:pPr>
      <w:r>
        <w:rPr>
          <w:rFonts w:ascii="Courier New" w:cs="Courier New" w:eastAsia="Courier New" w:hAnsi="Courier New"/>
          <w:sz w:val="17"/>
          <w:szCs w:val="17"/>
        </w:rPr>
        <w:t xml:space="preserve">Soru 1: C   Soru 2: B   Soru 3: C   Soru 4: E   Soru 5: B   Soru 6: A   Soru 7: D   Soru 8: C   Soru 9: E   Soru 10: B</w:t>
      </w:r>
    </w:p>
    <w:p>
      <w:pPr>
        <w:spacing w:after="20"/>
      </w:pPr>
      <w:r>
        <w:rPr>
          <w:rFonts w:ascii="Courier New" w:cs="Courier New" w:eastAsia="Courier New" w:hAnsi="Courier New"/>
          <w:sz w:val="17"/>
          <w:szCs w:val="17"/>
        </w:rPr>
        <w:t xml:space="preserve">Soru 11: C   Soru 12: E   Soru 13: B   Soru 14: A   Soru 15: E   Soru 16: D   Soru 17: A   Soru 18: D   Soru 19: A   Soru 20: D</w:t>
      </w:r>
    </w:p>
    <w:p>
      <w:pPr>
        <w:spacing w:after="20"/>
      </w:pPr>
      <w:r>
        <w:rPr>
          <w:rFonts w:ascii="Courier New" w:cs="Courier New" w:eastAsia="Courier New" w:hAnsi="Courier New"/>
          <w:sz w:val="17"/>
          <w:szCs w:val="17"/>
        </w:rPr>
        <w:t xml:space="preserve">Soru 21: C   Soru 22: E   Soru 23: C   Soru 24: B   Soru 25: D   Soru 26: E   Soru 27: B   Soru 28: E   Soru 29: C   Soru 30: B</w:t>
      </w:r>
    </w:p>
    <w:p>
      <w:pPr>
        <w:spacing w:after="20"/>
      </w:pPr>
      <w:r>
        <w:rPr>
          <w:rFonts w:ascii="Courier New" w:cs="Courier New" w:eastAsia="Courier New" w:hAnsi="Courier New"/>
          <w:sz w:val="17"/>
          <w:szCs w:val="17"/>
        </w:rPr>
        <w:t xml:space="preserve">Soru 31: A   Soru 32: D   Soru 33: A   Soru 34: D   Soru 35: A   Soru 36: B   Soru 37: C   Soru 38: E   Soru 39: B   Soru 40: D</w:t>
      </w:r>
    </w:p>
    <w:p>
      <w:pPr>
        <w:spacing w:after="20"/>
      </w:pPr>
      <w:r>
        <w:rPr>
          <w:rFonts w:ascii="Courier New" w:cs="Courier New" w:eastAsia="Courier New" w:hAnsi="Courier New"/>
          <w:sz w:val="17"/>
          <w:szCs w:val="17"/>
        </w:rPr>
        <w:t xml:space="preserve">Soru 41: B   Soru 42: C   Soru 43: A   Soru 44: C   Soru 45: D   Soru 46: E   Soru 47: D   Soru 48: A   Soru 49: D   Soru 50: E</w:t>
      </w:r>
    </w:p>
    <w:p>
      <w:pPr>
        <w:spacing w:after="20"/>
      </w:pPr>
      <w:r>
        <w:rPr>
          <w:rFonts w:ascii="Courier New" w:cs="Courier New" w:eastAsia="Courier New" w:hAnsi="Courier New"/>
          <w:sz w:val="17"/>
          <w:szCs w:val="17"/>
        </w:rPr>
        <w:t xml:space="preserve">Soru 51: B   Soru 52: D   Soru 53: A   Soru 54: C   Soru 55: B   Soru 56: C   Soru 57: D   Soru 58: E   Soru 59: B   Soru 60: A</w:t>
      </w:r>
    </w:p>
    <w:p>
      <w:pPr>
        <w:spacing w:after="20"/>
      </w:pPr>
      <w:r>
        <w:rPr>
          <w:rFonts w:ascii="Courier New" w:cs="Courier New" w:eastAsia="Courier New" w:hAnsi="Courier New"/>
          <w:sz w:val="17"/>
          <w:szCs w:val="17"/>
        </w:rPr>
        <w:t xml:space="preserve">Soru 61: E   Soru 62: A   Soru 63: B   Soru 64: D   Soru 65: E   Soru 66: C   Soru 67: A   Soru 68: E   Soru 69: A   Soru 70: B</w:t>
      </w:r>
    </w:p>
    <w:p>
      <w:pPr>
        <w:spacing w:after="20"/>
      </w:pPr>
      <w:r>
        <w:rPr>
          <w:rFonts w:ascii="Courier New" w:cs="Courier New" w:eastAsia="Courier New" w:hAnsi="Courier New"/>
          <w:sz w:val="17"/>
          <w:szCs w:val="17"/>
        </w:rPr>
        <w:t xml:space="preserve">Soru 71: E   Soru 72: C   Soru 73: E   Soru 74: C   Soru 75: E   Soru 76: C   Soru 77: D   Soru 78: C   Soru 79: B   Soru 80: E</w:t>
      </w:r>
    </w:p>
    <w:p>
      <w:pPr>
        <w:spacing w:after="20"/>
      </w:pPr>
      <w:r>
        <w:rPr>
          <w:rFonts w:ascii="Courier New" w:cs="Courier New" w:eastAsia="Courier New" w:hAnsi="Courier New"/>
          <w:sz w:val="17"/>
          <w:szCs w:val="17"/>
        </w:rPr>
        <w:t xml:space="preserve">Soru 81: B   Soru 82: D   Soru 83: B   Soru 84: D   Soru 85: B   Soru 86: C   Soru 87: E   Soru 88: D   Soru 89: C   Soru 90: E</w:t>
      </w:r>
    </w:p>
    <w:p>
      <w:pPr>
        <w:spacing w:after="20"/>
      </w:pPr>
      <w:r>
        <w:rPr>
          <w:rFonts w:ascii="Courier New" w:cs="Courier New" w:eastAsia="Courier New" w:hAnsi="Courier New"/>
          <w:sz w:val="17"/>
          <w:szCs w:val="17"/>
        </w:rPr>
        <w:t xml:space="preserve">Soru 91: D   Soru 92: A   Soru 93: E   Soru 94: A   Soru 95: C   Soru 96: A   Soru 97: B   Soru 98: D   Soru 99: A   Soru 100: D</w:t>
      </w:r>
    </w:p>
    <w:p>
      <w:pPr>
        <w:pStyle w:val="Heading2"/>
        <w:pBdr>
          <w:left w:val="single" w:color="B8860B" w:sz="36" w:space="8"/>
        </w:pBdr>
        <w:spacing w:after="120" w:before="240"/>
      </w:pPr>
      <w:r>
        <w:t xml:space="preserve">Harf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3"/>
        <w:gridCol w:w="1376"/>
        <w:gridCol w:w="1376"/>
        <w:gridCol w:w="1376"/>
        <w:gridCol w:w="1376"/>
        <w:gridCol w:w="1381"/>
      </w:tblGrid>
      <w:tr>
        <w:trPr>
          <w:tblHeader/>
        </w:trPr>
        <w:tc>
          <w:tcPr>
            <w:tcW w:type="dxa" w:w="2753"/>
            <w:shd w:fill="1B3A5C" w:color="auto" w:val="clear"/>
            <w:tcMar>
              <w:top w:type="dxa" w:w="80"/>
              <w:left w:type="dxa" w:w="120"/>
              <w:bottom w:type="dxa" w:w="80"/>
              <w:right w:type="dxa" w:w="120"/>
            </w:tcMar>
          </w:tcPr>
          <w:p>
            <w:pPr>
              <w:spacing w:after="40"/>
            </w:pPr>
            <w:r>
              <w:rPr>
                <w:b/>
                <w:bCs/>
                <w:color w:val="FFFFFF"/>
                <w:sz w:val="20"/>
                <w:szCs w:val="20"/>
              </w:rPr>
              <w:t xml:space="preserve">Kapsam</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A</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B</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C</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D</w:t>
            </w:r>
          </w:p>
        </w:tc>
        <w:tc>
          <w:tcPr>
            <w:tcW w:type="dxa" w:w="1381"/>
            <w:shd w:fill="1B3A5C" w:color="auto" w:val="clear"/>
            <w:tcMar>
              <w:top w:type="dxa" w:w="80"/>
              <w:left w:type="dxa" w:w="120"/>
              <w:bottom w:type="dxa" w:w="80"/>
              <w:right w:type="dxa" w:w="120"/>
            </w:tcMar>
          </w:tcPr>
          <w:p>
            <w:pPr>
              <w:spacing w:after="40"/>
            </w:pPr>
            <w:r>
              <w:rPr>
                <w:b/>
                <w:bCs/>
                <w:color w:val="FFFFFF"/>
                <w:sz w:val="20"/>
                <w:szCs w:val="20"/>
              </w:rPr>
              <w:t xml:space="preserve">E</w:t>
            </w:r>
          </w:p>
        </w:tc>
      </w:tr>
      <w:tr>
        <w:tc>
          <w:tcPr>
            <w:tcW w:type="dxa" w:w="2753"/>
            <w:tcMar>
              <w:top w:type="dxa" w:w="80"/>
              <w:left w:type="dxa" w:w="120"/>
              <w:bottom w:type="dxa" w:w="80"/>
              <w:right w:type="dxa" w:w="120"/>
            </w:tcMar>
          </w:tcPr>
          <w:p>
            <w:pPr>
              <w:spacing w:after="40"/>
            </w:pPr>
            <w:r>
              <w:rPr>
                <w:sz w:val="20"/>
                <w:szCs w:val="20"/>
              </w:rPr>
              <w:t xml:space="preserve">1–100</w:t>
            </w:r>
          </w:p>
        </w:tc>
        <w:tc>
          <w:tcPr>
            <w:tcW w:type="dxa" w:w="1376"/>
            <w:tcMar>
              <w:top w:type="dxa" w:w="80"/>
              <w:left w:type="dxa" w:w="120"/>
              <w:bottom w:type="dxa" w:w="80"/>
              <w:right w:type="dxa" w:w="120"/>
            </w:tcMar>
          </w:tcPr>
          <w:p>
            <w:pPr>
              <w:spacing w:after="40"/>
            </w:pPr>
            <w:r>
              <w:rPr>
                <w:sz w:val="20"/>
                <w:szCs w:val="20"/>
              </w:rPr>
              <w:t xml:space="preserve">18 (%18)</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20 (%20)</w:t>
            </w:r>
          </w:p>
        </w:tc>
        <w:tc>
          <w:tcPr>
            <w:tcW w:type="dxa" w:w="1376"/>
            <w:tcMar>
              <w:top w:type="dxa" w:w="80"/>
              <w:left w:type="dxa" w:w="120"/>
              <w:bottom w:type="dxa" w:w="80"/>
              <w:right w:type="dxa" w:w="120"/>
            </w:tcMar>
          </w:tcPr>
          <w:p>
            <w:pPr>
              <w:spacing w:after="40"/>
            </w:pPr>
            <w:r>
              <w:rPr>
                <w:sz w:val="20"/>
                <w:szCs w:val="20"/>
              </w:rPr>
              <w:t xml:space="preserve">21 (%21)</w:t>
            </w:r>
          </w:p>
        </w:tc>
        <w:tc>
          <w:tcPr>
            <w:tcW w:type="dxa" w:w="1381"/>
            <w:tcMar>
              <w:top w:type="dxa" w:w="80"/>
              <w:left w:type="dxa" w:w="120"/>
              <w:bottom w:type="dxa" w:w="80"/>
              <w:right w:type="dxa" w:w="120"/>
            </w:tcMar>
          </w:tcPr>
          <w:p>
            <w:pPr>
              <w:spacing w:after="40"/>
            </w:pPr>
            <w:r>
              <w:rPr>
                <w:sz w:val="20"/>
                <w:szCs w:val="20"/>
              </w:rPr>
              <w:t xml:space="preserve">21 (%21)</w:t>
            </w:r>
          </w:p>
        </w:tc>
      </w:tr>
      <w:tr>
        <w:tc>
          <w:tcPr>
            <w:tcW w:type="dxa" w:w="2753"/>
            <w:shd w:fill="F4F1E8" w:color="auto" w:val="clear"/>
            <w:tcMar>
              <w:top w:type="dxa" w:w="80"/>
              <w:left w:type="dxa" w:w="120"/>
              <w:bottom w:type="dxa" w:w="80"/>
              <w:right w:type="dxa" w:w="120"/>
            </w:tcMar>
          </w:tcPr>
          <w:p>
            <w:pPr>
              <w:spacing w:after="40"/>
            </w:pPr>
            <w:r>
              <w:rPr>
                <w:sz w:val="20"/>
                <w:szCs w:val="20"/>
              </w:rPr>
              <w:t xml:space="preserve">21–100</w:t>
            </w:r>
          </w:p>
        </w:tc>
        <w:tc>
          <w:tcPr>
            <w:tcW w:type="dxa" w:w="1376"/>
            <w:shd w:fill="F4F1E8" w:color="auto" w:val="clear"/>
            <w:tcMar>
              <w:top w:type="dxa" w:w="80"/>
              <w:left w:type="dxa" w:w="120"/>
              <w:bottom w:type="dxa" w:w="80"/>
              <w:right w:type="dxa" w:w="120"/>
            </w:tcMar>
          </w:tcPr>
          <w:p>
            <w:pPr>
              <w:spacing w:after="40"/>
            </w:pPr>
            <w:r>
              <w:rPr>
                <w:sz w:val="20"/>
                <w:szCs w:val="20"/>
              </w:rPr>
              <w:t xml:space="preserve">14 (%18)</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16 (%20)</w:t>
            </w:r>
          </w:p>
        </w:tc>
        <w:tc>
          <w:tcPr>
            <w:tcW w:type="dxa" w:w="1376"/>
            <w:shd w:fill="F4F1E8" w:color="auto" w:val="clear"/>
            <w:tcMar>
              <w:top w:type="dxa" w:w="80"/>
              <w:left w:type="dxa" w:w="120"/>
              <w:bottom w:type="dxa" w:w="80"/>
              <w:right w:type="dxa" w:w="120"/>
            </w:tcMar>
          </w:tcPr>
          <w:p>
            <w:pPr>
              <w:spacing w:after="40"/>
            </w:pPr>
            <w:r>
              <w:rPr>
                <w:sz w:val="20"/>
                <w:szCs w:val="20"/>
              </w:rPr>
              <w:t xml:space="preserve">17 (%21)</w:t>
            </w:r>
          </w:p>
        </w:tc>
        <w:tc>
          <w:tcPr>
            <w:tcW w:type="dxa" w:w="1381"/>
            <w:shd w:fill="F4F1E8" w:color="auto" w:val="clear"/>
            <w:tcMar>
              <w:top w:type="dxa" w:w="80"/>
              <w:left w:type="dxa" w:w="120"/>
              <w:bottom w:type="dxa" w:w="80"/>
              <w:right w:type="dxa" w:w="120"/>
            </w:tcMar>
          </w:tcPr>
          <w:p>
            <w:pPr>
              <w:spacing w:after="40"/>
            </w:pPr>
            <w:r>
              <w:rPr>
                <w:sz w:val="20"/>
                <w:szCs w:val="20"/>
              </w:rPr>
              <w:t xml:space="preserve">17 (%21)</w:t>
            </w:r>
          </w:p>
        </w:tc>
      </w:tr>
    </w:tbl>
    <w:p>
      <w:pPr>
        <w:spacing w:after="120" w:line="276"/>
      </w:pPr>
    </w:p>
    <w:p>
      <w:pPr>
        <w:pStyle w:val="Heading2"/>
        <w:pBdr>
          <w:left w:val="single" w:color="B8860B" w:sz="36" w:space="8"/>
        </w:pBdr>
        <w:spacing w:after="120" w:before="240"/>
      </w:pPr>
      <w:r>
        <w:t xml:space="preserve">Tip Dağılımı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6"/>
        <w:gridCol w:w="876"/>
        <w:gridCol w:w="876"/>
        <w:gridCol w:w="876"/>
        <w:gridCol w:w="876"/>
        <w:gridCol w:w="876"/>
        <w:gridCol w:w="876"/>
        <w:gridCol w:w="876"/>
        <w:gridCol w:w="876"/>
        <w:gridCol w:w="876"/>
        <w:gridCol w:w="878"/>
      </w:tblGrid>
      <w:tr>
        <w:trPr>
          <w:tblHeader/>
        </w:trPr>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T1+T2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T5</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T8</w:t>
            </w:r>
          </w:p>
        </w:tc>
        <w:tc>
          <w:tcPr>
            <w:tcW w:type="dxa" w:w="876"/>
            <w:shd w:fill="1B3A5C" w:color="auto" w:val="clear"/>
            <w:tcMar>
              <w:top w:type="dxa" w:w="80"/>
              <w:left w:type="dxa" w:w="120"/>
              <w:bottom w:type="dxa" w:w="80"/>
              <w:right w:type="dxa" w:w="120"/>
            </w:tcMar>
          </w:tcPr>
          <w:p>
            <w:pPr>
              <w:spacing w:after="40"/>
            </w:pPr>
            <w:r>
              <w:rPr>
                <w:b/>
                <w:bCs/>
                <w:color w:val="FFFFFF"/>
                <w:sz w:val="20"/>
                <w:szCs w:val="20"/>
              </w:rPr>
              <w:t xml:space="preserve">T9</w:t>
            </w:r>
          </w:p>
        </w:tc>
        <w:tc>
          <w:tcPr>
            <w:tcW w:type="dxa" w:w="878"/>
            <w:shd w:fill="1B3A5C" w:color="auto" w:val="clear"/>
            <w:tcMar>
              <w:top w:type="dxa" w:w="80"/>
              <w:left w:type="dxa" w:w="120"/>
              <w:bottom w:type="dxa" w:w="80"/>
              <w:right w:type="dxa" w:w="120"/>
            </w:tcMar>
          </w:tcPr>
          <w:p>
            <w:pPr>
              <w:spacing w:after="40"/>
            </w:pPr>
            <w:r>
              <w:rPr>
                <w:b/>
                <w:bCs/>
                <w:color w:val="FFFFFF"/>
                <w:sz w:val="20"/>
                <w:szCs w:val="20"/>
              </w:rPr>
              <w:t xml:space="preserve">T10</w:t>
            </w:r>
          </w:p>
        </w:tc>
      </w:tr>
      <w:tr>
        <w:tc>
          <w:tcPr>
            <w:tcW w:type="dxa" w:w="876"/>
            <w:tcMar>
              <w:top w:type="dxa" w:w="80"/>
              <w:left w:type="dxa" w:w="120"/>
              <w:bottom w:type="dxa" w:w="80"/>
              <w:right w:type="dxa" w:w="120"/>
            </w:tcMar>
          </w:tcPr>
          <w:p>
            <w:pPr>
              <w:spacing w:after="40"/>
            </w:pPr>
            <w:r>
              <w:rPr>
                <w:sz w:val="20"/>
                <w:szCs w:val="20"/>
              </w:rPr>
              <w:t xml:space="preserve">17</w:t>
            </w:r>
          </w:p>
        </w:tc>
        <w:tc>
          <w:tcPr>
            <w:tcW w:type="dxa" w:w="876"/>
            <w:tcMar>
              <w:top w:type="dxa" w:w="80"/>
              <w:left w:type="dxa" w:w="120"/>
              <w:bottom w:type="dxa" w:w="80"/>
              <w:right w:type="dxa" w:w="120"/>
            </w:tcMar>
          </w:tcPr>
          <w:p>
            <w:pPr>
              <w:spacing w:after="40"/>
            </w:pPr>
            <w:r>
              <w:rPr>
                <w:sz w:val="20"/>
                <w:szCs w:val="20"/>
              </w:rPr>
              <w:t xml:space="preserve">8</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10</w:t>
            </w:r>
          </w:p>
        </w:tc>
        <w:tc>
          <w:tcPr>
            <w:tcW w:type="dxa" w:w="876"/>
            <w:tcMar>
              <w:top w:type="dxa" w:w="80"/>
              <w:left w:type="dxa" w:w="120"/>
              <w:bottom w:type="dxa" w:w="80"/>
              <w:right w:type="dxa" w:w="120"/>
            </w:tcMar>
          </w:tcPr>
          <w:p>
            <w:pPr>
              <w:spacing w:after="40"/>
            </w:pPr>
            <w:r>
              <w:rPr>
                <w:sz w:val="20"/>
                <w:szCs w:val="20"/>
              </w:rPr>
              <w:t xml:space="preserve">6</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5</w:t>
            </w:r>
          </w:p>
        </w:tc>
        <w:tc>
          <w:tcPr>
            <w:tcW w:type="dxa" w:w="876"/>
            <w:tcMar>
              <w:top w:type="dxa" w:w="80"/>
              <w:left w:type="dxa" w:w="120"/>
              <w:bottom w:type="dxa" w:w="80"/>
              <w:right w:type="dxa" w:w="120"/>
            </w:tcMar>
          </w:tcPr>
          <w:p>
            <w:pPr>
              <w:spacing w:after="40"/>
            </w:pPr>
            <w:r>
              <w:rPr>
                <w:sz w:val="20"/>
                <w:szCs w:val="20"/>
              </w:rPr>
              <w:t xml:space="preserve">4</w:t>
            </w:r>
          </w:p>
        </w:tc>
        <w:tc>
          <w:tcPr>
            <w:tcW w:type="dxa" w:w="876"/>
            <w:tcMar>
              <w:top w:type="dxa" w:w="80"/>
              <w:left w:type="dxa" w:w="120"/>
              <w:bottom w:type="dxa" w:w="80"/>
              <w:right w:type="dxa" w:w="120"/>
            </w:tcMar>
          </w:tcPr>
          <w:p>
            <w:pPr>
              <w:spacing w:after="40"/>
            </w:pPr>
            <w:r>
              <w:rPr>
                <w:sz w:val="20"/>
                <w:szCs w:val="20"/>
              </w:rPr>
              <w:t xml:space="preserve">3</w:t>
            </w:r>
          </w:p>
        </w:tc>
        <w:tc>
          <w:tcPr>
            <w:tcW w:type="dxa" w:w="878"/>
            <w:tcMar>
              <w:top w:type="dxa" w:w="80"/>
              <w:left w:type="dxa" w:w="120"/>
              <w:bottom w:type="dxa" w:w="80"/>
              <w:right w:type="dxa" w:w="120"/>
            </w:tcMar>
          </w:tcPr>
          <w:p>
            <w:pPr>
              <w:spacing w:after="40"/>
            </w:pPr>
            <w:r>
              <w:rPr>
                <w:sz w:val="20"/>
                <w:szCs w:val="20"/>
              </w:rPr>
              <w:t xml:space="preserve">2</w:t>
            </w:r>
          </w:p>
        </w:tc>
      </w:tr>
    </w:tbl>
    <w:p>
      <w:pPr>
        <w:spacing w:after="120" w:line="276"/>
      </w:pPr>
      <w:r>
        <w:t xml:space="preserve">T1+T2 olumsuz köklü öncüllüdür; hem T1 hem T2 sayılır. T1 toplam: 25 · T2 toplam: 18</w:t>
      </w:r>
    </w:p>
    <w:p>
      <w:pPr>
        <w:pStyle w:val="Heading2"/>
        <w:pBdr>
          <w:left w:val="single" w:color="B8860B" w:sz="36" w:space="8"/>
        </w:pBdr>
        <w:spacing w:after="120" w:before="240"/>
      </w:pPr>
      <w:r>
        <w:t xml:space="preserve">Tip Dağılımı (1–20 genel kültür)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6"/>
        <w:gridCol w:w="1376"/>
        <w:gridCol w:w="1376"/>
        <w:gridCol w:w="1376"/>
        <w:gridCol w:w="1376"/>
        <w:gridCol w:w="1376"/>
        <w:gridCol w:w="1382"/>
      </w:tblGrid>
      <w:tr>
        <w:trPr>
          <w:tblHeader/>
        </w:trPr>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T1</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T2</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T3</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T4</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T6</w:t>
            </w:r>
          </w:p>
        </w:tc>
        <w:tc>
          <w:tcPr>
            <w:tcW w:type="dxa" w:w="1376"/>
            <w:shd w:fill="1B3A5C" w:color="auto" w:val="clear"/>
            <w:tcMar>
              <w:top w:type="dxa" w:w="80"/>
              <w:left w:type="dxa" w:w="120"/>
              <w:bottom w:type="dxa" w:w="80"/>
              <w:right w:type="dxa" w:w="120"/>
            </w:tcMar>
          </w:tcPr>
          <w:p>
            <w:pPr>
              <w:spacing w:after="40"/>
            </w:pPr>
            <w:r>
              <w:rPr>
                <w:b/>
                <w:bCs/>
                <w:color w:val="FFFFFF"/>
                <w:sz w:val="20"/>
                <w:szCs w:val="20"/>
              </w:rPr>
              <w:t xml:space="preserve">T7</w:t>
            </w:r>
          </w:p>
        </w:tc>
        <w:tc>
          <w:tcPr>
            <w:tcW w:type="dxa" w:w="1382"/>
            <w:shd w:fill="1B3A5C" w:color="auto" w:val="clear"/>
            <w:tcMar>
              <w:top w:type="dxa" w:w="80"/>
              <w:left w:type="dxa" w:w="120"/>
              <w:bottom w:type="dxa" w:w="80"/>
              <w:right w:type="dxa" w:w="120"/>
            </w:tcMar>
          </w:tcPr>
          <w:p>
            <w:pPr>
              <w:spacing w:after="40"/>
            </w:pPr>
            <w:r>
              <w:rPr>
                <w:b/>
                <w:bCs/>
                <w:color w:val="FFFFFF"/>
                <w:sz w:val="20"/>
                <w:szCs w:val="20"/>
              </w:rPr>
              <w:t xml:space="preserve">T9</w:t>
            </w:r>
          </w:p>
        </w:tc>
      </w:tr>
      <w:tr>
        <w:tc>
          <w:tcPr>
            <w:tcW w:type="dxa" w:w="1376"/>
            <w:tcMar>
              <w:top w:type="dxa" w:w="80"/>
              <w:left w:type="dxa" w:w="120"/>
              <w:bottom w:type="dxa" w:w="80"/>
              <w:right w:type="dxa" w:w="120"/>
            </w:tcMar>
          </w:tcPr>
          <w:p>
            <w:pPr>
              <w:spacing w:after="40"/>
            </w:pPr>
            <w:r>
              <w:rPr>
                <w:sz w:val="20"/>
                <w:szCs w:val="20"/>
              </w:rPr>
              <w:t xml:space="preserve">6</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8</w:t>
            </w:r>
          </w:p>
        </w:tc>
        <w:tc>
          <w:tcPr>
            <w:tcW w:type="dxa" w:w="1376"/>
            <w:tcMar>
              <w:top w:type="dxa" w:w="80"/>
              <w:left w:type="dxa" w:w="120"/>
              <w:bottom w:type="dxa" w:w="80"/>
              <w:right w:type="dxa" w:w="120"/>
            </w:tcMar>
          </w:tcPr>
          <w:p>
            <w:pPr>
              <w:spacing w:after="40"/>
            </w:pPr>
            <w:r>
              <w:rPr>
                <w:sz w:val="20"/>
                <w:szCs w:val="20"/>
              </w:rPr>
              <w:t xml:space="preserve">1</w:t>
            </w:r>
          </w:p>
        </w:tc>
        <w:tc>
          <w:tcPr>
            <w:tcW w:type="dxa" w:w="1376"/>
            <w:tcMar>
              <w:top w:type="dxa" w:w="80"/>
              <w:left w:type="dxa" w:w="120"/>
              <w:bottom w:type="dxa" w:w="80"/>
              <w:right w:type="dxa" w:w="120"/>
            </w:tcMar>
          </w:tcPr>
          <w:p>
            <w:pPr>
              <w:spacing w:after="40"/>
            </w:pPr>
            <w:r>
              <w:rPr>
                <w:sz w:val="20"/>
                <w:szCs w:val="20"/>
              </w:rPr>
              <w:t xml:space="preserve">1</w:t>
            </w:r>
          </w:p>
        </w:tc>
        <w:tc>
          <w:tcPr>
            <w:tcW w:type="dxa" w:w="1382"/>
            <w:tcMar>
              <w:top w:type="dxa" w:w="80"/>
              <w:left w:type="dxa" w:w="120"/>
              <w:bottom w:type="dxa" w:w="80"/>
              <w:right w:type="dxa" w:w="120"/>
            </w:tcMar>
          </w:tcPr>
          <w:p>
            <w:pPr>
              <w:spacing w:after="40"/>
            </w:pPr>
            <w:r>
              <w:rPr>
                <w:sz w:val="20"/>
                <w:szCs w:val="20"/>
              </w:rPr>
              <w:t xml:space="preserve">2</w:t>
            </w:r>
          </w:p>
        </w:tc>
      </w:tr>
    </w:tbl>
    <w:p>
      <w:pPr>
        <w:spacing w:after="120" w:line="276"/>
      </w:pPr>
    </w:p>
    <w:p>
      <w:pPr>
        <w:pStyle w:val="Heading2"/>
        <w:pBdr>
          <w:left w:val="single" w:color="B8860B" w:sz="36" w:space="8"/>
        </w:pBdr>
        <w:spacing w:after="120" w:before="240"/>
      </w:pPr>
      <w:r>
        <w:t xml:space="preserve">Kök Uzunluk Bandı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tblHeader/>
        </w:trPr>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120-350</w:t>
            </w:r>
          </w:p>
        </w:tc>
        <w:tc>
          <w:tcPr>
            <w:tcW w:type="dxa" w:w="2409"/>
            <w:shd w:fill="1B3A5C" w:color="auto" w:val="clear"/>
            <w:tcMar>
              <w:top w:type="dxa" w:w="80"/>
              <w:left w:type="dxa" w:w="120"/>
              <w:bottom w:type="dxa" w:w="80"/>
              <w:right w:type="dxa" w:w="120"/>
            </w:tcMar>
          </w:tcPr>
          <w:p>
            <w:pPr>
              <w:spacing w:after="40"/>
            </w:pPr>
            <w:r>
              <w:rPr>
                <w:b/>
                <w:bCs/>
                <w:color w:val="FFFFFF"/>
                <w:sz w:val="20"/>
                <w:szCs w:val="20"/>
              </w:rPr>
              <w:t xml:space="preserve">350-700</w:t>
            </w:r>
          </w:p>
        </w:tc>
        <w:tc>
          <w:tcPr>
            <w:tcW w:type="dxa" w:w="2411"/>
            <w:shd w:fill="1B3A5C" w:color="auto" w:val="clear"/>
            <w:tcMar>
              <w:top w:type="dxa" w:w="80"/>
              <w:left w:type="dxa" w:w="120"/>
              <w:bottom w:type="dxa" w:w="80"/>
              <w:right w:type="dxa" w:w="120"/>
            </w:tcMar>
          </w:tcPr>
          <w:p>
            <w:pPr>
              <w:spacing w:after="40"/>
            </w:pPr>
            <w:r>
              <w:rPr>
                <w:b/>
                <w:bCs/>
                <w:color w:val="FFFFFF"/>
                <w:sz w:val="20"/>
                <w:szCs w:val="20"/>
              </w:rPr>
              <w:t xml:space="preserve">&gt;700</w:t>
            </w:r>
          </w:p>
        </w:tc>
      </w:tr>
      <w:tr>
        <w:tc>
          <w:tcPr>
            <w:tcW w:type="dxa" w:w="2409"/>
            <w:tcMar>
              <w:top w:type="dxa" w:w="80"/>
              <w:left w:type="dxa" w:w="120"/>
              <w:bottom w:type="dxa" w:w="80"/>
              <w:right w:type="dxa" w:w="120"/>
            </w:tcMar>
          </w:tcPr>
          <w:p>
            <w:pPr>
              <w:spacing w:after="40"/>
            </w:pPr>
            <w:r>
              <w:rPr>
                <w:sz w:val="20"/>
                <w:szCs w:val="20"/>
              </w:rPr>
              <w:t xml:space="preserve">6 (%8)</w:t>
            </w:r>
          </w:p>
        </w:tc>
        <w:tc>
          <w:tcPr>
            <w:tcW w:type="dxa" w:w="2409"/>
            <w:tcMar>
              <w:top w:type="dxa" w:w="80"/>
              <w:left w:type="dxa" w:w="120"/>
              <w:bottom w:type="dxa" w:w="80"/>
              <w:right w:type="dxa" w:w="120"/>
            </w:tcMar>
          </w:tcPr>
          <w:p>
            <w:pPr>
              <w:spacing w:after="40"/>
            </w:pPr>
            <w:r>
              <w:rPr>
                <w:sz w:val="20"/>
                <w:szCs w:val="20"/>
              </w:rPr>
              <w:t xml:space="preserve">43 (%54)</w:t>
            </w:r>
          </w:p>
        </w:tc>
        <w:tc>
          <w:tcPr>
            <w:tcW w:type="dxa" w:w="2409"/>
            <w:tcMar>
              <w:top w:type="dxa" w:w="80"/>
              <w:left w:type="dxa" w:w="120"/>
              <w:bottom w:type="dxa" w:w="80"/>
              <w:right w:type="dxa" w:w="120"/>
            </w:tcMar>
          </w:tcPr>
          <w:p>
            <w:pPr>
              <w:spacing w:after="40"/>
            </w:pPr>
            <w:r>
              <w:rPr>
                <w:sz w:val="20"/>
                <w:szCs w:val="20"/>
              </w:rPr>
              <w:t xml:space="preserve">16 (%20)</w:t>
            </w:r>
          </w:p>
        </w:tc>
        <w:tc>
          <w:tcPr>
            <w:tcW w:type="dxa" w:w="2411"/>
            <w:tcMar>
              <w:top w:type="dxa" w:w="80"/>
              <w:left w:type="dxa" w:w="120"/>
              <w:bottom w:type="dxa" w:w="80"/>
              <w:right w:type="dxa" w:w="120"/>
            </w:tcMar>
          </w:tcPr>
          <w:p>
            <w:pPr>
              <w:spacing w:after="40"/>
            </w:pPr>
            <w:r>
              <w:rPr>
                <w:sz w:val="20"/>
                <w:szCs w:val="20"/>
              </w:rPr>
              <w:t xml:space="preserve">15 (%19)</w:t>
            </w:r>
          </w:p>
        </w:tc>
      </w:tr>
    </w:tbl>
    <w:p>
      <w:pPr>
        <w:spacing w:after="120" w:line="276"/>
      </w:pPr>
    </w:p>
    <w:p>
      <w:pPr>
        <w:pStyle w:val="Heading2"/>
        <w:pBdr>
          <w:left w:val="single" w:color="B8860B" w:sz="36" w:space="8"/>
        </w:pBdr>
        <w:spacing w:after="120" w:before="240"/>
      </w:pPr>
      <w:r>
        <w:t xml:space="preserve">Şık Uzunluk Sınıfı (21–100)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tblHeader/>
        </w:trPr>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kısa</w:t>
            </w:r>
          </w:p>
        </w:tc>
        <w:tc>
          <w:tcPr>
            <w:tcW w:type="dxa" w:w="3212"/>
            <w:shd w:fill="1B3A5C" w:color="auto" w:val="clear"/>
            <w:tcMar>
              <w:top w:type="dxa" w:w="80"/>
              <w:left w:type="dxa" w:w="120"/>
              <w:bottom w:type="dxa" w:w="80"/>
              <w:right w:type="dxa" w:w="120"/>
            </w:tcMar>
          </w:tcPr>
          <w:p>
            <w:pPr>
              <w:spacing w:after="40"/>
            </w:pPr>
            <w:r>
              <w:rPr>
                <w:b/>
                <w:bCs/>
                <w:color w:val="FFFFFF"/>
                <w:sz w:val="20"/>
                <w:szCs w:val="20"/>
              </w:rPr>
              <w:t xml:space="preserve">orta</w:t>
            </w:r>
          </w:p>
        </w:tc>
        <w:tc>
          <w:tcPr>
            <w:tcW w:type="dxa" w:w="3214"/>
            <w:shd w:fill="1B3A5C" w:color="auto" w:val="clear"/>
            <w:tcMar>
              <w:top w:type="dxa" w:w="80"/>
              <w:left w:type="dxa" w:w="120"/>
              <w:bottom w:type="dxa" w:w="80"/>
              <w:right w:type="dxa" w:w="120"/>
            </w:tcMar>
          </w:tcPr>
          <w:p>
            <w:pPr>
              <w:spacing w:after="40"/>
            </w:pPr>
            <w:r>
              <w:rPr>
                <w:b/>
                <w:bCs/>
                <w:color w:val="FFFFFF"/>
                <w:sz w:val="20"/>
                <w:szCs w:val="20"/>
              </w:rPr>
              <w:t xml:space="preserve">uzun</w:t>
            </w:r>
          </w:p>
        </w:tc>
      </w:tr>
      <w:tr>
        <w:tc>
          <w:tcPr>
            <w:tcW w:type="dxa" w:w="3212"/>
            <w:tcMar>
              <w:top w:type="dxa" w:w="80"/>
              <w:left w:type="dxa" w:w="120"/>
              <w:bottom w:type="dxa" w:w="80"/>
              <w:right w:type="dxa" w:w="120"/>
            </w:tcMar>
          </w:tcPr>
          <w:p>
            <w:pPr>
              <w:spacing w:after="40"/>
            </w:pPr>
            <w:r>
              <w:rPr>
                <w:sz w:val="20"/>
                <w:szCs w:val="20"/>
              </w:rPr>
              <w:t xml:space="preserve">31 (%39)</w:t>
            </w:r>
          </w:p>
        </w:tc>
        <w:tc>
          <w:tcPr>
            <w:tcW w:type="dxa" w:w="3212"/>
            <w:tcMar>
              <w:top w:type="dxa" w:w="80"/>
              <w:left w:type="dxa" w:w="120"/>
              <w:bottom w:type="dxa" w:w="80"/>
              <w:right w:type="dxa" w:w="120"/>
            </w:tcMar>
          </w:tcPr>
          <w:p>
            <w:pPr>
              <w:spacing w:after="40"/>
            </w:pPr>
            <w:r>
              <w:rPr>
                <w:sz w:val="20"/>
                <w:szCs w:val="20"/>
              </w:rPr>
              <w:t xml:space="preserve">29 (%36)</w:t>
            </w:r>
          </w:p>
        </w:tc>
        <w:tc>
          <w:tcPr>
            <w:tcW w:type="dxa" w:w="3214"/>
            <w:tcMar>
              <w:top w:type="dxa" w:w="80"/>
              <w:left w:type="dxa" w:w="120"/>
              <w:bottom w:type="dxa" w:w="80"/>
              <w:right w:type="dxa" w:w="120"/>
            </w:tcMar>
          </w:tcPr>
          <w:p>
            <w:pPr>
              <w:spacing w:after="40"/>
            </w:pPr>
            <w:r>
              <w:rPr>
                <w:sz w:val="20"/>
                <w:szCs w:val="20"/>
              </w:rPr>
              <w:t xml:space="preserve">20 (%25)</w:t>
            </w:r>
          </w:p>
        </w:tc>
      </w:tr>
    </w:tbl>
    <w:p>
      <w:pPr>
        <w:spacing w:after="120" w:line="276"/>
      </w:pPr>
      <w:r>
        <w:t xml:space="preserve">Ters tuzak (doğru şık bilinçli olarak en uzun): 12 soru.</w:t>
      </w:r>
    </w:p>
    <w:p>
      <w:pPr>
        <w:pStyle w:val="Heading2"/>
        <w:pBdr>
          <w:left w:val="single" w:color="B8860B" w:sz="36" w:space="8"/>
        </w:pBdr>
        <w:spacing w:after="120" w:before="240"/>
      </w:pPr>
      <w:r>
        <w:t xml:space="preserve">Konu Dağılımı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6"/>
        <w:gridCol w:w="2142"/>
      </w:tblGrid>
      <w:tr>
        <w:trPr>
          <w:tblHeader/>
        </w:trPr>
        <w:tc>
          <w:tcPr>
            <w:tcW w:type="dxa" w:w="7496"/>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2142"/>
            <w:shd w:fill="1B3A5C" w:color="auto" w:val="clear"/>
            <w:tcMar>
              <w:top w:type="dxa" w:w="80"/>
              <w:left w:type="dxa" w:w="120"/>
              <w:bottom w:type="dxa" w:w="80"/>
              <w:right w:type="dxa" w:w="120"/>
            </w:tcMar>
          </w:tcPr>
          <w:p>
            <w:pPr>
              <w:spacing w:after="40"/>
            </w:pPr>
            <w:r>
              <w:rPr>
                <w:b/>
                <w:bCs/>
                <w:color w:val="FFFFFF"/>
                <w:sz w:val="20"/>
                <w:szCs w:val="20"/>
              </w:rPr>
              <w:t xml:space="preserve">Soru</w:t>
            </w:r>
          </w:p>
        </w:tc>
      </w:tr>
      <w:tr>
        <w:tc>
          <w:tcPr>
            <w:tcW w:type="dxa" w:w="7496"/>
            <w:tcMar>
              <w:top w:type="dxa" w:w="80"/>
              <w:left w:type="dxa" w:w="120"/>
              <w:bottom w:type="dxa" w:w="80"/>
              <w:right w:type="dxa" w:w="120"/>
            </w:tcMar>
          </w:tcPr>
          <w:p>
            <w:pPr>
              <w:spacing w:after="40"/>
            </w:pPr>
            <w:r>
              <w:rPr>
                <w:sz w:val="20"/>
                <w:szCs w:val="20"/>
              </w:rPr>
              <w:t xml:space="preserve">Gümrük Kıymeti</w:t>
            </w:r>
          </w:p>
        </w:tc>
        <w:tc>
          <w:tcPr>
            <w:tcW w:type="dxa" w:w="2142"/>
            <w:tcMar>
              <w:top w:type="dxa" w:w="80"/>
              <w:left w:type="dxa" w:w="120"/>
              <w:bottom w:type="dxa" w:w="80"/>
              <w:right w:type="dxa" w:w="120"/>
            </w:tcMar>
          </w:tcPr>
          <w:p>
            <w:pPr>
              <w:spacing w:after="40"/>
            </w:pPr>
            <w:r>
              <w:rPr>
                <w:sz w:val="20"/>
                <w:szCs w:val="20"/>
              </w:rPr>
              <w:t xml:space="preserve">11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Kaçakçılık</w:t>
            </w:r>
          </w:p>
        </w:tc>
        <w:tc>
          <w:tcPr>
            <w:tcW w:type="dxa" w:w="2142"/>
            <w:shd w:fill="F4F1E8" w:color="auto" w:val="clear"/>
            <w:tcMar>
              <w:top w:type="dxa" w:w="80"/>
              <w:left w:type="dxa" w:w="120"/>
              <w:bottom w:type="dxa" w:w="80"/>
              <w:right w:type="dxa" w:w="120"/>
            </w:tcMar>
          </w:tcPr>
          <w:p>
            <w:pPr>
              <w:spacing w:after="40"/>
            </w:pPr>
            <w:r>
              <w:rPr>
                <w:sz w:val="20"/>
                <w:szCs w:val="20"/>
              </w:rPr>
              <w:t xml:space="preserve">7</w:t>
            </w:r>
          </w:p>
        </w:tc>
      </w:tr>
      <w:tr>
        <w:tc>
          <w:tcPr>
            <w:tcW w:type="dxa" w:w="7496"/>
            <w:tcMar>
              <w:top w:type="dxa" w:w="80"/>
              <w:left w:type="dxa" w:w="120"/>
              <w:bottom w:type="dxa" w:w="80"/>
              <w:right w:type="dxa" w:w="120"/>
            </w:tcMar>
          </w:tcPr>
          <w:p>
            <w:pPr>
              <w:spacing w:after="40"/>
            </w:pPr>
            <w:r>
              <w:rPr>
                <w:sz w:val="20"/>
                <w:szCs w:val="20"/>
              </w:rPr>
              <w:t xml:space="preserve">Cezalar</w:t>
            </w:r>
          </w:p>
        </w:tc>
        <w:tc>
          <w:tcPr>
            <w:tcW w:type="dxa" w:w="2142"/>
            <w:tcMar>
              <w:top w:type="dxa" w:w="80"/>
              <w:left w:type="dxa" w:w="120"/>
              <w:bottom w:type="dxa" w:w="80"/>
              <w:right w:type="dxa" w:w="120"/>
            </w:tcMar>
          </w:tcPr>
          <w:p>
            <w:pPr>
              <w:spacing w:after="40"/>
            </w:pPr>
            <w:r>
              <w:rPr>
                <w:sz w:val="20"/>
                <w:szCs w:val="20"/>
              </w:rPr>
              <w:t xml:space="preserve">5</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2142"/>
            <w:shd w:fill="F4F1E8" w:color="auto" w:val="clear"/>
            <w:tcMar>
              <w:top w:type="dxa" w:w="80"/>
              <w:left w:type="dxa" w:w="120"/>
              <w:bottom w:type="dxa" w:w="80"/>
              <w:right w:type="dxa" w:w="120"/>
            </w:tcMar>
          </w:tcPr>
          <w:p>
            <w:pPr>
              <w:spacing w:after="40"/>
            </w:pPr>
            <w:r>
              <w:rPr>
                <w:sz w:val="20"/>
                <w:szCs w:val="20"/>
              </w:rPr>
              <w:t xml:space="preserve">4</w:t>
            </w:r>
          </w:p>
        </w:tc>
      </w:tr>
      <w:tr>
        <w:tc>
          <w:tcPr>
            <w:tcW w:type="dxa" w:w="7496"/>
            <w:tcMar>
              <w:top w:type="dxa" w:w="80"/>
              <w:left w:type="dxa" w:w="120"/>
              <w:bottom w:type="dxa" w:w="80"/>
              <w:right w:type="dxa" w:w="120"/>
            </w:tcMar>
          </w:tcPr>
          <w:p>
            <w:pPr>
              <w:spacing w:after="40"/>
            </w:pPr>
            <w:r>
              <w:rPr>
                <w:sz w:val="20"/>
                <w:szCs w:val="20"/>
              </w:rPr>
              <w:t xml:space="preserve">Beyan</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İthalat</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Gümrük Müşavirliği</w:t>
            </w:r>
          </w:p>
        </w:tc>
        <w:tc>
          <w:tcPr>
            <w:tcW w:type="dxa" w:w="2142"/>
            <w:tcMar>
              <w:top w:type="dxa" w:w="80"/>
              <w:left w:type="dxa" w:w="120"/>
              <w:bottom w:type="dxa" w:w="80"/>
              <w:right w:type="dxa" w:w="120"/>
            </w:tcMar>
          </w:tcPr>
          <w:p>
            <w:pPr>
              <w:spacing w:after="40"/>
            </w:pPr>
            <w:r>
              <w:rPr>
                <w:sz w:val="20"/>
                <w:szCs w:val="20"/>
              </w:rPr>
              <w:t xml:space="preserve">3</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Geri Verme-Kaldırma</w:t>
            </w:r>
          </w:p>
        </w:tc>
        <w:tc>
          <w:tcPr>
            <w:tcW w:type="dxa" w:w="2142"/>
            <w:shd w:fill="F4F1E8" w:color="auto" w:val="clear"/>
            <w:tcMar>
              <w:top w:type="dxa" w:w="80"/>
              <w:left w:type="dxa" w:w="120"/>
              <w:bottom w:type="dxa" w:w="80"/>
              <w:right w:type="dxa" w:w="120"/>
            </w:tcMar>
          </w:tcPr>
          <w:p>
            <w:pPr>
              <w:spacing w:after="40"/>
            </w:pPr>
            <w:r>
              <w:rPr>
                <w:sz w:val="20"/>
                <w:szCs w:val="20"/>
              </w:rPr>
              <w:t xml:space="preserve">3</w:t>
            </w:r>
          </w:p>
        </w:tc>
      </w:tr>
      <w:tr>
        <w:tc>
          <w:tcPr>
            <w:tcW w:type="dxa" w:w="7496"/>
            <w:tcMar>
              <w:top w:type="dxa" w:w="80"/>
              <w:left w:type="dxa" w:w="120"/>
              <w:bottom w:type="dxa" w:w="80"/>
              <w:right w:type="dxa" w:w="120"/>
            </w:tcMar>
          </w:tcPr>
          <w:p>
            <w:pPr>
              <w:spacing w:after="40"/>
            </w:pPr>
            <w:r>
              <w:rPr>
                <w:sz w:val="20"/>
                <w:szCs w:val="20"/>
              </w:rPr>
              <w:t xml:space="preserve">Gümrük Yükümlülüğü</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Geçici Depolama/GOBİK</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Şartlı Muafiyet/EEGR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Serbest Dolaşıma Giriş</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Dahilde İşleme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Hariçte İşleme</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Antrepo</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TIR</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Transit</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Muayene/Tahlil</w:t>
            </w:r>
          </w:p>
        </w:tc>
        <w:tc>
          <w:tcPr>
            <w:tcW w:type="dxa" w:w="2142"/>
            <w:tcMar>
              <w:top w:type="dxa" w:w="80"/>
              <w:left w:type="dxa" w:w="120"/>
              <w:bottom w:type="dxa" w:w="80"/>
              <w:right w:type="dxa" w:w="120"/>
            </w:tcMar>
          </w:tcPr>
          <w:p>
            <w:pPr>
              <w:spacing w:after="40"/>
            </w:pPr>
            <w:r>
              <w:rPr>
                <w:sz w:val="20"/>
                <w:szCs w:val="20"/>
              </w:rPr>
              <w:t xml:space="preserve">2</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Onaylanmış Kişi</w:t>
            </w:r>
          </w:p>
        </w:tc>
        <w:tc>
          <w:tcPr>
            <w:tcW w:type="dxa" w:w="2142"/>
            <w:shd w:fill="F4F1E8" w:color="auto" w:val="clear"/>
            <w:tcMar>
              <w:top w:type="dxa" w:w="80"/>
              <w:left w:type="dxa" w:w="120"/>
              <w:bottom w:type="dxa" w:w="80"/>
              <w:right w:type="dxa" w:w="120"/>
            </w:tcMar>
          </w:tcPr>
          <w:p>
            <w:pPr>
              <w:spacing w:after="40"/>
            </w:pPr>
            <w:r>
              <w:rPr>
                <w:sz w:val="20"/>
                <w:szCs w:val="20"/>
              </w:rPr>
              <w:t xml:space="preserve">2</w:t>
            </w:r>
          </w:p>
        </w:tc>
      </w:tr>
      <w:tr>
        <w:tc>
          <w:tcPr>
            <w:tcW w:type="dxa" w:w="7496"/>
            <w:tcMar>
              <w:top w:type="dxa" w:w="80"/>
              <w:left w:type="dxa" w:w="120"/>
              <w:bottom w:type="dxa" w:w="80"/>
              <w:right w:type="dxa" w:w="120"/>
            </w:tcMar>
          </w:tcPr>
          <w:p>
            <w:pPr>
              <w:spacing w:after="40"/>
            </w:pPr>
            <w:r>
              <w:rPr>
                <w:sz w:val="20"/>
                <w:szCs w:val="20"/>
              </w:rPr>
              <w:t xml:space="preserve">Paragraf – Paragrafın konusu</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Kalıplaşmış sözler – Deyimin kalıbının korunması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Yazım kuralları – Büyük harf (tür bildiren sözcük)</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Paragraf – Paragrafı ikiye bölme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Yazım kuralları – Kesme işareti (çokluk eki)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Paydalı birinci dereceden denklem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Merdiven (iç içe) kesir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Negatif ve kesirli tabanlı üslü ifadelerde karşılaştırma</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Matematik – Bölünebilme, EBOB, sondaki sıfırlar ve tek-çift</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Matematik – Dikdörtgende karşı kenardaki noktayla kurulan üçgenin alanı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Millî Mücadele’ye hazırlık – Amasya Görüşmeleri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Son Osmanlı savaşları – Trablusgarp Savaşı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Millî Mücadele’ye hazırlık – Amasya Genelgesi’nin örgütlenme adımı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Atatürk ilkeleri – Millî egemenlik ve millî bağımsızlık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Ateşkes ve barış – Lozan’a giden yol</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Hakların türleri (mutlak hak)</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Hâkimler ve Savcılar Kurulunun üye sayısı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Kamu tüzel kişiliği ve özerklik (kararname yetkisinin sınırı)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Siyasi partilerin mali denetimi (Sayıştayın yardımı)</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TBMM’nin bilgi edinme ve denetim yolları (genel görüşme)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 Rejimleri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Fikri-Sınai Haklar</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Gümrükçe Onaylanmış İşlem veya Kullanım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İthalat Rejim Kararı</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Nihai Kullanım</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Gümrük Vergileri</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Temel Tanımlar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Tarife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GKAİR</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Disiplin</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İtiraz</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YGM</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Bağlayıcı Bilgi (BTB/BMB)</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Temsil</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Dış Ticaret Belgeleri</w:t>
            </w:r>
          </w:p>
        </w:tc>
        <w:tc>
          <w:tcPr>
            <w:tcW w:type="dxa" w:w="2142"/>
            <w:tcMar>
              <w:top w:type="dxa" w:w="80"/>
              <w:left w:type="dxa" w:w="120"/>
              <w:bottom w:type="dxa" w:w="80"/>
              <w:right w:type="dxa" w:w="120"/>
            </w:tcMar>
          </w:tcPr>
          <w:p>
            <w:pPr>
              <w:spacing w:after="40"/>
            </w:pPr>
            <w:r>
              <w:rPr>
                <w:sz w:val="20"/>
                <w:szCs w:val="20"/>
              </w:rPr>
              <w:t xml:space="preserve">1</w:t>
            </w:r>
          </w:p>
        </w:tc>
      </w:tr>
      <w:tr>
        <w:tc>
          <w:tcPr>
            <w:tcW w:type="dxa" w:w="7496"/>
            <w:shd w:fill="F4F1E8" w:color="auto" w:val="clear"/>
            <w:tcMar>
              <w:top w:type="dxa" w:w="80"/>
              <w:left w:type="dxa" w:w="120"/>
              <w:bottom w:type="dxa" w:w="80"/>
              <w:right w:type="dxa" w:w="120"/>
            </w:tcMar>
          </w:tcPr>
          <w:p>
            <w:pPr>
              <w:spacing w:after="40"/>
            </w:pPr>
            <w:r>
              <w:rPr>
                <w:sz w:val="20"/>
                <w:szCs w:val="20"/>
              </w:rPr>
              <w:t xml:space="preserve">Tahakkuk-Tebliğ-Ödeme</w:t>
            </w:r>
          </w:p>
        </w:tc>
        <w:tc>
          <w:tcPr>
            <w:tcW w:type="dxa" w:w="2142"/>
            <w:shd w:fill="F4F1E8" w:color="auto" w:val="clear"/>
            <w:tcMar>
              <w:top w:type="dxa" w:w="80"/>
              <w:left w:type="dxa" w:w="120"/>
              <w:bottom w:type="dxa" w:w="80"/>
              <w:right w:type="dxa" w:w="120"/>
            </w:tcMar>
          </w:tcPr>
          <w:p>
            <w:pPr>
              <w:spacing w:after="40"/>
            </w:pPr>
            <w:r>
              <w:rPr>
                <w:sz w:val="20"/>
                <w:szCs w:val="20"/>
              </w:rPr>
              <w:t xml:space="preserve">1</w:t>
            </w:r>
          </w:p>
        </w:tc>
      </w:tr>
      <w:tr>
        <w:tc>
          <w:tcPr>
            <w:tcW w:type="dxa" w:w="7496"/>
            <w:tcMar>
              <w:top w:type="dxa" w:w="80"/>
              <w:left w:type="dxa" w:w="120"/>
              <w:bottom w:type="dxa" w:w="80"/>
              <w:right w:type="dxa" w:w="120"/>
            </w:tcMar>
          </w:tcPr>
          <w:p>
            <w:pPr>
              <w:spacing w:after="40"/>
            </w:pPr>
            <w:r>
              <w:rPr>
                <w:sz w:val="20"/>
                <w:szCs w:val="20"/>
              </w:rPr>
              <w:t xml:space="preserve">Yetkilendirilmiş Yükümlü</w:t>
            </w:r>
          </w:p>
        </w:tc>
        <w:tc>
          <w:tcPr>
            <w:tcW w:type="dxa" w:w="2142"/>
            <w:tcMar>
              <w:top w:type="dxa" w:w="80"/>
              <w:left w:type="dxa" w:w="120"/>
              <w:bottom w:type="dxa" w:w="80"/>
              <w:right w:type="dxa" w:w="120"/>
            </w:tcMar>
          </w:tcPr>
          <w:p>
            <w:pPr>
              <w:spacing w:after="40"/>
            </w:pPr>
            <w:r>
              <w:rPr>
                <w:sz w:val="20"/>
                <w:szCs w:val="20"/>
              </w:rPr>
              <w:t xml:space="preserve">1</w:t>
            </w:r>
          </w:p>
        </w:tc>
      </w:tr>
    </w:tbl>
    <w:p>
      <w:pPr>
        <w:pStyle w:val="Heading1"/>
        <w:pBdr>
          <w:bottom w:val="single" w:color="B8860B" w:sz="12" w:space="4"/>
        </w:pBdr>
        <w:spacing w:after="180" w:before="360"/>
      </w:pPr>
      <w:r>
        <w:t xml:space="preserve">Üretim Notu</w:t>
      </w:r>
    </w:p>
    <w:p>
      <w:pPr>
        <w:pStyle w:val="ListParagraph"/>
        <w:numPr>
          <w:ilvl w:val="0"/>
          <w:numId w:val="2"/>
        </w:numPr>
        <w:spacing w:after="60"/>
      </w:pPr>
      <w:r>
        <w:t xml:space="preserve">Deneme 11–15, 2021–2025 GMY sınavlarının 500 sorusunu ikinci kez birebir karşılar: Deneme 11 ← 2021, Deneme 12 ← 2022, Deneme 13 ← 2023, Deneme 14 ← 2024, Deneme 15 ← 2025 (B kitapçığı sırası). Her denemenin n. sorusu, model sınavın n. sorusunun konusunu ve bilgi alanını ölçer (1–20 genel kültür, 21–100 gümrük mevzuatı).</w:t>
      </w:r>
    </w:p>
    <w:p>
      <w:pPr>
        <w:pStyle w:val="ListParagraph"/>
        <w:numPr>
          <w:ilvl w:val="0"/>
          <w:numId w:val="2"/>
        </w:numPr>
        <w:spacing w:after="60"/>
      </w:pPr>
      <w:r>
        <w:t xml:space="preserve">Önceki sorular tekrar edilmedi: her soru, çıkmış sorunun hükmünden, Deneme 6–10'da aynı çıkmış soru için seçilen hükümden ve önceki 1015 hafıza satırındaki (Karar seti + Deneme 1–10) çekirdeklerden farklı bir hükümle soruldu; ayrıca cevabı önceki denemelerde doğru şık, doğru öncül ya da kök bilgisi olarak geçen hükümler seçilmedi. Bir bilgi alanının hükümleri tükendiğinde aynı rejimin kullanılmamış komşu hükmüne geçildi. Kaynakta karşılığı olmayan çıkmış sorular aynı alandaki en yakın kaynak hükmüyle karşılandı.</w:t>
      </w:r>
    </w:p>
    <w:p>
      <w:pPr>
        <w:pStyle w:val="ListParagraph"/>
        <w:numPr>
          <w:ilvl w:val="0"/>
          <w:numId w:val="2"/>
        </w:numPr>
        <w:spacing w:after="60"/>
      </w:pPr>
      <w:r>
        <w:t xml:space="preserve">21–100 bloğu Prompt 4 (GMY Soru Motoru – Master) tip planıyla kuruldu: T1 24 (8'i olumsuz köklü öncüllü T1+T2) · T2 18 · T3 11 · T4 10 · T5 6 · T6 5 · T7 5 · T8 4 · T9 3 · T10 2. Olumsuz kök kelimeleri koyu ve altı çizili yazıldı.</w:t>
      </w:r>
    </w:p>
    <w:p>
      <w:pPr>
        <w:pStyle w:val="ListParagraph"/>
        <w:numPr>
          <w:ilvl w:val="0"/>
          <w:numId w:val="2"/>
        </w:numPr>
        <w:spacing w:after="60"/>
      </w:pPr>
      <w:r>
        <w:t xml:space="preserve">Şık uzunluk dengesi her soruda ölçüldü: doğru şıkkın ±%10 bandında (en az ±3 karakter) en az iki çeldirici, en az biri doğru şıktan uzun; doğru şık tek başına en uzun ya da en kısa değil. 21–100'de 12 soruda (ters tuzak kotası, %15) doğru şık bilinçli olarak en uzun, 2. ve 3. en uzun şıklar onun en az %90'ı. Şık sınıfı: kısa 31 · orta 29 · uzun (beş şıkkın her biri ≥20 kelime) 20.</w:t>
      </w:r>
    </w:p>
    <w:p>
      <w:pPr>
        <w:pStyle w:val="ListParagraph"/>
        <w:numPr>
          <w:ilvl w:val="0"/>
          <w:numId w:val="2"/>
        </w:numPr>
        <w:spacing w:after="60"/>
      </w:pPr>
      <w:r>
        <w:t xml:space="preserve">Cevap dağılımı: 21–100'de A 14 · B 16 · C 16 · D 17 · E 17 (master §7: A alt bantta, D ve E üst bantta); 1–20'de her harf 4; art arda aynı cevap harfi yok. Öncüllü, sayısal ve tarih şıkları artan sıradadır.</w:t>
      </w:r>
    </w:p>
    <w:p>
      <w:pPr>
        <w:pStyle w:val="ListParagraph"/>
        <w:numPr>
          <w:ilvl w:val="0"/>
          <w:numId w:val="2"/>
        </w:numPr>
        <w:spacing w:after="60"/>
      </w:pPr>
      <w:r>
        <w:t xml:space="preserve">Madde numarası kökte ve şıkta kullanılmadı (Prompt 3 §7); dayanak her sorunun Yasal Dayanak satırında ve açıklama sonundaki (MD …) parantezinde verildi. 2009/15481 sayılı Karar köklerinde kurum kalıbı kullanıldı.</w:t>
      </w:r>
    </w:p>
    <w:p>
      <w:pPr>
        <w:pStyle w:val="ListParagraph"/>
        <w:numPr>
          <w:ilvl w:val="0"/>
          <w:numId w:val="2"/>
        </w:numPr>
        <w:spacing w:after="60"/>
      </w:pPr>
      <w:r>
        <w:t xml:space="preserve">Kök uzunluğu: master §4.1 bantları (%30 · %40 · %20 · %10) hedeflendi; ancak kökün mevzuat adı + hükmün konusu ile açılması zorunluluğu (Prompt 3 §8, CLAUDE.md) özellikle uzun tebliğ adlarında kısa kökleri 121–150 karaktere taşıdı. Bu nedenle ≤120 bandı hedefin altında, &gt;700 bandı hedefin üstündedir; gerçek dağılım Set Sonu tablosundadır.</w:t>
      </w:r>
    </w:p>
    <w:p>
      <w:pPr>
        <w:pStyle w:val="ListParagraph"/>
        <w:numPr>
          <w:ilvl w:val="0"/>
          <w:numId w:val="2"/>
        </w:numPr>
        <w:spacing w:after="60"/>
      </w:pPr>
      <w:r>
        <w:t xml:space="preserve">Kapsam: gümrük bölümü Gümrük Yönetmeliği m.567/2 ile sınırlı (Gümrük Kanunu ve ikincil düzenlemeleri, 5607 sayılı Kanun ve ikincil düzenlemeleri; GMY'de fiilen sorulan İthalat Rejimi Kararı, DİR Tebliği, Sınır Ticareti Kararı). Hariçte İşleme Rejimi Tebliği (İhracat: 2007/5) gibi dış ticaret düzenlemelerine dayanan soru bırakılmadı. GK 241/1'de AYM 26.03.2026 kararıyla iptal edilen ibareye dayanan hüküm kullanılmadı. Tek bilgi kaynağı depodaki mevzuat dosyaları ve genel kültür kitabıdır.</w:t>
      </w:r>
    </w:p>
    <w:p>
      <w:pPr>
        <w:pStyle w:val="ListParagraph"/>
        <w:numPr>
          <w:ilvl w:val="0"/>
          <w:numId w:val="2"/>
        </w:numPr>
        <w:spacing w:after="60"/>
      </w:pPr>
      <w:r>
        <w:t xml:space="preserve">Kalite süreci: 19 yazar (15 gümrük konu kümesi + 4 genel kültür dersi) her soruyu, Deneme 6–10'daki karşılığını (“bunu da sorma”) ve kendi kümesinin hafıza satırlarını görerek yazdı. Ardından otomatik denetim yapıldı (kanıt alıntısı kaynakta birebir, uzunluk dengesi, tip ve kök kuralları, hafıza çekirdeği benzerliği). 6 bağımsız çekişmeli doğrulayıcı 86 soruda düzeltme yaptı; değişen 99 soru 2 son doğrulayıcıyla yeniden kontrol edildi (15 düzeltme). Koordinatör taramasında 400 gümrük sorusunun doğru şıkları ve öncülleri Deneme 1–10 ve 2021–2025 çıkmış sorularıyla metin metin karşılaştırıldı; doğru ifade olarak geçen hüküm bulunan sorular değiştirildi. Düzeltmeler araclar/gmy-deneme11-15/DUZELTME_LISTESI.md dosyasındadır.</w:t>
      </w:r>
    </w:p>
    <w:p>
      <w:pPr>
        <w:pStyle w:val="ListParagraph"/>
        <w:numPr>
          <w:ilvl w:val="0"/>
          <w:numId w:val="2"/>
        </w:numPr>
        <w:spacing w:after="60"/>
      </w:pPr>
      <w:r>
        <w:t xml:space="preserve">Kaynak çapraz kontrolü ve ipucu dengesi: Kanıt alıntıları kullanıcının GitHub kaynak deposundaki Markdown mevzuat derlemesiyle (Gumrukdoktoru/2027gmynot) karşılaştırıldı. 837 alıntı parçasından 794'ü birebir, 33'ü yalnız biçim farkı ya da dönüştürmede düşen bağlantılı kelimeyle bulundu; kalan 10 parça da elle incelendi ve aynı nedenle eşleşti. Hüküm farkı çıkmadı. Öncüllü sorularda şık merdivenleri, “en sık geçen öncülleri seç” ve “ötekilere en yakın şıkkı seç” stratejilerinin isabeti şans düzeyini (%20) aşmayacak biçimde dengelendi (%19 ve %19). Cevap ipucu taraması (yakınsama, kök–şık kelime ortaklığı) 500 soruda 0 aday verdi.</w:t>
      </w:r>
    </w:p>
    <w:p>
      <w:pPr>
        <w:pStyle w:val="ListParagraph"/>
        <w:numPr>
          <w:ilvl w:val="0"/>
          <w:numId w:val="2"/>
        </w:numPr>
        <w:spacing w:after="60"/>
      </w:pPr>
      <w:r>
        <w:t xml:space="preserve">Bu denemede tip planından sapma: T1 +1, T3 -1 (gerekçeler aşağıdaki sapma notlarındadır).</w:t>
      </w:r>
    </w:p>
    <w:p>
      <w:pPr>
        <w:pStyle w:val="ListParagraph"/>
        <w:numPr>
          <w:ilvl w:val="0"/>
          <w:numId w:val="2"/>
        </w:numPr>
        <w:spacing w:after="60"/>
      </w:pPr>
      <w:r>
        <w:t xml:space="preserve">Plan kısıtından gerekçeli sapmalar: 71. soru — T3 yerine T1: BTB başvurusu alanındaki sayısal hükümler (1 ay, 3 ay, heyet sayısı, 6 yıl, GTİP rakam sayısı) Deneme 1–10 ve çıkmışlarda kullanıldığından E konumlu kısa sayısal T3 kurulamadı.</w:t>
      </w:r>
    </w:p>
    <w:p>
      <w:r>
        <w:br w:type="page"/>
      </w:r>
    </w:p>
    <w:p>
      <w:pPr>
        <w:pStyle w:val="Heading1"/>
        <w:pBdr>
          <w:bottom w:val="single" w:color="B8860B" w:sz="12" w:space="4"/>
        </w:pBdr>
        <w:spacing w:after="180" w:before="360"/>
      </w:pPr>
      <w:r>
        <w:t xml:space="preserve">HAFIZA GÜNCELLEMESİ</w:t>
      </w:r>
    </w:p>
    <w:p>
      <w:pPr>
        <w:spacing w:after="10"/>
      </w:pPr>
      <w:r>
        <w:rPr>
          <w:rFonts w:ascii="Courier New" w:cs="Courier New" w:eastAsia="Courier New" w:hAnsi="Courier New"/>
          <w:sz w:val="14"/>
          <w:szCs w:val="14"/>
        </w:rPr>
        <w:t xml:space="preserve">GMY12-001 | Paragraf – Paragrafın konusu | Genel Kültür Kitabı – Türkçe: Paragraf ve anlatım (Konu, ana düşünce ve başlık) | Konu, metnin ne hakkında olduğunu söz grubuyla verir: parça, çocukların kendi kurdukları oyunların onlara kazandırdıklarını anlatır. | T4 | OÜ | C | GMY-S12</w:t>
      </w:r>
    </w:p>
    <w:p>
      <w:pPr>
        <w:spacing w:after="10"/>
      </w:pPr>
      <w:r>
        <w:rPr>
          <w:rFonts w:ascii="Courier New" w:cs="Courier New" w:eastAsia="Courier New" w:hAnsi="Courier New"/>
          <w:sz w:val="14"/>
          <w:szCs w:val="14"/>
        </w:rPr>
        <w:t xml:space="preserve">GMY12-002 | Kalıplaşmış sözler – Deyimin kalıbının korunması | Genel Kültür Kitabı – Türkçe: Kalıplaşmış sözler (Deyimin bütününü yorumla) | Deyimin kalıbı keyfî değiştirilemez, yalnız çekimi değişebilir: “pabucu dama atılmak” yerine “pabucu çatıya atılmak” denmesi deyimi bozar. | T1 | OÜ | B | GMY-S12</w:t>
      </w:r>
    </w:p>
    <w:p>
      <w:pPr>
        <w:spacing w:after="10"/>
      </w:pPr>
      <w:r>
        <w:rPr>
          <w:rFonts w:ascii="Courier New" w:cs="Courier New" w:eastAsia="Courier New" w:hAnsi="Courier New"/>
          <w:sz w:val="14"/>
          <w:szCs w:val="14"/>
        </w:rPr>
        <w:t xml:space="preserve">GMY12-003 | Yazım kuralları – Büyük harf (tür bildiren sözcük) | Genel Kültür Kitabı – Türkçe: Yazım kuralları (Büyük harf nerede başlar) | Özel ada katılmayan tür bildiren sözcük küçük yazılır: “Muğla iline” doğrudur; körfez adı, bölge adı, Batı düşüncesi ve adla kullanılan unvan büyüktür. | T1 | OÜ | C | GMY-S12</w:t>
      </w:r>
    </w:p>
    <w:p>
      <w:pPr>
        <w:spacing w:after="10"/>
      </w:pPr>
      <w:r>
        <w:rPr>
          <w:rFonts w:ascii="Courier New" w:cs="Courier New" w:eastAsia="Courier New" w:hAnsi="Courier New"/>
          <w:sz w:val="14"/>
          <w:szCs w:val="14"/>
        </w:rPr>
        <w:t xml:space="preserve">GMY12-004 | Paragraf – Paragrafı ikiye bölme | Genel Kültür Kitabı – Türkçe: Paragraf ve anlatım (Akış ve paragrafı bölme) | Paragraf, aynı konunun yeni bir yönüne geçilen cümlede bölünür: çayın üretim sürecinden sofradaki toplumsal anlamına geçen cümle ikinci paragrafı başlatır. | T4 | OÜ | E | GMY-S12</w:t>
      </w:r>
    </w:p>
    <w:p>
      <w:pPr>
        <w:spacing w:after="10"/>
      </w:pPr>
      <w:r>
        <w:rPr>
          <w:rFonts w:ascii="Courier New" w:cs="Courier New" w:eastAsia="Courier New" w:hAnsi="Courier New"/>
          <w:sz w:val="14"/>
          <w:szCs w:val="14"/>
        </w:rPr>
        <w:t xml:space="preserve">GMY12-005 | Yazım kuralları – Kesme işareti (çokluk eki) | Genel Kültür Kitabı – Türkçe: Yazım kuralları (Kesme işaretinin sınırı; Sayılar ve kısaltmalar) | Özel ada gelen çokluk eki ve ondan sonraki ekler kesmeyle ayrılmaz: “Selinlere” doğrudur; NATO’dan, Kanunu’nun, 10.30’da, vb.leri doğru yazılmıştır. | T1 | Z | B | GMY-S12</w:t>
      </w:r>
    </w:p>
    <w:p>
      <w:pPr>
        <w:spacing w:after="10"/>
      </w:pPr>
      <w:r>
        <w:rPr>
          <w:rFonts w:ascii="Courier New" w:cs="Courier New" w:eastAsia="Courier New" w:hAnsi="Courier New"/>
          <w:sz w:val="14"/>
          <w:szCs w:val="14"/>
        </w:rPr>
        <w:t xml:space="preserve">GMY12-006 | Matematik – Paydalı birinci dereceden denklem | Genel Kültür Kitabı – Matematik: Cebir ve denklemler (Birinci dereceden denklemler) | Kesirli denklemde paydalar eşitlenir, her pay kendi çarpanıyla genişletilir: 3(x + 15) + 2(x + 5) = 90, x = 7. | T9 | OÜ | A | GMY-S12</w:t>
      </w:r>
    </w:p>
    <w:p>
      <w:pPr>
        <w:spacing w:after="10"/>
      </w:pPr>
      <w:r>
        <w:rPr>
          <w:rFonts w:ascii="Courier New" w:cs="Courier New" w:eastAsia="Courier New" w:hAnsi="Courier New"/>
          <w:sz w:val="14"/>
          <w:szCs w:val="14"/>
        </w:rPr>
        <w:t xml:space="preserve">GMY12-007 | Matematik – Merdiven (iç içe) kesir | Genel Kültür Kitabı – Matematik: Temel işlem bilgisi (Kesirlerde dört işlem; İşlem sırası sonucu değiştirir) | Merdiven kesir en içten açılır: 1 + 1/2 = 3/2, 1 + 2/3 = 5/3, 1 + 3/5 = 8/5. | T4 | OÜ | D | GMY-S12</w:t>
      </w:r>
    </w:p>
    <w:p>
      <w:pPr>
        <w:spacing w:after="10"/>
      </w:pPr>
      <w:r>
        <w:rPr>
          <w:rFonts w:ascii="Courier New" w:cs="Courier New" w:eastAsia="Courier New" w:hAnsi="Courier New"/>
          <w:sz w:val="14"/>
          <w:szCs w:val="14"/>
        </w:rPr>
        <w:t xml:space="preserve">GMY12-008 | Matematik – Negatif ve kesirli tabanlı üslü ifadelerde karşılaştırma | Genel Kültür Kitabı – Matematik: Üslü sayılar (Üs kuralları: koşulu unutma; Parantez, işaret ve ortak taban; Karşılaştırma ve son rakam) | Taban 0 ile 1 arasındaysa üs arttıkça değer azalır: (0,5)³ = 0,125 &lt; (0,5)² = 0,25; tersini söyleyen eşitsizlik yanlıştır. | T1 | Z | C | GMY-S12</w:t>
      </w:r>
    </w:p>
    <w:p>
      <w:pPr>
        <w:spacing w:after="10"/>
      </w:pPr>
      <w:r>
        <w:rPr>
          <w:rFonts w:ascii="Courier New" w:cs="Courier New" w:eastAsia="Courier New" w:hAnsi="Courier New"/>
          <w:sz w:val="14"/>
          <w:szCs w:val="14"/>
        </w:rPr>
        <w:t xml:space="preserve">GMY12-009 | Matematik – Bölünebilme, EBOB, sondaki sıfırlar ve tek-çift | Genel Kültür Kitabı – Matematik: Sayılar ve temel kavramlar (Tek-çift ve bölünebilme; EBOB mu, EKOK mu?; Faktöriyel ve sondaki sıfırlar) | 3.564 hem 4’e hem 9’a bölünür; 30! sonunda 7 sıfır vardır; ardışık iki doğal sayının çarpımı çifttir; EBOB(48, 72) = 24’tür. | T2 | Z | E | GMY-S12</w:t>
      </w:r>
    </w:p>
    <w:p>
      <w:pPr>
        <w:spacing w:after="10"/>
      </w:pPr>
      <w:r>
        <w:rPr>
          <w:rFonts w:ascii="Courier New" w:cs="Courier New" w:eastAsia="Courier New" w:hAnsi="Courier New"/>
          <w:sz w:val="14"/>
          <w:szCs w:val="14"/>
        </w:rPr>
        <w:t xml:space="preserve">GMY12-010 | Matematik – Dikdörtgende karşı kenardaki noktayla kurulan üçgenin alanı | Genel Kültür Kitabı – Matematik: Geometri (Üçgende kenar, açı ve alan; Dikdörtgende iki kenar birlikte) | Karşı kenardaki her E noktası için AEB üçgeninin tabanı AB, yüksekliği BC’dir: 15 × 8 / 2 = 60 cm². | T9 | OÜ | B | GMY-S12</w:t>
      </w:r>
    </w:p>
    <w:p>
      <w:pPr>
        <w:spacing w:after="10"/>
      </w:pPr>
      <w:r>
        <w:rPr>
          <w:rFonts w:ascii="Courier New" w:cs="Courier New" w:eastAsia="Courier New" w:hAnsi="Courier New"/>
          <w:sz w:val="14"/>
          <w:szCs w:val="14"/>
        </w:rPr>
        <w:t xml:space="preserve">GMY12-011 | Millî Mücadele’ye hazırlık – Amasya Görüşmeleri | Genel Kültür Kitabı – Tarih: Amasya Görüşmeleri ve Ankara (İstanbul’la görüşme; Karar ile uygulamayı ayır) | Amasya Görüşmeleri’nde Meclisin güvenli yerde çalışması talebi uygulanmadı; Meclis-i Mebusan İstanbul’da toplandı. Görüşülmesi, eksiksiz uygulandığı anlamına gelmez. | T1 | Z | C | GMY-S12</w:t>
      </w:r>
    </w:p>
    <w:p>
      <w:pPr>
        <w:spacing w:after="10"/>
      </w:pPr>
      <w:r>
        <w:rPr>
          <w:rFonts w:ascii="Courier New" w:cs="Courier New" w:eastAsia="Courier New" w:hAnsi="Courier New"/>
          <w:sz w:val="14"/>
          <w:szCs w:val="14"/>
        </w:rPr>
        <w:t xml:space="preserve">GMY12-012 | Son Osmanlı savaşları – Trablusgarp Savaşı | Genel Kültür Kitabı – Tarih: Trablusgarp ve Balkan savaşları | Trablusgarp Savaşı (1911-1912) Uşi Antlaşması’yla bitti; Trablusgarp ve Bingazi üzerindeki Osmanlı egemenliği sona erdi. | T4 | OÜ | E | GMY-S12</w:t>
      </w:r>
    </w:p>
    <w:p>
      <w:pPr>
        <w:spacing w:after="10"/>
      </w:pPr>
      <w:r>
        <w:rPr>
          <w:rFonts w:ascii="Courier New" w:cs="Courier New" w:eastAsia="Courier New" w:hAnsi="Courier New"/>
          <w:sz w:val="14"/>
          <w:szCs w:val="14"/>
        </w:rPr>
        <w:t xml:space="preserve">GMY12-013 | Millî Mücadele’ye hazırlık – Amasya Genelgesi’nin örgütlenme adımı | Genel Kültür Kitabı – Tarih: Amasya: gerekçe, amaç, yöntem (Somut örgütlenme adımı) | Amasya Genelgesi somut örgütlenme adımı olarak Sivas’ta ülke çapında kongre toplanmasını ve güvenilir temsilciler gönderilmesini istedi. | T4 | OÜ | B | GMY-S12</w:t>
      </w:r>
    </w:p>
    <w:p>
      <w:pPr>
        <w:spacing w:after="10"/>
      </w:pPr>
      <w:r>
        <w:rPr>
          <w:rFonts w:ascii="Courier New" w:cs="Courier New" w:eastAsia="Courier New" w:hAnsi="Courier New"/>
          <w:sz w:val="14"/>
          <w:szCs w:val="14"/>
        </w:rPr>
        <w:t xml:space="preserve">GMY12-014 | Atatürk ilkeleri – Millî egemenlik ve millî bağımsızlık | Genel Kültür Kitabı – Tarih: Cumhuriyetçilik ve milliyetçilik (Dikkat: millî egemenlik – millî bağımsızlık) | Millî egemenlik “ülkeyi kimin yönettiği”, millî bağımsızlık “dış bir güce bağlı olup olmama” sorusuna cevap verir; yakın ama farklı kavramlardır. | T4 | OÜ | A | GMY-S12</w:t>
      </w:r>
    </w:p>
    <w:p>
      <w:pPr>
        <w:spacing w:after="10"/>
      </w:pPr>
      <w:r>
        <w:rPr>
          <w:rFonts w:ascii="Courier New" w:cs="Courier New" w:eastAsia="Courier New" w:hAnsi="Courier New"/>
          <w:sz w:val="14"/>
          <w:szCs w:val="14"/>
        </w:rPr>
        <w:t xml:space="preserve">GMY12-015 | Ateşkes ve barış – Lozan’a giden yol | Genel Kültür Kitabı – Tarih: Lozan’a giden yol (Temsil sorunu ve saltanat; Konferansın akışı) | İtilaf’ın barış görüşmelerine İstanbul yönetimini de çağırması temsil sorununu gündeme getirdi; görüşmeler Kasım 1922’de başladı, ara verildi, heyet başkanı İsmet Paşa. | T4 | Z | E | GMY-S12</w:t>
      </w:r>
    </w:p>
    <w:p>
      <w:pPr>
        <w:spacing w:after="10"/>
      </w:pPr>
      <w:r>
        <w:rPr>
          <w:rFonts w:ascii="Courier New" w:cs="Courier New" w:eastAsia="Courier New" w:hAnsi="Courier New"/>
          <w:sz w:val="14"/>
          <w:szCs w:val="14"/>
        </w:rPr>
        <w:t xml:space="preserve">GMY12-016 | Hakların türleri (mutlak hak) | Genel Kültür Kitabı – Hukuk: Hakların türleri ve kazanılması | Herkese karşı ileri sürülebilen, mülkiyet ve kişilik haklarının örnek olduğu hak mutlak haktır; sınırsız kullanım anlamına gelmez. | T6 | OÜ | D | GMY-S12</w:t>
      </w:r>
    </w:p>
    <w:p>
      <w:pPr>
        <w:spacing w:after="10"/>
      </w:pPr>
      <w:r>
        <w:rPr>
          <w:rFonts w:ascii="Courier New" w:cs="Courier New" w:eastAsia="Courier New" w:hAnsi="Courier New"/>
          <w:sz w:val="14"/>
          <w:szCs w:val="14"/>
        </w:rPr>
        <w:t xml:space="preserve">GMY12-017 | Hâkimler ve Savcılar Kurulunun üye sayısı | Genel Kültür Kitabı – Anayasa: HSK, Sayıştay ve Uyuşmazlık Mahkemesi | Hâkimler ve Savcılar Kurulu 13 üyeden oluşur ve iki daire hâlinde çalışır. | T3 | OÜ | A | GMY-S12</w:t>
      </w:r>
    </w:p>
    <w:p>
      <w:pPr>
        <w:spacing w:after="10"/>
      </w:pPr>
      <w:r>
        <w:rPr>
          <w:rFonts w:ascii="Courier New" w:cs="Courier New" w:eastAsia="Courier New" w:hAnsi="Courier New"/>
          <w:sz w:val="14"/>
          <w:szCs w:val="14"/>
        </w:rPr>
        <w:t xml:space="preserve">GMY12-018 | Kamu tüzel kişiliği ve özerklik (kararname yetkisinin sınırı) | Genel Kültür Kitabı – Anayasa: Kamu tüzel kişiliği ve özerklik; Cumhurbaşkanlığı kararnamesi | Devlet üniversiteleri ve kamu kurumu niteliğindeki meslek kuruluşları kanunla kurulur; genel kararname yetkisi bu özel kanun şartını kaldırmaz. | T1 | Z | D | GMY-S12</w:t>
      </w:r>
    </w:p>
    <w:p>
      <w:pPr>
        <w:spacing w:after="10"/>
      </w:pPr>
      <w:r>
        <w:rPr>
          <w:rFonts w:ascii="Courier New" w:cs="Courier New" w:eastAsia="Courier New" w:hAnsi="Courier New"/>
          <w:sz w:val="14"/>
          <w:szCs w:val="14"/>
        </w:rPr>
        <w:t xml:space="preserve">GMY12-019 | Siyasi partilerin mali denetimi (Sayıştayın yardımı) | Genel Kültür Kitabı – Anayasa: Anayasa Mahkemesinin görevleri; HSK, Sayıştay ve Uyuşmazlık Mahkemesi | Anayasa Mahkemesi, siyasi partilerin mali denetimini yaparken Sayıştaydan yardım sağlar. | T7 | Z | A | GMY-S12</w:t>
      </w:r>
    </w:p>
    <w:p>
      <w:pPr>
        <w:spacing w:after="10"/>
      </w:pPr>
      <w:r>
        <w:rPr>
          <w:rFonts w:ascii="Courier New" w:cs="Courier New" w:eastAsia="Courier New" w:hAnsi="Courier New"/>
          <w:sz w:val="14"/>
          <w:szCs w:val="14"/>
        </w:rPr>
        <w:t xml:space="preserve">GMY12-020 | TBMM’nin bilgi edinme ve denetim yolları (genel görüşme) | Genel Kültür Kitabı – Anayasa: Bilgi edinme ve denetim yolları | Güncel TBMM denetim yolları araştırma, genel görüşme, Meclis soruşturması ve yazılı sorudur; gensoru ve sözlü soru listede yoktur. | T4 | OÜ | D | GMY-S12</w:t>
      </w:r>
    </w:p>
    <w:p>
      <w:pPr>
        <w:spacing w:after="10"/>
      </w:pPr>
      <w:r>
        <w:rPr>
          <w:rFonts w:ascii="Courier New" w:cs="Courier New" w:eastAsia="Courier New" w:hAnsi="Courier New"/>
          <w:sz w:val="14"/>
          <w:szCs w:val="14"/>
        </w:rPr>
        <w:t xml:space="preserve">GMY12-021 | Kaçakçılık | 5607 Sayılı Kaçakçılıkla Mücadele Kanununa Göre Elkonulan Akaryakıtın Teslimi, Muhafazası, Tasfiyesi ve Yapılan Masraflara İlişkin Uygulama Yönetmeliği m.3/1-ğ, 8/2, 8/4, 9/1; 5607 sayılı Kanun m.2/1-b | Kaçak akaryakıt satılarak tasfiye edilirse muhafaza ücreti satış bedelinin yüzde on beşidir, akaryakıt değerinin yüzde otuzunu aşamaz: 300.000 × %15 = 45.000 TL. | T9 | Z | C | GMY-S12</w:t>
      </w:r>
    </w:p>
    <w:p>
      <w:pPr>
        <w:spacing w:after="10"/>
      </w:pPr>
      <w:r>
        <w:rPr>
          <w:rFonts w:ascii="Courier New" w:cs="Courier New" w:eastAsia="Courier New" w:hAnsi="Courier New"/>
          <w:sz w:val="14"/>
          <w:szCs w:val="14"/>
        </w:rPr>
        <w:t xml:space="preserve">GMY12-022 | Kaçakçılık | 5607 sayılı Kaçakçılıkla Mücadele Kanunu m.3/2, 4/1, 4/2, 4/3 | Suç tüzel kişinin faaliyeti çerçevesinde veya yararına işlenirse failler cezalandırılır, tüzel kişi hakkında ayrıca ona özgü güvenlik tedbirlerine hükmolunur. | T8 | OÜ | E | GMY-S12</w:t>
      </w:r>
    </w:p>
    <w:p>
      <w:pPr>
        <w:spacing w:after="10"/>
      </w:pPr>
      <w:r>
        <w:rPr>
          <w:rFonts w:ascii="Courier New" w:cs="Courier New" w:eastAsia="Courier New" w:hAnsi="Courier New"/>
          <w:sz w:val="14"/>
          <w:szCs w:val="14"/>
        </w:rPr>
        <w:t xml:space="preserve">GMY12-023 | Kaçakçılık | Elkonulan Eşya ve Alıkonulan Taşıtlara İlişkin Uygulama Yönetmeliği m.5/1, 5/3-ğ, 5/4, 5/6; 5607 sayılı Kanun m.12/2 | Nesli tükenmekte olan canlı hayvanlar el koyan birimce doğrudan Tarım ve Orman Bakanlığı birimlerine, hayvanat ve botanik bahçelerine veya belediyelere teslim edilir. | T8 | OÜ | C | GMY-S12</w:t>
      </w:r>
    </w:p>
    <w:p>
      <w:pPr>
        <w:spacing w:after="10"/>
      </w:pPr>
      <w:r>
        <w:rPr>
          <w:rFonts w:ascii="Courier New" w:cs="Courier New" w:eastAsia="Courier New" w:hAnsi="Courier New"/>
          <w:sz w:val="14"/>
          <w:szCs w:val="14"/>
        </w:rPr>
        <w:t xml:space="preserve">GMY12-024 | Kaçakçılık | 5607 sayılı Kaçakçılıkla Mücadele Kanunu m.3/9 | Teşvik veya parasal iadeden yararlanmak için ihracatı gerçekleşmiş gibi gösterene bir-beş yıl hapis ve on bin güne kadar adlî para cezası verilir. | T4 | OÜ | B | GMY-S12</w:t>
      </w:r>
    </w:p>
    <w:p>
      <w:pPr>
        <w:spacing w:after="10"/>
      </w:pPr>
      <w:r>
        <w:rPr>
          <w:rFonts w:ascii="Courier New" w:cs="Courier New" w:eastAsia="Courier New" w:hAnsi="Courier New"/>
          <w:sz w:val="14"/>
          <w:szCs w:val="14"/>
        </w:rPr>
        <w:t xml:space="preserve">GMY12-025 | Kaçakçılık | 5607 Sayılı Kaçakçılıkla Mücadele Kanununa Göre İkramiye Ödenmesi Hakkında Yönetmelik m.4/1-b, 4/1-ı | İkramiye Yönetmeliğinde merkez birimleri arasında Kara Kuvvetleri Komutanlığı Harekât Başkanlığı vardır; Deniz Kuvvetleri yalnız birim tanımında yer alır. | T1 | Z | D | GMY-S12</w:t>
      </w:r>
    </w:p>
    <w:p>
      <w:pPr>
        <w:spacing w:after="10"/>
      </w:pPr>
      <w:r>
        <w:rPr>
          <w:rFonts w:ascii="Courier New" w:cs="Courier New" w:eastAsia="Courier New" w:hAnsi="Courier New"/>
          <w:sz w:val="14"/>
          <w:szCs w:val="14"/>
        </w:rPr>
        <w:t xml:space="preserve">GMY12-026 | Kaçakçılık | 5607 sayılı Kaçakçılıkla Mücadele Kanunu m.16/1, 16/4 | Kaçak şüphesiyle el konulan eşya hakkında tasfiye kararını soruşturma aşamasında hâkim, kovuşturma aşamasında mahkeme verir. | T7 | OÜ | E | GMY-S12</w:t>
      </w:r>
    </w:p>
    <w:p>
      <w:pPr>
        <w:spacing w:after="10"/>
      </w:pPr>
      <w:r>
        <w:rPr>
          <w:rFonts w:ascii="Courier New" w:cs="Courier New" w:eastAsia="Courier New" w:hAnsi="Courier New"/>
          <w:sz w:val="14"/>
          <w:szCs w:val="14"/>
        </w:rPr>
        <w:t xml:space="preserve">GMY12-027 | Kaçakçılık | 5607 sayılı Kaçakçılıkla Mücadele Kanunu m.3/12, 3/13, 3/15; 4458 sayılı Gümrük Kanunu m.239/2 | Markeri yetkisizden almak ve boru hattından kanunsuz alınan ürünü bilerek ticari amaçla almak suçtur; vergili ihraç eşyasını işlemsiz çıkarmak, izinle solventten üretim değildir. | T2 | Z | B | GMY-S12</w:t>
      </w:r>
    </w:p>
    <w:p>
      <w:pPr>
        <w:spacing w:after="10"/>
      </w:pPr>
      <w:r>
        <w:rPr>
          <w:rFonts w:ascii="Courier New" w:cs="Courier New" w:eastAsia="Courier New" w:hAnsi="Courier New"/>
          <w:sz w:val="14"/>
          <w:szCs w:val="14"/>
        </w:rPr>
        <w:t xml:space="preserve">GMY12-028 | Gümrük Rejimleri | Gümrük Yönetmeliği m.308/1-b, 308/1-c, 308/1-ç, 308/1-d, 308/1-g | GY 308: işleme sonucu elde edilen tüm ürünler işlem görmüş üründür; asıl ürün rejim kapsamında elde edilmesi amaçlanan üründür. | T2 | OÜ | E | GMY-S12</w:t>
      </w:r>
    </w:p>
    <w:p>
      <w:pPr>
        <w:spacing w:after="10"/>
      </w:pPr>
      <w:r>
        <w:rPr>
          <w:rFonts w:ascii="Courier New" w:cs="Courier New" w:eastAsia="Courier New" w:hAnsi="Courier New"/>
          <w:sz w:val="14"/>
          <w:szCs w:val="14"/>
        </w:rPr>
        <w:t xml:space="preserve">GMY12-029 | Gümrük Yükümlülüğü | Gümrük Yönetmeliği m.488/1; 4458 sayılı Gümrük Kanunu m.188/2, 189/2 | İhracat vergisine tabi eşyada basitleştirilmiş usulde yükümlülük, basitleştirilmiş beyannamenin veya faturanın tescil edildiği tarihte başlar. | T3 | OÜ | C | GMY-S12</w:t>
      </w:r>
    </w:p>
    <w:p>
      <w:pPr>
        <w:spacing w:after="10"/>
      </w:pPr>
      <w:r>
        <w:rPr>
          <w:rFonts w:ascii="Courier New" w:cs="Courier New" w:eastAsia="Courier New" w:hAnsi="Courier New"/>
          <w:sz w:val="14"/>
          <w:szCs w:val="14"/>
        </w:rPr>
        <w:t xml:space="preserve">GMY12-030 | Fikri-Sınai Haklar | Gümrük Yönetmeliği m.102/1; 4458 sayılı Gümrük Kanunu m.57/1-b | Re'sen alıkonulan eşyada hak sahibine ve beyan sahibine bildirim, alıkoyma veya durdurmayı takip eden ilk iş günü içinde yapılır. | T3 | OÜ | B | GMY-S12</w:t>
      </w:r>
    </w:p>
    <w:p>
      <w:pPr>
        <w:spacing w:after="10"/>
      </w:pPr>
      <w:r>
        <w:rPr>
          <w:rFonts w:ascii="Courier New" w:cs="Courier New" w:eastAsia="Courier New" w:hAnsi="Courier New"/>
          <w:sz w:val="14"/>
          <w:szCs w:val="14"/>
        </w:rPr>
        <w:t xml:space="preserve">GMY12-031 | Gümrükçe Onaylanmış İşlem veya Kullanım | 4458 sayılı Gümrük Kanunu m.165/A-1, 165/B-1, 165/B-2, 165/C-1, 165/C-3 | GK 165/C: beyanname gerektirmeyen GOİK’te eşya TGB’yi terk etmeden önce özet beyan çıkış gümrük idaresine verilir; ihracat idaresine değil. | T1 | Z | A | GMY-S12</w:t>
      </w:r>
    </w:p>
    <w:p>
      <w:pPr>
        <w:spacing w:after="10"/>
      </w:pPr>
      <w:r>
        <w:rPr>
          <w:rFonts w:ascii="Courier New" w:cs="Courier New" w:eastAsia="Courier New" w:hAnsi="Courier New"/>
          <w:sz w:val="14"/>
          <w:szCs w:val="14"/>
        </w:rPr>
        <w:t xml:space="preserve">GMY12-032 | Geçici Depolama/GOBİK | Gümrük Yönetmeliği m.181/6; m.181/4-a | Tescil öncesi kurum kontrolüne tabi eşyada ithalat kontrolleri, aksi bildirilmedikçe bildirim tarihini takip eden üç iş günü içinde tamamlanır. | T3 | OÜ | D | GMY-S12</w:t>
      </w:r>
    </w:p>
    <w:p>
      <w:pPr>
        <w:spacing w:after="10"/>
      </w:pPr>
      <w:r>
        <w:rPr>
          <w:rFonts w:ascii="Courier New" w:cs="Courier New" w:eastAsia="Courier New" w:hAnsi="Courier New"/>
          <w:sz w:val="14"/>
          <w:szCs w:val="14"/>
        </w:rPr>
        <w:t xml:space="preserve">GMY12-033 | Şartlı Muafiyet/EEGR | Gümrük Yönetmeliği m.309/2-4, 314/1-c, 315, 316 | EEGR’de izin kararı veya ret nedenleri antrepo rejiminde altmış, diğer rejimlerde otuz gün içinde başvuru sahibine bildirilir. | T1 | OÜ | A | GMY-S12</w:t>
      </w:r>
    </w:p>
    <w:p>
      <w:pPr>
        <w:spacing w:after="10"/>
      </w:pPr>
      <w:r>
        <w:rPr>
          <w:rFonts w:ascii="Courier New" w:cs="Courier New" w:eastAsia="Courier New" w:hAnsi="Courier New"/>
          <w:sz w:val="14"/>
          <w:szCs w:val="14"/>
        </w:rPr>
        <w:t xml:space="preserve">GMY12-034 | Gümrük Yükümlülüğü | 4458 sayılı Gümrük Kanunu m.186/1; Gümrük Yönetmeliği m.487/2 | Tahrip veya tekrar yerine konulamaz kayıp; eşyanın özelliği, beklenmeyen hâl-mücbir sebep veya gümrük izninden kaynaklandığı kanıtlanırsa yükümlülük doğmuş sayılmaz. | T2 | OÜ | D | GMY-S12</w:t>
      </w:r>
    </w:p>
    <w:p>
      <w:pPr>
        <w:spacing w:after="10"/>
      </w:pPr>
      <w:r>
        <w:rPr>
          <w:rFonts w:ascii="Courier New" w:cs="Courier New" w:eastAsia="Courier New" w:hAnsi="Courier New"/>
          <w:sz w:val="14"/>
          <w:szCs w:val="14"/>
        </w:rPr>
        <w:t xml:space="preserve">GMY12-035 | İthalat Rejim Kararı | 3350 sayılı İthalat Rejimi Kararı m.9/1, 9/3; 31 Aralık 2025 tarihli ve 10790 sayılı CK eki II sayılı liste (25-97. fasıllar) sütun başlıkları kısaltmaları | II sayılı liste (25-97) sütunları: 1 AB-EFTA-STA, 2 Katar, 3 BAE, 4 EAGÜ, 5 ÖTDÜ, 6 GYÜ, 7 Diğer Ülkeler; “2” sütunu BAE değildir. | T10 | Z | A | GMY-S12</w:t>
      </w:r>
    </w:p>
    <w:p>
      <w:pPr>
        <w:spacing w:after="10"/>
      </w:pPr>
      <w:r>
        <w:rPr>
          <w:rFonts w:ascii="Courier New" w:cs="Courier New" w:eastAsia="Courier New" w:hAnsi="Courier New"/>
          <w:sz w:val="14"/>
          <w:szCs w:val="14"/>
        </w:rPr>
        <w:t xml:space="preserve">GMY12-036 | Cezalar | 4458 sayılı Gümrük Kanunu m.234/5, 235/5; Gümrük Yönetmeliği m.583/1, 583/6 | Tercihli tarife yükümlülüğünde tespitten önce bildirimde ceza hükmedilmez; özet beyanda dökme ayrımı miktar, nitelik ve sayılabilirliğe göre yapılır. | T10 | Z | B | GMY-S12</w:t>
      </w:r>
    </w:p>
    <w:p>
      <w:pPr>
        <w:spacing w:after="10"/>
      </w:pPr>
      <w:r>
        <w:rPr>
          <w:rFonts w:ascii="Courier New" w:cs="Courier New" w:eastAsia="Courier New" w:hAnsi="Courier New"/>
          <w:sz w:val="14"/>
          <w:szCs w:val="14"/>
        </w:rPr>
        <w:t xml:space="preserve">GMY12-037 | Nihai Kullanım | Gümrük Genel Tebliği (Nihai Kullanım) (Seri No: 1) m.5/4, 5/6, 7/1, 12/2 | İzin talebinde kapasite raporu ve mali kayıtlar dikkate alınır; işleme firması bilgileri izin belgesinde yer alır; ara işleme gönderimden önce bildirim yapılır. | T1+T2 | OÜ | C | GMY-S12</w:t>
      </w:r>
    </w:p>
    <w:p>
      <w:pPr>
        <w:spacing w:after="10"/>
      </w:pPr>
      <w:r>
        <w:rPr>
          <w:rFonts w:ascii="Courier New" w:cs="Courier New" w:eastAsia="Courier New" w:hAnsi="Courier New"/>
          <w:sz w:val="14"/>
          <w:szCs w:val="14"/>
        </w:rPr>
        <w:t xml:space="preserve">GMY12-038 | Gümrük Vergileri | 3350 sayılı İthalat Rejimi Kararı m.10/4, 15/1-b; Gümrük Yönetmeliği m.144/4; Gümrük Genel Tebliği (Serbest Dolaşıma Giriş Rejimi) (Seri No: 2) m.8, 9 | İRK'ya göre mevzuattaki toplu konut fonu ve ilave toplu konut fonu atıfları ilave gümrük vergisine değil ek mali yükümlülüğe yapılmış sayılır. | T1 | Z | E | GMY-S12</w:t>
      </w:r>
    </w:p>
    <w:p>
      <w:pPr>
        <w:spacing w:after="10"/>
      </w:pPr>
      <w:r>
        <w:rPr>
          <w:rFonts w:ascii="Courier New" w:cs="Courier New" w:eastAsia="Courier New" w:hAnsi="Courier New"/>
          <w:sz w:val="14"/>
          <w:szCs w:val="14"/>
        </w:rPr>
        <w:t xml:space="preserve">GMY12-039 | Serbest Dolaşıma Giriş | Gümrük Genel Tebliği (Serbest Dolaşıma Giriş) (Seri No: 13) m.5/1, 6/2 | Ekran ihtiva etmek ve jeton veya elektronik kartla çalışmak, oyun makinasının ithaline izin verilecek koşullardandır; serbest dolaşımı engelleyen hal değildir. | T1 | OÜ | B | GMY-S12</w:t>
      </w:r>
    </w:p>
    <w:p>
      <w:pPr>
        <w:spacing w:after="10"/>
      </w:pPr>
      <w:r>
        <w:rPr>
          <w:rFonts w:ascii="Courier New" w:cs="Courier New" w:eastAsia="Courier New" w:hAnsi="Courier New"/>
          <w:sz w:val="14"/>
          <w:szCs w:val="14"/>
        </w:rPr>
        <w:t xml:space="preserve">GMY12-040 | Serbest Dolaşıma Giriş | Gümrük Genel Tebliği (Serbest Dolaşıma Giriş) (Seri No: 15) m.3/1, 4/3 | Boru hattı veya elektrik teliyle gelen eşyanın kıymeti, ay içinde teslimi öngörülen miktar ve alım-satım sözleşmesindeki birim kıymet esas alınarak beyan edilir. | T4 | OÜ | D | GMY-S12</w:t>
      </w:r>
    </w:p>
    <w:p>
      <w:pPr>
        <w:spacing w:after="10"/>
      </w:pPr>
      <w:r>
        <w:rPr>
          <w:rFonts w:ascii="Courier New" w:cs="Courier New" w:eastAsia="Courier New" w:hAnsi="Courier New"/>
          <w:sz w:val="14"/>
          <w:szCs w:val="14"/>
        </w:rPr>
        <w:t xml:space="preserve">GMY12-041 | Temel Tanımlar | Gümrük Yönetmeliği m.3/1-j, 3/1-k | GY 3/1-j,k: ihracı hâlinde geri ödeme veya benzeri ekonomik fayda sağlayan eşya; ihraçtan önce geri ödemeye eşdeğer ödeme konusu tarım ürünü. | T5 | OÜ | B | GMY-S12</w:t>
      </w:r>
    </w:p>
    <w:p>
      <w:pPr>
        <w:spacing w:after="10"/>
      </w:pPr>
      <w:r>
        <w:rPr>
          <w:rFonts w:ascii="Courier New" w:cs="Courier New" w:eastAsia="Courier New" w:hAnsi="Courier New"/>
          <w:sz w:val="14"/>
          <w:szCs w:val="14"/>
        </w:rPr>
        <w:t xml:space="preserve">GMY12-042 | Cezalar | 4458 sayılı Gümrük Kanunu m.3/26, 235/5-b | Karayolu transitinde belirgin farklı cinste ve belgeye tabi çıkan eşyada ceza, gümrüklenmiş değerin (CIF artı vergiler) iki katıdır; 250.000 TL. | T9 | Z | C | GMY-S12</w:t>
      </w:r>
    </w:p>
    <w:p>
      <w:pPr>
        <w:spacing w:after="10"/>
      </w:pPr>
      <w:r>
        <w:rPr>
          <w:rFonts w:ascii="Courier New" w:cs="Courier New" w:eastAsia="Courier New" w:hAnsi="Courier New"/>
          <w:sz w:val="14"/>
          <w:szCs w:val="14"/>
        </w:rPr>
        <w:t xml:space="preserve">GMY12-043 | Tarife | Gümrük Yönetmeliği m.32/1-i, n | GY tanımı: Türk Gümrük Tarife Cetveli, eşyanın cins ve niteliklerine göre numaralandırılıp sınıflandırıldığı ve 474 sayılı Kanundaki gümrük vergisi oranlarının gösterildiği cetveldir. | T5 | OÜ | A | GMY-S12</w:t>
      </w:r>
    </w:p>
    <w:p>
      <w:pPr>
        <w:spacing w:after="10"/>
      </w:pPr>
      <w:r>
        <w:rPr>
          <w:rFonts w:ascii="Courier New" w:cs="Courier New" w:eastAsia="Courier New" w:hAnsi="Courier New"/>
          <w:sz w:val="14"/>
          <w:szCs w:val="14"/>
        </w:rPr>
        <w:t xml:space="preserve">GMY12-044 | Gümrük Kıymeti | Gümrük Yönetmeliği m.45/1-d; 4458 sayılı Gümrük Kanunu m.24/2-a | Ardıl satışlarda, serbest dolaşıma girişten önce Türkiye Gümrük Bölgesinde gerçekleşen satış da Türkiye'ye ihraç amaçlı satışı gösterir. | T4 | OÜ | C | GMY-S12</w:t>
      </w:r>
    </w:p>
    <w:p>
      <w:pPr>
        <w:spacing w:after="10"/>
      </w:pPr>
      <w:r>
        <w:rPr>
          <w:rFonts w:ascii="Courier New" w:cs="Courier New" w:eastAsia="Courier New" w:hAnsi="Courier New"/>
          <w:sz w:val="14"/>
          <w:szCs w:val="14"/>
        </w:rPr>
        <w:t xml:space="preserve">GMY12-045 | Beyan | Gümrük Yönetmeliği m.173/1 | Temsilcinin sözlü beyanının doğru ve tam olduğundan tereddüt edilirse gümrük idareleri bu eşya için yazılı beyanda bulunulmasını isteyebilir. | T7 | OÜ | D | GMY-S12</w:t>
      </w:r>
    </w:p>
    <w:p>
      <w:pPr>
        <w:spacing w:after="10"/>
      </w:pPr>
      <w:r>
        <w:rPr>
          <w:rFonts w:ascii="Courier New" w:cs="Courier New" w:eastAsia="Courier New" w:hAnsi="Courier New"/>
          <w:sz w:val="14"/>
          <w:szCs w:val="14"/>
        </w:rPr>
        <w:t xml:space="preserve">GMY12-046 | Dahilde İşleme | Dahilde İşleme Rejimi Tebliği (İhracat: 2006/12) m.38/10, 38/A-4 (karşılaştırma: m.33/8, 38/5) | Ürünün başka belge sahibine yurt içi tesliminde ödenmeyen TEV’in tüm mali ve hukuki sorumluluğu ithalatı yapan firmaya; hak devrinde devralan firmaya aittir. | T4 | Z | E | GMY-S12</w:t>
      </w:r>
    </w:p>
    <w:p>
      <w:pPr>
        <w:spacing w:after="10"/>
      </w:pPr>
      <w:r>
        <w:rPr>
          <w:rFonts w:ascii="Courier New" w:cs="Courier New" w:eastAsia="Courier New" w:hAnsi="Courier New"/>
          <w:sz w:val="14"/>
          <w:szCs w:val="14"/>
        </w:rPr>
        <w:t xml:space="preserve">GMY12-047 | Gümrük Kıymeti | Gümrük Genel Tebliği (Gümrük Kıymeti) (Seri No: 2) m.6/1, m.6/2-a, m.6/2-b, m.6/3 | Royalti, haklar eşyada cisim buluyorsa ve fiyata bağlıysa ilgilidir; imalatta parça olması engel değildir; yeniden satışa bağlı hesaplanan royalti de ilgilidir. | T2 | Z | D | GMY-S12</w:t>
      </w:r>
    </w:p>
    <w:p>
      <w:pPr>
        <w:spacing w:after="10"/>
      </w:pPr>
      <w:r>
        <w:rPr>
          <w:rFonts w:ascii="Courier New" w:cs="Courier New" w:eastAsia="Courier New" w:hAnsi="Courier New"/>
          <w:sz w:val="14"/>
          <w:szCs w:val="14"/>
        </w:rPr>
        <w:t xml:space="preserve">GMY12-048 | Gümrük Kıymeti | Gümrük Yönetmeliği m.43/3, m.46/2, m.46/3, m.46/4 | Aynı eşya yönteminde önce aynı ticari düzey ve yaklaşık aynı miktardaki satış kullanılır; yoksa farklı düzey/miktardaki satış düzeltilerek kullanılır. | T1 | OÜ | A | GMY-S12</w:t>
      </w:r>
    </w:p>
    <w:p>
      <w:pPr>
        <w:spacing w:after="10"/>
      </w:pPr>
      <w:r>
        <w:rPr>
          <w:rFonts w:ascii="Courier New" w:cs="Courier New" w:eastAsia="Courier New" w:hAnsi="Courier New"/>
          <w:sz w:val="14"/>
          <w:szCs w:val="14"/>
        </w:rPr>
        <w:t xml:space="preserve">GMY12-049 | Gümrük Kıymeti | 4458 sayılı Gümrük Kanunu m.24/1 | Türkiye'ye ihraç amaçlı satışta gerekli düzeltmeleri yapılmış, fiilen ödenen veya ödenecek fiyat "satış bedeli"dir. | T6 | OÜ | D | GMY-S12</w:t>
      </w:r>
    </w:p>
    <w:p>
      <w:pPr>
        <w:spacing w:after="10"/>
      </w:pPr>
      <w:r>
        <w:rPr>
          <w:rFonts w:ascii="Courier New" w:cs="Courier New" w:eastAsia="Courier New" w:hAnsi="Courier New"/>
          <w:sz w:val="14"/>
          <w:szCs w:val="14"/>
        </w:rPr>
        <w:t xml:space="preserve">GMY12-050 | Gümrük Kıymeti | Gümrük Yönetmeliği m.44/1, m.44/5, m.50, m.51/8, m.52/2 | Özel kriter izni, Kanunun sıralı yöntemleri ile son yöntemin uygulanmasının mümkün görülmemesi şartına bağlıdır. | T1 | Z | E | GMY-S12</w:t>
      </w:r>
    </w:p>
    <w:p>
      <w:pPr>
        <w:spacing w:after="10"/>
      </w:pPr>
      <w:r>
        <w:rPr>
          <w:rFonts w:ascii="Courier New" w:cs="Courier New" w:eastAsia="Courier New" w:hAnsi="Courier New"/>
          <w:sz w:val="14"/>
          <w:szCs w:val="14"/>
        </w:rPr>
        <w:t xml:space="preserve">GMY12-051 | Gümrük Kıymeti | 4458 sayılı Gümrük Kanunu m.27/1-a-ii, m.32/5, m.32/6; Gümrük Yönetmeliği m.51/5 | Kıymet üzerinden vergiye tabi eşyanın kutu, kılıf ve mahfazaları, bağımsız ticari eşya değilse ve kıymeti eşya kıymetine dahilse vergilendirilmez. | T1 | OÜ | B | GMY-S12</w:t>
      </w:r>
    </w:p>
    <w:p>
      <w:pPr>
        <w:spacing w:after="10"/>
      </w:pPr>
      <w:r>
        <w:rPr>
          <w:rFonts w:ascii="Courier New" w:cs="Courier New" w:eastAsia="Courier New" w:hAnsi="Courier New"/>
          <w:sz w:val="14"/>
          <w:szCs w:val="14"/>
        </w:rPr>
        <w:t xml:space="preserve">GMY12-052 | Gümrük Kıymeti | Gümrük Yönetmeliği m.45/1-ç, m.45/1-f | Fiyat düzeltmesi için eşya tescilde kusurlu olmalı ve kusur fiyatta dikkate alınmamış olmalıdır; ilave unsurla ilgili koşul dolaylı ödeme sayılmaz. | T1+T2 | Z | D | GMY-S12</w:t>
      </w:r>
    </w:p>
    <w:p>
      <w:pPr>
        <w:spacing w:after="10"/>
      </w:pPr>
      <w:r>
        <w:rPr>
          <w:rFonts w:ascii="Courier New" w:cs="Courier New" w:eastAsia="Courier New" w:hAnsi="Courier New"/>
          <w:sz w:val="14"/>
          <w:szCs w:val="14"/>
        </w:rPr>
        <w:t xml:space="preserve">GMY12-053 | Gümrük Kıymeti | Gümrük Yönetmeliği m.48/2-a, m.53/1-d, m.53/2 | İndirgemede indirilen genel giderler pazarlama giderlerini kapsar; LNG istisnai kıymete konu olur; koşulların aranmaması diğer hakları vermez. | T2 | Z | A | GMY-S12</w:t>
      </w:r>
    </w:p>
    <w:p>
      <w:pPr>
        <w:spacing w:after="10"/>
      </w:pPr>
      <w:r>
        <w:rPr>
          <w:rFonts w:ascii="Courier New" w:cs="Courier New" w:eastAsia="Courier New" w:hAnsi="Courier New"/>
          <w:sz w:val="14"/>
          <w:szCs w:val="14"/>
        </w:rPr>
        <w:t xml:space="preserve">GMY12-054 | Teminat ve Faiz | Gümrük Genel Tebliği (Tahsilat İşlemleri) (Seri No: 2) m.24/4 | Tecil faizi, toplam borcun taksit ay sayısına bölünmesiyle bulunan her taksit tutarı üzerinden ve tecil edilen süreler dikkate alınarak hesaplanır. | T6 | OÜ | C | GMY-S12</w:t>
      </w:r>
    </w:p>
    <w:p>
      <w:pPr>
        <w:spacing w:after="10"/>
      </w:pPr>
      <w:r>
        <w:rPr>
          <w:rFonts w:ascii="Courier New" w:cs="Courier New" w:eastAsia="Courier New" w:hAnsi="Courier New"/>
          <w:sz w:val="14"/>
          <w:szCs w:val="14"/>
        </w:rPr>
        <w:t xml:space="preserve">GMY12-055 | Gümrük Kıymeti | Gümrük Genel Tebliği (Gümrük Kıymeti) (Seri No: 2) m.9/1, m.9/2; 4458 sayılı Gümrük Kanunu m.27/5-a | Fiziki çoğaltmanın ötesinde, ithal eşyasına dahil buluş, kreasyon, düşünce veya fikirleri de kapsayabilen ifade "çoğaltma hakkı"dır. | T6 | OÜ | B | GMY-S12</w:t>
      </w:r>
    </w:p>
    <w:p>
      <w:pPr>
        <w:spacing w:after="10"/>
      </w:pPr>
      <w:r>
        <w:rPr>
          <w:rFonts w:ascii="Courier New" w:cs="Courier New" w:eastAsia="Courier New" w:hAnsi="Courier New"/>
          <w:sz w:val="14"/>
          <w:szCs w:val="14"/>
        </w:rPr>
        <w:t xml:space="preserve">GMY12-056 | GKAİR | Gümrük Yönetmeliği m.375/1; Gümrük Genel Tebliği (Gümrük Kontrolü Altında İşleme) (Seri No: 3) m.4/A-2, 4/A-5-c, 4/A-5-ç | GKAİR’de ürün kıymet yöntemi SDG tescilindeki tercihe göre; GV kıymeti yurt içi girdi bedeli, yurt dışı girdi kıymeti ve maliyetler; KDV indirilerek beyan edilir. | T2 | OÜ | C | GMY-S12</w:t>
      </w:r>
    </w:p>
    <w:p>
      <w:pPr>
        <w:spacing w:after="10"/>
      </w:pPr>
      <w:r>
        <w:rPr>
          <w:rFonts w:ascii="Courier New" w:cs="Courier New" w:eastAsia="Courier New" w:hAnsi="Courier New"/>
          <w:sz w:val="14"/>
          <w:szCs w:val="14"/>
        </w:rPr>
        <w:t xml:space="preserve">GMY12-057 | Geçici İthalat | Geçici İthal Edilen Kara Taşıtlarına İlişkin Gümrük Genel Tebliği (Seri No: 1) m.4/1-c, d, f | Kara taşıtları tebliğinde çalışma izin belgesi, kamu sektörü ve devlet payı yüzde elliyi aşan kuruluş çalışanları için kurumlarınca verilen görev belgesini de kapsar. | T6 | OÜ | D | GMY-S12</w:t>
      </w:r>
    </w:p>
    <w:p>
      <w:pPr>
        <w:spacing w:after="10"/>
      </w:pPr>
      <w:r>
        <w:rPr>
          <w:rFonts w:ascii="Courier New" w:cs="Courier New" w:eastAsia="Courier New" w:hAnsi="Courier New"/>
          <w:sz w:val="14"/>
          <w:szCs w:val="14"/>
        </w:rPr>
        <w:t xml:space="preserve">GMY12-058 | Hariçte İşleme | Gümrük Yönetmeliği m.400/2-4 | HİR’de basitleştirilmiş usul uygulanırsa serbest dolaşıma giriş beyannamesi izni veren gümrük idaresine verilir; basitleştirilmiş usuller üçgen trafikte de uygulanır. | T7 | Z | E | GMY-S12</w:t>
      </w:r>
    </w:p>
    <w:p>
      <w:pPr>
        <w:spacing w:after="10"/>
      </w:pPr>
      <w:r>
        <w:rPr>
          <w:rFonts w:ascii="Courier New" w:cs="Courier New" w:eastAsia="Courier New" w:hAnsi="Courier New"/>
          <w:sz w:val="14"/>
          <w:szCs w:val="14"/>
        </w:rPr>
        <w:t xml:space="preserve">GMY12-059 | Hariçte İşleme | Gümrük Yönetmeliği m.411; Gümrük Genel Tebliği (Hariçte İşleme-Geçici İhracat) (Seri No: 1) m.3/4 | Bedelli tamirde kıymet tamir masrafına eşit olmakla birlikte TGB’ye gelişte ödenen navlun, sigorta ve yurt dışında tamir sırasında ödenen diğer masraflar da dikkate alınır. | T5 | OÜ | B | GMY-S12</w:t>
      </w:r>
    </w:p>
    <w:p>
      <w:pPr>
        <w:spacing w:after="10"/>
      </w:pPr>
      <w:r>
        <w:rPr>
          <w:rFonts w:ascii="Courier New" w:cs="Courier New" w:eastAsia="Courier New" w:hAnsi="Courier New"/>
          <w:sz w:val="14"/>
          <w:szCs w:val="14"/>
        </w:rPr>
        <w:t xml:space="preserve">GMY12-060 | Geçici İthalat | 2009/15481 sayılı Karar m.17/1-a, b, c; m.18/1 | Yerleşik kişinin kişisel taşıtı süreklilik arz etmeden kullanması, izin hak sahibinin izni ve o sırada Türkiye Gümrük Bölgesinde bulunması şartına bağlıdır. | T1+T2 | Z | A | GMY-S12</w:t>
      </w:r>
    </w:p>
    <w:p>
      <w:pPr>
        <w:spacing w:after="10"/>
      </w:pPr>
      <w:r>
        <w:rPr>
          <w:rFonts w:ascii="Courier New" w:cs="Courier New" w:eastAsia="Courier New" w:hAnsi="Courier New"/>
          <w:sz w:val="14"/>
          <w:szCs w:val="14"/>
        </w:rPr>
        <w:t xml:space="preserve">GMY12-061 | Geçici İthalat | Geçici İthal Edilen Kara Taşıtlarına İlişkin Gümrük Genel Tebliği (Seri No: 1) m.34/1; m.33/1 | Teminat hükmündeki karneleri düzenlemeye yetkili kefil kuruluşlar, kapsam, yetki ve sorumlulukları düzenleyen protokolle Müsteşarlıkça belirlenir. | T7 | OÜ | E | GMY-S12</w:t>
      </w:r>
    </w:p>
    <w:p>
      <w:pPr>
        <w:spacing w:after="10"/>
      </w:pPr>
      <w:r>
        <w:rPr>
          <w:rFonts w:ascii="Courier New" w:cs="Courier New" w:eastAsia="Courier New" w:hAnsi="Courier New"/>
          <w:sz w:val="14"/>
          <w:szCs w:val="14"/>
        </w:rPr>
        <w:t xml:space="preserve">GMY12-062 | Şartlı Muafiyet/EEGR | Gümrük Yönetmeliği m.320/1, 320/9, 321/3-e, 324/3 | Şartlı muafiyet eşyasının nakli veya başka tesise gönderilmesinin izinde belirtilmesi geçici ithalat dışındaki rejimler içindir; tahrip ve kayıpta miktar delil yoksa oranla belirlenir. | T1 | OÜ | A | GMY-S12</w:t>
      </w:r>
    </w:p>
    <w:p>
      <w:pPr>
        <w:spacing w:after="10"/>
      </w:pPr>
      <w:r>
        <w:rPr>
          <w:rFonts w:ascii="Courier New" w:cs="Courier New" w:eastAsia="Courier New" w:hAnsi="Courier New"/>
          <w:sz w:val="14"/>
          <w:szCs w:val="14"/>
        </w:rPr>
        <w:t xml:space="preserve">GMY12-063 | Gümrük Müşavirliği | 4458 sayılı Gümrük Kanunu m.227/1-d; Gümrük Yönetmeliği m.576/1-e | YGM niteliğinde sayılan suçlardan ceza ertelenmiş veya hükmün açıklanması geri bırakılmış olsa bile engeldir; uyuşturucu ticareti de sayılmıştır. | T1 | Z | B | GMY-S12</w:t>
      </w:r>
    </w:p>
    <w:p>
      <w:pPr>
        <w:spacing w:after="10"/>
      </w:pPr>
      <w:r>
        <w:rPr>
          <w:rFonts w:ascii="Courier New" w:cs="Courier New" w:eastAsia="Courier New" w:hAnsi="Courier New"/>
          <w:sz w:val="14"/>
          <w:szCs w:val="14"/>
        </w:rPr>
        <w:t xml:space="preserve">GMY12-064 | Disiplin | Gümrük Yönetmeliği m.578/1-a | YGM olabilme şartını kaybedenin yetki belgesi geri alınır; şartların yeniden sağlandığı tespit edilene kadar yeniden belge verilmez. | T3 | OÜ | D | GMY-S12</w:t>
      </w:r>
    </w:p>
    <w:p>
      <w:pPr>
        <w:spacing w:after="10"/>
      </w:pPr>
      <w:r>
        <w:rPr>
          <w:rFonts w:ascii="Courier New" w:cs="Courier New" w:eastAsia="Courier New" w:hAnsi="Courier New"/>
          <w:sz w:val="14"/>
          <w:szCs w:val="14"/>
        </w:rPr>
        <w:t xml:space="preserve">GMY12-065 | Cezalar | 4458 sayılı Gümrük Kanunu m.91, 241/6-c | Karayolu transit taşıtının verilen süreyi yetmiş iki saatten fazla aşması sekiz kat usulsüzlük cezası gerektirir. | T3 | OÜ | E | GMY-S12</w:t>
      </w:r>
    </w:p>
    <w:p>
      <w:pPr>
        <w:spacing w:after="10"/>
      </w:pPr>
      <w:r>
        <w:rPr>
          <w:rFonts w:ascii="Courier New" w:cs="Courier New" w:eastAsia="Courier New" w:hAnsi="Courier New"/>
          <w:sz w:val="14"/>
          <w:szCs w:val="14"/>
        </w:rPr>
        <w:t xml:space="preserve">GMY12-066 | İtiraz | Gümrük Uzlaşma Yönetmeliği m.14/2 | Davetiye tebliğinden önce uzlaşma başvurusundan feragatte itiraz-dava süresi, feragatin kabulünün tebliğinden itibaren kaldığı yerden işler. | T3 | Z | C | GMY-S12</w:t>
      </w:r>
    </w:p>
    <w:p>
      <w:pPr>
        <w:spacing w:after="10"/>
      </w:pPr>
      <w:r>
        <w:rPr>
          <w:rFonts w:ascii="Courier New" w:cs="Courier New" w:eastAsia="Courier New" w:hAnsi="Courier New"/>
          <w:sz w:val="14"/>
          <w:szCs w:val="14"/>
        </w:rPr>
        <w:t xml:space="preserve">GMY12-067 | YGM | Yetkilendirilmiş Gümrük Müşavirliği Tebliği m.11/1-a | Antrepoda genişletme ve daraltma başvuru dosyalarının ön incelemesi AN2 kodlu YGM tespit işlemidir. | T6 | OÜ | A | GMY-S12</w:t>
      </w:r>
    </w:p>
    <w:p>
      <w:pPr>
        <w:spacing w:after="10"/>
      </w:pPr>
      <w:r>
        <w:rPr>
          <w:rFonts w:ascii="Courier New" w:cs="Courier New" w:eastAsia="Courier New" w:hAnsi="Courier New"/>
          <w:sz w:val="14"/>
          <w:szCs w:val="14"/>
        </w:rPr>
        <w:t xml:space="preserve">GMY12-068 | Antrepo | Gümrük Yönetmeliği m.536/6, 536/9 | Antrepo Stok Defterinin her sayfası gümrük idaresince mühürlenir; F tipi antrepoda yalnız kaçak zannı ile el konulan eşya elektronik ortamda kaydedilir. | T5 | OÜ | E | GMY-S12</w:t>
      </w:r>
    </w:p>
    <w:p>
      <w:pPr>
        <w:spacing w:after="10"/>
      </w:pPr>
      <w:r>
        <w:rPr>
          <w:rFonts w:ascii="Courier New" w:cs="Courier New" w:eastAsia="Courier New" w:hAnsi="Courier New"/>
          <w:sz w:val="14"/>
          <w:szCs w:val="14"/>
        </w:rPr>
        <w:t xml:space="preserve">GMY12-069 | Cezalar | 4458 sayılı Gümrük Kanunu m.93/3, 241/3-f | Antreponun kuruluşunda aranan teknik donanımında noksanlık bulunması iki kat usulsüzlük cezası gerektirir. | T8 | OÜ | A | GMY-S12</w:t>
      </w:r>
    </w:p>
    <w:p>
      <w:pPr>
        <w:spacing w:after="10"/>
      </w:pPr>
      <w:r>
        <w:rPr>
          <w:rFonts w:ascii="Courier New" w:cs="Courier New" w:eastAsia="Courier New" w:hAnsi="Courier New"/>
          <w:sz w:val="14"/>
          <w:szCs w:val="14"/>
        </w:rPr>
        <w:t xml:space="preserve">GMY12-070 | Cezalar | 4458 sayılı Gümrük Kanunu m.236/5-a (karşılaştırma: m.236/2, 237/3) | Antrepo beyanında belirgin farklı cinste ve vergileri fazla eşya çıkarsa farklı eşyanın gümrük vergilerinin iki katı ceza verilir. | T8 | OÜ | B | GMY-S12</w:t>
      </w:r>
    </w:p>
    <w:p>
      <w:pPr>
        <w:spacing w:after="10"/>
      </w:pPr>
      <w:r>
        <w:rPr>
          <w:rFonts w:ascii="Courier New" w:cs="Courier New" w:eastAsia="Courier New" w:hAnsi="Courier New"/>
          <w:sz w:val="14"/>
          <w:szCs w:val="14"/>
        </w:rPr>
        <w:t xml:space="preserve">GMY12-071 | Bağlayıcı Bilgi (BTB/BMB) | Gümrük Genel Tebliği (Tarife) (Seri No: 14) m.12/1-b, c, ç, f, g | BTB başvuru formunda Öngörülen Sınıflandırma kutusu isteğe bağlıdır; ayrıntılı tanım, Gümrük Tarife Cetveli, hak sahibi ve beyan kutuları zorunludur. | T1 | OÜ | E | GMY-S12</w:t>
      </w:r>
    </w:p>
    <w:p>
      <w:pPr>
        <w:spacing w:after="10"/>
      </w:pPr>
      <w:r>
        <w:rPr>
          <w:rFonts w:ascii="Courier New" w:cs="Courier New" w:eastAsia="Courier New" w:hAnsi="Courier New"/>
          <w:sz w:val="14"/>
          <w:szCs w:val="14"/>
        </w:rPr>
        <w:t xml:space="preserve">GMY12-072 | Antrepo | Gümrük Yönetmeliği m.332/1, 332/3, 341/1, 343/1-b | A tipi işletici parsiyel yük beyannamesi verebilir; D tipine doğrudan gelen kayıtlı eşya sunulmaz; DİR izninde antrepo tipi belirtilir; basitleştirilmiş usulde işleme A, C, D. | T2 | Z | C | GMY-S12</w:t>
      </w:r>
    </w:p>
    <w:p>
      <w:pPr>
        <w:spacing w:after="10"/>
      </w:pPr>
      <w:r>
        <w:rPr>
          <w:rFonts w:ascii="Courier New" w:cs="Courier New" w:eastAsia="Courier New" w:hAnsi="Courier New"/>
          <w:sz w:val="14"/>
          <w:szCs w:val="14"/>
        </w:rPr>
        <w:t xml:space="preserve">GMY12-073 | TIR | Gümrük Genel Tebliği (TIR İşlemleri) (Seri No: 1) m.18/6-b; m.15/2, 17/1-a, 18/1, 18/3 | Sahte veya tahrifatlı taşıt onay belgesi iptal edilir; iptal tarihinden itibaren altı ay ETOBS üzerinden taşıta bloke konur, aynı kişiye belge düzenlenmez. | T1 | OÜ | E | GMY-S12</w:t>
      </w:r>
    </w:p>
    <w:p>
      <w:pPr>
        <w:spacing w:after="10"/>
      </w:pPr>
      <w:r>
        <w:rPr>
          <w:rFonts w:ascii="Courier New" w:cs="Courier New" w:eastAsia="Courier New" w:hAnsi="Courier New"/>
          <w:sz w:val="14"/>
          <w:szCs w:val="14"/>
        </w:rPr>
        <w:t xml:space="preserve">GMY12-074 | TIR | Gümrük Genel Tebliği (TIR İşlemleri) (Seri No: 1) m.4/3; m.8/4 | TIR'da güzergâh ihlali yapan taşıtlar para cezasına ek olarak fiziki kontrole tabi tutulur; süre aşımında fiziki kontrol risk unsurlarına göre gerekirse yapılır. | T4 | OÜ | C | GMY-S12</w:t>
      </w:r>
    </w:p>
    <w:p>
      <w:pPr>
        <w:spacing w:after="10"/>
      </w:pPr>
      <w:r>
        <w:rPr>
          <w:rFonts w:ascii="Courier New" w:cs="Courier New" w:eastAsia="Courier New" w:hAnsi="Courier New"/>
          <w:sz w:val="14"/>
          <w:szCs w:val="14"/>
        </w:rPr>
        <w:t xml:space="preserve">GMY12-075 | Transit | Gümrük Yönetmeliği m.217/1; m.215, 216, 218/1, 219 | ATA Karnesi kapsamındaki transitte Geçici İthalat, TIR karnesinde TIR, ortak transitte Ortak Transit Sözleşmesi hükümleri uygulanır; posta transiti posta hükümlerine tabidir. | T4 | OÜ | E | GMY-S12</w:t>
      </w:r>
    </w:p>
    <w:p>
      <w:pPr>
        <w:spacing w:after="10"/>
      </w:pPr>
      <w:r>
        <w:rPr>
          <w:rFonts w:ascii="Courier New" w:cs="Courier New" w:eastAsia="Courier New" w:hAnsi="Courier New"/>
          <w:sz w:val="14"/>
          <w:szCs w:val="14"/>
        </w:rPr>
        <w:t xml:space="preserve">GMY12-076 | Transit | Gümrük Yönetmeliği m.222/3; m.222/1, 222/2, 222/5 | Bakanlıkça belirlenecek istisnai hallerde transit eşyası için teminat şartına bağlı olmaksızın memur refakati uygulanabilir. | T4 | OÜ | C | GMY-S12</w:t>
      </w:r>
    </w:p>
    <w:p>
      <w:pPr>
        <w:spacing w:after="10"/>
      </w:pPr>
      <w:r>
        <w:rPr>
          <w:rFonts w:ascii="Courier New" w:cs="Courier New" w:eastAsia="Courier New" w:hAnsi="Courier New"/>
          <w:sz w:val="14"/>
          <w:szCs w:val="14"/>
        </w:rPr>
        <w:t xml:space="preserve">GMY12-077 | Beyan | 4458 sayılı Gümrük Kanunu m.73/2, 73/3; Gümrük Yönetmeliği m.121/4, 194/1, 194/2 | Teslimden sonraki düzeltmenin açıklaması bilgisayar sistemine kaydedilir ve Gümrük Veri Ambarı Sistemindeki beyanname verileri güncellenir. | T4 | Z | D | GMY-S12</w:t>
      </w:r>
    </w:p>
    <w:p>
      <w:pPr>
        <w:spacing w:after="10"/>
      </w:pPr>
      <w:r>
        <w:rPr>
          <w:rFonts w:ascii="Courier New" w:cs="Courier New" w:eastAsia="Courier New" w:hAnsi="Courier New"/>
          <w:sz w:val="14"/>
          <w:szCs w:val="14"/>
        </w:rPr>
        <w:t xml:space="preserve">GMY12-078 | Beyan | Gümrük Yönetmeliği m.165/3; m.151/2, 162/2, 166/2 | Beyanname yerine belge usulü, ticari belge hariç, idari belge ile beyanda B tipi antrepoya almada da uygulanır; ticari ve idari belge yer değiştirilemez. | T1 | Z | C | GMY-S12</w:t>
      </w:r>
    </w:p>
    <w:p>
      <w:pPr>
        <w:spacing w:after="10"/>
      </w:pPr>
      <w:r>
        <w:rPr>
          <w:rFonts w:ascii="Courier New" w:cs="Courier New" w:eastAsia="Courier New" w:hAnsi="Courier New"/>
          <w:sz w:val="14"/>
          <w:szCs w:val="14"/>
        </w:rPr>
        <w:t xml:space="preserve">GMY12-079 | Temsil | Gümrük Genel Tebliği (Tahsilat İşlemleri) (Seri No: 2) m.3/1-b, 6/1-b, 6/1-ç; Gümrük Genel Tebliği (Yükümlü Kayıt ve Takip Sistemi) (Seri No: 1) m.4/2 | Tahsilat Tebliği 6: belgeler arası çelişkiyi araştırmama araştırılacak hâldir; YKTS’de temsil bilgisinin kaydı doğrudan ve dolaylı temsilde zorunludur. | T1+T2 | Z | B | GMY-S12</w:t>
      </w:r>
    </w:p>
    <w:p>
      <w:pPr>
        <w:spacing w:after="10"/>
      </w:pPr>
      <w:r>
        <w:rPr>
          <w:rFonts w:ascii="Courier New" w:cs="Courier New" w:eastAsia="Courier New" w:hAnsi="Courier New"/>
          <w:sz w:val="14"/>
          <w:szCs w:val="14"/>
        </w:rPr>
        <w:t xml:space="preserve">GMY12-080 | Muayene/Tahlil | 4458 sayılı Gümrük Kanunu m.66/3; m.66/2, m.66/4, m.66/5 | Beyan sahibi muayene ve numune alımında hazır bulunabilir; idare uygun görürse hazır bulunmasını veya temsil edilmesini zorunlu tutabilir. | T4 | OÜ | E | GMY-S12</w:t>
      </w:r>
    </w:p>
    <w:p>
      <w:pPr>
        <w:spacing w:after="10"/>
      </w:pPr>
      <w:r>
        <w:rPr>
          <w:rFonts w:ascii="Courier New" w:cs="Courier New" w:eastAsia="Courier New" w:hAnsi="Courier New"/>
          <w:sz w:val="14"/>
          <w:szCs w:val="14"/>
        </w:rPr>
        <w:t xml:space="preserve">GMY12-081 | Dış Ticaret Belgeleri | Gümrük Yönetmeliği m.118/2, m.118/4 | Hava taşımalarında hava konşimentosu; demiryolu taşımalarında CIM ve CIV gibi uluslararası kabul görmüş taşıma belgeleri kullanılır. | T5 | OÜ | B | GMY-S12</w:t>
      </w:r>
    </w:p>
    <w:p>
      <w:pPr>
        <w:spacing w:after="10"/>
      </w:pPr>
      <w:r>
        <w:rPr>
          <w:rFonts w:ascii="Courier New" w:cs="Courier New" w:eastAsia="Courier New" w:hAnsi="Courier New"/>
          <w:sz w:val="14"/>
          <w:szCs w:val="14"/>
        </w:rPr>
        <w:t xml:space="preserve">GMY12-082 | Geçici Depolama/GOBİK | Tasfiye Yönetmeliği m.6/1 | Geçici depolama yerine giren-çıkan eşya Geçici Depolama Yeri Eşya Defterine kaydedilir; ihraç eşyasında statü kısmına İHRACAT ifadesi düşülür. | T5 | OÜ | D | GMY-S12</w:t>
      </w:r>
    </w:p>
    <w:p>
      <w:pPr>
        <w:spacing w:after="10"/>
      </w:pPr>
      <w:r>
        <w:rPr>
          <w:rFonts w:ascii="Courier New" w:cs="Courier New" w:eastAsia="Courier New" w:hAnsi="Courier New"/>
          <w:sz w:val="14"/>
          <w:szCs w:val="14"/>
        </w:rPr>
        <w:t xml:space="preserve">GMY12-083 | Muafiyetler | Gümrük Muafiyeti Tebliği (Seri No: 2) m.4/1-ç, 5/1-a, 7/2, 9/2-b | Taşıt muafiyetinden yurt dışında yerleşik murisin Türkiye'de ikamet eden mirasçıları da yararlanır; iki ülkede bulunanlarda altı aylık kayıt yeterlidir. | T2 | Z | B | GMY-S12</w:t>
      </w:r>
    </w:p>
    <w:p>
      <w:pPr>
        <w:spacing w:after="10"/>
      </w:pPr>
      <w:r>
        <w:rPr>
          <w:rFonts w:ascii="Courier New" w:cs="Courier New" w:eastAsia="Courier New" w:hAnsi="Courier New"/>
          <w:sz w:val="14"/>
          <w:szCs w:val="14"/>
        </w:rPr>
        <w:t xml:space="preserve">GMY12-084 | Muafiyetler | 2009/15481 sayılı Karar m.95/3, 96/4, 96/6 | Ayda dörtten fazla giren otomobil, minibüs ve kamyonette her girişte tüm depodan litre başına ÖTV tutarında vergi alınır; yüzde elli fazlası alınmaz. | T1+T2 | Z | D | GMY-S12</w:t>
      </w:r>
    </w:p>
    <w:p>
      <w:pPr>
        <w:spacing w:after="10"/>
      </w:pPr>
      <w:r>
        <w:rPr>
          <w:rFonts w:ascii="Courier New" w:cs="Courier New" w:eastAsia="Courier New" w:hAnsi="Courier New"/>
          <w:sz w:val="14"/>
          <w:szCs w:val="14"/>
        </w:rPr>
        <w:t xml:space="preserve">GMY12-085 | Muafiyetler | 2009/15481 sayılı Karar m.55/2-a, 68/2, 92/5 | Karar tanımlarında artık ürünler test sonucu ortaya çıkan ürünler, geride kalan ürünler kullanılmamış ürünlerdir; öğrenci tam zamanlı kayıtlı kişidir. | T1+T2 | OÜ | B | GMY-S12</w:t>
      </w:r>
    </w:p>
    <w:p>
      <w:pPr>
        <w:spacing w:after="10"/>
      </w:pPr>
      <w:r>
        <w:rPr>
          <w:rFonts w:ascii="Courier New" w:cs="Courier New" w:eastAsia="Courier New" w:hAnsi="Courier New"/>
          <w:sz w:val="14"/>
          <w:szCs w:val="14"/>
        </w:rPr>
        <w:t xml:space="preserve">GMY12-086 | Muafiyetler | Gümrüksüz Satış Mağazaları Yönetmeliği m.11/4 | Nakil vasıtası sürücü ve hizmetlileri girişte mağazalardan bir karton sigara ve en fazla bir kilogram çikolata veya şekerden mamul yiyecek alabilir. | T3 | OÜ | C | GMY-S12</w:t>
      </w:r>
    </w:p>
    <w:p>
      <w:pPr>
        <w:spacing w:after="10"/>
      </w:pPr>
      <w:r>
        <w:rPr>
          <w:rFonts w:ascii="Courier New" w:cs="Courier New" w:eastAsia="Courier New" w:hAnsi="Courier New"/>
          <w:sz w:val="14"/>
          <w:szCs w:val="14"/>
        </w:rPr>
        <w:t xml:space="preserve">GMY12-087 | Gümrük Müşavirliği | Gümrük Yönetmeliği m.575/1; Yetkilendirilmiş Gümrük Müşavirliği Tebliği m.21/4; Gümrük Genel Tebliği (Tahsilat İşlemleri) (Seri No: 2) m.12/2 | Müteselsil sorumlulardan biri uzlaşma diğeri itiraz ederse itiraz uzlaşmadan sonra değerlendirilir; vekil YGM müteselsil, YGM sorumluluğu tespit kapsamıyla sınırlı. | T2 | Z | E | GMY-S12</w:t>
      </w:r>
    </w:p>
    <w:p>
      <w:pPr>
        <w:spacing w:after="10"/>
      </w:pPr>
      <w:r>
        <w:rPr>
          <w:rFonts w:ascii="Courier New" w:cs="Courier New" w:eastAsia="Courier New" w:hAnsi="Courier New"/>
          <w:sz w:val="14"/>
          <w:szCs w:val="14"/>
        </w:rPr>
        <w:t xml:space="preserve">GMY12-088 | Tahakkuk-Tebliğ-Ödeme | Gümrük Genel Tebliği (Tahsilat İşlemleri) (Seri No: 2) m.24/2, 24/3 | Vade tarihinden sonra istenen tecilde tecil faizi, talep tarihinden ödeme tarihine kadar (iki tarih dâhil) geçen süre için uygulanır. | T3 | Z | D | GMY-S12</w:t>
      </w:r>
    </w:p>
    <w:p>
      <w:pPr>
        <w:spacing w:after="10"/>
      </w:pPr>
      <w:r>
        <w:rPr>
          <w:rFonts w:ascii="Courier New" w:cs="Courier New" w:eastAsia="Courier New" w:hAnsi="Courier New"/>
          <w:sz w:val="14"/>
          <w:szCs w:val="14"/>
        </w:rPr>
        <w:t xml:space="preserve">GMY12-089 | Geri Verme-Kaldırma | Gümrük Yönetmeliği m.502/3, 502/4; Gümrük Genel Tebliği (Tahsilat İşlemleri) (Seri No: 2) m.31/2 | Tek formda yetkili idare toplam tutarla, Bakanlık düzenlemeli çoklu başvuruda ayrı ayrı belirlenir; tahsilat verisi yoksa ödeme belgesi istenir. | T1+T2 | Z | C | GMY-S12</w:t>
      </w:r>
    </w:p>
    <w:p>
      <w:pPr>
        <w:spacing w:after="10"/>
      </w:pPr>
      <w:r>
        <w:rPr>
          <w:rFonts w:ascii="Courier New" w:cs="Courier New" w:eastAsia="Courier New" w:hAnsi="Courier New"/>
          <w:sz w:val="14"/>
          <w:szCs w:val="14"/>
        </w:rPr>
        <w:t xml:space="preserve">GMY12-090 | Geri Verme-Kaldırma | Gümrük Genel Tebliği (Tahsilat İşlemleri) (Seri No: 2) m.31/1, 31/2 | Geri verme kararlarının talep sahibine tebliği ve kayıtlar, karar başka idarece verilse de başvurunun yapıldığı gümrük idaresince yapılır. | T7 | OÜ | E | GMY-S12</w:t>
      </w:r>
    </w:p>
    <w:p>
      <w:pPr>
        <w:spacing w:after="10"/>
      </w:pPr>
      <w:r>
        <w:rPr>
          <w:rFonts w:ascii="Courier New" w:cs="Courier New" w:eastAsia="Courier New" w:hAnsi="Courier New"/>
          <w:sz w:val="14"/>
          <w:szCs w:val="14"/>
        </w:rPr>
        <w:t xml:space="preserve">GMY12-091 | Geri Verme-Kaldırma | Gümrük Genel Tebliği (Tahsilat İşlemleri) (Seri No: 2) m.42/1; 4458 sayılı Gümrük Kanunu m.216/2, 217 | Geri vermeyi gerektiren yargı kararı, idareye tebliğinden itibaren otuz gün içinde başvuru formu ve yetki limiti aranmadan sonuçlandırılır. | T3 | OÜ | D | GMY-S12</w:t>
      </w:r>
    </w:p>
    <w:p>
      <w:pPr>
        <w:spacing w:after="10"/>
      </w:pPr>
      <w:r>
        <w:rPr>
          <w:rFonts w:ascii="Courier New" w:cs="Courier New" w:eastAsia="Courier New" w:hAnsi="Courier New"/>
          <w:sz w:val="14"/>
          <w:szCs w:val="14"/>
        </w:rPr>
        <w:t xml:space="preserve">GMY12-092 | Teminat ve Faiz | 4458 sayılı Gümrük Kanunu m.198/1; Gümrük Genel Tebliği (Tahsilat İşlemleri) (Seri No: 2) m.15/2, 15/3, 15/4 | Gecikme zammı vadeyi izleyen günden ödeme gününe aylık uygulanır; ay içinde oran değişirse o aya eski oran, ay kesrine günlük oran uygulanır. | T9 | Z | A | GMY-S12</w:t>
      </w:r>
    </w:p>
    <w:p>
      <w:pPr>
        <w:spacing w:after="10"/>
      </w:pPr>
      <w:r>
        <w:rPr>
          <w:rFonts w:ascii="Courier New" w:cs="Courier New" w:eastAsia="Courier New" w:hAnsi="Courier New"/>
          <w:sz w:val="14"/>
          <w:szCs w:val="14"/>
        </w:rPr>
        <w:t xml:space="preserve">GMY12-093 | Yetkilendirilmiş Yükümlü | Gümrük İşlemlerinin Kolaylaştırılması Yönetmeliği m.12/2, 12/3, 12/5, 12/6, 12/12 | YYS başvurusunun ön incelemesinde bildirilen eksiklikler, bildirimin yapıldığı tarihi müteakip en geç 45 iş günü içinde tamamlanır; aksi hâlde başvuru reddedilir. | T3 | OÜ | E | GMY-S12</w:t>
      </w:r>
    </w:p>
    <w:p>
      <w:pPr>
        <w:spacing w:after="10"/>
      </w:pPr>
      <w:r>
        <w:rPr>
          <w:rFonts w:ascii="Courier New" w:cs="Courier New" w:eastAsia="Courier New" w:hAnsi="Courier New"/>
          <w:sz w:val="14"/>
          <w:szCs w:val="14"/>
        </w:rPr>
        <w:t xml:space="preserve">GMY12-094 | Onaylanmış Kişi | Onaylanmış Kişi Statüsüne İlişkin Gümrük Genel Tebliği (Sıra No: 1) m.18/1, 25/2, 30/1, 47/1 | OKS: eksik belgeler tescilden itibaren bir ay içinde ibraz edilir; mavi hatta çıkışı tamamlanan ihracatın sonradan kontrolü Sonradan Kontrol Yönetmeliğine göre yapılır. | T2 | Z | A | GMY-S12</w:t>
      </w:r>
    </w:p>
    <w:p>
      <w:pPr>
        <w:spacing w:after="10"/>
      </w:pPr>
      <w:r>
        <w:rPr>
          <w:rFonts w:ascii="Courier New" w:cs="Courier New" w:eastAsia="Courier New" w:hAnsi="Courier New"/>
          <w:sz w:val="14"/>
          <w:szCs w:val="14"/>
        </w:rPr>
        <w:t xml:space="preserve">GMY12-095 | Onaylanmış Kişi | Onaylanmış Kişi Statüsüne İlişkin Gümrük Genel Tebliği (Sıra No: 1) m.46/1, 51/1, 52/1-4, 53/1, 53/3 | Mavi hatta belgeler beyan edilmeden çıkış tamamlanırsa ilk iki seferde uyarı yapılır; üçüncü tekrarda kontrol türü kolaylaştırması altı ay askıya alınır. | T4 | Z | C | GMY-S12</w:t>
      </w:r>
    </w:p>
    <w:p>
      <w:pPr>
        <w:spacing w:after="10"/>
      </w:pPr>
      <w:r>
        <w:rPr>
          <w:rFonts w:ascii="Courier New" w:cs="Courier New" w:eastAsia="Courier New" w:hAnsi="Courier New"/>
          <w:sz w:val="14"/>
          <w:szCs w:val="14"/>
        </w:rPr>
        <w:t xml:space="preserve">GMY12-096 | Muayene/Tahlil | Gümrük Yönetmeliği m.198/1-a, m.198/1-d, m.199/1-a, m.200/1-g | Numune miktarı: petrol ürünleri ve alkollerde en az bir litre, diğer sıvılarda yarım litre, toz örneklerde en az iki yüz elli gram. | T1+T2 | Z | A | GMY-S12</w:t>
      </w:r>
    </w:p>
    <w:p>
      <w:pPr>
        <w:spacing w:after="10"/>
      </w:pPr>
      <w:r>
        <w:rPr>
          <w:rFonts w:ascii="Courier New" w:cs="Courier New" w:eastAsia="Courier New" w:hAnsi="Courier New"/>
          <w:sz w:val="14"/>
          <w:szCs w:val="14"/>
        </w:rPr>
        <w:t xml:space="preserve">GMY12-097 | Dahilde İşleme | Dahilde İşleme Rejimi Tebliği (İhracat: 2006/12) m.1, 2, 15/2, 47/1, 48/1 | DİR Tebliği ihraç edilen işlem görmüş ürünün girdisi olan, ithali vergiye tabi eşyaya uygulanır; iç piyasada satılacak ürünlerin girdileri kapsam dışıdır. | T1 | OÜ | B | GMY-S12</w:t>
      </w:r>
    </w:p>
    <w:p>
      <w:pPr>
        <w:spacing w:after="10"/>
      </w:pPr>
      <w:r>
        <w:rPr>
          <w:rFonts w:ascii="Courier New" w:cs="Courier New" w:eastAsia="Courier New" w:hAnsi="Courier New"/>
          <w:sz w:val="14"/>
          <w:szCs w:val="14"/>
        </w:rPr>
        <w:t xml:space="preserve">GMY12-098 | Gümrük Kıymeti | Gümrük Yönetmeliği m.47/1, m.47/4, m.47/5, m.48/1, m.48/3, m.48/7 | İndirgemede yakın tarihli satış yoksa esas alınan ilk satış, birim fiyatın belirlenmesini sağlamaya yetecek miktardaki satıştır. | T1 | Z | D | GMY-S12</w:t>
      </w:r>
    </w:p>
    <w:p>
      <w:pPr>
        <w:spacing w:after="10"/>
      </w:pPr>
      <w:r>
        <w:rPr>
          <w:rFonts w:ascii="Courier New" w:cs="Courier New" w:eastAsia="Courier New" w:hAnsi="Courier New"/>
          <w:sz w:val="14"/>
          <w:szCs w:val="14"/>
        </w:rPr>
        <w:t xml:space="preserve">GMY12-099 | Gümrük Kıymeti | Gümrük Yönetmeliği m.56/1, m.56/3-c, m.56/4, m.56/5, m.56/6 | Royalti miktarı eşyanın fiyatına bakılmaksızın belirlense de ödemenin kıymeti belirlenecek eşya ile ilgili olduğu kabul edilebilir. | T1 | OÜ | A | GMY-S12</w:t>
      </w:r>
    </w:p>
    <w:p>
      <w:pPr>
        <w:spacing w:after="10"/>
      </w:pPr>
      <w:r>
        <w:rPr>
          <w:rFonts w:ascii="Courier New" w:cs="Courier New" w:eastAsia="Courier New" w:hAnsi="Courier New"/>
          <w:sz w:val="14"/>
          <w:szCs w:val="14"/>
        </w:rPr>
        <w:t xml:space="preserve">GMY12-100 | Gümrük Müşavirliği | Gümrük Yönetmeliği m.561/4-b, 563/3; Gümrük Genel Tebliği (Yükümlü Kayıt ve Takip Sistemi) (Seri No: 1) m.3/3, 5/2, 6/1 | İlk defa göreve başlayacak GMY ve stajyerlerden ilişik kesme belgesi aranmaz; YKTS kayıt onay başvurusu iki iş günü içinde sonuçlandırılır. | T1 | Z | D | GMY-S12</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Ufuk Çetintaş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2026-10-15T11:12:30.289Z</dcterms:created>
  <dcterms:modified xsi:type="dcterms:W3CDTF">2026-10-15T11:12:30.289Z</dcterms:modified>
</cp:coreProperties>
</file>

<file path=docProps/custom.xml><?xml version="1.0" encoding="utf-8"?>
<Properties xmlns="http://schemas.openxmlformats.org/officeDocument/2006/custom-properties" xmlns:vt="http://schemas.openxmlformats.org/officeDocument/2006/docPropsVTypes"/>
</file>