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B8860B"/>
          <w:sz w:val="28"/>
          <w:szCs w:val="28"/>
        </w:rPr>
        <w:t xml:space="preserve">GÜMRÜK KOÇU</w:t>
      </w:r>
    </w:p>
    <w:p>
      <w:pPr>
        <w:spacing w:before="400"/>
      </w:pPr>
    </w:p>
    <w:p>
      <w:pPr>
        <w:jc w:val="center"/>
      </w:pPr>
      <w:r>
        <w:rPr>
          <w:b/>
          <w:bCs/>
          <w:color w:val="1B3A5C"/>
          <w:sz w:val="56"/>
          <w:szCs w:val="56"/>
        </w:rPr>
        <w:t xml:space="preserve">GMY DENEME SINAVI 14</w:t>
      </w:r>
    </w:p>
    <w:p>
      <w:pPr>
        <w:pBdr>
          <w:bottom w:val="single" w:color="B8860B" w:sz="18" w:space="8"/>
        </w:pBdr>
        <w:spacing w:before="200"/>
        <w:jc w:val="center"/>
      </w:pPr>
      <w:r>
        <w:rPr>
          <w:color w:val="1B3A5C"/>
          <w:sz w:val="26"/>
          <w:szCs w:val="26"/>
        </w:rPr>
        <w:t xml:space="preserve">100 Soru · 150 Dakika · 2024 Sınavı Modeli</w:t>
      </w:r>
    </w:p>
    <w:p>
      <w:pPr>
        <w:spacing w:before="300"/>
      </w:pPr>
    </w:p>
    <w:p>
      <w:pPr>
        <w:jc w:val="center"/>
      </w:pPr>
      <w:r>
        <w:rPr>
          <w:b/>
          <w:bCs/>
          <w:sz w:val="26"/>
          <w:szCs w:val="26"/>
        </w:rPr>
        <w:t xml:space="preserve">Gümrük Müşavir Yardımcılığı Sınavına Hazırlık</w:t>
      </w:r>
    </w:p>
    <w:p>
      <w:pPr>
        <w:spacing w:before="3600"/>
      </w:pPr>
    </w:p>
    <w:p>
      <w:pPr>
        <w:jc w:val="center"/>
      </w:pPr>
      <w:r>
        <w:rPr>
          <w:b/>
          <w:bCs/>
          <w:color w:val="1B3A5C"/>
          <w:sz w:val="24"/>
          <w:szCs w:val="24"/>
        </w:rPr>
        <w:t xml:space="preserve">Gümrük Koçu - Ufuk Çetintaş</w:t>
      </w:r>
    </w:p>
    <w:p>
      <w:pPr>
        <w:jc w:val="center"/>
      </w:pPr>
      <w:r>
        <w:rPr>
          <w:color w:val="B8860B"/>
          <w:sz w:val="20"/>
          <w:szCs w:val="20"/>
        </w:rPr>
        <w:t xml:space="preserve">@gumrukkocunuz</w:t>
      </w:r>
    </w:p>
    <w:p>
      <w:r>
        <w:br w:type="page"/>
      </w:r>
    </w:p>
    <w:p>
      <w:pPr>
        <w:pStyle w:val="Heading1"/>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shd w:fill="1B3A5C" w:color="auto" w:val="clear"/>
            <w:tcMar>
              <w:top w:type="dxa" w:w="80"/>
              <w:left w:type="dxa" w:w="120"/>
              <w:bottom w:type="dxa" w:w="80"/>
              <w:right w:type="dxa" w:w="120"/>
            </w:tcMar>
          </w:tcPr>
          <w:p>
            <w:pPr>
              <w:spacing w:after="40"/>
            </w:pPr>
            <w:r>
              <w:rPr>
                <w:b/>
                <w:bCs/>
                <w:color w:val="FFFFFF"/>
                <w:sz w:val="20"/>
                <w:szCs w:val="20"/>
              </w:rPr>
              <w:t xml:space="preserve">Alan</w:t>
            </w:r>
          </w:p>
        </w:tc>
        <w:tc>
          <w:tcPr>
            <w:tcW w:type="dxa" w:w="6747"/>
            <w:shd w:fill="1B3A5C" w:color="auto" w:val="clear"/>
            <w:tcMar>
              <w:top w:type="dxa" w:w="80"/>
              <w:left w:type="dxa" w:w="120"/>
              <w:bottom w:type="dxa" w:w="80"/>
              <w:right w:type="dxa" w:w="120"/>
            </w:tcMar>
          </w:tcPr>
          <w:p>
            <w:pPr>
              <w:spacing w:after="40"/>
            </w:pPr>
            <w:r>
              <w:rPr>
                <w:b/>
                <w:bCs/>
                <w:color w:val="FFFFFF"/>
                <w:sz w:val="20"/>
                <w:szCs w:val="20"/>
              </w:rPr>
              <w:t xml:space="preserve">Değer</w:t>
            </w:r>
          </w:p>
        </w:tc>
      </w:tr>
      <w:tr>
        <w:tc>
          <w:tcPr>
            <w:tcW w:type="dxa" w:w="2891"/>
            <w:tcMar>
              <w:top w:type="dxa" w:w="80"/>
              <w:left w:type="dxa" w:w="120"/>
              <w:bottom w:type="dxa" w:w="80"/>
              <w:right w:type="dxa" w:w="120"/>
            </w:tcMar>
          </w:tcPr>
          <w:p>
            <w:pPr>
              <w:spacing w:after="40"/>
            </w:pPr>
            <w:r>
              <w:rPr>
                <w:sz w:val="20"/>
                <w:szCs w:val="20"/>
              </w:rPr>
              <w:t xml:space="preserve">Set</w:t>
            </w:r>
          </w:p>
        </w:tc>
        <w:tc>
          <w:tcPr>
            <w:tcW w:type="dxa" w:w="6747"/>
            <w:tcMar>
              <w:top w:type="dxa" w:w="80"/>
              <w:left w:type="dxa" w:w="120"/>
              <w:bottom w:type="dxa" w:w="80"/>
              <w:right w:type="dxa" w:w="120"/>
            </w:tcMar>
          </w:tcPr>
          <w:p>
            <w:pPr>
              <w:spacing w:after="40"/>
            </w:pPr>
            <w:r>
              <w:rPr>
                <w:sz w:val="20"/>
                <w:szCs w:val="20"/>
              </w:rPr>
              <w:t xml:space="preserve">GMY Deneme 14 (GMY-S14)</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Model sınav</w:t>
            </w:r>
          </w:p>
        </w:tc>
        <w:tc>
          <w:tcPr>
            <w:tcW w:type="dxa" w:w="6747"/>
            <w:shd w:fill="F4F1E8" w:color="auto" w:val="clear"/>
            <w:tcMar>
              <w:top w:type="dxa" w:w="80"/>
              <w:left w:type="dxa" w:w="120"/>
              <w:bottom w:type="dxa" w:w="80"/>
              <w:right w:type="dxa" w:w="120"/>
            </w:tcMar>
          </w:tcPr>
          <w:p>
            <w:pPr>
              <w:spacing w:after="40"/>
            </w:pPr>
            <w:r>
              <w:rPr>
                <w:sz w:val="20"/>
                <w:szCs w:val="20"/>
              </w:rPr>
              <w:t xml:space="preserve">2024 Gümrük Müşavir Yardımcılığı sınavı</w:t>
            </w:r>
          </w:p>
        </w:tc>
      </w:tr>
      <w:tr>
        <w:tc>
          <w:tcPr>
            <w:tcW w:type="dxa" w:w="2891"/>
            <w:tcMar>
              <w:top w:type="dxa" w:w="80"/>
              <w:left w:type="dxa" w:w="120"/>
              <w:bottom w:type="dxa" w:w="80"/>
              <w:right w:type="dxa" w:w="120"/>
            </w:tcMar>
          </w:tcPr>
          <w:p>
            <w:pPr>
              <w:spacing w:after="40"/>
            </w:pPr>
            <w:r>
              <w:rPr>
                <w:sz w:val="20"/>
                <w:szCs w:val="20"/>
              </w:rPr>
              <w:t xml:space="preserve">Soru sayısı</w:t>
            </w:r>
          </w:p>
        </w:tc>
        <w:tc>
          <w:tcPr>
            <w:tcW w:type="dxa" w:w="6747"/>
            <w:tcMar>
              <w:top w:type="dxa" w:w="80"/>
              <w:left w:type="dxa" w:w="120"/>
              <w:bottom w:type="dxa" w:w="80"/>
              <w:right w:type="dxa" w:w="120"/>
            </w:tcMar>
          </w:tcPr>
          <w:p>
            <w:pPr>
              <w:spacing w:after="40"/>
            </w:pPr>
            <w:r>
              <w:rPr>
                <w:sz w:val="20"/>
                <w:szCs w:val="20"/>
              </w:rPr>
              <w:t xml:space="preserve">100 (1–20 genel kültür + 21–100 gümrük mevzuatı)</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Süre</w:t>
            </w:r>
          </w:p>
        </w:tc>
        <w:tc>
          <w:tcPr>
            <w:tcW w:type="dxa" w:w="6747"/>
            <w:shd w:fill="F4F1E8" w:color="auto" w:val="clear"/>
            <w:tcMar>
              <w:top w:type="dxa" w:w="80"/>
              <w:left w:type="dxa" w:w="120"/>
              <w:bottom w:type="dxa" w:w="80"/>
              <w:right w:type="dxa" w:w="120"/>
            </w:tcMar>
          </w:tcPr>
          <w:p>
            <w:pPr>
              <w:spacing w:after="40"/>
            </w:pPr>
            <w:r>
              <w:rPr>
                <w:sz w:val="20"/>
                <w:szCs w:val="20"/>
              </w:rPr>
              <w:t xml:space="preserve">150 dakika</w:t>
            </w:r>
          </w:p>
        </w:tc>
      </w:tr>
      <w:tr>
        <w:tc>
          <w:tcPr>
            <w:tcW w:type="dxa" w:w="2891"/>
            <w:tcMar>
              <w:top w:type="dxa" w:w="80"/>
              <w:left w:type="dxa" w:w="120"/>
              <w:bottom w:type="dxa" w:w="80"/>
              <w:right w:type="dxa" w:w="120"/>
            </w:tcMar>
          </w:tcPr>
          <w:p>
            <w:pPr>
              <w:spacing w:after="40"/>
            </w:pPr>
            <w:r>
              <w:rPr>
                <w:sz w:val="20"/>
                <w:szCs w:val="20"/>
              </w:rPr>
              <w:t xml:space="preserve">Kurallar</w:t>
            </w:r>
          </w:p>
        </w:tc>
        <w:tc>
          <w:tcPr>
            <w:tcW w:type="dxa" w:w="6747"/>
            <w:tcMar>
              <w:top w:type="dxa" w:w="80"/>
              <w:left w:type="dxa" w:w="120"/>
              <w:bottom w:type="dxa" w:w="80"/>
              <w:right w:type="dxa" w:w="120"/>
            </w:tcMar>
          </w:tcPr>
          <w:p>
            <w:pPr>
              <w:spacing w:after="40"/>
            </w:pPr>
            <w:r>
              <w:rPr>
                <w:sz w:val="20"/>
                <w:szCs w:val="20"/>
              </w:rPr>
              <w:t xml:space="preserve">Prompt 4 (GMY Soru Motoru – Master) + Prompt 3 + CLAUDE.md</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Karşılama</w:t>
            </w:r>
          </w:p>
        </w:tc>
        <w:tc>
          <w:tcPr>
            <w:tcW w:type="dxa" w:w="6747"/>
            <w:shd w:fill="F4F1E8" w:color="auto" w:val="clear"/>
            <w:tcMar>
              <w:top w:type="dxa" w:w="80"/>
              <w:left w:type="dxa" w:w="120"/>
              <w:bottom w:type="dxa" w:w="80"/>
              <w:right w:type="dxa" w:w="120"/>
            </w:tcMar>
          </w:tcPr>
          <w:p>
            <w:pPr>
              <w:spacing w:after="40"/>
            </w:pPr>
            <w:r>
              <w:rPr>
                <w:sz w:val="20"/>
                <w:szCs w:val="20"/>
              </w:rPr>
              <w:t xml:space="preserve">2024 sınavının 100 sorusunun her biri aynı sıradaki yeni soruyla birebir karşılandı (aynı bilgi alanı, farklı hüküm)</w:t>
            </w:r>
          </w:p>
        </w:tc>
      </w:tr>
      <w:tr>
        <w:tc>
          <w:tcPr>
            <w:tcW w:type="dxa" w:w="2891"/>
            <w:tcMar>
              <w:top w:type="dxa" w:w="80"/>
              <w:left w:type="dxa" w:w="120"/>
              <w:bottom w:type="dxa" w:w="80"/>
              <w:right w:type="dxa" w:w="120"/>
            </w:tcMar>
          </w:tcPr>
          <w:p>
            <w:pPr>
              <w:spacing w:after="40"/>
            </w:pPr>
            <w:r>
              <w:rPr>
                <w:sz w:val="20"/>
                <w:szCs w:val="20"/>
              </w:rPr>
              <w:t xml:space="preserve">Zorluk</w:t>
            </w:r>
          </w:p>
        </w:tc>
        <w:tc>
          <w:tcPr>
            <w:tcW w:type="dxa" w:w="6747"/>
            <w:tcMar>
              <w:top w:type="dxa" w:w="80"/>
              <w:left w:type="dxa" w:w="120"/>
              <w:bottom w:type="dxa" w:w="80"/>
              <w:right w:type="dxa" w:w="120"/>
            </w:tcMar>
          </w:tcPr>
          <w:p>
            <w:pPr>
              <w:spacing w:after="40"/>
            </w:pPr>
            <w:r>
              <w:rPr>
                <w:sz w:val="20"/>
                <w:szCs w:val="20"/>
              </w:rPr>
              <w:t xml:space="preserve">Orta Üstü 56 · Zor 44</w:t>
            </w:r>
          </w:p>
        </w:tc>
      </w:tr>
    </w:tbl>
    <w:p>
      <w:pPr>
        <w:spacing w:after="120" w:line="276"/>
      </w:pPr>
    </w:p>
    <w:p>
      <w:pPr>
        <w:spacing w:after="120" w:line="276"/>
      </w:pPr>
      <w:r>
        <w:t xml:space="preserve">Her sorunun yalnız bir doğru cevabı vardır. Sorular çıkmış soruların kopyası değildir; aynı bilgi alanı farklı hükümle, kurum soru diliyle özgün olarak ölçülmüştür.</w:t>
      </w:r>
    </w:p>
    <w:p>
      <w:r>
        <w:br w:type="page"/>
      </w:r>
    </w:p>
    <w:p>
      <w:pPr>
        <w:pStyle w:val="Heading1"/>
        <w:pBdr>
          <w:bottom w:val="single" w:color="B8860B" w:sz="12" w:space="4"/>
        </w:pBdr>
        <w:spacing w:after="180" w:before="360"/>
      </w:pPr>
      <w:r>
        <w:t xml:space="preserve">BÖLÜM A — SORU KİTAPÇIĞI</w:t>
      </w:r>
    </w:p>
    <w:p>
      <w:pPr>
        <w:pStyle w:val="Heading2"/>
        <w:pBdr>
          <w:left w:val="single" w:color="B8860B" w:sz="36" w:space="8"/>
        </w:pBdr>
        <w:spacing w:after="120" w:before="240"/>
      </w:pPr>
      <w:r>
        <w:t xml:space="preserve">Genel Kültür (1–20)</w:t>
      </w:r>
    </w:p>
    <w:p>
      <w:pPr>
        <w:keepNext/>
        <w:spacing w:after="80" w:before="200"/>
      </w:pPr>
      <w:r>
        <w:rPr>
          <w:b/>
          <w:bCs/>
        </w:rPr>
        <w:t xml:space="preserve">1. </w:t>
      </w:r>
      <w:r>
        <w:t xml:space="preserve">Aşağıdaki çekimli fiillerden hangisinin yazımı </w:t>
      </w:r>
      <w:r>
        <w:rPr>
          <w:b/>
          <w:bCs/>
          <w:u w:val="single"/>
        </w:rPr>
        <w:t xml:space="preserve">yanlıştır</w:t>
      </w:r>
      <w:r>
        <w:t xml:space="preserve">?</w:t>
      </w:r>
    </w:p>
    <w:p>
      <w:pPr>
        <w:keepNext/>
        <w:spacing w:after="40"/>
        <w:ind w:left="360" w:hanging="360"/>
      </w:pPr>
      <w:r>
        <w:t xml:space="preserve">A) </w:t>
      </w:r>
      <w:r>
        <w:t xml:space="preserve">söyliyor</w:t>
      </w:r>
    </w:p>
    <w:p>
      <w:pPr>
        <w:keepNext/>
        <w:spacing w:after="40"/>
        <w:ind w:left="360" w:hanging="360"/>
      </w:pPr>
      <w:r>
        <w:t xml:space="preserve">B) </w:t>
      </w:r>
      <w:r>
        <w:t xml:space="preserve">kokluyor</w:t>
      </w:r>
    </w:p>
    <w:p>
      <w:pPr>
        <w:keepNext/>
        <w:spacing w:after="40"/>
        <w:ind w:left="360" w:hanging="360"/>
      </w:pPr>
      <w:r>
        <w:t xml:space="preserve">C) </w:t>
      </w:r>
      <w:r>
        <w:t xml:space="preserve">saklıyor</w:t>
      </w:r>
    </w:p>
    <w:p>
      <w:pPr>
        <w:keepNext/>
        <w:spacing w:after="40"/>
        <w:ind w:left="360" w:hanging="360"/>
      </w:pPr>
      <w:r>
        <w:t xml:space="preserve">D) </w:t>
      </w:r>
      <w:r>
        <w:t xml:space="preserve">bekliyor</w:t>
      </w:r>
    </w:p>
    <w:p>
      <w:pPr>
        <w:keepNext w:val="false"/>
        <w:spacing w:after="40"/>
        <w:ind w:left="360" w:hanging="360"/>
      </w:pPr>
      <w:r>
        <w:t xml:space="preserve">E) </w:t>
      </w:r>
      <w:r>
        <w:t xml:space="preserve">oynuyor</w:t>
      </w:r>
    </w:p>
    <w:p>
      <w:pPr>
        <w:keepNext/>
        <w:spacing w:after="80" w:before="200"/>
      </w:pPr>
      <w:r>
        <w:rPr>
          <w:b/>
          <w:bCs/>
        </w:rPr>
        <w:t xml:space="preserve">2. </w:t>
      </w:r>
      <w:r>
        <w:t xml:space="preserve">Aşağıdaki cümlelerin hangisinde koyu yazılan sözün yerine ayraç içindeki ifade getirilirse cümlenin anlamı değişir?</w:t>
      </w:r>
    </w:p>
    <w:p>
      <w:pPr>
        <w:keepNext/>
        <w:spacing w:after="40"/>
        <w:ind w:left="360" w:hanging="360"/>
      </w:pPr>
      <w:r>
        <w:t xml:space="preserve">A) </w:t>
      </w:r>
      <w:r>
        <w:t xml:space="preserve">Yeni yönetmelik, kadın girişimcilerin </w:t>
      </w:r>
      <w:r>
        <w:rPr>
          <w:b/>
          <w:bCs/>
        </w:rPr>
        <w:t xml:space="preserve">önünü açtı</w:t>
      </w:r>
      <w:r>
        <w:t xml:space="preserve">. (engellerini kaldırdı)</w:t>
      </w:r>
    </w:p>
    <w:p>
      <w:pPr>
        <w:keepNext/>
        <w:spacing w:after="40"/>
        <w:ind w:left="360" w:hanging="360"/>
      </w:pPr>
      <w:r>
        <w:t xml:space="preserve">B) </w:t>
      </w:r>
      <w:r>
        <w:t xml:space="preserve">Uzun yolculuktan sonra </w:t>
      </w:r>
      <w:r>
        <w:rPr>
          <w:b/>
          <w:bCs/>
        </w:rPr>
        <w:t xml:space="preserve">ayakta duracak hâli kalmamıştı</w:t>
      </w:r>
      <w:r>
        <w:t xml:space="preserve">. (çok yorulmuştu)</w:t>
      </w:r>
    </w:p>
    <w:p>
      <w:pPr>
        <w:keepNext/>
        <w:spacing w:after="40"/>
        <w:ind w:left="360" w:hanging="360"/>
      </w:pPr>
      <w:r>
        <w:t xml:space="preserve">C) </w:t>
      </w:r>
      <w:r>
        <w:t xml:space="preserve">Ödülü kazandığını öğrenince </w:t>
      </w:r>
      <w:r>
        <w:rPr>
          <w:b/>
          <w:bCs/>
        </w:rPr>
        <w:t xml:space="preserve">dünyalar onun oldu</w:t>
      </w:r>
      <w:r>
        <w:t xml:space="preserve">. (biraz sevindi)</w:t>
      </w:r>
    </w:p>
    <w:p>
      <w:pPr>
        <w:keepNext/>
        <w:spacing w:after="40"/>
        <w:ind w:left="360" w:hanging="360"/>
      </w:pPr>
      <w:r>
        <w:t xml:space="preserve">D) </w:t>
      </w:r>
      <w:r>
        <w:t xml:space="preserve">Bu öneri toplantıda </w:t>
      </w:r>
      <w:r>
        <w:rPr>
          <w:b/>
          <w:bCs/>
        </w:rPr>
        <w:t xml:space="preserve">soğuk karşılandı</w:t>
      </w:r>
      <w:r>
        <w:t xml:space="preserve">. (ilgisizlikle karşılandı)</w:t>
      </w:r>
    </w:p>
    <w:p>
      <w:pPr>
        <w:keepNext w:val="false"/>
        <w:spacing w:after="40"/>
        <w:ind w:left="360" w:hanging="360"/>
      </w:pPr>
      <w:r>
        <w:t xml:space="preserve">E) </w:t>
      </w:r>
      <w:r>
        <w:t xml:space="preserve">Komşumuz, mahallede olup biten her işe </w:t>
      </w:r>
      <w:r>
        <w:rPr>
          <w:b/>
          <w:bCs/>
        </w:rPr>
        <w:t xml:space="preserve">burnunu sokar</w:t>
      </w:r>
      <w:r>
        <w:t xml:space="preserve">. (karışır)</w:t>
      </w:r>
    </w:p>
    <w:p>
      <w:pPr>
        <w:keepNext/>
        <w:spacing w:after="80" w:before="200"/>
      </w:pPr>
      <w:r>
        <w:rPr>
          <w:b/>
          <w:bCs/>
        </w:rPr>
        <w:t xml:space="preserve">3. </w:t>
      </w:r>
      <w:r>
        <w:t xml:space="preserve">Aşağıdaki cümlelerin hangisinde yüklem biçimce olumsuz olduğu hâlde cümle anlamca olumludur?</w:t>
      </w:r>
    </w:p>
    <w:p>
      <w:pPr>
        <w:keepNext/>
        <w:spacing w:after="40"/>
        <w:ind w:left="360" w:hanging="360"/>
      </w:pPr>
      <w:r>
        <w:t xml:space="preserve">A) </w:t>
      </w:r>
      <w:r>
        <w:t xml:space="preserve">Bu kararın ekibi ne kadar yorduğunu görmüyor değilim.</w:t>
      </w:r>
    </w:p>
    <w:p>
      <w:pPr>
        <w:keepNext/>
        <w:spacing w:after="40"/>
        <w:ind w:left="360" w:hanging="360"/>
      </w:pPr>
      <w:r>
        <w:t xml:space="preserve">B) </w:t>
      </w:r>
      <w:r>
        <w:t xml:space="preserve">Aldığımız beklenmedik haber hepimizi derinden üzdü.</w:t>
      </w:r>
    </w:p>
    <w:p>
      <w:pPr>
        <w:keepNext/>
        <w:spacing w:after="40"/>
        <w:ind w:left="360" w:hanging="360"/>
      </w:pPr>
      <w:r>
        <w:t xml:space="preserve">C) </w:t>
      </w:r>
      <w:r>
        <w:t xml:space="preserve">Bayram boyunca ne aradı ne de bir haber gönderdi.</w:t>
      </w:r>
    </w:p>
    <w:p>
      <w:pPr>
        <w:keepNext/>
        <w:spacing w:after="40"/>
        <w:ind w:left="360" w:hanging="360"/>
      </w:pPr>
      <w:r>
        <w:t xml:space="preserve">D) </w:t>
      </w:r>
      <w:r>
        <w:t xml:space="preserve">Annem, dün akşamki toplantıya yorgunluktan katılamadı.</w:t>
      </w:r>
    </w:p>
    <w:p>
      <w:pPr>
        <w:keepNext w:val="false"/>
        <w:spacing w:after="40"/>
        <w:ind w:left="360" w:hanging="360"/>
      </w:pPr>
      <w:r>
        <w:t xml:space="preserve">E) </w:t>
      </w:r>
      <w:r>
        <w:t xml:space="preserve">Yoğun kar nedeniyle otobüs bu sabah köye gelmedi.</w:t>
      </w:r>
    </w:p>
    <w:p>
      <w:pPr>
        <w:keepNext/>
        <w:spacing w:after="80" w:before="200"/>
      </w:pPr>
      <w:r>
        <w:rPr>
          <w:b/>
          <w:bCs/>
        </w:rPr>
        <w:t xml:space="preserve">4. </w:t>
      </w:r>
      <w:r>
        <w:t xml:space="preserve">Aşağıdaki cümlelerin hangisinde noktalama işaretlerinin kullanımıyla ilgili bir </w:t>
      </w:r>
      <w:r>
        <w:rPr>
          <w:b/>
          <w:bCs/>
          <w:u w:val="single"/>
        </w:rPr>
        <w:t xml:space="preserve">yanlışlık</w:t>
      </w:r>
      <w:r>
        <w:t xml:space="preserve"> vardır?</w:t>
      </w:r>
    </w:p>
    <w:p>
      <w:pPr>
        <w:keepNext/>
        <w:spacing w:after="40"/>
        <w:ind w:left="360" w:hanging="360"/>
      </w:pPr>
      <w:r>
        <w:t xml:space="preserve">A) </w:t>
      </w:r>
      <w:r>
        <w:t xml:space="preserve">Toplantının sonunda alınan karar şuydu: Proje bir yıl ertelenecek.</w:t>
      </w:r>
    </w:p>
    <w:p>
      <w:pPr>
        <w:keepNext/>
        <w:spacing w:after="40"/>
        <w:ind w:left="360" w:hanging="360"/>
      </w:pPr>
      <w:r>
        <w:t xml:space="preserve">B) </w:t>
      </w:r>
      <w:r>
        <w:t xml:space="preserve">Genç, öğretmene sorusunu sınıfın önünde çekinerek sordu.</w:t>
      </w:r>
    </w:p>
    <w:p>
      <w:pPr>
        <w:keepNext/>
        <w:spacing w:after="40"/>
        <w:ind w:left="360" w:hanging="360"/>
      </w:pPr>
      <w:r>
        <w:t xml:space="preserve">C) </w:t>
      </w:r>
      <w:r>
        <w:t xml:space="preserve">Elif, ekibin en genç üyesi, sunumu büyük bir özenle hazırladı.</w:t>
      </w:r>
    </w:p>
    <w:p>
      <w:pPr>
        <w:keepNext/>
        <w:spacing w:after="40"/>
        <w:ind w:left="360" w:hanging="360"/>
      </w:pPr>
      <w:r>
        <w:t xml:space="preserve">D) </w:t>
      </w:r>
      <w:r>
        <w:t xml:space="preserve">Yeni öğretmenimiz -geçen yıl başka bir okuldaydı- bizi hemen benimsedi.</w:t>
      </w:r>
    </w:p>
    <w:p>
      <w:pPr>
        <w:keepNext w:val="false"/>
        <w:spacing w:after="40"/>
        <w:ind w:left="360" w:hanging="360"/>
      </w:pPr>
      <w:r>
        <w:t xml:space="preserve">E) </w:t>
      </w:r>
      <w:r>
        <w:t xml:space="preserve">Pazardaki tezgâhta: domates, biber, patlıcan ve taze fasulye vardı.</w:t>
      </w:r>
    </w:p>
    <w:p>
      <w:pPr>
        <w:keepNext/>
        <w:spacing w:after="80" w:before="200"/>
      </w:pPr>
      <w:r>
        <w:rPr>
          <w:b/>
          <w:bCs/>
        </w:rPr>
        <w:t xml:space="preserve">5. </w:t>
      </w:r>
      <w:r>
        <w:t xml:space="preserve">Aşağıdaki cümlelerin hangisinde yer-yön zarfı kullanılmıştır?</w:t>
      </w:r>
    </w:p>
    <w:p>
      <w:pPr>
        <w:keepNext/>
        <w:spacing w:after="40"/>
        <w:ind w:left="360" w:hanging="360"/>
      </w:pPr>
      <w:r>
        <w:t xml:space="preserve">A) </w:t>
      </w:r>
      <w:r>
        <w:t xml:space="preserve">Yağmur dinince çocuklar oyun oynamak için dışarıya koştu.</w:t>
      </w:r>
    </w:p>
    <w:p>
      <w:pPr>
        <w:keepNext/>
        <w:spacing w:after="40"/>
        <w:ind w:left="360" w:hanging="360"/>
      </w:pPr>
      <w:r>
        <w:t xml:space="preserve">B) </w:t>
      </w:r>
      <w:r>
        <w:t xml:space="preserve">Sınav sonuçları yarın öğleden sonra internetten açıklanacak.</w:t>
      </w:r>
    </w:p>
    <w:p>
      <w:pPr>
        <w:keepNext/>
        <w:spacing w:after="40"/>
        <w:ind w:left="360" w:hanging="360"/>
      </w:pPr>
      <w:r>
        <w:t xml:space="preserve">C) </w:t>
      </w:r>
      <w:r>
        <w:t xml:space="preserve">Konuk yazar, söyleşide gençlerle çok içten konuştu.</w:t>
      </w:r>
    </w:p>
    <w:p>
      <w:pPr>
        <w:keepNext/>
        <w:spacing w:after="40"/>
        <w:ind w:left="360" w:hanging="360"/>
      </w:pPr>
      <w:r>
        <w:t xml:space="preserve">D) </w:t>
      </w:r>
      <w:r>
        <w:t xml:space="preserve">Zil çalınca öğrenciler bahçeden sırayla içeri girdi.</w:t>
      </w:r>
    </w:p>
    <w:p>
      <w:pPr>
        <w:keepNext w:val="false"/>
        <w:spacing w:after="40"/>
        <w:ind w:left="360" w:hanging="360"/>
      </w:pPr>
      <w:r>
        <w:t xml:space="preserve">E) </w:t>
      </w:r>
      <w:r>
        <w:t xml:space="preserve">Ustanın bu zor işi nasıl bitirdiğini hepimiz merak ediyorduk.</w:t>
      </w:r>
    </w:p>
    <w:p>
      <w:pPr>
        <w:keepNext/>
        <w:spacing w:after="80" w:before="200"/>
      </w:pPr>
      <w:r>
        <w:rPr>
          <w:b/>
          <w:bCs/>
        </w:rPr>
        <w:t xml:space="preserve">6. </w:t>
      </w:r>
      <w:r>
        <w:t xml:space="preserve">Bir musluk boş bir havuzu tek başına 4 saatte doldurmakta, havuzun dibindeki gider ise dolu havuzu tek başına 12 saatte boşaltmaktadır.</w:t>
      </w:r>
    </w:p>
    <w:p>
      <w:pPr>
        <w:keepNext/>
        <w:spacing w:after="40"/>
        <w:ind w:left="360"/>
      </w:pPr>
      <w:r>
        <w:t xml:space="preserve">Musluk ve gider birlikte açılırsa boş havuz kaç saatte dolar?</w:t>
      </w:r>
    </w:p>
    <w:p>
      <w:pPr>
        <w:keepNext/>
        <w:spacing w:after="40"/>
        <w:ind w:left="360" w:hanging="360"/>
      </w:pPr>
      <w:r>
        <w:t xml:space="preserve">A) </w:t>
      </w:r>
      <w:r>
        <w:t xml:space="preserve">3</w:t>
      </w:r>
    </w:p>
    <w:p>
      <w:pPr>
        <w:keepNext/>
        <w:spacing w:after="40"/>
        <w:ind w:left="360" w:hanging="360"/>
      </w:pPr>
      <w:r>
        <w:t xml:space="preserve">B) </w:t>
      </w:r>
      <w:r>
        <w:t xml:space="preserve">4</w:t>
      </w:r>
    </w:p>
    <w:p>
      <w:pPr>
        <w:keepNext/>
        <w:spacing w:after="40"/>
        <w:ind w:left="360" w:hanging="360"/>
      </w:pPr>
      <w:r>
        <w:t xml:space="preserve">C) </w:t>
      </w:r>
      <w:r>
        <w:t xml:space="preserve">6</w:t>
      </w:r>
    </w:p>
    <w:p>
      <w:pPr>
        <w:keepNext/>
        <w:spacing w:after="40"/>
        <w:ind w:left="360" w:hanging="360"/>
      </w:pPr>
      <w:r>
        <w:t xml:space="preserve">D) </w:t>
      </w:r>
      <w:r>
        <w:t xml:space="preserve">8</w:t>
      </w:r>
    </w:p>
    <w:p>
      <w:pPr>
        <w:keepNext w:val="false"/>
        <w:spacing w:after="40"/>
        <w:ind w:left="360" w:hanging="360"/>
      </w:pPr>
      <w:r>
        <w:t xml:space="preserve">E) </w:t>
      </w:r>
      <w:r>
        <w:t xml:space="preserve">16</w:t>
      </w:r>
    </w:p>
    <w:p>
      <w:pPr>
        <w:keepNext/>
        <w:spacing w:after="80" w:before="200"/>
      </w:pPr>
      <w:r>
        <w:rPr>
          <w:b/>
          <w:bCs/>
        </w:rPr>
        <w:t xml:space="preserve">7. </w:t>
      </w:r>
      <w:r>
        <w:t xml:space="preserve">Bir hasta, 0,2 litrelik bir şurup şişesinden ilk 4 gün her gün 3 kez, sonraki günlerde ise her gün 2 kez 5’er ml şurup içmektedir.</w:t>
      </w:r>
    </w:p>
    <w:p>
      <w:pPr>
        <w:keepNext/>
        <w:spacing w:after="40"/>
        <w:ind w:left="360"/>
      </w:pPr>
      <w:r>
        <w:t xml:space="preserve">Buna göre şişedeki şurup kaçıncı günün sonunda biter?</w:t>
      </w:r>
    </w:p>
    <w:p>
      <w:pPr>
        <w:keepNext/>
        <w:spacing w:after="40"/>
        <w:ind w:left="360" w:hanging="360"/>
      </w:pPr>
      <w:r>
        <w:t xml:space="preserve">A) </w:t>
      </w:r>
      <w:r>
        <w:t xml:space="preserve">13</w:t>
      </w:r>
    </w:p>
    <w:p>
      <w:pPr>
        <w:keepNext/>
        <w:spacing w:after="40"/>
        <w:ind w:left="360" w:hanging="360"/>
      </w:pPr>
      <w:r>
        <w:t xml:space="preserve">B) </w:t>
      </w:r>
      <w:r>
        <w:t xml:space="preserve">14</w:t>
      </w:r>
    </w:p>
    <w:p>
      <w:pPr>
        <w:keepNext/>
        <w:spacing w:after="40"/>
        <w:ind w:left="360" w:hanging="360"/>
      </w:pPr>
      <w:r>
        <w:t xml:space="preserve">C) </w:t>
      </w:r>
      <w:r>
        <w:t xml:space="preserve">16</w:t>
      </w:r>
    </w:p>
    <w:p>
      <w:pPr>
        <w:keepNext/>
        <w:spacing w:after="40"/>
        <w:ind w:left="360" w:hanging="360"/>
      </w:pPr>
      <w:r>
        <w:t xml:space="preserve">D) </w:t>
      </w:r>
      <w:r>
        <w:t xml:space="preserve">18</w:t>
      </w:r>
    </w:p>
    <w:p>
      <w:pPr>
        <w:keepNext w:val="false"/>
        <w:spacing w:after="40"/>
        <w:ind w:left="360" w:hanging="360"/>
      </w:pPr>
      <w:r>
        <w:t xml:space="preserve">E) </w:t>
      </w:r>
      <w:r>
        <w:t xml:space="preserve">20</w:t>
      </w:r>
    </w:p>
    <w:p>
      <w:pPr>
        <w:keepNext/>
        <w:spacing w:after="80" w:before="200"/>
      </w:pPr>
      <w:r>
        <w:rPr>
          <w:b/>
          <w:bCs/>
        </w:rPr>
        <w:t xml:space="preserve">8. </w:t>
      </w:r>
      <w:r>
        <w:t xml:space="preserve">Alanı 144 m² olan kare biçimindeki bir oda ile dikdörtgen biçimindeki bir salonun alanları eşittir. Salonun bir kenarı 9 m’dir.</w:t>
      </w:r>
    </w:p>
    <w:p>
      <w:pPr>
        <w:keepNext/>
        <w:spacing w:after="40"/>
        <w:ind w:left="360"/>
      </w:pPr>
      <w:r>
        <w:t xml:space="preserve">Buna göre salonun çevresi kaç metredir?</w:t>
      </w:r>
    </w:p>
    <w:p>
      <w:pPr>
        <w:keepNext/>
        <w:spacing w:after="40"/>
        <w:ind w:left="360" w:hanging="360"/>
      </w:pPr>
      <w:r>
        <w:t xml:space="preserve">A) </w:t>
      </w:r>
      <w:r>
        <w:t xml:space="preserve">16</w:t>
      </w:r>
    </w:p>
    <w:p>
      <w:pPr>
        <w:keepNext/>
        <w:spacing w:after="40"/>
        <w:ind w:left="360" w:hanging="360"/>
      </w:pPr>
      <w:r>
        <w:t xml:space="preserve">B) </w:t>
      </w:r>
      <w:r>
        <w:t xml:space="preserve">25</w:t>
      </w:r>
    </w:p>
    <w:p>
      <w:pPr>
        <w:keepNext/>
        <w:spacing w:after="40"/>
        <w:ind w:left="360" w:hanging="360"/>
      </w:pPr>
      <w:r>
        <w:t xml:space="preserve">C) </w:t>
      </w:r>
      <w:r>
        <w:t xml:space="preserve">42</w:t>
      </w:r>
    </w:p>
    <w:p>
      <w:pPr>
        <w:keepNext/>
        <w:spacing w:after="40"/>
        <w:ind w:left="360" w:hanging="360"/>
      </w:pPr>
      <w:r>
        <w:t xml:space="preserve">D) </w:t>
      </w:r>
      <w:r>
        <w:t xml:space="preserve">48</w:t>
      </w:r>
    </w:p>
    <w:p>
      <w:pPr>
        <w:keepNext w:val="false"/>
        <w:spacing w:after="40"/>
        <w:ind w:left="360" w:hanging="360"/>
      </w:pPr>
      <w:r>
        <w:t xml:space="preserve">E) </w:t>
      </w:r>
      <w:r>
        <w:t xml:space="preserve">50</w:t>
      </w:r>
    </w:p>
    <w:p>
      <w:pPr>
        <w:keepNext/>
        <w:spacing w:after="80" w:before="200"/>
      </w:pPr>
      <w:r>
        <w:rPr>
          <w:b/>
          <w:bCs/>
        </w:rPr>
        <w:t xml:space="preserve">9. </w:t>
      </w:r>
      <w:r>
        <w:t xml:space="preserve">Bir pastacı bir tarif için 0,6 kg un, 1 kg 75 g şeker, 1.250 g fındık içi ve 3/4 kg tereyağı kullanmıştır.</w:t>
      </w:r>
    </w:p>
    <w:p>
      <w:pPr>
        <w:keepNext/>
        <w:spacing w:after="40"/>
        <w:ind w:left="360"/>
      </w:pPr>
      <w:r>
        <w:t xml:space="preserve">Buna göre kullanılan malzemelerin toplam kütlesi nedir?</w:t>
      </w:r>
    </w:p>
    <w:p>
      <w:pPr>
        <w:keepNext/>
        <w:spacing w:after="40"/>
        <w:ind w:left="360" w:hanging="360"/>
      </w:pPr>
      <w:r>
        <w:t xml:space="preserve">A) </w:t>
      </w:r>
      <w:r>
        <w:t xml:space="preserve">3 kg</w:t>
      </w:r>
    </w:p>
    <w:p>
      <w:pPr>
        <w:keepNext/>
        <w:spacing w:after="40"/>
        <w:ind w:left="360" w:hanging="360"/>
      </w:pPr>
      <w:r>
        <w:t xml:space="preserve">B) </w:t>
      </w:r>
      <w:r>
        <w:t xml:space="preserve">3 kg 135 g</w:t>
      </w:r>
    </w:p>
    <w:p>
      <w:pPr>
        <w:keepNext/>
        <w:spacing w:after="40"/>
        <w:ind w:left="360" w:hanging="360"/>
      </w:pPr>
      <w:r>
        <w:t xml:space="preserve">C) </w:t>
      </w:r>
      <w:r>
        <w:t xml:space="preserve">3 kg 675 g</w:t>
      </w:r>
    </w:p>
    <w:p>
      <w:pPr>
        <w:keepNext/>
        <w:spacing w:after="40"/>
        <w:ind w:left="360" w:hanging="360"/>
      </w:pPr>
      <w:r>
        <w:t xml:space="preserve">D) </w:t>
      </w:r>
      <w:r>
        <w:t xml:space="preserve">3 kg 810 g</w:t>
      </w:r>
    </w:p>
    <w:p>
      <w:pPr>
        <w:keepNext w:val="false"/>
        <w:spacing w:after="40"/>
        <w:ind w:left="360" w:hanging="360"/>
      </w:pPr>
      <w:r>
        <w:t xml:space="preserve">E) </w:t>
      </w:r>
      <w:r>
        <w:t xml:space="preserve">4 kg 350 g</w:t>
      </w:r>
    </w:p>
    <w:p>
      <w:pPr>
        <w:keepNext/>
        <w:spacing w:after="80" w:before="200"/>
      </w:pPr>
      <w:r>
        <w:rPr>
          <w:b/>
          <w:bCs/>
        </w:rPr>
        <w:t xml:space="preserve">10. </w:t>
      </w:r>
      <w:r>
        <w:t xml:space="preserve">Negatif birim kesirlerle yapılan aşağıdaki sıralamalardan hangisi doğrudur?</w:t>
      </w:r>
    </w:p>
    <w:p>
      <w:pPr>
        <w:keepNext/>
        <w:spacing w:after="40"/>
        <w:ind w:left="360" w:hanging="360"/>
      </w:pPr>
      <w:r>
        <w:t xml:space="preserve">A) </w:t>
      </w:r>
      <w:r>
        <w:t xml:space="preserve">−1/3 &lt; −1/5 &lt; −1/8</w:t>
      </w:r>
    </w:p>
    <w:p>
      <w:pPr>
        <w:keepNext/>
        <w:spacing w:after="40"/>
        <w:ind w:left="360" w:hanging="360"/>
      </w:pPr>
      <w:r>
        <w:t xml:space="preserve">B) </w:t>
      </w:r>
      <w:r>
        <w:t xml:space="preserve">−1/8 &lt; −1/5 &lt; −1/3</w:t>
      </w:r>
    </w:p>
    <w:p>
      <w:pPr>
        <w:keepNext/>
        <w:spacing w:after="40"/>
        <w:ind w:left="360" w:hanging="360"/>
      </w:pPr>
      <w:r>
        <w:t xml:space="preserve">C) </w:t>
      </w:r>
      <w:r>
        <w:t xml:space="preserve">−1/2 &gt; −1/4 &gt; −1/6</w:t>
      </w:r>
    </w:p>
    <w:p>
      <w:pPr>
        <w:keepNext/>
        <w:spacing w:after="40"/>
        <w:ind w:left="360" w:hanging="360"/>
      </w:pPr>
      <w:r>
        <w:t xml:space="preserve">D) </w:t>
      </w:r>
      <w:r>
        <w:t xml:space="preserve">−1/6 &gt; −1/3 &gt; −1/5</w:t>
      </w:r>
    </w:p>
    <w:p>
      <w:pPr>
        <w:keepNext w:val="false"/>
        <w:spacing w:after="40"/>
        <w:ind w:left="360" w:hanging="360"/>
      </w:pPr>
      <w:r>
        <w:t xml:space="preserve">E) </w:t>
      </w:r>
      <w:r>
        <w:t xml:space="preserve">−1/10 &lt; −1/9 &lt; −1/4</w:t>
      </w:r>
    </w:p>
    <w:p>
      <w:pPr>
        <w:keepNext/>
        <w:spacing w:after="80" w:before="200"/>
      </w:pPr>
      <w:r>
        <w:rPr>
          <w:b/>
          <w:bCs/>
        </w:rPr>
        <w:t xml:space="preserve">11. </w:t>
      </w:r>
      <w:r>
        <w:t xml:space="preserve">8 Temmuz 1937’de Türkiye, İran, Irak ve Afganistan arasında imzalanan Sadabat Paktı ile ilgili aşağıdakilerden hangisi doğrudur?</w:t>
      </w:r>
    </w:p>
    <w:p>
      <w:pPr>
        <w:keepNext/>
        <w:spacing w:after="40"/>
        <w:ind w:left="360" w:hanging="360"/>
      </w:pPr>
      <w:r>
        <w:t xml:space="preserve">A) </w:t>
      </w:r>
      <w:r>
        <w:t xml:space="preserve">Taraflara otomatik ortak savaş yükümlülüğü getiren bir askerî ittifak niteliğindedir.</w:t>
      </w:r>
    </w:p>
    <w:p>
      <w:pPr>
        <w:keepNext/>
        <w:spacing w:after="40"/>
        <w:ind w:left="360" w:hanging="360"/>
      </w:pPr>
      <w:r>
        <w:t xml:space="preserve">B) </w:t>
      </w:r>
      <w:r>
        <w:t xml:space="preserve">Türkiye’nin batı komşuluk çevresindeki sınır düzenini korumayı amaçlamıştır.</w:t>
      </w:r>
    </w:p>
    <w:p>
      <w:pPr>
        <w:keepNext/>
        <w:spacing w:after="40"/>
        <w:ind w:left="360" w:hanging="360"/>
      </w:pPr>
      <w:r>
        <w:t xml:space="preserve">C) </w:t>
      </w:r>
      <w:r>
        <w:t xml:space="preserve">Uluslararası Boğazlar Komisyonunu kaldırarak Türkiye’nin yetkilerini genişletmiştir.</w:t>
      </w:r>
    </w:p>
    <w:p>
      <w:pPr>
        <w:keepNext/>
        <w:spacing w:after="40"/>
        <w:ind w:left="360" w:hanging="360"/>
      </w:pPr>
      <w:r>
        <w:t xml:space="preserve">D) </w:t>
      </w:r>
      <w:r>
        <w:t xml:space="preserve">Irak sınırını düzenleyerek Musul’un Irak tarafında kalmasını kesinleştirmiştir.</w:t>
      </w:r>
    </w:p>
    <w:p>
      <w:pPr>
        <w:keepNext w:val="false"/>
        <w:spacing w:after="40"/>
        <w:ind w:left="360" w:hanging="360"/>
      </w:pPr>
      <w:r>
        <w:t xml:space="preserve">E) </w:t>
      </w:r>
      <w:r>
        <w:t xml:space="preserve">Saldırmazlık, iç işlerine karışmama ve bölgesel güven anlayışını güçlendirmiştir.</w:t>
      </w:r>
    </w:p>
    <w:p>
      <w:pPr>
        <w:keepNext/>
        <w:spacing w:after="80" w:before="200"/>
      </w:pPr>
      <w:r>
        <w:rPr>
          <w:b/>
          <w:bCs/>
        </w:rPr>
        <w:t xml:space="preserve">12. </w:t>
      </w:r>
      <w:r>
        <w:t xml:space="preserve">Osmanlı Devleti’nin I. Dünya Savaşı’na girişiyle ilgili aşağıdakilerden hangisi </w:t>
      </w:r>
      <w:r>
        <w:rPr>
          <w:b/>
          <w:bCs/>
          <w:u w:val="single"/>
        </w:rPr>
        <w:t xml:space="preserve">yanlıştır</w:t>
      </w:r>
      <w:r>
        <w:t xml:space="preserve">?</w:t>
      </w:r>
    </w:p>
    <w:p>
      <w:pPr>
        <w:keepNext/>
        <w:spacing w:after="40"/>
        <w:ind w:left="360" w:hanging="360"/>
      </w:pPr>
      <w:r>
        <w:t xml:space="preserve">A) </w:t>
      </w:r>
      <w:r>
        <w:t xml:space="preserve">Osmanlı Devleti, savaş başladığında önce tarafsızlığını açıklamıştır.</w:t>
      </w:r>
    </w:p>
    <w:p>
      <w:pPr>
        <w:keepNext/>
        <w:spacing w:after="40"/>
        <w:ind w:left="360" w:hanging="360"/>
      </w:pPr>
      <w:r>
        <w:t xml:space="preserve">B) </w:t>
      </w:r>
      <w:r>
        <w:t xml:space="preserve">Rusya, İngiltere ve Fransa, Osmanlı Devleti’ne aynı tarihte ortak bir kararla savaş ilan etmiştir.</w:t>
      </w:r>
    </w:p>
    <w:p>
      <w:pPr>
        <w:keepNext/>
        <w:spacing w:after="40"/>
        <w:ind w:left="360" w:hanging="360"/>
      </w:pPr>
      <w:r>
        <w:t xml:space="preserve">C) </w:t>
      </w:r>
      <w:r>
        <w:t xml:space="preserve">Goeben ve Breslau, Osmanlı donanmasına katılarak Yavuz ve Midilli adlarını almıştır.</w:t>
      </w:r>
    </w:p>
    <w:p>
      <w:pPr>
        <w:keepNext/>
        <w:spacing w:after="40"/>
        <w:ind w:left="360" w:hanging="360"/>
      </w:pPr>
      <w:r>
        <w:t xml:space="preserve">D) </w:t>
      </w:r>
      <w:r>
        <w:t xml:space="preserve">29 Ekim 1914’te Rus limanlarına yapılan saldırı, savaşa fiilen girişin dönüm noktası olmuştur.</w:t>
      </w:r>
    </w:p>
    <w:p>
      <w:pPr>
        <w:keepNext w:val="false"/>
        <w:spacing w:after="40"/>
        <w:ind w:left="360" w:hanging="360"/>
      </w:pPr>
      <w:r>
        <w:t xml:space="preserve">E) </w:t>
      </w:r>
      <w:r>
        <w:t xml:space="preserve">Kaybedilen toprakları geri alma ve yalnızlıktan çıkma arayışı, Almanya’ya yaklaşmada etkili olmuştur.</w:t>
      </w:r>
    </w:p>
    <w:p>
      <w:pPr>
        <w:keepNext/>
        <w:spacing w:after="80" w:before="200"/>
      </w:pPr>
      <w:r>
        <w:rPr>
          <w:b/>
          <w:bCs/>
        </w:rPr>
        <w:t xml:space="preserve">13. </w:t>
      </w:r>
      <w:r>
        <w:t xml:space="preserve">“İşgale karşı yerel gönüllülerden ve silahlı gruplardan oluşan bu güçler, özellikle Batı ve Güney Anadolu’da işgalleri yavaşlatmış ve halkın direniş iradesini canlı tutmuştur. Bölgeyi tanımaları ve hızlı örgütlenmeleri avantaj sağlamış, düzenli ordunun hazırlanması için de zaman kazandırmışlardır.”</w:t>
      </w:r>
    </w:p>
    <w:p>
      <w:pPr>
        <w:keepNext/>
        <w:spacing w:after="40"/>
        <w:ind w:left="360"/>
      </w:pPr>
      <w:r>
        <w:t xml:space="preserve">Yukarıda tanımlanan yapı aşağıdakilerden hangisidir?</w:t>
      </w:r>
    </w:p>
    <w:p>
      <w:pPr>
        <w:keepNext/>
        <w:spacing w:after="40"/>
        <w:ind w:left="360" w:hanging="360"/>
      </w:pPr>
      <w:r>
        <w:t xml:space="preserve">A) </w:t>
      </w:r>
      <w:r>
        <w:t xml:space="preserve">Kuva-yı Milliye</w:t>
      </w:r>
    </w:p>
    <w:p>
      <w:pPr>
        <w:keepNext/>
        <w:spacing w:after="40"/>
        <w:ind w:left="360" w:hanging="360"/>
      </w:pPr>
      <w:r>
        <w:t xml:space="preserve">B) </w:t>
      </w:r>
      <w:r>
        <w:t xml:space="preserve">Kuva-yı İnzibatiye</w:t>
      </w:r>
    </w:p>
    <w:p>
      <w:pPr>
        <w:keepNext/>
        <w:spacing w:after="40"/>
        <w:ind w:left="360" w:hanging="360"/>
      </w:pPr>
      <w:r>
        <w:t xml:space="preserve">C) </w:t>
      </w:r>
      <w:r>
        <w:t xml:space="preserve">Temsil Heyeti</w:t>
      </w:r>
    </w:p>
    <w:p>
      <w:pPr>
        <w:keepNext/>
        <w:spacing w:after="40"/>
        <w:ind w:left="360" w:hanging="360"/>
      </w:pPr>
      <w:r>
        <w:t xml:space="preserve">D) </w:t>
      </w:r>
      <w:r>
        <w:t xml:space="preserve">Müdafaa-i Hukuk</w:t>
      </w:r>
    </w:p>
    <w:p>
      <w:pPr>
        <w:keepNext w:val="false"/>
        <w:spacing w:after="40"/>
        <w:ind w:left="360" w:hanging="360"/>
      </w:pPr>
      <w:r>
        <w:t xml:space="preserve">E) </w:t>
      </w:r>
      <w:r>
        <w:t xml:space="preserve">İstiklal Mahkemeleri</w:t>
      </w:r>
    </w:p>
    <w:p>
      <w:pPr>
        <w:keepNext/>
        <w:spacing w:after="80" w:before="200"/>
      </w:pPr>
      <w:r>
        <w:rPr>
          <w:b/>
          <w:bCs/>
        </w:rPr>
        <w:t xml:space="preserve">14. </w:t>
      </w:r>
      <w:r>
        <w:t xml:space="preserve">20 Ocak 1921’de kabul edilen Teşkilât-ı Esasiye Kanunu’nun ilk hâline ilişkin aşağıdakilerden hangisi </w:t>
      </w:r>
      <w:r>
        <w:rPr>
          <w:b/>
          <w:bCs/>
          <w:u w:val="single"/>
        </w:rPr>
        <w:t xml:space="preserve">yanlıştır</w:t>
      </w:r>
      <w:r>
        <w:t xml:space="preserve">?</w:t>
      </w:r>
    </w:p>
    <w:p>
      <w:pPr>
        <w:keepNext/>
        <w:spacing w:after="40"/>
        <w:ind w:left="360" w:hanging="360"/>
      </w:pPr>
      <w:r>
        <w:t xml:space="preserve">A) </w:t>
      </w:r>
      <w:r>
        <w:t xml:space="preserve">Egemenliğin millete ait olduğunu belirtmiştir.</w:t>
      </w:r>
    </w:p>
    <w:p>
      <w:pPr>
        <w:keepNext/>
        <w:spacing w:after="40"/>
        <w:ind w:left="360" w:hanging="360"/>
      </w:pPr>
      <w:r>
        <w:t xml:space="preserve">B) </w:t>
      </w:r>
      <w:r>
        <w:t xml:space="preserve">Yasama ve yürütme yetkilerinin Mecliste toplandığını belirtmiştir.</w:t>
      </w:r>
    </w:p>
    <w:p>
      <w:pPr>
        <w:keepNext/>
        <w:spacing w:after="40"/>
        <w:ind w:left="360" w:hanging="360"/>
      </w:pPr>
      <w:r>
        <w:t xml:space="preserve">C) </w:t>
      </w:r>
      <w:r>
        <w:t xml:space="preserve">Kısa ve savaş şartlarına uygun bir metin olarak hazırlanmıştır.</w:t>
      </w:r>
    </w:p>
    <w:p>
      <w:pPr>
        <w:keepNext/>
        <w:spacing w:after="40"/>
        <w:ind w:left="360" w:hanging="360"/>
      </w:pPr>
      <w:r>
        <w:t xml:space="preserve">D) </w:t>
      </w:r>
      <w:r>
        <w:t xml:space="preserve">Laiklik ilkesini devletin anayasal nitelikleri arasında saymıştır.</w:t>
      </w:r>
    </w:p>
    <w:p>
      <w:pPr>
        <w:keepNext w:val="false"/>
        <w:spacing w:after="40"/>
        <w:ind w:left="360" w:hanging="360"/>
      </w:pPr>
      <w:r>
        <w:t xml:space="preserve">E) </w:t>
      </w:r>
      <w:r>
        <w:t xml:space="preserve">İcra Vekilleri Heyetinin kendi içinden bir başkan seçmesini öngörmüştür.</w:t>
      </w:r>
    </w:p>
    <w:p>
      <w:pPr>
        <w:keepNext/>
        <w:spacing w:after="80" w:before="200"/>
      </w:pPr>
      <w:r>
        <w:rPr>
          <w:b/>
          <w:bCs/>
        </w:rPr>
        <w:t xml:space="preserve">15. </w:t>
      </w:r>
      <w:r>
        <w:t xml:space="preserve">Aşağıdakilerden hangisi, 4 Mart 1925 tarihli Takrir-i Sükûn Kanunu’nun kabulünden sonra yaşanan gelişmelerden biri </w:t>
      </w:r>
      <w:r>
        <w:rPr>
          <w:b/>
          <w:bCs/>
          <w:u w:val="single"/>
        </w:rPr>
        <w:t xml:space="preserve">değildir</w:t>
      </w:r>
      <w:r>
        <w:t xml:space="preserve">?</w:t>
      </w:r>
    </w:p>
    <w:p>
      <w:pPr>
        <w:keepNext/>
        <w:spacing w:after="40"/>
        <w:ind w:left="360" w:hanging="360"/>
      </w:pPr>
      <w:r>
        <w:t xml:space="preserve">A) </w:t>
      </w:r>
      <w:r>
        <w:t xml:space="preserve">Terakkiperver Cumhuriyet Fırkasının kapatılması</w:t>
      </w:r>
    </w:p>
    <w:p>
      <w:pPr>
        <w:keepNext/>
        <w:spacing w:after="40"/>
        <w:ind w:left="360" w:hanging="360"/>
      </w:pPr>
      <w:r>
        <w:t xml:space="preserve">B) </w:t>
      </w:r>
      <w:r>
        <w:t xml:space="preserve">Türk Kanunu Medenisi’nin kabulü</w:t>
      </w:r>
    </w:p>
    <w:p>
      <w:pPr>
        <w:keepNext/>
        <w:spacing w:after="40"/>
        <w:ind w:left="360" w:hanging="360"/>
      </w:pPr>
      <w:r>
        <w:t xml:space="preserve">C) </w:t>
      </w:r>
      <w:r>
        <w:t xml:space="preserve">Halk Fırkasının kurulması</w:t>
      </w:r>
    </w:p>
    <w:p>
      <w:pPr>
        <w:keepNext/>
        <w:spacing w:after="40"/>
        <w:ind w:left="360" w:hanging="360"/>
      </w:pPr>
      <w:r>
        <w:t xml:space="preserve">D) </w:t>
      </w:r>
      <w:r>
        <w:t xml:space="preserve">Kabotaj Kanunu’nun kabulü</w:t>
      </w:r>
    </w:p>
    <w:p>
      <w:pPr>
        <w:keepNext w:val="false"/>
        <w:spacing w:after="40"/>
        <w:ind w:left="360" w:hanging="360"/>
      </w:pPr>
      <w:r>
        <w:t xml:space="preserve">E) </w:t>
      </w:r>
      <w:r>
        <w:t xml:space="preserve">Yeni Türk harflerinin kabulü</w:t>
      </w:r>
    </w:p>
    <w:p>
      <w:pPr>
        <w:keepNext/>
        <w:spacing w:after="80" w:before="200"/>
      </w:pPr>
      <w:r>
        <w:rPr>
          <w:b/>
          <w:bCs/>
        </w:rPr>
        <w:t xml:space="preserve">16. </w:t>
      </w:r>
      <w:r>
        <w:t xml:space="preserve">Anayasa’da sayılan üst düzey görevlileri, ilgili anayasal koşullar altında Yüce Divan sıfatıyla yargılama yetkisi aşağıdakilerden hangisine aittir?</w:t>
      </w:r>
    </w:p>
    <w:p>
      <w:pPr>
        <w:keepNext/>
        <w:spacing w:after="40"/>
        <w:ind w:left="360" w:hanging="360"/>
      </w:pPr>
      <w:r>
        <w:t xml:space="preserve">A) </w:t>
      </w:r>
      <w:r>
        <w:t xml:space="preserve">TBMM Genel Kurulu</w:t>
      </w:r>
    </w:p>
    <w:p>
      <w:pPr>
        <w:keepNext/>
        <w:spacing w:after="40"/>
        <w:ind w:left="360" w:hanging="360"/>
      </w:pPr>
      <w:r>
        <w:t xml:space="preserve">B) </w:t>
      </w:r>
      <w:r>
        <w:t xml:space="preserve">Anayasa Mahkemesi</w:t>
      </w:r>
    </w:p>
    <w:p>
      <w:pPr>
        <w:keepNext/>
        <w:spacing w:after="40"/>
        <w:ind w:left="360" w:hanging="360"/>
      </w:pPr>
      <w:r>
        <w:t xml:space="preserve">C) </w:t>
      </w:r>
      <w:r>
        <w:t xml:space="preserve">Ağır ceza mahkemesi</w:t>
      </w:r>
    </w:p>
    <w:p>
      <w:pPr>
        <w:keepNext/>
        <w:spacing w:after="40"/>
        <w:ind w:left="360" w:hanging="360"/>
      </w:pPr>
      <w:r>
        <w:t xml:space="preserve">D) </w:t>
      </w:r>
      <w:r>
        <w:t xml:space="preserve">Yargıtay</w:t>
      </w:r>
    </w:p>
    <w:p>
      <w:pPr>
        <w:keepNext w:val="false"/>
        <w:spacing w:after="40"/>
        <w:ind w:left="360" w:hanging="360"/>
      </w:pPr>
      <w:r>
        <w:t xml:space="preserve">E) </w:t>
      </w:r>
      <w:r>
        <w:t xml:space="preserve">Uyuşmazlık Mahkemesi</w:t>
      </w:r>
    </w:p>
    <w:p>
      <w:pPr>
        <w:keepNext/>
        <w:spacing w:after="80" w:before="200"/>
      </w:pPr>
      <w:r>
        <w:rPr>
          <w:b/>
          <w:bCs/>
        </w:rPr>
        <w:t xml:space="preserve">17. </w:t>
      </w:r>
      <w:r>
        <w:t xml:space="preserve">Anayasa’ya göre devletin sosyal ve ekonomik alanlardaki görevlerine ve bu alandaki haklara ilişkin aşağıdakilerden hangisi doğrudur?</w:t>
      </w:r>
    </w:p>
    <w:p>
      <w:pPr>
        <w:keepNext/>
        <w:spacing w:after="40"/>
        <w:ind w:left="360" w:hanging="360"/>
      </w:pPr>
      <w:r>
        <w:t xml:space="preserve">A) </w:t>
      </w:r>
      <w:r>
        <w:t xml:space="preserve">Çalışma hakkı, devletin herkese istediği işi vermesini zorunlu kılan bir yükümlülük doğurur.</w:t>
      </w:r>
    </w:p>
    <w:p>
      <w:pPr>
        <w:keepNext/>
        <w:spacing w:after="40"/>
        <w:ind w:left="360" w:hanging="360"/>
      </w:pPr>
      <w:r>
        <w:t xml:space="preserve">B) </w:t>
      </w:r>
      <w:r>
        <w:t xml:space="preserve">Çevreyi koruma görevi yalnız devlete bırakılmış olup vatandaşlara bu konuda bir sorumluluk yüklenmemiştir.</w:t>
      </w:r>
    </w:p>
    <w:p>
      <w:pPr>
        <w:keepNext/>
        <w:spacing w:after="40"/>
        <w:ind w:left="360" w:hanging="360"/>
      </w:pPr>
      <w:r>
        <w:t xml:space="preserve">C) </w:t>
      </w:r>
      <w:r>
        <w:t xml:space="preserve">Mali kaynakların sınırlı olması, devletin bütün sosyal sorumluluklarını isteğe bağlı hâle getirir.</w:t>
      </w:r>
    </w:p>
    <w:p>
      <w:pPr>
        <w:keepNext/>
        <w:spacing w:after="40"/>
        <w:ind w:left="360" w:hanging="360"/>
      </w:pPr>
      <w:r>
        <w:t xml:space="preserve">D) </w:t>
      </w:r>
      <w:r>
        <w:t xml:space="preserve">Sosyal güvenlik hakkı, hastalık ve yaşlılığı dışarıda bırakarak yalnız iş kazası riskini kapsar.</w:t>
      </w:r>
    </w:p>
    <w:p>
      <w:pPr>
        <w:keepNext w:val="false"/>
        <w:spacing w:after="40"/>
        <w:ind w:left="360" w:hanging="360"/>
      </w:pPr>
      <w:r>
        <w:t xml:space="preserve">E) </w:t>
      </w:r>
      <w:r>
        <w:t xml:space="preserve">Devlet bu görevleri, öncelikleri gözeterek mali kaynaklarının yeterliliği ölçüsünde yerine getirir.</w:t>
      </w:r>
    </w:p>
    <w:p>
      <w:pPr>
        <w:keepNext/>
        <w:spacing w:after="80" w:before="200"/>
      </w:pPr>
      <w:r>
        <w:rPr>
          <w:b/>
          <w:bCs/>
        </w:rPr>
        <w:t xml:space="preserve">18. </w:t>
      </w:r>
      <w:r>
        <w:t xml:space="preserve">Anayasa’ya göre yasama sorumsuzluğuna ilişkin aşağıdakilerden hangisi doğrudur?</w:t>
      </w:r>
    </w:p>
    <w:p>
      <w:pPr>
        <w:keepNext/>
        <w:spacing w:after="40"/>
        <w:ind w:left="360" w:hanging="360"/>
      </w:pPr>
      <w:r>
        <w:t xml:space="preserve">A) </w:t>
      </w:r>
      <w:r>
        <w:t xml:space="preserve">Milletvekilinin Meclis binası içinde gerçekleştirdiği bütün davranışları kapsayan genel bir korumadır.</w:t>
      </w:r>
    </w:p>
    <w:p>
      <w:pPr>
        <w:keepNext/>
        <w:spacing w:after="40"/>
        <w:ind w:left="360" w:hanging="360"/>
      </w:pPr>
      <w:r>
        <w:t xml:space="preserve">B) </w:t>
      </w:r>
      <w:r>
        <w:t xml:space="preserve">Meclisteki oy, söz ve düşünceler, Anayasa’daki koşullarla Meclis dışında tekrarlandığında da korunur.</w:t>
      </w:r>
    </w:p>
    <w:p>
      <w:pPr>
        <w:keepNext/>
        <w:spacing w:after="40"/>
        <w:ind w:left="360" w:hanging="360"/>
      </w:pPr>
      <w:r>
        <w:t xml:space="preserve">C) </w:t>
      </w:r>
      <w:r>
        <w:t xml:space="preserve">Meclis kararıyla kaldırılabilen ve yalnız milletvekilliği süresince etkili olan geçici bir güvencedir.</w:t>
      </w:r>
    </w:p>
    <w:p>
      <w:pPr>
        <w:keepNext/>
        <w:spacing w:after="40"/>
        <w:ind w:left="360" w:hanging="360"/>
      </w:pPr>
      <w:r>
        <w:t xml:space="preserve">D) </w:t>
      </w:r>
      <w:r>
        <w:t xml:space="preserve">Yalnız Genel Kurulda kullanılan oyları kapsar; ileri sürülen düşünceler bu korumanın dışında kalır.</w:t>
      </w:r>
    </w:p>
    <w:p>
      <w:pPr>
        <w:keepNext w:val="false"/>
        <w:spacing w:after="40"/>
        <w:ind w:left="360" w:hanging="360"/>
      </w:pPr>
      <w:r>
        <w:t xml:space="preserve">E) </w:t>
      </w:r>
      <w:r>
        <w:t xml:space="preserve">Suç işlediği ileri sürülen milletvekilinin Meclis kararı olmadan tutulmamasını ve yargılanmamasını sağlar.</w:t>
      </w:r>
    </w:p>
    <w:p>
      <w:pPr>
        <w:keepNext/>
        <w:spacing w:after="80" w:before="200"/>
      </w:pPr>
      <w:r>
        <w:rPr>
          <w:b/>
          <w:bCs/>
        </w:rPr>
        <w:t xml:space="preserve">19. </w:t>
      </w:r>
      <w:r>
        <w:t xml:space="preserve">Devletin yapısı ve kuvvetler ayrılığına ilişkin aşağıdaki ifadeler veriliyor:</w:t>
      </w:r>
    </w:p>
    <w:p>
      <w:pPr>
        <w:keepNext/>
        <w:spacing w:after="40"/>
        <w:ind w:left="360"/>
      </w:pPr>
      <w:r>
        <w:t xml:space="preserve">I. Kuvvetler ayrılığında amaç, gücü sınırlamak ve hakları korumaktır.</w:t>
      </w:r>
    </w:p>
    <w:p>
      <w:pPr>
        <w:keepNext/>
        <w:spacing w:after="40"/>
        <w:ind w:left="360"/>
      </w:pPr>
      <w:r>
        <w:t xml:space="preserve">II. Modern kuvvetler ayrılığı düşüncesinin tarihi, yalnız Montesquieu’nün 1748 tarihli Kanunların Ruhu eserine indirgenebilir.</w:t>
      </w:r>
    </w:p>
    <w:p>
      <w:pPr>
        <w:keepNext/>
        <w:spacing w:after="40"/>
        <w:ind w:left="360"/>
      </w:pPr>
      <w:r>
        <w:t xml:space="preserve">III. Seçim sonucunda yöneticilerin değişmesi, devletin tüzel varlığının sona ermesi anlamına gelir.</w:t>
      </w:r>
    </w:p>
    <w:p>
      <w:pPr>
        <w:keepNext/>
        <w:spacing w:after="40"/>
        <w:ind w:left="360"/>
      </w:pPr>
      <w:r>
        <w:t xml:space="preserve">IV. Hükûmet, ülkenin genel siyasetini yürüten yönetim yapısını anlatır.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w:t>
      </w:r>
    </w:p>
    <w:p>
      <w:pPr>
        <w:keepNext/>
        <w:spacing w:after="40"/>
        <w:ind w:left="360" w:hanging="360"/>
      </w:pPr>
      <w:r>
        <w:t xml:space="preserve">D) </w:t>
      </w:r>
      <w:r>
        <w:t xml:space="preserve">I ve IV</w:t>
      </w:r>
    </w:p>
    <w:p>
      <w:pPr>
        <w:keepNext w:val="false"/>
        <w:spacing w:after="40"/>
        <w:ind w:left="360" w:hanging="360"/>
      </w:pPr>
      <w:r>
        <w:t xml:space="preserve">E) </w:t>
      </w:r>
      <w:r>
        <w:t xml:space="preserve">I, III ve IV</w:t>
      </w:r>
    </w:p>
    <w:p>
      <w:pPr>
        <w:keepNext/>
        <w:spacing w:after="80" w:before="200"/>
      </w:pPr>
      <w:r>
        <w:rPr>
          <w:b/>
          <w:bCs/>
        </w:rPr>
        <w:t xml:space="preserve">20. </w:t>
      </w:r>
      <w:r>
        <w:t xml:space="preserve">Aşağıdakilerden hangisi, Anayasa’ya göre uyuşmazlıkları veya hesapları yargısal nitelikte karara bağlama görevi bulunan mercilerden biri </w:t>
      </w:r>
      <w:r>
        <w:rPr>
          <w:b/>
          <w:bCs/>
          <w:u w:val="single"/>
        </w:rPr>
        <w:t xml:space="preserve">değildir</w:t>
      </w:r>
      <w:r>
        <w:t xml:space="preserve">?</w:t>
      </w:r>
    </w:p>
    <w:p>
      <w:pPr>
        <w:keepNext/>
        <w:spacing w:after="40"/>
        <w:ind w:left="360" w:hanging="360"/>
      </w:pPr>
      <w:r>
        <w:t xml:space="preserve">A) </w:t>
      </w:r>
      <w:r>
        <w:t xml:space="preserve">Sayıştay</w:t>
      </w:r>
    </w:p>
    <w:p>
      <w:pPr>
        <w:keepNext/>
        <w:spacing w:after="40"/>
        <w:ind w:left="360" w:hanging="360"/>
      </w:pPr>
      <w:r>
        <w:t xml:space="preserve">B) </w:t>
      </w:r>
      <w:r>
        <w:t xml:space="preserve">Millî Güvenlik Kurulu</w:t>
      </w:r>
    </w:p>
    <w:p>
      <w:pPr>
        <w:keepNext/>
        <w:spacing w:after="40"/>
        <w:ind w:left="360" w:hanging="360"/>
      </w:pPr>
      <w:r>
        <w:t xml:space="preserve">C) </w:t>
      </w:r>
      <w:r>
        <w:t xml:space="preserve">Uyuşmazlık Mahkemesi</w:t>
      </w:r>
    </w:p>
    <w:p>
      <w:pPr>
        <w:keepNext/>
        <w:spacing w:after="40"/>
        <w:ind w:left="360" w:hanging="360"/>
      </w:pPr>
      <w:r>
        <w:t xml:space="preserve">D) </w:t>
      </w:r>
      <w:r>
        <w:t xml:space="preserve">Bölge adliye mahkemesi</w:t>
      </w:r>
    </w:p>
    <w:p>
      <w:pPr>
        <w:keepNext w:val="false"/>
        <w:spacing w:after="40"/>
        <w:ind w:left="360" w:hanging="360"/>
      </w:pPr>
      <w:r>
        <w:t xml:space="preserve">E) </w:t>
      </w:r>
      <w:r>
        <w:t xml:space="preserve">Asliye ceza mahkemesi</w:t>
      </w:r>
    </w:p>
    <w:p>
      <w:r>
        <w:br w:type="page"/>
      </w:r>
    </w:p>
    <w:p>
      <w:pPr>
        <w:pStyle w:val="Heading2"/>
        <w:pBdr>
          <w:left w:val="single" w:color="B8860B" w:sz="36" w:space="8"/>
        </w:pBdr>
        <w:spacing w:after="120" w:before="240"/>
      </w:pPr>
      <w:r>
        <w:t xml:space="preserve">Gümrük Mevzuatı (21–100)</w:t>
      </w:r>
    </w:p>
    <w:p>
      <w:pPr>
        <w:keepNext/>
        <w:spacing w:after="80" w:before="200"/>
      </w:pPr>
      <w:r>
        <w:rPr>
          <w:b/>
          <w:bCs/>
        </w:rPr>
        <w:t xml:space="preserve">21. </w:t>
      </w:r>
      <w:r>
        <w:t xml:space="preserve">Gümrük Yönetmeliğine göre, indirgeme yönteminin uygulanmasına ilişkin aşağıdakilerden hangisi doğrudur?</w:t>
      </w:r>
    </w:p>
    <w:p>
      <w:pPr>
        <w:keepNext/>
        <w:spacing w:after="40"/>
        <w:ind w:left="360" w:hanging="360"/>
      </w:pPr>
      <w:r>
        <w:t xml:space="preserve">A) </w:t>
      </w:r>
      <w:r>
        <w:t xml:space="preserve">Yakın tarihli satış yoksa ithalden itibaren yüz seksen gün içindeki ilk satışın fiyatı esas alınır.</w:t>
      </w:r>
    </w:p>
    <w:p>
      <w:pPr>
        <w:keepNext/>
        <w:spacing w:after="40"/>
        <w:ind w:left="360" w:hanging="360"/>
      </w:pPr>
      <w:r>
        <w:t xml:space="preserve">B) </w:t>
      </w:r>
      <w:r>
        <w:t xml:space="preserve">Birim fiyat, müstakil alıcılara farklı fiyatlarla yapılan satışlardan en düşük fiyatlı olanına aittir.</w:t>
      </w:r>
    </w:p>
    <w:p>
      <w:pPr>
        <w:keepNext/>
        <w:spacing w:after="40"/>
        <w:ind w:left="360" w:hanging="360"/>
      </w:pPr>
      <w:r>
        <w:t xml:space="preserve">C) </w:t>
      </w:r>
      <w:r>
        <w:t xml:space="preserve">Birim fiyat, ithalatçının ilişkili olduğu alıcılara yapılan satışlardan belirlenir.</w:t>
      </w:r>
    </w:p>
    <w:p>
      <w:pPr>
        <w:keepNext/>
        <w:spacing w:after="40"/>
        <w:ind w:left="360" w:hanging="360"/>
      </w:pPr>
      <w:r>
        <w:t xml:space="preserve">D) </w:t>
      </w:r>
      <w:r>
        <w:t xml:space="preserve">İthal edildiği hâliyle satış varken de işlenmiş eşyanın birim fiyatı seçilebilir.</w:t>
      </w:r>
    </w:p>
    <w:p>
      <w:pPr>
        <w:keepNext w:val="false"/>
        <w:spacing w:after="40"/>
        <w:ind w:left="360" w:hanging="360"/>
      </w:pPr>
      <w:r>
        <w:t xml:space="preserve">E) </w:t>
      </w:r>
      <w:r>
        <w:t xml:space="preserve">İşlenmiş eşyanın satış birim fiyatı esas alınırsa, işlemeden doğan ilave kıymet de bu fiyattan düşülür.</w:t>
      </w:r>
    </w:p>
    <w:p>
      <w:pPr>
        <w:keepNext/>
        <w:spacing w:after="80" w:before="200"/>
      </w:pPr>
      <w:r>
        <w:rPr>
          <w:b/>
          <w:bCs/>
        </w:rPr>
        <w:t xml:space="preserve">22. </w:t>
      </w:r>
      <w:r>
        <w:t xml:space="preserve">Gümrük Yönetmeliğindeki bir beyan şekli şöyle açıklanmıştır:</w:t>
      </w:r>
    </w:p>
    <w:p>
      <w:pPr>
        <w:keepNext/>
        <w:spacing w:after="40"/>
        <w:ind w:left="360"/>
      </w:pPr>
      <w:r>
        <w:t xml:space="preserve">“Satış bedeli yöntemiyle kıymet tespitinde, konsinye teslim edilen çabuk bozulabilir eşya ile boru hattıyla gelen sürekli akıştaki eşyanın kıymeti, beyan sahibinin talebi üzerine basitleştirilmiş usullerle tespit edilir.”</w:t>
      </w:r>
    </w:p>
    <w:p>
      <w:pPr>
        <w:keepNext/>
        <w:spacing w:after="40"/>
        <w:ind w:left="360"/>
      </w:pPr>
      <w:r>
        <w:t xml:space="preserve">Yukarıda açıklanan beyan şekli aşağıdakilerden hangisidir?</w:t>
      </w:r>
    </w:p>
    <w:p>
      <w:pPr>
        <w:keepNext/>
        <w:spacing w:after="40"/>
        <w:ind w:left="360" w:hanging="360"/>
      </w:pPr>
      <w:r>
        <w:t xml:space="preserve">A) </w:t>
      </w:r>
      <w:r>
        <w:t xml:space="preserve">Emsal kıymetle beyan</w:t>
      </w:r>
    </w:p>
    <w:p>
      <w:pPr>
        <w:keepNext/>
        <w:spacing w:after="40"/>
        <w:ind w:left="360" w:hanging="360"/>
      </w:pPr>
      <w:r>
        <w:t xml:space="preserve">B) </w:t>
      </w:r>
      <w:r>
        <w:t xml:space="preserve">Özel kriterlerle beyan</w:t>
      </w:r>
    </w:p>
    <w:p>
      <w:pPr>
        <w:keepNext/>
        <w:spacing w:after="40"/>
        <w:ind w:left="360" w:hanging="360"/>
      </w:pPr>
      <w:r>
        <w:t xml:space="preserve">C) </w:t>
      </w:r>
      <w:r>
        <w:t xml:space="preserve">İstisnai kıymetle beyan</w:t>
      </w:r>
    </w:p>
    <w:p>
      <w:pPr>
        <w:keepNext/>
        <w:spacing w:after="40"/>
        <w:ind w:left="360" w:hanging="360"/>
      </w:pPr>
      <w:r>
        <w:t xml:space="preserve">D) </w:t>
      </w:r>
      <w:r>
        <w:t xml:space="preserve">Dönemsel royalti beyanı</w:t>
      </w:r>
    </w:p>
    <w:p>
      <w:pPr>
        <w:keepNext w:val="false"/>
        <w:spacing w:after="40"/>
        <w:ind w:left="360" w:hanging="360"/>
      </w:pPr>
      <w:r>
        <w:t xml:space="preserve">E) </w:t>
      </w:r>
      <w:r>
        <w:t xml:space="preserve">Gümrüklenmiş değer beyanı</w:t>
      </w:r>
    </w:p>
    <w:p>
      <w:pPr>
        <w:keepNext/>
        <w:spacing w:after="80" w:before="200"/>
      </w:pPr>
      <w:r>
        <w:rPr>
          <w:b/>
          <w:bCs/>
        </w:rPr>
        <w:t xml:space="preserve">23. </w:t>
      </w:r>
      <w:r>
        <w:t xml:space="preserve">Gümrük Genel Tebliği (Gümrük Kıymeti) (Seri No: 2)'ye göre, royalti veya lisans ödemesinin kıymeti belirlenecek eşyanın satış koşulu olup olmadığının tespitinde;</w:t>
      </w:r>
    </w:p>
    <w:p>
      <w:pPr>
        <w:keepNext/>
        <w:spacing w:after="40"/>
        <w:ind w:left="360"/>
      </w:pPr>
      <w:r>
        <w:t xml:space="preserve">I. Satış sözleşmesi veya ilgili dokümanlarda royalti veya lisans ödemesine atıfta bulunulması,</w:t>
      </w:r>
    </w:p>
    <w:p>
      <w:pPr>
        <w:keepNext/>
        <w:spacing w:after="40"/>
        <w:ind w:left="360"/>
      </w:pPr>
      <w:r>
        <w:t xml:space="preserve">II. Royalti sözleşmesinde, ücretin ödenmemesi hâlinde imalatçının lisans verenin hakları ile ilişkili eşyayı imal etmesini veya satmasını yasaklayan bir hüküm bulunması,</w:t>
      </w:r>
    </w:p>
    <w:p>
      <w:pPr>
        <w:keepNext/>
        <w:spacing w:after="40"/>
        <w:ind w:left="360"/>
      </w:pPr>
      <w:r>
        <w:t xml:space="preserve">III. Royalti sözleşmesinin, lisans verene yalnızca kalite kontrolü yapma imkânı veren hükümler içermesi,</w:t>
      </w:r>
    </w:p>
    <w:p>
      <w:pPr>
        <w:keepNext/>
        <w:spacing w:after="40"/>
        <w:ind w:left="360"/>
      </w:pPr>
      <w:r>
        <w:t xml:space="preserve">IV. Satış sözleşmesinin, royalti ücretinin lisans verene ödenmemesi sebebiyle sözleşmeye aykırılıktan dolayı sona ereceğine dair bir hüküm içermesi</w:t>
      </w:r>
    </w:p>
    <w:p>
      <w:pPr>
        <w:keepNext/>
        <w:spacing w:after="40"/>
        <w:ind w:left="360"/>
      </w:pPr>
      <w:r>
        <w:t xml:space="preserve">hususlarından hangileri dikkate alınır?</w:t>
      </w:r>
    </w:p>
    <w:p>
      <w:pPr>
        <w:keepNext/>
        <w:spacing w:after="40"/>
        <w:ind w:left="360" w:hanging="360"/>
      </w:pPr>
      <w:r>
        <w:t xml:space="preserve">A) </w:t>
      </w:r>
      <w:r>
        <w:t xml:space="preserve">Yalnız III</w:t>
      </w:r>
    </w:p>
    <w:p>
      <w:pPr>
        <w:keepNext/>
        <w:spacing w:after="40"/>
        <w:ind w:left="360" w:hanging="360"/>
      </w:pPr>
      <w:r>
        <w:t xml:space="preserve">B) </w:t>
      </w:r>
      <w:r>
        <w:t xml:space="preserve">I ve IV</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 ve IV</w:t>
      </w:r>
    </w:p>
    <w:p>
      <w:pPr>
        <w:keepNext/>
        <w:spacing w:after="80" w:before="200"/>
      </w:pPr>
      <w:r>
        <w:rPr>
          <w:b/>
          <w:bCs/>
        </w:rPr>
        <w:t xml:space="preserve">24. </w:t>
      </w:r>
      <w:r>
        <w:t xml:space="preserve">4458 sayılı Gümrük Kanununa göre, ithal eşyası için gümrük yükümlülüğü doğduğunda fiilen ödenen veya ödenecek fiyattan ayrı olarak gösterilmeleri şartıyla gümrük kıymetine dahil edilmeyen giderler arasında aşağıdakilerden hangisi yer alır?</w:t>
      </w:r>
    </w:p>
    <w:p>
      <w:pPr>
        <w:keepNext/>
        <w:spacing w:after="40"/>
        <w:ind w:left="360" w:hanging="360"/>
      </w:pPr>
      <w:r>
        <w:t xml:space="preserve">A) </w:t>
      </w:r>
      <w:r>
        <w:t xml:space="preserve">Eşyanın giriş limanına kadar nakliyesiyle ilgili olarak yapılan yükleme ve elleçleme giderleri</w:t>
      </w:r>
    </w:p>
    <w:p>
      <w:pPr>
        <w:keepNext/>
        <w:spacing w:after="40"/>
        <w:ind w:left="360" w:hanging="360"/>
      </w:pPr>
      <w:r>
        <w:t xml:space="preserve">B) </w:t>
      </w:r>
      <w:r>
        <w:t xml:space="preserve">Alıcı tarafından üstlenilen, eşya ile tek eşya muamelesi gören kapların maliyeti</w:t>
      </w:r>
    </w:p>
    <w:p>
      <w:pPr>
        <w:keepNext/>
        <w:spacing w:after="40"/>
        <w:ind w:left="360" w:hanging="360"/>
      </w:pPr>
      <w:r>
        <w:t xml:space="preserve">C) </w:t>
      </w:r>
      <w:r>
        <w:t xml:space="preserve">Satış koşulu olarak satıcının bir yükümlülüğünü karşılamak üzere üçüncü kişiye yapılan ödeme</w:t>
      </w:r>
    </w:p>
    <w:p>
      <w:pPr>
        <w:keepNext/>
        <w:spacing w:after="40"/>
        <w:ind w:left="360" w:hanging="360"/>
      </w:pPr>
      <w:r>
        <w:t xml:space="preserve">D) </w:t>
      </w:r>
      <w:r>
        <w:t xml:space="preserve">Antrepo rejimindeki eşyanın antrepoda kaldığı sürece muhafazası için yapılan masraflar</w:t>
      </w:r>
    </w:p>
    <w:p>
      <w:pPr>
        <w:keepNext w:val="false"/>
        <w:spacing w:after="40"/>
        <w:ind w:left="360" w:hanging="360"/>
      </w:pPr>
      <w:r>
        <w:t xml:space="preserve">E) </w:t>
      </w:r>
      <w:r>
        <w:t xml:space="preserve">Eşyanın tekrar satışından doğan hasılanın satıcıya dolaylı olarak intikal eden kısmı</w:t>
      </w:r>
    </w:p>
    <w:p>
      <w:pPr>
        <w:keepNext/>
        <w:spacing w:after="80" w:before="200"/>
      </w:pPr>
      <w:r>
        <w:rPr>
          <w:b/>
          <w:bCs/>
        </w:rPr>
        <w:t xml:space="preserve">25. </w:t>
      </w:r>
      <w:r>
        <w:t xml:space="preserve">Gümrük Yönetmeliğinin kıymete ilişkin tanımlarında yer alan bir kavram şöyle tanımlanmıştır:</w:t>
      </w:r>
    </w:p>
    <w:p>
      <w:pPr>
        <w:keepNext/>
        <w:spacing w:after="40"/>
        <w:ind w:left="360"/>
      </w:pPr>
      <w:r>
        <w:t xml:space="preserve">“Eşyanın satışı için yapılan reklam ve promosyon faaliyetleri ile bunlarla ilgili garantiler; alıcının üstlendiği bu faaliyetlerin, satıcıyla yapılan bir anlaşma gereği ifa edilmiş olsa bile kendi hesabına üstlenilmiş sayılması”</w:t>
      </w:r>
    </w:p>
    <w:p>
      <w:pPr>
        <w:keepNext/>
        <w:spacing w:after="40"/>
        <w:ind w:left="360"/>
      </w:pPr>
      <w:r>
        <w:t xml:space="preserve">Yukarıda tanımlanan kavram aşağıdakilerden hangisidir?</w:t>
      </w:r>
    </w:p>
    <w:p>
      <w:pPr>
        <w:keepNext/>
        <w:spacing w:after="40"/>
        <w:ind w:left="360" w:hanging="360"/>
      </w:pPr>
      <w:r>
        <w:t xml:space="preserve">A) </w:t>
      </w:r>
      <w:r>
        <w:t xml:space="preserve">Pazarlama</w:t>
      </w:r>
    </w:p>
    <w:p>
      <w:pPr>
        <w:keepNext/>
        <w:spacing w:after="40"/>
        <w:ind w:left="360" w:hanging="360"/>
      </w:pPr>
      <w:r>
        <w:t xml:space="preserve">B) </w:t>
      </w:r>
      <w:r>
        <w:t xml:space="preserve">Tellaliye</w:t>
      </w:r>
    </w:p>
    <w:p>
      <w:pPr>
        <w:keepNext/>
        <w:spacing w:after="40"/>
        <w:ind w:left="360" w:hanging="360"/>
      </w:pPr>
      <w:r>
        <w:t xml:space="preserve">C) </w:t>
      </w:r>
      <w:r>
        <w:t xml:space="preserve">Royalti</w:t>
      </w:r>
    </w:p>
    <w:p>
      <w:pPr>
        <w:keepNext/>
        <w:spacing w:after="40"/>
        <w:ind w:left="360" w:hanging="360"/>
      </w:pPr>
      <w:r>
        <w:t xml:space="preserve">D) </w:t>
      </w:r>
      <w:r>
        <w:t xml:space="preserve">Dolaylı ödeme</w:t>
      </w:r>
    </w:p>
    <w:p>
      <w:pPr>
        <w:keepNext w:val="false"/>
        <w:spacing w:after="40"/>
        <w:ind w:left="360" w:hanging="360"/>
      </w:pPr>
      <w:r>
        <w:t xml:space="preserve">E) </w:t>
      </w:r>
      <w:r>
        <w:t xml:space="preserve">Satış komisyonu</w:t>
      </w:r>
    </w:p>
    <w:p>
      <w:pPr>
        <w:keepNext/>
        <w:spacing w:after="80" w:before="200"/>
      </w:pPr>
      <w:r>
        <w:rPr>
          <w:b/>
          <w:bCs/>
        </w:rPr>
        <w:t xml:space="preserve">26. </w:t>
      </w:r>
      <w:r>
        <w:t xml:space="preserve">(N) Nakliyat Ltd. Şti.'ye ait çekici ve yarı römork, transit eşya yüklü olarak Kapıkule Gümrük Müdürlüğünden varış gümrük idaresi olan Mersin Gümrük Müdürlüğüne karayolu ile sevk edilmiştir. Taşıta hareket gümrük idaresince 72 saatlik transit süresi verilmiş ve taşıt 5 Mayıs günü saat 09.00'da hareket etmiştir. Taşıt, beklenmeyen hâl veya mücbir sebep bulunmaksızın varış gümrük idaresine 9 Mayıs günü saat 05.00'te ulaşmıştır. Varış gümrük idaresinde yapılan kontrolde mühürlerin sağlam olduğu, taşıtın önceden belirlenmiş yollar dışında seyretmediği, eşyanın beyana uygun olduğu ve herhangi bir eksiklik veya fazlalık bulunmadığı tespit edilmiştir. Olay kaçakçılık kapsamında değerlendirilmemiştir. Usulsüzlük cezası için Kanunda belirtilen miktarın 1.200 TL olduğu kabul edilecektir.</w:t>
      </w:r>
    </w:p>
    <w:p>
      <w:pPr>
        <w:keepNext/>
        <w:spacing w:after="40"/>
        <w:ind w:left="360"/>
      </w:pPr>
      <w:r>
        <w:t xml:space="preserve">4458 sayılı Gümrük Kanununa göre taşıt hakkında uygulanacak usulsüzlük cezası </w:t>
      </w:r>
      <w:r>
        <w:rPr>
          <w:b/>
          <w:bCs/>
        </w:rPr>
        <w:t xml:space="preserve">kaç TL</w:t>
      </w:r>
      <w:r>
        <w:t xml:space="preserve">'dir?</w:t>
      </w:r>
    </w:p>
    <w:p>
      <w:pPr>
        <w:keepNext/>
        <w:spacing w:after="40"/>
        <w:ind w:left="360" w:hanging="360"/>
      </w:pPr>
      <w:r>
        <w:t xml:space="preserve">A) </w:t>
      </w:r>
      <w:r>
        <w:t xml:space="preserve">1.200 TL</w:t>
      </w:r>
    </w:p>
    <w:p>
      <w:pPr>
        <w:keepNext/>
        <w:spacing w:after="40"/>
        <w:ind w:left="360" w:hanging="360"/>
      </w:pPr>
      <w:r>
        <w:t xml:space="preserve">B) </w:t>
      </w:r>
      <w:r>
        <w:t xml:space="preserve">2.400 TL</w:t>
      </w:r>
    </w:p>
    <w:p>
      <w:pPr>
        <w:keepNext/>
        <w:spacing w:after="40"/>
        <w:ind w:left="360" w:hanging="360"/>
      </w:pPr>
      <w:r>
        <w:t xml:space="preserve">C) </w:t>
      </w:r>
      <w:r>
        <w:t xml:space="preserve">4.800 TL</w:t>
      </w:r>
    </w:p>
    <w:p>
      <w:pPr>
        <w:keepNext/>
        <w:spacing w:after="40"/>
        <w:ind w:left="360" w:hanging="360"/>
      </w:pPr>
      <w:r>
        <w:t xml:space="preserve">D) </w:t>
      </w:r>
      <w:r>
        <w:t xml:space="preserve">7.200 TL</w:t>
      </w:r>
    </w:p>
    <w:p>
      <w:pPr>
        <w:keepNext w:val="false"/>
        <w:spacing w:after="40"/>
        <w:ind w:left="360" w:hanging="360"/>
      </w:pPr>
      <w:r>
        <w:t xml:space="preserve">E) </w:t>
      </w:r>
      <w:r>
        <w:t xml:space="preserve">9.600 TL</w:t>
      </w:r>
    </w:p>
    <w:p>
      <w:pPr>
        <w:keepNext/>
        <w:spacing w:after="80" w:before="200"/>
      </w:pPr>
      <w:r>
        <w:rPr>
          <w:b/>
          <w:bCs/>
        </w:rPr>
        <w:t xml:space="preserve">27. </w:t>
      </w:r>
      <w:r>
        <w:t xml:space="preserve">Gümrük Yönetmeliğine göre, aynı veya benzer ithal eşyanın Türkiye'deki satışlarına dayanan indirgeme yönteminde birim fiyatın belirlenmesine ve bu fiyattan yapılan indirimlere ilişkin aşağıdakilerden hangisi </w:t>
      </w:r>
      <w:r>
        <w:rPr>
          <w:b/>
          <w:bCs/>
          <w:u w:val="single"/>
        </w:rPr>
        <w:t xml:space="preserve">yanlıştır</w:t>
      </w:r>
      <w:r>
        <w:t xml:space="preserve">?</w:t>
      </w:r>
    </w:p>
    <w:p>
      <w:pPr>
        <w:keepNext/>
        <w:spacing w:after="40"/>
        <w:ind w:left="360" w:hanging="360"/>
      </w:pPr>
      <w:r>
        <w:t xml:space="preserve">A) </w:t>
      </w:r>
      <w:r>
        <w:t xml:space="preserve">Türkiye sınırları içinde gerçekleşen mutat nakliye ve sigorta giderleri birim fiyattan indirilir.</w:t>
      </w:r>
    </w:p>
    <w:p>
      <w:pPr>
        <w:keepNext/>
        <w:spacing w:after="40"/>
        <w:ind w:left="360" w:hanging="360"/>
      </w:pPr>
      <w:r>
        <w:t xml:space="preserve">B) </w:t>
      </w:r>
      <w:r>
        <w:t xml:space="preserve">Eşyanın ithali nedeniyle Türkiye'de ödenecek gümrük vergileri ve diğer dahili vergiler indirilir.</w:t>
      </w:r>
    </w:p>
    <w:p>
      <w:pPr>
        <w:keepNext/>
        <w:spacing w:after="40"/>
        <w:ind w:left="360" w:hanging="360"/>
      </w:pPr>
      <w:r>
        <w:t xml:space="preserve">C) </w:t>
      </w:r>
      <w:r>
        <w:t xml:space="preserve">Aynı sınıf veya cins eşyanın satışında mutat olarak ödenen komisyonlar birim fiyattan indirilmez.</w:t>
      </w:r>
    </w:p>
    <w:p>
      <w:pPr>
        <w:keepNext/>
        <w:spacing w:after="40"/>
        <w:ind w:left="360" w:hanging="360"/>
      </w:pPr>
      <w:r>
        <w:t xml:space="preserve">D) </w:t>
      </w:r>
      <w:r>
        <w:t xml:space="preserve">Aynı sınıf veya cins eşyanın satışında kâr için yapılması mutat olan ilaveler indirilir.</w:t>
      </w:r>
    </w:p>
    <w:p>
      <w:pPr>
        <w:keepNext w:val="false"/>
        <w:spacing w:after="40"/>
        <w:ind w:left="360" w:hanging="360"/>
      </w:pPr>
      <w:r>
        <w:t xml:space="preserve">E) </w:t>
      </w:r>
      <w:r>
        <w:t xml:space="preserve">İthal eşyasının üretiminde kullanılan kalıbı bedelsiz sağlayan kişiye Türkiye'de yapılan satış, birim fiyatın tespitinde kullanılmaz.</w:t>
      </w:r>
    </w:p>
    <w:p>
      <w:pPr>
        <w:keepNext/>
        <w:spacing w:after="80" w:before="200"/>
      </w:pPr>
      <w:r>
        <w:rPr>
          <w:b/>
          <w:bCs/>
        </w:rPr>
        <w:t xml:space="preserve">28. </w:t>
      </w:r>
      <w:r>
        <w:t xml:space="preserve">Gümrük Genel Tebliği (Gümrük Kıymeti) (Seri No: 2)'ye göre, royalti ödemesinin satış koşulu sayılmasına ilişkin aşağıdakilerden hangisi </w:t>
      </w:r>
      <w:r>
        <w:rPr>
          <w:b/>
          <w:bCs/>
          <w:u w:val="single"/>
        </w:rPr>
        <w:t xml:space="preserve">yanlıştır</w:t>
      </w:r>
      <w:r>
        <w:t xml:space="preserve">?</w:t>
      </w:r>
    </w:p>
    <w:p>
      <w:pPr>
        <w:keepNext/>
        <w:spacing w:after="40"/>
        <w:ind w:left="360" w:hanging="360"/>
      </w:pPr>
      <w:r>
        <w:t xml:space="preserve">A) </w:t>
      </w:r>
      <w:r>
        <w:t xml:space="preserve">Royaltinin satış koşulu olması, ithalatçının yaptığı veya yapacağı royalti ödemesinin ihracatçı ve ithalatçı arasındaki alım-satımın gerçekleşmesinde vazgeçilmez ve esaslı bir unsur olmasını ifade eder.</w:t>
      </w:r>
    </w:p>
    <w:p>
      <w:pPr>
        <w:keepNext/>
        <w:spacing w:after="40"/>
        <w:ind w:left="360" w:hanging="360"/>
      </w:pPr>
      <w:r>
        <w:t xml:space="preserve">B) </w:t>
      </w:r>
      <w:r>
        <w:t xml:space="preserve">Alıcının royaltiyi satış koşulu olarak ödeyip ödemediğinin tespitinde belirleyici unsurlardan biri, alıcının söz konusu eşyaları royalti ödemesi yapmadan alıp alamayacağıdır.</w:t>
      </w:r>
    </w:p>
    <w:p>
      <w:pPr>
        <w:keepNext/>
        <w:spacing w:after="40"/>
        <w:ind w:left="360" w:hanging="360"/>
      </w:pPr>
      <w:r>
        <w:t xml:space="preserve">C) </w:t>
      </w:r>
      <w:r>
        <w:t xml:space="preserve">Royalti ödemesinin satış koşulu olarak yapılıp yapılmadığının tespiti için her olay bazında, satış ve lisans anlaşmaları arasındaki bağlantı dahil satış ve ithalatı ilgilendiren tüm faktörler değerlendirilir.</w:t>
      </w:r>
    </w:p>
    <w:p>
      <w:pPr>
        <w:keepNext/>
        <w:spacing w:after="40"/>
        <w:ind w:left="360" w:hanging="360"/>
      </w:pPr>
      <w:r>
        <w:t xml:space="preserve">D) </w:t>
      </w:r>
      <w:r>
        <w:t xml:space="preserve">Royalti satışın koşulu olarak ödense bile, ödemenin satıcı yerine bir üçüncü kişiye yapılması hâlinde bu ödeme satıcıya yapılan ödemeden farklı değerlendirilir ve satış koşulu sayılmaz.</w:t>
      </w:r>
    </w:p>
    <w:p>
      <w:pPr>
        <w:keepNext w:val="false"/>
        <w:spacing w:after="40"/>
        <w:ind w:left="360" w:hanging="360"/>
      </w:pPr>
      <w:r>
        <w:t xml:space="preserve">E) </w:t>
      </w:r>
      <w:r>
        <w:t xml:space="preserve">Gümrük kıymetine eklenecek royaltinin hem kıymeti belirlenecek eşya ile ilgili olması hem de bu eşyanın satış koşulu olarak yapılması şartları bir arada aranır.</w:t>
      </w:r>
    </w:p>
    <w:p>
      <w:pPr>
        <w:keepNext/>
        <w:spacing w:after="80" w:before="200"/>
      </w:pPr>
      <w:r>
        <w:rPr>
          <w:b/>
          <w:bCs/>
        </w:rPr>
        <w:t xml:space="preserve">29. </w:t>
      </w:r>
      <w:r>
        <w:t xml:space="preserve">Gümrük Yönetmeliği ile Gümrük Müşavirliği ve Yetkilendirilmiş Gümrük Müşavirliği Asgari Ücret Tarifesine İlişkin Tebliğe göre, menşe şahadetnamesine ilişkin aşağıdaki ifadeler veriliyor:</w:t>
      </w:r>
    </w:p>
    <w:p>
      <w:pPr>
        <w:keepNext/>
        <w:spacing w:after="40"/>
        <w:ind w:left="360"/>
      </w:pPr>
      <w:r>
        <w:t xml:space="preserve">I. Türkiye'den ihracatta menşe şahadetnamesi ve başvuru formu, Gümrük Yönetmeliği ekindeki örneğe uygun olarak hazırlanır.</w:t>
      </w:r>
    </w:p>
    <w:p>
      <w:pPr>
        <w:keepNext/>
        <w:spacing w:after="40"/>
        <w:ind w:left="360"/>
      </w:pPr>
      <w:r>
        <w:t xml:space="preserve">II. Posta kolilerinin muayenesi sırasında kolinin içinden çıkan menşe şahadetnamesi, alıcıya teslim edilmek üzere koliye geri konulur.</w:t>
      </w:r>
    </w:p>
    <w:p>
      <w:pPr>
        <w:keepNext/>
        <w:spacing w:after="40"/>
        <w:ind w:left="360"/>
      </w:pPr>
      <w:r>
        <w:t xml:space="preserve">III. Posta idaresince kolilerin gümrüğe bildirildiği listelerde, fatura ve menşe şahadetnamesi gibi gümrüğe gösterilmesi gereken belgelerin sayı ve türleri gösterilir.</w:t>
      </w:r>
    </w:p>
    <w:p>
      <w:pPr>
        <w:keepNext/>
        <w:spacing w:after="40"/>
        <w:ind w:left="360"/>
      </w:pPr>
      <w:r>
        <w:t xml:space="preserve">IV. Gümrük işlemlerinde yükümlü adına kullanılan menşe şahadetnamesi gibi belgelerin ücretleri gümrük müşaviri tarafından karşılanır.</w:t>
      </w:r>
    </w:p>
    <w:p>
      <w:pPr>
        <w:keepNext/>
        <w:spacing w:after="40"/>
        <w:ind w:left="360"/>
      </w:pPr>
      <w:r>
        <w:t xml:space="preserve">Yukarıdaki ifadelerden hangileri doğrudur?</w:t>
      </w:r>
    </w:p>
    <w:p>
      <w:pPr>
        <w:keepNext/>
        <w:spacing w:after="40"/>
        <w:ind w:left="360" w:hanging="360"/>
      </w:pPr>
      <w:r>
        <w:t xml:space="preserve">A) </w:t>
      </w:r>
      <w:r>
        <w:t xml:space="preserve">Yalnız III</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 ve IV</w:t>
      </w:r>
    </w:p>
    <w:p>
      <w:pPr>
        <w:keepNext/>
        <w:spacing w:after="80" w:before="200"/>
      </w:pPr>
      <w:r>
        <w:rPr>
          <w:b/>
          <w:bCs/>
        </w:rPr>
        <w:t xml:space="preserve">30. </w:t>
      </w:r>
      <w:r>
        <w:t xml:space="preserve">Gümrük Yönetmeliğine göre, dahilde işleme, hariçte işleme ve gümrük kontrolü altında işlemede rejime ilişkin kayıtları kim tutmak zorundadır?</w:t>
      </w:r>
    </w:p>
    <w:p>
      <w:pPr>
        <w:keepNext/>
        <w:spacing w:after="40"/>
        <w:ind w:left="360" w:hanging="360"/>
      </w:pPr>
      <w:r>
        <w:t xml:space="preserve">A) </w:t>
      </w:r>
      <w:r>
        <w:t xml:space="preserve">Denetleyici gümrük idaresi veya rejime giriş gümrük idaresi</w:t>
      </w:r>
    </w:p>
    <w:p>
      <w:pPr>
        <w:keepNext/>
        <w:spacing w:after="40"/>
        <w:ind w:left="360" w:hanging="360"/>
      </w:pPr>
      <w:r>
        <w:t xml:space="preserve">B) </w:t>
      </w:r>
      <w:r>
        <w:t xml:space="preserve">Yetkilendirilmiş gümrük müşaviri veya yeminli mali müşavir</w:t>
      </w:r>
    </w:p>
    <w:p>
      <w:pPr>
        <w:keepNext/>
        <w:spacing w:after="40"/>
        <w:ind w:left="360" w:hanging="360"/>
      </w:pPr>
      <w:r>
        <w:t xml:space="preserve">C) </w:t>
      </w:r>
      <w:r>
        <w:t xml:space="preserve">Rejim kapsamı eşyayı depolayan antrepo işleticisi</w:t>
      </w:r>
    </w:p>
    <w:p>
      <w:pPr>
        <w:keepNext/>
        <w:spacing w:after="40"/>
        <w:ind w:left="360" w:hanging="360"/>
      </w:pPr>
      <w:r>
        <w:t xml:space="preserve">D) </w:t>
      </w:r>
      <w:r>
        <w:t xml:space="preserve">İzin hak sahibi veya işleme faaliyetini yapan kişi</w:t>
      </w:r>
    </w:p>
    <w:p>
      <w:pPr>
        <w:keepNext w:val="false"/>
        <w:spacing w:after="40"/>
        <w:ind w:left="360" w:hanging="360"/>
      </w:pPr>
      <w:r>
        <w:t xml:space="preserve">E) </w:t>
      </w:r>
      <w:r>
        <w:t xml:space="preserve">Rejimi kapatan gümrük idaresi veya izni veren merci</w:t>
      </w:r>
    </w:p>
    <w:p>
      <w:pPr>
        <w:keepNext/>
        <w:spacing w:after="80" w:before="200"/>
      </w:pPr>
      <w:r>
        <w:rPr>
          <w:b/>
          <w:bCs/>
        </w:rPr>
        <w:t xml:space="preserve">31. </w:t>
      </w:r>
      <w:r>
        <w:t xml:space="preserve">3350 sayılı İthalat Rejimi Kararının 31 Aralık 2025 tarihli ve 10790 sayılı Cumhurbaşkanı Kararı ile yenilenen eki listelerinde, listelerin kapsadığı fasıllar ile listelerde eşyanın gösterildiği sütunlar belirtilmiştir. Bu listeler ile kapsadıkları fasıllar veya sütun yapıları aşağıda eşleştirilmiştir:</w:t>
      </w:r>
    </w:p>
    <w:p>
      <w:pPr>
        <w:keepNext/>
        <w:spacing w:after="40"/>
        <w:ind w:left="360"/>
      </w:pPr>
      <w:r>
        <w:t xml:space="preserve">1. II Sayılı Liste Tarım Ürünleri – 4, 5, 9, 13, 14, 15, 17, 18, 19, 20, 21, 22 ve 24. fasıllar</w:t>
      </w:r>
    </w:p>
    <w:p>
      <w:pPr>
        <w:keepNext/>
        <w:spacing w:after="40"/>
        <w:ind w:left="360"/>
      </w:pPr>
      <w:r>
        <w:t xml:space="preserve">2. IV Sayılı Liste Balıkçılık ve Su Ürünleri – 25-97. fasıllar</w:t>
      </w:r>
    </w:p>
    <w:p>
      <w:pPr>
        <w:keepNext/>
        <w:spacing w:after="40"/>
        <w:ind w:left="360"/>
      </w:pPr>
      <w:r>
        <w:t xml:space="preserve">3. VI Sayılı Liste – G.T.P, Dipnot, Eşya Tanımı ve GV (%) sütunları</w:t>
      </w:r>
    </w:p>
    <w:p>
      <w:pPr>
        <w:keepNext/>
        <w:spacing w:after="40"/>
        <w:ind w:left="360"/>
      </w:pPr>
      <w:r>
        <w:t xml:space="preserve">4. VII Sayılı Liste – GTİP, Eşya Tanımı, Üretimi Gerçekleştirilecek Nihai Ürün ve GV (%) sütunları</w:t>
      </w:r>
    </w:p>
    <w:p>
      <w:pPr>
        <w:keepNext/>
        <w:spacing w:after="40"/>
        <w:ind w:left="360"/>
      </w:pPr>
      <w:r>
        <w:t xml:space="preserve">İthalat Rejimi Kararı eki listelere ilişkin yukarıdaki eşleştirmelerden hangisi/hangileri </w:t>
      </w:r>
      <w:r>
        <w:rPr>
          <w:b/>
          <w:bCs/>
          <w:u w:val="single"/>
        </w:rPr>
        <w:t xml:space="preserve">yanlıştır</w:t>
      </w:r>
      <w:r>
        <w:t xml:space="preserve">?</w:t>
      </w:r>
    </w:p>
    <w:p>
      <w:pPr>
        <w:keepNext/>
        <w:spacing w:after="40"/>
        <w:ind w:left="360" w:hanging="360"/>
      </w:pPr>
      <w:r>
        <w:t xml:space="preserve">A) </w:t>
      </w:r>
      <w:r>
        <w:t xml:space="preserve">Yalnız 1</w:t>
      </w:r>
    </w:p>
    <w:p>
      <w:pPr>
        <w:keepNext/>
        <w:spacing w:after="40"/>
        <w:ind w:left="360" w:hanging="360"/>
      </w:pPr>
      <w:r>
        <w:t xml:space="preserve">B) </w:t>
      </w:r>
      <w:r>
        <w:t xml:space="preserve">Yalnız 2</w:t>
      </w:r>
    </w:p>
    <w:p>
      <w:pPr>
        <w:keepNext/>
        <w:spacing w:after="40"/>
        <w:ind w:left="360" w:hanging="360"/>
      </w:pPr>
      <w:r>
        <w:t xml:space="preserve">C) </w:t>
      </w:r>
      <w:r>
        <w:t xml:space="preserve">1 ve 3</w:t>
      </w:r>
    </w:p>
    <w:p>
      <w:pPr>
        <w:keepNext/>
        <w:spacing w:after="40"/>
        <w:ind w:left="360" w:hanging="360"/>
      </w:pPr>
      <w:r>
        <w:t xml:space="preserve">D) </w:t>
      </w:r>
      <w:r>
        <w:t xml:space="preserve">2 ve 4</w:t>
      </w:r>
    </w:p>
    <w:p>
      <w:pPr>
        <w:keepNext w:val="false"/>
        <w:spacing w:after="40"/>
        <w:ind w:left="360" w:hanging="360"/>
      </w:pPr>
      <w:r>
        <w:t xml:space="preserve">E) </w:t>
      </w:r>
      <w:r>
        <w:t xml:space="preserve">1, 3 ve 4</w:t>
      </w:r>
    </w:p>
    <w:p>
      <w:pPr>
        <w:keepNext/>
        <w:spacing w:after="80" w:before="200"/>
      </w:pPr>
      <w:r>
        <w:rPr>
          <w:b/>
          <w:bCs/>
        </w:rPr>
        <w:t xml:space="preserve">32. </w:t>
      </w:r>
      <w:r>
        <w:t xml:space="preserve">Yurt dışında yerleşik (P), kişisel kullanımına mahsus yabancı plakalı otomobiliyle geçici ithalat rejimi kapsamında Türkiye Gümrük Bölgesine giriş yapmıştır. Taşıta verilen süre 10 Haziran günü sona ermiş; (P), taşıtla birlikte 25 Ağustos günü yurt dışına çıkmak üzere gümrük idaresine başvurmuş ve taşıt aynı gün yeniden ihraç edilmiştir. Süre aşımı dışında taşıtın başkasına kullandırılması, devri veya parçalarının değiştirilmesi gibi bir aykırılık tespit edilmemiş; (P) bu süre içinde taşıtsız olarak yurt dışına da çıkmamıştır. Taşıtın CIF kıymeti 300.000 TL, gümrük vergileri toplamı 100.000 TL'dir. Usulsüzlük cezası için Kanunda belirtilen miktarın 1.500 TL olduğu kabul edilecektir.</w:t>
      </w:r>
    </w:p>
    <w:p>
      <w:pPr>
        <w:keepNext/>
        <w:spacing w:after="40"/>
        <w:ind w:left="360"/>
      </w:pPr>
      <w:r>
        <w:t xml:space="preserve">4458 sayılı Gümrük Kanununa göre (P) hakkında uygulanacak ceza </w:t>
      </w:r>
      <w:r>
        <w:rPr>
          <w:b/>
          <w:bCs/>
        </w:rPr>
        <w:t xml:space="preserve">kaç TL</w:t>
      </w:r>
      <w:r>
        <w:t xml:space="preserve">'dir?</w:t>
      </w:r>
    </w:p>
    <w:p>
      <w:pPr>
        <w:keepNext/>
        <w:spacing w:after="40"/>
        <w:ind w:left="360" w:hanging="360"/>
      </w:pPr>
      <w:r>
        <w:t xml:space="preserve">A) </w:t>
      </w:r>
      <w:r>
        <w:t xml:space="preserve">3.000 TL</w:t>
      </w:r>
    </w:p>
    <w:p>
      <w:pPr>
        <w:keepNext/>
        <w:spacing w:after="40"/>
        <w:ind w:left="360" w:hanging="360"/>
      </w:pPr>
      <w:r>
        <w:t xml:space="preserve">B) </w:t>
      </w:r>
      <w:r>
        <w:t xml:space="preserve">6.000 TL</w:t>
      </w:r>
    </w:p>
    <w:p>
      <w:pPr>
        <w:keepNext/>
        <w:spacing w:after="40"/>
        <w:ind w:left="360" w:hanging="360"/>
      </w:pPr>
      <w:r>
        <w:t xml:space="preserve">C) </w:t>
      </w:r>
      <w:r>
        <w:t xml:space="preserve">9.000 TL</w:t>
      </w:r>
    </w:p>
    <w:p>
      <w:pPr>
        <w:keepNext/>
        <w:spacing w:after="40"/>
        <w:ind w:left="360" w:hanging="360"/>
      </w:pPr>
      <w:r>
        <w:t xml:space="preserve">D) </w:t>
      </w:r>
      <w:r>
        <w:t xml:space="preserve">25.000 TL</w:t>
      </w:r>
    </w:p>
    <w:p>
      <w:pPr>
        <w:keepNext w:val="false"/>
        <w:spacing w:after="40"/>
        <w:ind w:left="360" w:hanging="360"/>
      </w:pPr>
      <w:r>
        <w:t xml:space="preserve">E) </w:t>
      </w:r>
      <w:r>
        <w:t xml:space="preserve">800.000 TL</w:t>
      </w:r>
    </w:p>
    <w:p>
      <w:pPr>
        <w:keepNext/>
        <w:spacing w:after="80" w:before="200"/>
      </w:pPr>
      <w:r>
        <w:rPr>
          <w:b/>
          <w:bCs/>
        </w:rPr>
        <w:t xml:space="preserve">33. </w:t>
      </w:r>
      <w:r>
        <w:t xml:space="preserve">Gümrük İşlemlerinin Kolaylaştırılması Yönetmeliğine göre, eşyanın kıymetine bakılmaksızın fatura beyanı veya EUR.MED fatura beyanı düzenleyebilme iznine ilişkin aşağıdakilerden hangisi </w:t>
      </w:r>
      <w:r>
        <w:rPr>
          <w:b/>
          <w:bCs/>
          <w:u w:val="single"/>
        </w:rPr>
        <w:t xml:space="preserve">yanlıştır</w:t>
      </w:r>
      <w:r>
        <w:t xml:space="preserve">?</w:t>
      </w:r>
    </w:p>
    <w:p>
      <w:pPr>
        <w:keepNext/>
        <w:spacing w:after="40"/>
        <w:ind w:left="360" w:hanging="360"/>
      </w:pPr>
      <w:r>
        <w:t xml:space="preserve">A) </w:t>
      </w:r>
      <w:r>
        <w:t xml:space="preserve">İzin için aranan ihracat koşulunun sağlanıp sağlanmadığı değerlendirilirken, başvuru sahibinin dış ticaret sermaye şirketi, grup ihracatçısı veya benzeri aracılar vasıtasıyla gerçekleştirdiği ihracat tutarları dikkate alınmaz.</w:t>
      </w:r>
    </w:p>
    <w:p>
      <w:pPr>
        <w:keepNext/>
        <w:spacing w:after="40"/>
        <w:ind w:left="360" w:hanging="360"/>
      </w:pPr>
      <w:r>
        <w:t xml:space="preserve">B) </w:t>
      </w:r>
      <w:r>
        <w:t xml:space="preserve">İzin sahibince ilgili hükümlere aykırılığın birden fazla kez gerçekleştirildiğinin tek seferde tespit edilmesi hâlinde, bu ihlallerin her biri ayrı ihlal sayılır ve uyarı ile askıya alma kademeleri buna göre uygulanır.</w:t>
      </w:r>
    </w:p>
    <w:p>
      <w:pPr>
        <w:keepNext/>
        <w:spacing w:after="40"/>
        <w:ind w:left="360" w:hanging="360"/>
      </w:pPr>
      <w:r>
        <w:t xml:space="preserve">C) </w:t>
      </w:r>
      <w:r>
        <w:t xml:space="preserve">İzin kapsamındaki eşya veya ülke grubu değiştirilerek izin kapsamı değiştirildiğinde, izin sahibi kişilerce yeni yetki numarasının veriliş tarihinden itibaren değişiklik kapsamında işlem yapılabilir.</w:t>
      </w:r>
    </w:p>
    <w:p>
      <w:pPr>
        <w:keepNext/>
        <w:spacing w:after="40"/>
        <w:ind w:left="360" w:hanging="360"/>
      </w:pPr>
      <w:r>
        <w:t xml:space="preserve">D) </w:t>
      </w:r>
      <w:r>
        <w:t xml:space="preserve">Tespit edilen ihlaller arasında üç yıldan fazla süre geçmişse, uyarı ve askıya alma kademelerinin uygulanmasında en son işlenen ihlal birinci ihlal olarak sayılır.</w:t>
      </w:r>
    </w:p>
    <w:p>
      <w:pPr>
        <w:keepNext w:val="false"/>
        <w:spacing w:after="40"/>
        <w:ind w:left="360" w:hanging="360"/>
      </w:pPr>
      <w:r>
        <w:t xml:space="preserve">E) </w:t>
      </w:r>
      <w:r>
        <w:t xml:space="preserve">Sertifikanın düzenlendiği tarihi müteakip her on iki aylık dönem sonunda öngörülen asgari sayıda dolaşım belgesi veya fatura beyanı kapsamı işlem yapılmadığı tespit edilirse izin, koşul sağlanıncaya kadar askıya alınır.</w:t>
      </w:r>
    </w:p>
    <w:p>
      <w:pPr>
        <w:keepNext/>
        <w:spacing w:after="80" w:before="200"/>
      </w:pPr>
      <w:r>
        <w:rPr>
          <w:b/>
          <w:bCs/>
        </w:rPr>
        <w:t xml:space="preserve">34. </w:t>
      </w:r>
      <w:r>
        <w:t xml:space="preserve">Gümrük İşlemlerinin Kolaylaştırılması Yönetmeliğine göre, onaylanmış ihracatçı tanımı ve onaylanmış ihracatçı yetkisinin kapsamına ilişkin aşağıdakilerden hangisi </w:t>
      </w:r>
      <w:r>
        <w:rPr>
          <w:b/>
          <w:bCs/>
          <w:u w:val="single"/>
        </w:rPr>
        <w:t xml:space="preserve">yanlıştır</w:t>
      </w:r>
      <w:r>
        <w:t xml:space="preserve">?</w:t>
      </w:r>
    </w:p>
    <w:p>
      <w:pPr>
        <w:keepNext/>
        <w:spacing w:after="40"/>
        <w:ind w:left="360" w:hanging="360"/>
      </w:pPr>
      <w:r>
        <w:t xml:space="preserve">A) </w:t>
      </w:r>
      <w:r>
        <w:t xml:space="preserve">Basitleştirilmiş işlem kapsamında A.TR Dolaşım Belgesi düzenleme ve vize etme iznine sahip olan kişi, onaylanmış ihracatçı sayılır.</w:t>
      </w:r>
    </w:p>
    <w:p>
      <w:pPr>
        <w:keepNext/>
        <w:spacing w:after="40"/>
        <w:ind w:left="360" w:hanging="360"/>
      </w:pPr>
      <w:r>
        <w:t xml:space="preserve">B) </w:t>
      </w:r>
      <w:r>
        <w:t xml:space="preserve">Onaylanmış ihracatçı yetkisi, ihraç işlemlerinin firmanın kendi tesislerinde basitleştirilmiş usulle yapıldığı ihracatta yerinde gümrükleme iznini de kapsar.</w:t>
      </w:r>
    </w:p>
    <w:p>
      <w:pPr>
        <w:keepNext/>
        <w:spacing w:after="40"/>
        <w:ind w:left="360" w:hanging="360"/>
      </w:pPr>
      <w:r>
        <w:t xml:space="preserve">C) </w:t>
      </w:r>
      <w:r>
        <w:t xml:space="preserve">Fatura beyanı düzenleyebilme izni, Türkiye ile Avrupa Birliği arasında tarım ürünlerinin tercihli ticaretinde de verilebilir.</w:t>
      </w:r>
    </w:p>
    <w:p>
      <w:pPr>
        <w:keepNext/>
        <w:spacing w:after="40"/>
        <w:ind w:left="360" w:hanging="360"/>
      </w:pPr>
      <w:r>
        <w:t xml:space="preserve">D) </w:t>
      </w:r>
      <w:r>
        <w:t xml:space="preserve">Serbest Ticaret Anlaşması yapılan ülke veya ülke gruplarıyla tercihli ticarette de eşyanın kıymetine bakılmaksızın fatura beyanı izni verilebilir.</w:t>
      </w:r>
    </w:p>
    <w:p>
      <w:pPr>
        <w:keepNext w:val="false"/>
        <w:spacing w:after="40"/>
        <w:ind w:left="360" w:hanging="360"/>
      </w:pPr>
      <w:r>
        <w:t xml:space="preserve">E) </w:t>
      </w:r>
      <w:r>
        <w:t xml:space="preserve">Bir kişinin onaylanmış ihracatçı sayılabilmesi için tanımda sayılan izinlerin yalnızca birine değil, tamamına aynı anda sahip olması gerekir.</w:t>
      </w:r>
    </w:p>
    <w:p>
      <w:pPr>
        <w:keepNext/>
        <w:spacing w:after="80" w:before="200"/>
      </w:pPr>
      <w:r>
        <w:rPr>
          <w:b/>
          <w:bCs/>
        </w:rPr>
        <w:t xml:space="preserve">35. </w:t>
      </w:r>
      <w:r>
        <w:t xml:space="preserve">3350 sayılı İthalat Rejimi Kararına göre;</w:t>
      </w:r>
    </w:p>
    <w:p>
      <w:pPr>
        <w:keepNext/>
        <w:spacing w:after="40"/>
        <w:ind w:left="360"/>
      </w:pPr>
      <w:r>
        <w:t xml:space="preserve">I. Vergi kimlik numarası verilen gerçek ve tüzel kişiler ile mevzuata göre hukuki tasarruf yapma yetkisi tanınan kişi ortaklıkları ithalat işlemlerini yürütebilir.</w:t>
      </w:r>
    </w:p>
    <w:p>
      <w:pPr>
        <w:keepNext/>
        <w:spacing w:after="40"/>
        <w:ind w:left="360"/>
      </w:pPr>
      <w:r>
        <w:t xml:space="preserve">II. Dahilde işleme kapsamında ithal edilen eşyadan elde edilen ürünün Avrupa Birliğine ihracında telafi edici vergide, İthalat Rejimi oranı ile Ortak Gümrük Tarifesindeki en düşük orandan yüksek olanı uygulanır.</w:t>
      </w:r>
    </w:p>
    <w:p>
      <w:pPr>
        <w:keepNext/>
        <w:spacing w:after="40"/>
        <w:ind w:left="360"/>
      </w:pPr>
      <w:r>
        <w:t xml:space="preserve">III. Gözetim, tarife kontenjanı ve kota uygulamaları kapsamında ithalat yapma hakkı olacak kişilere ilişkin olarak gerektiğinde ilgili mevzuatında özel şartlar belirlenebilir.</w:t>
      </w:r>
    </w:p>
    <w:p>
      <w:pPr>
        <w:keepNext/>
        <w:spacing w:after="40"/>
        <w:ind w:left="360"/>
      </w:pPr>
      <w:r>
        <w:t xml:space="preserve">IV. Kitap ve diğer yayınların ithalatında vergi kimlik numarası şartı aranmaz.</w:t>
      </w:r>
    </w:p>
    <w:p>
      <w:pPr>
        <w:keepNext/>
        <w:spacing w:after="40"/>
        <w:ind w:left="360"/>
      </w:pPr>
      <w:r>
        <w:t xml:space="preserve">ifadelerinden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Yalnız III</w:t>
      </w:r>
    </w:p>
    <w:p>
      <w:pPr>
        <w:keepNext/>
        <w:spacing w:after="40"/>
        <w:ind w:left="360" w:hanging="360"/>
      </w:pPr>
      <w:r>
        <w:t xml:space="preserve">C) </w:t>
      </w:r>
      <w:r>
        <w:t xml:space="preserve">I ve II</w:t>
      </w:r>
    </w:p>
    <w:p>
      <w:pPr>
        <w:keepNext/>
        <w:spacing w:after="40"/>
        <w:ind w:left="360" w:hanging="360"/>
      </w:pPr>
      <w:r>
        <w:t xml:space="preserve">D) </w:t>
      </w:r>
      <w:r>
        <w:t xml:space="preserve">III ve IV</w:t>
      </w:r>
    </w:p>
    <w:p>
      <w:pPr>
        <w:keepNext w:val="false"/>
        <w:spacing w:after="40"/>
        <w:ind w:left="360" w:hanging="360"/>
      </w:pPr>
      <w:r>
        <w:t xml:space="preserve">E) </w:t>
      </w:r>
      <w:r>
        <w:t xml:space="preserve">I, III ve IV</w:t>
      </w:r>
    </w:p>
    <w:p>
      <w:pPr>
        <w:keepNext/>
        <w:spacing w:after="80" w:before="200"/>
      </w:pPr>
      <w:r>
        <w:rPr>
          <w:b/>
          <w:bCs/>
        </w:rPr>
        <w:t xml:space="preserve">36. </w:t>
      </w:r>
      <w:r>
        <w:t xml:space="preserve">Gümrük Yönetmeliğine göre, ilave gümrük vergisine tabi eşyada menşe şahadetnamesine ilişkin;</w:t>
      </w:r>
    </w:p>
    <w:p>
      <w:pPr>
        <w:keepNext/>
        <w:spacing w:after="40"/>
        <w:ind w:left="360"/>
      </w:pPr>
      <w:r>
        <w:t xml:space="preserve">I. Şahadetname süresinde ibraz edilirse nakit teminat irat kaydedilir.</w:t>
      </w:r>
    </w:p>
    <w:p>
      <w:pPr>
        <w:keepNext/>
        <w:spacing w:after="40"/>
        <w:ind w:left="360"/>
      </w:pPr>
      <w:r>
        <w:t xml:space="preserve">II. Eksik bilgi nedeniyle kabul edilmeyen şahadetnamede de vergi nakit teminata bağlanır.</w:t>
      </w:r>
    </w:p>
    <w:p>
      <w:pPr>
        <w:keepNext/>
        <w:spacing w:after="40"/>
        <w:ind w:left="360"/>
      </w:pPr>
      <w:r>
        <w:t xml:space="preserve">III. İşlemler tamamlanmadan yapılan denetimde vergiye tabi olduğu anlaşılırsa süre tespit tarihinden işler.</w:t>
      </w:r>
    </w:p>
    <w:p>
      <w:pPr>
        <w:keepNext/>
        <w:spacing w:after="40"/>
        <w:ind w:left="360"/>
      </w:pPr>
      <w:r>
        <w:t xml:space="preserve">ifadelerinden hangileri </w:t>
      </w:r>
      <w:r>
        <w:rPr>
          <w:b/>
          <w:bCs/>
          <w:u w:val="single"/>
        </w:rPr>
        <w:t xml:space="preserve">yanlıştır</w:t>
      </w:r>
      <w:r>
        <w:t xml:space="preserve">?</w:t>
      </w:r>
    </w:p>
    <w:p>
      <w:pPr>
        <w:keepNext/>
        <w:spacing w:after="40"/>
        <w:ind w:left="360" w:hanging="360"/>
      </w:pPr>
      <w:r>
        <w:t xml:space="preserve">A) </w:t>
      </w:r>
      <w:r>
        <w:t xml:space="preserve">Yalnız III</w:t>
      </w:r>
    </w:p>
    <w:p>
      <w:pPr>
        <w:keepNext/>
        <w:spacing w:after="40"/>
        <w:ind w:left="360" w:hanging="360"/>
      </w:pPr>
      <w:r>
        <w:t xml:space="preserve">B) </w:t>
      </w:r>
      <w:r>
        <w:t xml:space="preserve">I ve II</w:t>
      </w:r>
    </w:p>
    <w:p>
      <w:pPr>
        <w:keepNext/>
        <w:spacing w:after="40"/>
        <w:ind w:left="360" w:hanging="360"/>
      </w:pPr>
      <w:r>
        <w:t xml:space="preserve">C) </w:t>
      </w:r>
      <w:r>
        <w:t xml:space="preserve">I ve III</w:t>
      </w:r>
    </w:p>
    <w:p>
      <w:pPr>
        <w:keepNext/>
        <w:spacing w:after="40"/>
        <w:ind w:left="360" w:hanging="360"/>
      </w:pPr>
      <w:r>
        <w:t xml:space="preserve">D) </w:t>
      </w:r>
      <w:r>
        <w:t xml:space="preserve">II ve III</w:t>
      </w:r>
    </w:p>
    <w:p>
      <w:pPr>
        <w:keepNext w:val="false"/>
        <w:spacing w:after="40"/>
        <w:ind w:left="360" w:hanging="360"/>
      </w:pPr>
      <w:r>
        <w:t xml:space="preserve">E) </w:t>
      </w:r>
      <w:r>
        <w:t xml:space="preserve">I, II ve III</w:t>
      </w:r>
    </w:p>
    <w:p>
      <w:pPr>
        <w:keepNext/>
        <w:spacing w:after="80" w:before="200"/>
      </w:pPr>
      <w:r>
        <w:rPr>
          <w:b/>
          <w:bCs/>
        </w:rPr>
        <w:t xml:space="preserve">37. </w:t>
      </w:r>
      <w:r>
        <w:t xml:space="preserve">Gümrük Yönetmeliğine göre "eşyanın ticaretine ilişkin özel hükümlerle belirlenmiş önlemler"; bir eşyanın ticaretine ilişkin olarak …… kaynaklanan yükümlülükler ya da kanun, kararname, yönetmelik ve benzeri mevzuat çerçevesinde, …… belirlenmiş özel düzenlemeleri ifade eder.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uluslararası anlaşmalardan – Cumhurbaşkanınca</w:t>
      </w:r>
    </w:p>
    <w:p>
      <w:pPr>
        <w:keepNext/>
        <w:spacing w:after="40"/>
        <w:ind w:left="360" w:hanging="360"/>
      </w:pPr>
      <w:r>
        <w:t xml:space="preserve">B) </w:t>
      </w:r>
      <w:r>
        <w:t xml:space="preserve">ikili ticaret anlaşmalarından – ilgili kurumlarca</w:t>
      </w:r>
    </w:p>
    <w:p>
      <w:pPr>
        <w:keepNext/>
        <w:spacing w:after="40"/>
        <w:ind w:left="360" w:hanging="360"/>
      </w:pPr>
      <w:r>
        <w:t xml:space="preserve">C) </w:t>
      </w:r>
      <w:r>
        <w:t xml:space="preserve">ikili ticaret anlaşmalarından – Cumhurbaşkanınca</w:t>
      </w:r>
    </w:p>
    <w:p>
      <w:pPr>
        <w:keepNext/>
        <w:spacing w:after="40"/>
        <w:ind w:left="360" w:hanging="360"/>
      </w:pPr>
      <w:r>
        <w:t xml:space="preserve">D) </w:t>
      </w:r>
      <w:r>
        <w:t xml:space="preserve">Ortaklık Konseyi kararlarından – Gümrükler Genel Müdürlüğünce</w:t>
      </w:r>
    </w:p>
    <w:p>
      <w:pPr>
        <w:keepNext w:val="false"/>
        <w:spacing w:after="40"/>
        <w:ind w:left="360" w:hanging="360"/>
      </w:pPr>
      <w:r>
        <w:t xml:space="preserve">E) </w:t>
      </w:r>
      <w:r>
        <w:t xml:space="preserve">uluslararası anlaşmalardan – ilgili kurumlarca</w:t>
      </w:r>
    </w:p>
    <w:p>
      <w:pPr>
        <w:keepNext/>
        <w:spacing w:after="80" w:before="200"/>
      </w:pPr>
      <w:r>
        <w:rPr>
          <w:b/>
          <w:bCs/>
        </w:rPr>
        <w:t xml:space="preserve">38. </w:t>
      </w:r>
      <w:r>
        <w:t xml:space="preserve">Sınır Ticaretinin Düzenlenmesine İlişkin Karara göre, sınır ticaretinde menşe şahadetnamesine ilişkin aşağıdakilerden hangisi doğrudur?</w:t>
      </w:r>
    </w:p>
    <w:p>
      <w:pPr>
        <w:keepNext/>
        <w:spacing w:after="40"/>
        <w:ind w:left="360" w:hanging="360"/>
      </w:pPr>
      <w:r>
        <w:t xml:space="preserve">A) </w:t>
      </w:r>
      <w:r>
        <w:t xml:space="preserve">İthalat işlemlerinde eşyanın menşeini gösteren menşe şahadetnamesi, yetkili sınır ilindeki il ticaret odası veya il ticaret ve sanayi odasınca düzenlenir ve ilgili gümrüklerce aranır.</w:t>
      </w:r>
    </w:p>
    <w:p>
      <w:pPr>
        <w:keepNext/>
        <w:spacing w:after="40"/>
        <w:ind w:left="360" w:hanging="360"/>
      </w:pPr>
      <w:r>
        <w:t xml:space="preserve">B) </w:t>
      </w:r>
      <w:r>
        <w:t xml:space="preserve">İthalat işlemlerinde, eşyanın ilgili sınır ülkesinde üretildiğine veya imal edildiğine dair ithalatın yapılacağı ülkenin yetkili makamlarınca düzenlenen menşe şahadetnamesi ilgili gümrüklerce aranır.</w:t>
      </w:r>
    </w:p>
    <w:p>
      <w:pPr>
        <w:keepNext/>
        <w:spacing w:after="40"/>
        <w:ind w:left="360" w:hanging="360"/>
      </w:pPr>
      <w:r>
        <w:t xml:space="preserve">C) </w:t>
      </w:r>
      <w:r>
        <w:t xml:space="preserve">Üçüncü ülke menşeli ürünler de, ithalatın yapılacağı sınır ülkesinin yetkili makamlarınca düzenlenen menşe şahadetnamesinin ibrazı kaydıyla sınır ticareti kapsamında ithal edilebilir.</w:t>
      </w:r>
    </w:p>
    <w:p>
      <w:pPr>
        <w:keepNext/>
        <w:spacing w:after="40"/>
        <w:ind w:left="360" w:hanging="360"/>
      </w:pPr>
      <w:r>
        <w:t xml:space="preserve">D) </w:t>
      </w:r>
      <w:r>
        <w:t xml:space="preserve">Menşe şahadetnamesi yalnız otuz gün içinde 75.000 ABD Doları karşılığı Türk Lirasını aşan ithalatta aranır; bu tutarın altındaki ithalatta eşyanın sınır ülkesinde üretildiği faturayla tevsik edilir.</w:t>
      </w:r>
    </w:p>
    <w:p>
      <w:pPr>
        <w:keepNext w:val="false"/>
        <w:spacing w:after="40"/>
        <w:ind w:left="360" w:hanging="360"/>
      </w:pPr>
      <w:r>
        <w:t xml:space="preserve">E) </w:t>
      </w:r>
      <w:r>
        <w:t xml:space="preserve">Menşe şahadetnamesi, eşyanın getirileceği sınır ticaret merkezinin bulunduğu ildeki valilikçe düzenlenir ve ithalatın yapıldığı yetkili gümrük kapısında gümrük beyannamesine eklenerek gümrük idaresine ibraz edilir.</w:t>
      </w:r>
    </w:p>
    <w:p>
      <w:pPr>
        <w:keepNext/>
        <w:spacing w:after="80" w:before="200"/>
      </w:pPr>
      <w:r>
        <w:rPr>
          <w:b/>
          <w:bCs/>
        </w:rPr>
        <w:t xml:space="preserve">39. </w:t>
      </w:r>
      <w:r>
        <w:t xml:space="preserve">Gümrük mevzuatına göre, geçici ithalat belgelerine ilişkin şu ifadeler veriliyor:</w:t>
      </w:r>
    </w:p>
    <w:p>
      <w:pPr>
        <w:keepNext/>
        <w:spacing w:after="40"/>
        <w:ind w:left="360"/>
      </w:pPr>
      <w:r>
        <w:t xml:space="preserve">I. Posta trafiğinde ATA karneleri kabul edilmez.</w:t>
      </w:r>
    </w:p>
    <w:p>
      <w:pPr>
        <w:keepNext/>
        <w:spacing w:after="40"/>
        <w:ind w:left="360"/>
      </w:pPr>
      <w:r>
        <w:t xml:space="preserve">II. ATA karnesiyle geçici ithal edilen eşya için karne sahibinin pasaportuna özel işaret konulur.</w:t>
      </w:r>
    </w:p>
    <w:p>
      <w:pPr>
        <w:keepNext/>
        <w:spacing w:after="40"/>
        <w:ind w:left="360"/>
      </w:pPr>
      <w:r>
        <w:t xml:space="preserve">III. Geçici ithalat izni başvurusuna proforma fatura aslı ve iki nüsha tercümesi eklenebilir.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III</w:t>
      </w:r>
    </w:p>
    <w:p>
      <w:pPr>
        <w:keepNext/>
        <w:spacing w:after="40"/>
        <w:ind w:left="360" w:hanging="360"/>
      </w:pPr>
      <w:r>
        <w:t xml:space="preserve">D) </w:t>
      </w:r>
      <w:r>
        <w:t xml:space="preserve">II ve III</w:t>
      </w:r>
    </w:p>
    <w:p>
      <w:pPr>
        <w:keepNext w:val="false"/>
        <w:spacing w:after="40"/>
        <w:ind w:left="360" w:hanging="360"/>
      </w:pPr>
      <w:r>
        <w:t xml:space="preserve">E) </w:t>
      </w:r>
      <w:r>
        <w:t xml:space="preserve">I, II ve III</w:t>
      </w:r>
    </w:p>
    <w:p>
      <w:pPr>
        <w:keepNext/>
        <w:spacing w:after="80" w:before="200"/>
      </w:pPr>
      <w:r>
        <w:rPr>
          <w:b/>
          <w:bCs/>
        </w:rPr>
        <w:t xml:space="preserve">40. </w:t>
      </w:r>
      <w:r>
        <w:t xml:space="preserve">(K) firması, Türkiye'de serbest dolaşımda bulunan elektronik kartları hariçte işleme rejimi kapsamında (X) ülkesine geçici olarak ihraç etmiştir. Hariçte işleme rejimi beyannamesi 10.02.2026 tarihinde tescil edilmiştir. (X) ülkesinde bu kartlar kullanılarak, bu amaçla donatılmış bir işletmede yeni bir ürün olan ölçüm cihazları imal edilmiş; ekonomik yönden gerekli görülen en son esaslı işçilik ve eylem de bu ülkede gerçekleştirilmiştir. (X) ülkesi menşeli ölçüm cihazlarının ithalatına yönelik bir ticaret politikası önlemi 01.05.2026 tarihinde yürürlüğe girmiştir. İşlem görmüş ürün olan ölçüm cihazlarının Türkiye'ye getirilmesinden sonra serbest dolaşıma giriş beyannamesi 15.06.2026 tarihinde tescil edilmiştir.</w:t>
      </w:r>
    </w:p>
    <w:p>
      <w:pPr>
        <w:keepNext/>
        <w:spacing w:after="40"/>
        <w:ind w:left="360"/>
      </w:pPr>
      <w:r>
        <w:t xml:space="preserve">Gümrük Yönetmeliğine göre, işlem görmüş ürünlere ticaret politikası önleminin uygulanmasına ilişkin aşağıdakilerden hangisi doğrudur?</w:t>
      </w:r>
    </w:p>
    <w:p>
      <w:pPr>
        <w:keepNext/>
        <w:spacing w:after="40"/>
        <w:ind w:left="360" w:hanging="360"/>
      </w:pPr>
      <w:r>
        <w:t xml:space="preserve">A) </w:t>
      </w:r>
      <w:r>
        <w:t xml:space="preserve">Önlemin uygulanmasında hariçte işleme rejimi beyannamesinin tescil tarihi esas alındığından, 10.02.2026 tarihinde yürürlükte bulunmayan önlem, işlem görmüş ürünlerin serbest dolaşıma girişinde uygulanmaz.</w:t>
      </w:r>
    </w:p>
    <w:p>
      <w:pPr>
        <w:keepNext/>
        <w:spacing w:after="40"/>
        <w:ind w:left="360" w:hanging="360"/>
      </w:pPr>
      <w:r>
        <w:t xml:space="preserve">B) </w:t>
      </w:r>
      <w:r>
        <w:t xml:space="preserve">İşlem görmüş ürünlerin bünyesindeki elektronik kartlar Türkiye'den geçici olarak ihraç edildiğinden ürünler Türk menşeli sayılır ve serbest dolaşıma girişlerinde (X) ülkesine yönelik önlem uygulanmaz.</w:t>
      </w:r>
    </w:p>
    <w:p>
      <w:pPr>
        <w:keepNext/>
        <w:spacing w:after="40"/>
        <w:ind w:left="360" w:hanging="360"/>
      </w:pPr>
      <w:r>
        <w:t xml:space="preserve">C) </w:t>
      </w:r>
      <w:r>
        <w:t xml:space="preserve">Önlem uygulanabilmesi için işlem görmüş ürünlerin (X) ülkesinde tümüyle elde edilmiş olması gerektiğinden, birden fazla ülkede üretilen ölçüm cihazlarına önlem uygulanamaz.</w:t>
      </w:r>
    </w:p>
    <w:p>
      <w:pPr>
        <w:keepNext/>
        <w:spacing w:after="40"/>
        <w:ind w:left="360" w:hanging="360"/>
      </w:pPr>
      <w:r>
        <w:t xml:space="preserve">D) </w:t>
      </w:r>
      <w:r>
        <w:t xml:space="preserve">Kanunda belirtilen menşe kurallarına göre (X) ülkesi menşeli sayılan işlem görmüş ürünlere, serbest dolaşıma giriş beyannamesinin tescil edildiği 15.06.2026 tarihi esas alınarak önlem uygulanır.</w:t>
      </w:r>
    </w:p>
    <w:p>
      <w:pPr>
        <w:keepNext w:val="false"/>
        <w:spacing w:after="40"/>
        <w:ind w:left="360" w:hanging="360"/>
      </w:pPr>
      <w:r>
        <w:t xml:space="preserve">E) </w:t>
      </w:r>
      <w:r>
        <w:t xml:space="preserve">Önlem, serbest dolaşıma giriş rejiminde değil yalnız geçici ihracat aşamasında uygulanabileceğinden, işlem görmüş ürünlerin yeniden ithalinde önlem değil yalnız gümrük vergisi alınır.</w:t>
      </w:r>
    </w:p>
    <w:p>
      <w:pPr>
        <w:keepNext/>
        <w:spacing w:after="80" w:before="200"/>
      </w:pPr>
      <w:r>
        <w:rPr>
          <w:b/>
          <w:bCs/>
        </w:rPr>
        <w:t xml:space="preserve">41. </w:t>
      </w:r>
      <w:r>
        <w:t xml:space="preserve">Sınır Ticaretinin Düzenlenmesine İlişkin Karara göre, gerçek dışı menşe belgesi ibraz edenin İthalat Uygunluk Belgesini kim iptal eder?</w:t>
      </w:r>
    </w:p>
    <w:p>
      <w:pPr>
        <w:keepNext/>
        <w:spacing w:after="40"/>
        <w:ind w:left="360" w:hanging="360"/>
      </w:pPr>
      <w:r>
        <w:t xml:space="preserve">A) </w:t>
      </w:r>
      <w:r>
        <w:t xml:space="preserve">Belgeyi düzenleyen İl Ticaret Odası veya İl Ticaret ve Sanayi Odası</w:t>
      </w:r>
    </w:p>
    <w:p>
      <w:pPr>
        <w:keepNext/>
        <w:spacing w:after="40"/>
        <w:ind w:left="360" w:hanging="360"/>
      </w:pPr>
      <w:r>
        <w:t xml:space="preserve">B) </w:t>
      </w:r>
      <w:r>
        <w:t xml:space="preserve">Başvuruları değerlendirip uygun gören İl Değerlendirme Komisyonu</w:t>
      </w:r>
    </w:p>
    <w:p>
      <w:pPr>
        <w:keepNext/>
        <w:spacing w:after="40"/>
        <w:ind w:left="360" w:hanging="360"/>
      </w:pPr>
      <w:r>
        <w:t xml:space="preserve">C) </w:t>
      </w:r>
      <w:r>
        <w:t xml:space="preserve">İthalat Uygunluk Belgesinin düzenlendiği sınır ilindeki ilgili Valilik</w:t>
      </w:r>
    </w:p>
    <w:p>
      <w:pPr>
        <w:keepNext/>
        <w:spacing w:after="40"/>
        <w:ind w:left="360" w:hanging="360"/>
      </w:pPr>
      <w:r>
        <w:t xml:space="preserve">D) </w:t>
      </w:r>
      <w:r>
        <w:t xml:space="preserve">Eşyanın ithal edildiği gümrük kapısındaki yetkili gümrük müdürlüğü</w:t>
      </w:r>
    </w:p>
    <w:p>
      <w:pPr>
        <w:keepNext w:val="false"/>
        <w:spacing w:after="40"/>
        <w:ind w:left="360" w:hanging="360"/>
      </w:pPr>
      <w:r>
        <w:t xml:space="preserve">E) </w:t>
      </w:r>
      <w:r>
        <w:t xml:space="preserve">İthalat değer limitlerini iller bazında bildiren Ticaret Bakanlığı</w:t>
      </w:r>
    </w:p>
    <w:p>
      <w:pPr>
        <w:keepNext/>
        <w:spacing w:after="80" w:before="200"/>
      </w:pPr>
      <w:r>
        <w:rPr>
          <w:b/>
          <w:bCs/>
        </w:rPr>
        <w:t xml:space="preserve">42. </w:t>
      </w:r>
      <w:r>
        <w:t xml:space="preserve">10790 sayılı Cumhurbaşkanı Kararına göre; …… eşliğinde ithal edilen ve Pan-Avrupa-Akdeniz Tercihli Menşe Kurallarına Dair Bölgesel Konvansiyona taraf ülkeler menşeli beyan edilen eşyadan, tercihli menşein ayrıca tevsiki aranmaksızın …… tarihine kadar II sayılı listede belirtilen …… alınmaz.</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A.TR dolaşım belgesi – 31 Ocak 2026 – gümrük vergisi</w:t>
      </w:r>
    </w:p>
    <w:p>
      <w:pPr>
        <w:keepNext/>
        <w:spacing w:after="40"/>
        <w:ind w:left="360" w:hanging="360"/>
      </w:pPr>
      <w:r>
        <w:t xml:space="preserve">B) </w:t>
      </w:r>
      <w:r>
        <w:t xml:space="preserve">EUR.MED dolaşım sertifikası – 31 Mart 2026 – gümrük vergisi</w:t>
      </w:r>
    </w:p>
    <w:p>
      <w:pPr>
        <w:keepNext/>
        <w:spacing w:after="40"/>
        <w:ind w:left="360" w:hanging="360"/>
      </w:pPr>
      <w:r>
        <w:t xml:space="preserve">C) </w:t>
      </w:r>
      <w:r>
        <w:t xml:space="preserve">EUR.MED dolaşım sertifikası – 31 Ocak 2026 – ek mali yükümlülük</w:t>
      </w:r>
    </w:p>
    <w:p>
      <w:pPr>
        <w:keepNext/>
        <w:spacing w:after="40"/>
        <w:ind w:left="360" w:hanging="360"/>
      </w:pPr>
      <w:r>
        <w:t xml:space="preserve">D) </w:t>
      </w:r>
      <w:r>
        <w:t xml:space="preserve">A.TR dolaşım belgesi – 31 Mart 2026 – ek mali yükümlülük</w:t>
      </w:r>
    </w:p>
    <w:p>
      <w:pPr>
        <w:keepNext w:val="false"/>
        <w:spacing w:after="40"/>
        <w:ind w:left="360" w:hanging="360"/>
      </w:pPr>
      <w:r>
        <w:t xml:space="preserve">E) </w:t>
      </w:r>
      <w:r>
        <w:t xml:space="preserve">EUR.1 dolaşım sertifikası – 31 Mart 2026 – ek mali yükümlülük</w:t>
      </w:r>
    </w:p>
    <w:p>
      <w:pPr>
        <w:keepNext/>
        <w:spacing w:after="80" w:before="200"/>
      </w:pPr>
      <w:r>
        <w:rPr>
          <w:b/>
          <w:bCs/>
        </w:rPr>
        <w:t xml:space="preserve">43. </w:t>
      </w:r>
      <w:r>
        <w:t xml:space="preserve">Gümrük Genel Tebliği (Serbest Dolaşıma Giriş) (Seri No: 13)'e göre oyun alet ve makinalarının serbest dolaşıma girişine ilişkin aşağıdaki ifadeler veriliyor:</w:t>
      </w:r>
    </w:p>
    <w:p>
      <w:pPr>
        <w:keepNext/>
        <w:spacing w:after="40"/>
        <w:ind w:left="360"/>
      </w:pPr>
      <w:r>
        <w:t xml:space="preserve">I. Eşyanın ithali yasak olup olmadığı gümrük idaresince açıkça tespit edilemiyorsa değerlendirmeyi Komisyon yapar.</w:t>
      </w:r>
    </w:p>
    <w:p>
      <w:pPr>
        <w:keepNext/>
        <w:spacing w:after="40"/>
        <w:ind w:left="360"/>
      </w:pPr>
      <w:r>
        <w:t xml:space="preserve">II. Komisyon kararları oy birliğiyle alınır ve gümrük işlemleri Komisyon raporu doğrultusunda tamamlanır.</w:t>
      </w:r>
    </w:p>
    <w:p>
      <w:pPr>
        <w:keepNext/>
        <w:spacing w:after="40"/>
        <w:ind w:left="360"/>
      </w:pPr>
      <w:r>
        <w:t xml:space="preserve">III. Kumar ve kazanç kastı bulunmayan eğlence amaçlı makinaların ayrıca Gençlik ve Spor Bakanlığınca uygun görülmesi gerekir.</w:t>
      </w:r>
    </w:p>
    <w:p>
      <w:pPr>
        <w:keepNext/>
        <w:spacing w:after="40"/>
        <w:ind w:left="360"/>
      </w:pPr>
      <w:r>
        <w:t xml:space="preserve">IV. Komisyonca incelenen kapların açılıp kapatılması, tahmil ve tahliyesi ile Komisyondaki mühendis ve hukukçunun ücreti yükümlüce karşılanır.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Yalnız III</w:t>
      </w:r>
    </w:p>
    <w:p>
      <w:pPr>
        <w:keepNext/>
        <w:spacing w:after="40"/>
        <w:ind w:left="360" w:hanging="360"/>
      </w:pPr>
      <w:r>
        <w:t xml:space="preserve">C) </w:t>
      </w:r>
      <w:r>
        <w:t xml:space="preserve">I ve II</w:t>
      </w:r>
    </w:p>
    <w:p>
      <w:pPr>
        <w:keepNext/>
        <w:spacing w:after="40"/>
        <w:ind w:left="360" w:hanging="360"/>
      </w:pPr>
      <w:r>
        <w:t xml:space="preserve">D) </w:t>
      </w:r>
      <w:r>
        <w:t xml:space="preserve">I ve IV</w:t>
      </w:r>
    </w:p>
    <w:p>
      <w:pPr>
        <w:keepNext w:val="false"/>
        <w:spacing w:after="40"/>
        <w:ind w:left="360" w:hanging="360"/>
      </w:pPr>
      <w:r>
        <w:t xml:space="preserve">E) </w:t>
      </w:r>
      <w:r>
        <w:t xml:space="preserve">II ve III</w:t>
      </w:r>
    </w:p>
    <w:p>
      <w:pPr>
        <w:keepNext/>
        <w:spacing w:after="80" w:before="200"/>
      </w:pPr>
      <w:r>
        <w:rPr>
          <w:b/>
          <w:bCs/>
        </w:rPr>
        <w:t xml:space="preserve">44. </w:t>
      </w:r>
      <w:r>
        <w:t xml:space="preserve">Sınır Ticaretinin Düzenlenmesine İlişkin Karara göre, yeni Sınır Ticaret Merkezi kurulması için ilgili …… tarafından Bakanlığa teklifte bulunulur. Alt yapısı yetersiz hâle gelen Sınır Ticaret Merkezinin faaliyetine, eksiklikler giderilinceye kadar …… geçici bir süre ara verilebilir; bu süre …… geçemez.</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İl Valisi – Valilikçe – bir yılı</w:t>
      </w:r>
    </w:p>
    <w:p>
      <w:pPr>
        <w:keepNext/>
        <w:spacing w:after="40"/>
        <w:ind w:left="360" w:hanging="360"/>
      </w:pPr>
      <w:r>
        <w:t xml:space="preserve">B) </w:t>
      </w:r>
      <w:r>
        <w:t xml:space="preserve">İl Defterdarı – Bakanlıkça – bir yılı</w:t>
      </w:r>
    </w:p>
    <w:p>
      <w:pPr>
        <w:keepNext/>
        <w:spacing w:after="40"/>
        <w:ind w:left="360" w:hanging="360"/>
      </w:pPr>
      <w:r>
        <w:t xml:space="preserve">C) </w:t>
      </w:r>
      <w:r>
        <w:t xml:space="preserve">İl Valisi – Bakanlıkça – altı ayı</w:t>
      </w:r>
    </w:p>
    <w:p>
      <w:pPr>
        <w:keepNext/>
        <w:spacing w:after="40"/>
        <w:ind w:left="360" w:hanging="360"/>
      </w:pPr>
      <w:r>
        <w:t xml:space="preserve">D) </w:t>
      </w:r>
      <w:r>
        <w:t xml:space="preserve">İl Defterdarı – Valilikçe – altı ayı</w:t>
      </w:r>
    </w:p>
    <w:p>
      <w:pPr>
        <w:keepNext w:val="false"/>
        <w:spacing w:after="40"/>
        <w:ind w:left="360" w:hanging="360"/>
      </w:pPr>
      <w:r>
        <w:t xml:space="preserve">E) </w:t>
      </w:r>
      <w:r>
        <w:t xml:space="preserve">Gümrük İl Müdürü – Valilikçe – üç yılı</w:t>
      </w:r>
    </w:p>
    <w:p>
      <w:pPr>
        <w:keepNext/>
        <w:spacing w:after="80" w:before="200"/>
      </w:pPr>
      <w:r>
        <w:rPr>
          <w:b/>
          <w:bCs/>
        </w:rPr>
        <w:t xml:space="preserve">45. </w:t>
      </w:r>
      <w:r>
        <w:t xml:space="preserve">Gümrük Yönetmeliğine göre, geçici ithalat ve dahilde işleme rejimlerinde sözlü beyana ilişkin aşağıdakilerden hangisi </w:t>
      </w:r>
      <w:r>
        <w:rPr>
          <w:b/>
          <w:bCs/>
          <w:u w:val="single"/>
        </w:rPr>
        <w:t xml:space="preserve">yanlıştır</w:t>
      </w:r>
      <w:r>
        <w:t xml:space="preserve">?</w:t>
      </w:r>
    </w:p>
    <w:p>
      <w:pPr>
        <w:keepNext/>
        <w:spacing w:after="40"/>
        <w:ind w:left="360" w:hanging="360"/>
      </w:pPr>
      <w:r>
        <w:t xml:space="preserve">A) </w:t>
      </w:r>
      <w:r>
        <w:t xml:space="preserve">Dahilde işleme rejiminde sözlü beyana tabi eşya Sözlü Beyan Formu kullanılarak beyan edilir ve bu formun tescili, Bakanlıkça ayrıca bir belirleme yapılmasına gerek olmaksızın her durumda dahilde işleme izni hükmündedir.</w:t>
      </w:r>
    </w:p>
    <w:p>
      <w:pPr>
        <w:keepNext/>
        <w:spacing w:after="40"/>
        <w:ind w:left="360" w:hanging="360"/>
      </w:pPr>
      <w:r>
        <w:t xml:space="preserve">B) </w:t>
      </w:r>
      <w:r>
        <w:t xml:space="preserve">Geçici ithalatta sözlü beyana tabi eşya, Yönetmelik ekinde yer alan Sözlü Beyan Formu kullanılarak gümrük idarelerine beyan edilir ve söz konusu formun tescili geçici ithalat rejimi kullanım izni hükmündedir.</w:t>
      </w:r>
    </w:p>
    <w:p>
      <w:pPr>
        <w:keepNext/>
        <w:spacing w:after="40"/>
        <w:ind w:left="360" w:hanging="360"/>
      </w:pPr>
      <w:r>
        <w:t xml:space="preserve">C) </w:t>
      </w:r>
      <w:r>
        <w:t xml:space="preserve">Sözlü beyan edilerek geçici ithal edilen eşya ile kaza geçiren taşıtlar için sonradan gelen arızalı yedek parçaların değiştirilmesiyle ortaya çıkan parçalar, sözlü beyan yoluyla yeniden ihraç edilir.</w:t>
      </w:r>
    </w:p>
    <w:p>
      <w:pPr>
        <w:keepNext/>
        <w:spacing w:after="40"/>
        <w:ind w:left="360" w:hanging="360"/>
      </w:pPr>
      <w:r>
        <w:t xml:space="preserve">D) </w:t>
      </w:r>
      <w:r>
        <w:t xml:space="preserve">Dahilde işleme izni kapsamında sözlü olarak beyan edilebilecek eşyaya ilişkin kıymet ve miktar Bakanlıkça belirlenir; bu eşya gümrük idarelerine Sözlü Beyan Formu ile beyan edilir.</w:t>
      </w:r>
    </w:p>
    <w:p>
      <w:pPr>
        <w:keepNext w:val="false"/>
        <w:spacing w:after="40"/>
        <w:ind w:left="360" w:hanging="360"/>
      </w:pPr>
      <w:r>
        <w:t xml:space="preserve">E) </w:t>
      </w:r>
      <w:r>
        <w:t xml:space="preserve">Dahilde işleme izni kapsamında getirilen tela, etiket, düğme ve fermuar gibi yardımcı maddeler için sözlü beyan yalnızca ithalat işlemlerine münhasır olmak üzere kullanılabilir.</w:t>
      </w:r>
    </w:p>
    <w:p>
      <w:pPr>
        <w:keepNext/>
        <w:spacing w:after="80" w:before="200"/>
      </w:pPr>
      <w:r>
        <w:rPr>
          <w:b/>
          <w:bCs/>
        </w:rPr>
        <w:t xml:space="preserve">46. </w:t>
      </w:r>
      <w:r>
        <w:t xml:space="preserve">Gümrük Yönetmeliğine göre, yükümlülüklerini yerine getirmeyen geçici depolama yeri işleticisine </w:t>
      </w:r>
      <w:r>
        <w:rPr>
          <w:b/>
          <w:bCs/>
        </w:rPr>
        <w:t xml:space="preserve">en fazla</w:t>
      </w:r>
      <w:r>
        <w:t xml:space="preserve"> ne kadar süre verilir?</w:t>
      </w:r>
    </w:p>
    <w:p>
      <w:pPr>
        <w:keepNext/>
        <w:spacing w:after="40"/>
        <w:ind w:left="360" w:hanging="360"/>
      </w:pPr>
      <w:r>
        <w:t xml:space="preserve">A) </w:t>
      </w:r>
      <w:r>
        <w:t xml:space="preserve">Tebligat yapılarak altı ayı geçmeyecek şekilde belirlenen süre</w:t>
      </w:r>
    </w:p>
    <w:p>
      <w:pPr>
        <w:keepNext/>
        <w:spacing w:after="40"/>
        <w:ind w:left="360" w:hanging="360"/>
      </w:pPr>
      <w:r>
        <w:t xml:space="preserve">B) </w:t>
      </w:r>
      <w:r>
        <w:t xml:space="preserve">Denetimin yapıldığı tarihten itibaren bir yılı geçmeyecek süre</w:t>
      </w:r>
    </w:p>
    <w:p>
      <w:pPr>
        <w:keepNext/>
        <w:spacing w:after="40"/>
        <w:ind w:left="360" w:hanging="360"/>
      </w:pPr>
      <w:r>
        <w:t xml:space="preserve">C) </w:t>
      </w:r>
      <w:r>
        <w:t xml:space="preserve">Denetimin yapıldığı tarihten itibaren altı ayı geçmeyecek bir süre</w:t>
      </w:r>
    </w:p>
    <w:p>
      <w:pPr>
        <w:keepNext/>
        <w:spacing w:after="40"/>
        <w:ind w:left="360" w:hanging="360"/>
      </w:pPr>
      <w:r>
        <w:t xml:space="preserve">D) </w:t>
      </w:r>
      <w:r>
        <w:t xml:space="preserve">İzin belgesinin geçerlilik süresinin sonuna kadar</w:t>
      </w:r>
    </w:p>
    <w:p>
      <w:pPr>
        <w:keepNext w:val="false"/>
        <w:spacing w:after="40"/>
        <w:ind w:left="360" w:hanging="360"/>
      </w:pPr>
      <w:r>
        <w:t xml:space="preserve">E) </w:t>
      </w:r>
      <w:r>
        <w:t xml:space="preserve">Tebligat yapılarak bir yılı geçmeyecek şekilde belirlenen süre</w:t>
      </w:r>
    </w:p>
    <w:p>
      <w:pPr>
        <w:keepNext/>
        <w:spacing w:after="80" w:before="200"/>
      </w:pPr>
      <w:r>
        <w:rPr>
          <w:b/>
          <w:bCs/>
        </w:rPr>
        <w:t xml:space="preserve">47. </w:t>
      </w:r>
      <w:r>
        <w:t xml:space="preserve">Gümrük Yönetmeliğine göre ekonomik etkili gümrük rejimlerinde; rejime tabi eşyanın rejime girişi sonrasında yeni bir gümrükçe onaylanmış işlem veya kullanıma tabi tutulmasına ilişkin gümrük işlemlerini yapan idare ……, izin belgesinde belirtilen rejimi denetleyen idare ise …… olarak tanımlanmıştır.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rejime giriş gümrük idaresi – denetleyici gümrük idaresi</w:t>
      </w:r>
    </w:p>
    <w:p>
      <w:pPr>
        <w:keepNext/>
        <w:spacing w:after="40"/>
        <w:ind w:left="360" w:hanging="360"/>
      </w:pPr>
      <w:r>
        <w:t xml:space="preserve">B) </w:t>
      </w:r>
      <w:r>
        <w:t xml:space="preserve">rejimi kapatan gümrük idaresi – denetleyici gümrük idaresi</w:t>
      </w:r>
    </w:p>
    <w:p>
      <w:pPr>
        <w:keepNext/>
        <w:spacing w:after="40"/>
        <w:ind w:left="360" w:hanging="360"/>
      </w:pPr>
      <w:r>
        <w:t xml:space="preserve">C) </w:t>
      </w:r>
      <w:r>
        <w:t xml:space="preserve">rejimi kapatan gümrük idaresi – rejime giriş gümrük idaresi</w:t>
      </w:r>
    </w:p>
    <w:p>
      <w:pPr>
        <w:keepNext/>
        <w:spacing w:after="40"/>
        <w:ind w:left="360" w:hanging="360"/>
      </w:pPr>
      <w:r>
        <w:t xml:space="preserve">D) </w:t>
      </w:r>
      <w:r>
        <w:t xml:space="preserve">denetleyici gümrük idaresi – rejimi kapatan gümrük idaresi</w:t>
      </w:r>
    </w:p>
    <w:p>
      <w:pPr>
        <w:keepNext w:val="false"/>
        <w:spacing w:after="40"/>
        <w:ind w:left="360" w:hanging="360"/>
      </w:pPr>
      <w:r>
        <w:t xml:space="preserve">E) </w:t>
      </w:r>
      <w:r>
        <w:t xml:space="preserve">rejime giriş gümrük idaresi – rejimi kapatan gümrük idaresi</w:t>
      </w:r>
    </w:p>
    <w:p>
      <w:pPr>
        <w:keepNext/>
        <w:spacing w:after="80" w:before="200"/>
      </w:pPr>
      <w:r>
        <w:rPr>
          <w:b/>
          <w:bCs/>
        </w:rPr>
        <w:t xml:space="preserve">48. </w:t>
      </w:r>
      <w:r>
        <w:t xml:space="preserve">4458 sayılı Gümrük Kanununa göre, yabancı bir limandan gelerek Türkiye Gümrük Bölgesine giren bir geminin, beklenmeyen hâl veya mücbir sebep bulunmaksızın ve gümrük kontrolü gerektirmediği hâlde yolda başka bir gemiyle temas etmesi durumunda uygulanacak yaptırım aşağıdakilerden hangisidir?</w:t>
      </w:r>
    </w:p>
    <w:p>
      <w:pPr>
        <w:keepNext/>
        <w:spacing w:after="40"/>
        <w:ind w:left="360" w:hanging="360"/>
      </w:pPr>
      <w:r>
        <w:t xml:space="preserve">A) </w:t>
      </w:r>
      <w:r>
        <w:t xml:space="preserve">Kanunda belirtilen usulsüzlük cezası miktarının sekiz katı tutarında usulsüzlük cezası uygulanır.</w:t>
      </w:r>
    </w:p>
    <w:p>
      <w:pPr>
        <w:keepNext/>
        <w:spacing w:after="40"/>
        <w:ind w:left="360" w:hanging="360"/>
      </w:pPr>
      <w:r>
        <w:t xml:space="preserve">B) </w:t>
      </w:r>
      <w:r>
        <w:t xml:space="preserve">Kanunda belirtilen usulsüzlük cezası miktarının dört katı tutarında usulsüzlük cezası uygulanır.</w:t>
      </w:r>
    </w:p>
    <w:p>
      <w:pPr>
        <w:keepNext/>
        <w:spacing w:after="40"/>
        <w:ind w:left="360" w:hanging="360"/>
      </w:pPr>
      <w:r>
        <w:t xml:space="preserve">C) </w:t>
      </w:r>
      <w:r>
        <w:t xml:space="preserve">Kanunda belirtilen usulsüzlük cezası miktarının altı katı tutarında usulsüzlük cezası uygulanır.</w:t>
      </w:r>
    </w:p>
    <w:p>
      <w:pPr>
        <w:keepNext/>
        <w:spacing w:after="40"/>
        <w:ind w:left="360" w:hanging="360"/>
      </w:pPr>
      <w:r>
        <w:t xml:space="preserve">D) </w:t>
      </w:r>
      <w:r>
        <w:t xml:space="preserve">Gemideki eşyanın gümrük vergilerinin iki katı tutarında idari para cezası uygulanır.</w:t>
      </w:r>
    </w:p>
    <w:p>
      <w:pPr>
        <w:keepNext w:val="false"/>
        <w:spacing w:after="40"/>
        <w:ind w:left="360" w:hanging="360"/>
      </w:pPr>
      <w:r>
        <w:t xml:space="preserve">E) </w:t>
      </w:r>
      <w:r>
        <w:t xml:space="preserve">Gemideki eşyanın CIF kıymeti kadar idari para cezası uygulanır.</w:t>
      </w:r>
    </w:p>
    <w:p>
      <w:pPr>
        <w:keepNext/>
        <w:spacing w:after="80" w:before="200"/>
      </w:pPr>
      <w:r>
        <w:rPr>
          <w:b/>
          <w:bCs/>
        </w:rPr>
        <w:t xml:space="preserve">49. </w:t>
      </w:r>
      <w:r>
        <w:t xml:space="preserve">Gümrük Yönetmeliğinin ihracat rejiminde eksik beyana ve ekonomik etkili bir gümrük rejimine tabi tutulmuş eşyanın ihracat rejimine girişine ilişkin hükümlerine göre aşağıdaki eşleştirmeler veriliyor:</w:t>
      </w:r>
    </w:p>
    <w:p>
      <w:pPr>
        <w:keepNext/>
        <w:spacing w:after="40"/>
        <w:ind w:left="360"/>
      </w:pPr>
      <w:r>
        <w:t xml:space="preserve">1. İhracat vergisine tabi eşya için verilen eksik beyan – Bu vergilerin doğru biçimde hesaplanabilmesi için gerekli bütün bilgileri içermelidir</w:t>
      </w:r>
    </w:p>
    <w:p>
      <w:pPr>
        <w:keepNext/>
        <w:spacing w:after="40"/>
        <w:ind w:left="360"/>
      </w:pPr>
      <w:r>
        <w:t xml:space="preserve">2. İhracından önce teminat alınması gereken eşya için verilen eksik beyan – Teminat tamamlayıcı beyanla hesaplanacağından ek bilgi içermesi gerekmez</w:t>
      </w:r>
    </w:p>
    <w:p>
      <w:pPr>
        <w:keepNext/>
        <w:spacing w:after="40"/>
        <w:ind w:left="360"/>
      </w:pPr>
      <w:r>
        <w:t xml:space="preserve">3. Eksik beyanda eşyanın tanımlanması – Türk Gümrük Tarife Cetvelindeki yerinin kolay ve tereddütsüz belirlenmesini sağlayacak şekilde yapılır</w:t>
      </w:r>
    </w:p>
    <w:p>
      <w:pPr>
        <w:keepNext/>
        <w:spacing w:after="40"/>
        <w:ind w:left="360"/>
      </w:pPr>
      <w:r>
        <w:t xml:space="preserve">4. F tipi antrepo rejimi uygulanmış eşyanın ihracat rejimine girişi – Eksik beyan veya ticari ya da idari belgeyle beyan usulü uygulanabilir</w:t>
      </w:r>
    </w:p>
    <w:p>
      <w:pPr>
        <w:keepNext/>
        <w:spacing w:after="40"/>
        <w:ind w:left="360"/>
      </w:pPr>
      <w:r>
        <w:t xml:space="preserve">5. Hariçte işleme ve gümrük antrepo rejimi dışındaki ekonomik etkili rejime tabi eşyanın ihracat rejimine basitleştirilmiş usullerle girişi – Bu imkân yeniden ihracat için de geçerlidir</w:t>
      </w:r>
    </w:p>
    <w:p>
      <w:pPr>
        <w:keepNext/>
        <w:spacing w:after="40"/>
        <w:ind w:left="360"/>
      </w:pPr>
      <w:r>
        <w:t xml:space="preserve">Yukarıdaki eşleştirmelerden hangileri doğrudur?</w:t>
      </w:r>
    </w:p>
    <w:p>
      <w:pPr>
        <w:keepNext/>
        <w:spacing w:after="40"/>
        <w:ind w:left="360" w:hanging="360"/>
      </w:pPr>
      <w:r>
        <w:t xml:space="preserve">A) </w:t>
      </w:r>
      <w:r>
        <w:t xml:space="preserve">1 ve 3</w:t>
      </w:r>
    </w:p>
    <w:p>
      <w:pPr>
        <w:keepNext/>
        <w:spacing w:after="40"/>
        <w:ind w:left="360" w:hanging="360"/>
      </w:pPr>
      <w:r>
        <w:t xml:space="preserve">B) </w:t>
      </w:r>
      <w:r>
        <w:t xml:space="preserve">2 ve 4</w:t>
      </w:r>
    </w:p>
    <w:p>
      <w:pPr>
        <w:keepNext/>
        <w:spacing w:after="40"/>
        <w:ind w:left="360" w:hanging="360"/>
      </w:pPr>
      <w:r>
        <w:t xml:space="preserve">C) </w:t>
      </w:r>
      <w:r>
        <w:t xml:space="preserve">3 ve 5</w:t>
      </w:r>
    </w:p>
    <w:p>
      <w:pPr>
        <w:keepNext/>
        <w:spacing w:after="40"/>
        <w:ind w:left="360" w:hanging="360"/>
      </w:pPr>
      <w:r>
        <w:t xml:space="preserve">D) </w:t>
      </w:r>
      <w:r>
        <w:t xml:space="preserve">1, 3 ve 5</w:t>
      </w:r>
    </w:p>
    <w:p>
      <w:pPr>
        <w:keepNext w:val="false"/>
        <w:spacing w:after="40"/>
        <w:ind w:left="360" w:hanging="360"/>
      </w:pPr>
      <w:r>
        <w:t xml:space="preserve">E) </w:t>
      </w:r>
      <w:r>
        <w:t xml:space="preserve">2, 4 ve 5</w:t>
      </w:r>
    </w:p>
    <w:p>
      <w:pPr>
        <w:keepNext/>
        <w:spacing w:after="80" w:before="200"/>
      </w:pPr>
      <w:r>
        <w:rPr>
          <w:b/>
          <w:bCs/>
        </w:rPr>
        <w:t xml:space="preserve">50. </w:t>
      </w:r>
      <w:r>
        <w:t xml:space="preserve">Dahilde İşleme Rejimi Tebliği ve Gümrük Yönetmeliğine göre dahilde işleme iznine ilişkin;</w:t>
      </w:r>
    </w:p>
    <w:p>
      <w:pPr>
        <w:keepNext/>
        <w:spacing w:after="40"/>
        <w:ind w:left="360"/>
      </w:pPr>
      <w:r>
        <w:t xml:space="preserve">I. İzin kapsamında ihraç edilen ürünün ithal eşyadan elde edilmediğine dair karine varsa ekspertiz raporu istenebilir.</w:t>
      </w:r>
    </w:p>
    <w:p>
      <w:pPr>
        <w:keepNext/>
        <w:spacing w:after="40"/>
        <w:ind w:left="360"/>
      </w:pPr>
      <w:r>
        <w:t xml:space="preserve">II. Dahilde işleme izni, ihraç amacıyla muafiyetli ithalata ve yurt içi alımlara imkân sağlayan, gümrük idaresince verilen izindir.</w:t>
      </w:r>
    </w:p>
    <w:p>
      <w:pPr>
        <w:keepNext/>
        <w:spacing w:after="40"/>
        <w:ind w:left="360"/>
      </w:pPr>
      <w:r>
        <w:t xml:space="preserve">III. İşlemlerin gerçek dışı olduğu tespit edilirse izin, ilgili gümrük idaresince iptal edilir.</w:t>
      </w:r>
    </w:p>
    <w:p>
      <w:pPr>
        <w:keepNext/>
        <w:spacing w:after="40"/>
        <w:ind w:left="360"/>
      </w:pPr>
      <w:r>
        <w:t xml:space="preserve">IV. Yeni beyanname verilmeksizin serbest dolaşıma girebilecek eşya veya ürünler, kapatma süresi sonunda gümrükçe onaylanmış bir işlem veya kullanıma tabi tutulmazsa serbest dolaşıma girmiş sayılır.</w:t>
      </w:r>
    </w:p>
    <w:p>
      <w:pPr>
        <w:keepNext/>
        <w:spacing w:after="40"/>
        <w:ind w:left="360"/>
      </w:pPr>
      <w:r>
        <w:t xml:space="preserve">V. Yeni beyanname verilmeksizin serbest dolaşıma giriş hâlleri izin belgesinde değil, kapatma beyannamesinde belirtilir.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V</w:t>
      </w:r>
    </w:p>
    <w:p>
      <w:pPr>
        <w:keepNext/>
        <w:spacing w:after="40"/>
        <w:ind w:left="360" w:hanging="360"/>
      </w:pPr>
      <w:r>
        <w:t xml:space="preserve">B) </w:t>
      </w:r>
      <w:r>
        <w:t xml:space="preserve">I ve II</w:t>
      </w:r>
    </w:p>
    <w:p>
      <w:pPr>
        <w:keepNext/>
        <w:spacing w:after="40"/>
        <w:ind w:left="360" w:hanging="360"/>
      </w:pPr>
      <w:r>
        <w:t xml:space="preserve">C) </w:t>
      </w:r>
      <w:r>
        <w:t xml:space="preserve">II ve V</w:t>
      </w:r>
    </w:p>
    <w:p>
      <w:pPr>
        <w:keepNext/>
        <w:spacing w:after="40"/>
        <w:ind w:left="360" w:hanging="360"/>
      </w:pPr>
      <w:r>
        <w:t xml:space="preserve">D) </w:t>
      </w:r>
      <w:r>
        <w:t xml:space="preserve">III ve IV</w:t>
      </w:r>
    </w:p>
    <w:p>
      <w:pPr>
        <w:keepNext w:val="false"/>
        <w:spacing w:after="40"/>
        <w:ind w:left="360" w:hanging="360"/>
      </w:pPr>
      <w:r>
        <w:t xml:space="preserve">E) </w:t>
      </w:r>
      <w:r>
        <w:t xml:space="preserve">II, IV ve V</w:t>
      </w:r>
    </w:p>
    <w:p>
      <w:pPr>
        <w:keepNext/>
        <w:spacing w:after="80" w:before="200"/>
      </w:pPr>
      <w:r>
        <w:rPr>
          <w:b/>
          <w:bCs/>
        </w:rPr>
        <w:t xml:space="preserve">51. </w:t>
      </w:r>
      <w:r>
        <w:t xml:space="preserve">4458 sayılı Gümrük Kanununa göre, dahilde işleme rejiminde geri ödeme sistemine ilişkin aşağıdakilerden hangisi </w:t>
      </w:r>
      <w:r>
        <w:rPr>
          <w:b/>
          <w:bCs/>
          <w:u w:val="single"/>
        </w:rPr>
        <w:t xml:space="preserve">yanlıştır</w:t>
      </w:r>
      <w:r>
        <w:t xml:space="preserve">?</w:t>
      </w:r>
    </w:p>
    <w:p>
      <w:pPr>
        <w:keepNext/>
        <w:spacing w:after="40"/>
        <w:ind w:left="360" w:hanging="360"/>
      </w:pPr>
      <w:r>
        <w:t xml:space="preserve">A) </w:t>
      </w:r>
      <w:r>
        <w:t xml:space="preserve">İşlem görmüş ürünlerin ihracat beyannamesinin tescili sırasında tarım politikası çerçevesinde ithal veya ihraç lisansı ya da sertifika ibrazı gerekiyorsa veya bu ürünler için ihracat geri ödemesi ya da vergisi konulmuşsa, geri ödeme sisteminde ithalat vergileri iade edilmez.</w:t>
      </w:r>
    </w:p>
    <w:p>
      <w:pPr>
        <w:keepNext/>
        <w:spacing w:after="40"/>
        <w:ind w:left="360" w:hanging="360"/>
      </w:pPr>
      <w:r>
        <w:t xml:space="preserve">B) </w:t>
      </w:r>
      <w:r>
        <w:t xml:space="preserve">Geri ödeme sisteminde geri verilecek veya kaldırılacak ithalat vergileri tutarının tespitinde, gerektiğinde asıl ürünle birlikte elde edilip serbest dolaşıma sokulan ikincil işlem görmüş ürünlerin vergilendirilmesine ilişkin hesaplama hükmü uygulanır.</w:t>
      </w:r>
    </w:p>
    <w:p>
      <w:pPr>
        <w:keepNext/>
        <w:spacing w:after="40"/>
        <w:ind w:left="360" w:hanging="360"/>
      </w:pPr>
      <w:r>
        <w:t xml:space="preserve">C) </w:t>
      </w:r>
      <w:r>
        <w:t xml:space="preserve">İşlem görmüş ürünlerin eşdeğer eşyadan elde edildiği durumlarda gümrük işlemlerinde ithal eşyasının eşdeğer eşya, eşdeğer eşyanın ise ithal eşyası gibi değerlendirilmesi hükmü geri ödeme sisteminde uygulanmaz.</w:t>
      </w:r>
    </w:p>
    <w:p>
      <w:pPr>
        <w:keepNext/>
        <w:spacing w:after="40"/>
        <w:ind w:left="360" w:hanging="360"/>
      </w:pPr>
      <w:r>
        <w:t xml:space="preserve">D) </w:t>
      </w:r>
      <w:r>
        <w:t xml:space="preserve">Gümrük yükümlülüğü doğduğunda vergilerin ithal eşyasının dahilde işleme rejimine ilişkin beyannamesinin tescil tarihindeki unsurlara göre hesaplanmasına ilişkin hüküm, geri ödeme sisteminde uygulanmaz.</w:t>
      </w:r>
    </w:p>
    <w:p>
      <w:pPr>
        <w:keepNext w:val="false"/>
        <w:spacing w:after="40"/>
        <w:ind w:left="360" w:hanging="360"/>
      </w:pPr>
      <w:r>
        <w:t xml:space="preserve">E) </w:t>
      </w:r>
      <w:r>
        <w:t xml:space="preserve">Geri ödeme sistemi çerçevesinde bir gümrük rejimine tabi tutulan ya da serbest bölgeye konulan işlem görmüş ürünler serbest dolaşıma sokulursa gümrük vergileri, serbest dolaşıma giriş beyannamesinin tescil tarihindeki unsurlara göre yeniden hesaplanır.</w:t>
      </w:r>
    </w:p>
    <w:p>
      <w:pPr>
        <w:keepNext/>
        <w:spacing w:after="80" w:before="200"/>
      </w:pPr>
      <w:r>
        <w:rPr>
          <w:b/>
          <w:bCs/>
        </w:rPr>
        <w:t xml:space="preserve">52. </w:t>
      </w:r>
      <w:r>
        <w:t xml:space="preserve">(S) Dış Ticaret A.Ş., ihracı ilgili bir kamu kurumunun vereceği ve gümrük idaresine beyanı zorunlu olan izne bağlı bir eşyayı, ihracat beyannamesinde bu izin alınmış gibi göstererek beyan etmiştir. Yapılan kontrolde iznin alınmadığı tespit edilmiş ve eşyanın ihracına ilişkin işlemler durdurulmuştur. Bakanlıkça bu tür durumlar için belirlenen süre içinde ilgili kamu kurumu, eşyanın ihracının uygun bulunduğuna ilişkin izni düzenlemiş ve izin bilgisi gümrük idaresine iletilmiştir. Eşyanın ihracı herhangi bir genel düzenleyici idari işlemle yasaklanmış değildir ve olay kaçakçılık kapsamında değerlendirilmemiştir. Eşyanın FOB kıymeti 400.000 TL olup eşya ihracat vergisine tabi değildir; (S), aykırılığı gümrük idaresinin tespitinden önce bildirmemiştir.</w:t>
      </w:r>
    </w:p>
    <w:p>
      <w:pPr>
        <w:keepNext/>
        <w:spacing w:after="40"/>
        <w:ind w:left="360"/>
      </w:pPr>
      <w:r>
        <w:t xml:space="preserve">4458 sayılı Gümrük Kanununa göre (S) Dış Ticaret A.Ş. hakkında uygulanacak idari para cezasına ilişkin aşağıdakilerden hangisi doğrudur?</w:t>
      </w:r>
    </w:p>
    <w:p>
      <w:pPr>
        <w:keepNext/>
        <w:spacing w:after="40"/>
        <w:ind w:left="360" w:hanging="360"/>
      </w:pPr>
      <w:r>
        <w:t xml:space="preserve">A) </w:t>
      </w:r>
      <w:r>
        <w:t xml:space="preserve">İhracı izne bağlı eşya izin alınmış gibi beyan edildiğinden, iznin sonradan düzenlenmesine bakılmaksızın eşyanın gümrüklenmiş değerinin onda biri oranında, yani 40.000 TL idari para cezası verilir.</w:t>
      </w:r>
    </w:p>
    <w:p>
      <w:pPr>
        <w:keepNext/>
        <w:spacing w:after="40"/>
        <w:ind w:left="360" w:hanging="360"/>
      </w:pPr>
      <w:r>
        <w:t xml:space="preserve">B) </w:t>
      </w:r>
      <w:r>
        <w:t xml:space="preserve">Bakanlıkça belirlenen süre içinde ihracın uygun bulunduğuna ilişkin izin düzenlendiğinden, gümrüklenmiş değerin onda biri yerine Kanunda belirtilen usulsüzlük cezası miktarı kadar idari para cezası verilir.</w:t>
      </w:r>
    </w:p>
    <w:p>
      <w:pPr>
        <w:keepNext/>
        <w:spacing w:after="40"/>
        <w:ind w:left="360" w:hanging="360"/>
      </w:pPr>
      <w:r>
        <w:t xml:space="preserve">C) </w:t>
      </w:r>
      <w:r>
        <w:t xml:space="preserve">İzin sonradan düzenlense de eşya beyan sırasında ihracı yasaklanmış eşya hükmünde sayıldığından, eşyanın gümrüklenmiş değerinin iki katı tutarında, yani 800.000 TL idari para cezası verilir.</w:t>
      </w:r>
    </w:p>
    <w:p>
      <w:pPr>
        <w:keepNext/>
        <w:spacing w:after="40"/>
        <w:ind w:left="360" w:hanging="360"/>
      </w:pPr>
      <w:r>
        <w:t xml:space="preserve">D) </w:t>
      </w:r>
      <w:r>
        <w:t xml:space="preserve">İzin Bakanlıkça belirlenen süre içinde düzenlendiğinden herhangi bir idari para cezası verilmez; yalnızca ihracat beyannamesi düzeltilerek eşyanın ihracına izin verilir ve işlem sonuçlandırılır.</w:t>
      </w:r>
    </w:p>
    <w:p>
      <w:pPr>
        <w:keepNext w:val="false"/>
        <w:spacing w:after="40"/>
        <w:ind w:left="360" w:hanging="360"/>
      </w:pPr>
      <w:r>
        <w:t xml:space="preserve">E) </w:t>
      </w:r>
      <w:r>
        <w:t xml:space="preserve">İzin sonradan düzenlendiğinden gümrüklenmiş değerin onda biri oranında hesaplanan ceza yüzde on oranında, yani 4.000 TL olarak uygulanır ve eşyanın ihracına ayrıca izin verilir.</w:t>
      </w:r>
    </w:p>
    <w:p>
      <w:pPr>
        <w:keepNext/>
        <w:spacing w:after="80" w:before="200"/>
      </w:pPr>
      <w:r>
        <w:rPr>
          <w:b/>
          <w:bCs/>
        </w:rPr>
        <w:t xml:space="preserve">53. </w:t>
      </w:r>
      <w:r>
        <w:t xml:space="preserve">Dahilde İşleme Rejimi Tebliğine göre, mücbir sebep ile fevkalade hâllerin tevsikine ilişkin aşağıdaki ifadeler veriliyor:</w:t>
      </w:r>
    </w:p>
    <w:p>
      <w:pPr>
        <w:keepNext/>
        <w:spacing w:after="40"/>
        <w:ind w:left="360"/>
      </w:pPr>
      <w:r>
        <w:t xml:space="preserve">I. Firmanın faaliyetinin kamu otoritelerince kısıtlanması, üyesi olduğu ihracatçı birliğinden alınacak yazı ile tevsik edilir.</w:t>
      </w:r>
    </w:p>
    <w:p>
      <w:pPr>
        <w:keepNext/>
        <w:spacing w:after="40"/>
        <w:ind w:left="360"/>
      </w:pPr>
      <w:r>
        <w:t xml:space="preserve">II. Deprem, sel, fırtına gibi tabii afetler ve yangın; il müdürlükleri, itfaiye müdürlükleri veya ilgili diğer kurumlardan alınacak yazı ile tevsik edilir.</w:t>
      </w:r>
    </w:p>
    <w:p>
      <w:pPr>
        <w:keepNext/>
        <w:spacing w:after="40"/>
        <w:ind w:left="360"/>
      </w:pPr>
      <w:r>
        <w:t xml:space="preserve">III. Firmanın iflası, konkordato ilanı veya iflasın ertelenmesi kararı mahkeme kararı ile tevsik edilir.</w:t>
      </w:r>
    </w:p>
    <w:p>
      <w:pPr>
        <w:keepNext/>
        <w:spacing w:after="40"/>
        <w:ind w:left="360"/>
      </w:pPr>
      <w:r>
        <w:t xml:space="preserve">IV. Ülkemizde veya ithalatçı ülkede devletçe konulan yasaklar, harp ve abluka hâli yurt dışı temsilciliklerimizden alınacak yazı ile tevsik edilir.</w:t>
      </w:r>
    </w:p>
    <w:p>
      <w:pPr>
        <w:keepNext/>
        <w:spacing w:after="40"/>
        <w:ind w:left="360"/>
      </w:pPr>
      <w:r>
        <w:t xml:space="preserve">Yukarıdaki ifadelerden hangileri doğrudur?</w:t>
      </w:r>
    </w:p>
    <w:p>
      <w:pPr>
        <w:keepNext/>
        <w:spacing w:after="40"/>
        <w:ind w:left="360" w:hanging="360"/>
      </w:pPr>
      <w:r>
        <w:t xml:space="preserve">A) </w:t>
      </w:r>
      <w:r>
        <w:t xml:space="preserve">Yalnız II</w:t>
      </w:r>
    </w:p>
    <w:p>
      <w:pPr>
        <w:keepNext/>
        <w:spacing w:after="40"/>
        <w:ind w:left="360" w:hanging="360"/>
      </w:pPr>
      <w:r>
        <w:t xml:space="preserve">B) </w:t>
      </w:r>
      <w:r>
        <w:t xml:space="preserve">Yalnız III</w:t>
      </w:r>
    </w:p>
    <w:p>
      <w:pPr>
        <w:keepNext/>
        <w:spacing w:after="40"/>
        <w:ind w:left="360" w:hanging="360"/>
      </w:pPr>
      <w:r>
        <w:t xml:space="preserve">C) </w:t>
      </w:r>
      <w:r>
        <w:t xml:space="preserve">I ve IV</w:t>
      </w:r>
    </w:p>
    <w:p>
      <w:pPr>
        <w:keepNext/>
        <w:spacing w:after="40"/>
        <w:ind w:left="360" w:hanging="360"/>
      </w:pPr>
      <w:r>
        <w:t xml:space="preserve">D) </w:t>
      </w:r>
      <w:r>
        <w:t xml:space="preserve">II ve III</w:t>
      </w:r>
    </w:p>
    <w:p>
      <w:pPr>
        <w:keepNext w:val="false"/>
        <w:spacing w:after="40"/>
        <w:ind w:left="360" w:hanging="360"/>
      </w:pPr>
      <w:r>
        <w:t xml:space="preserve">E) </w:t>
      </w:r>
      <w:r>
        <w:t xml:space="preserve">I, II ve IV</w:t>
      </w:r>
    </w:p>
    <w:p>
      <w:pPr>
        <w:keepNext/>
        <w:spacing w:after="80" w:before="200"/>
      </w:pPr>
      <w:r>
        <w:rPr>
          <w:b/>
          <w:bCs/>
        </w:rPr>
        <w:t xml:space="preserve">54. </w:t>
      </w:r>
      <w:r>
        <w:t xml:space="preserve">Dahilde İşleme Rejimi Tebliğine göre, şartlı muafiyet sisteminde telafi edici vergiye ilişkin aşağıdaki ifadeler veriliyor:</w:t>
      </w:r>
    </w:p>
    <w:p>
      <w:pPr>
        <w:keepNext/>
        <w:spacing w:after="40"/>
        <w:ind w:left="360"/>
      </w:pPr>
      <w:r>
        <w:t xml:space="preserve">I. 1/2007 sayılı Ortaklık Konseyi Kararı kapsamındaki işlenmiş tarım ürünleri ihracatında, üçüncü ülke menşeli tarım, sanayi veya işlenmiş tarım ürünü kullanılmışsa bunların vergisinin tahsili aranır.</w:t>
      </w:r>
    </w:p>
    <w:p>
      <w:pPr>
        <w:keepNext/>
        <w:spacing w:after="40"/>
        <w:ind w:left="360"/>
      </w:pPr>
      <w:r>
        <w:t xml:space="preserve">II. Serbest Ticaret Anlaşması imzalanmış ülkeye ihracatta, ürünün elde edilmesinde kullanılan ve o ülke menşeli olan girdilerin vergisi ödenir.</w:t>
      </w:r>
    </w:p>
    <w:p>
      <w:pPr>
        <w:keepNext/>
        <w:spacing w:after="40"/>
        <w:ind w:left="360"/>
      </w:pPr>
      <w:r>
        <w:t xml:space="preserve">III. Tahsil edilen telafi edici vergi bütçeye irat kaydedilir.</w:t>
      </w:r>
    </w:p>
    <w:p>
      <w:pPr>
        <w:keepNext/>
        <w:spacing w:after="40"/>
        <w:ind w:left="360"/>
      </w:pPr>
      <w:r>
        <w:t xml:space="preserve">IV. Menşe ispat belgesiyle tarım ürünlerinin Topluluğa ihracatında, üçüncü ülke menşeli girdilerin vergisi tahsil edilmez.</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 III ve IV</w:t>
      </w:r>
    </w:p>
    <w:p>
      <w:pPr>
        <w:keepNext w:val="false"/>
        <w:spacing w:after="40"/>
        <w:ind w:left="360" w:hanging="360"/>
      </w:pPr>
      <w:r>
        <w:t xml:space="preserve">E) </w:t>
      </w:r>
      <w:r>
        <w:t xml:space="preserve">II, III ve IV</w:t>
      </w:r>
    </w:p>
    <w:p>
      <w:pPr>
        <w:keepNext/>
        <w:spacing w:after="80" w:before="200"/>
      </w:pPr>
      <w:r>
        <w:rPr>
          <w:b/>
          <w:bCs/>
        </w:rPr>
        <w:t xml:space="preserve">55. </w:t>
      </w:r>
      <w:r>
        <w:t xml:space="preserve">Gümrük Yönetmeliğine göre, gümrük bölgesini terk etmeyen ihraç eşyasına ilişkin beyannamenin iptali hakkında aşağıdaki ifadeler veriliyor:</w:t>
      </w:r>
    </w:p>
    <w:p>
      <w:pPr>
        <w:keepNext/>
        <w:spacing w:after="40"/>
        <w:ind w:left="360"/>
      </w:pPr>
      <w:r>
        <w:t xml:space="preserve">I. İhracat iadesine konu eşyada iptal için, ihracat nedeniyle sağlanan bütün hak ve menfaatlerin iade edildiğinin ya da bunlardan yararlandırılmaması için tedbir alındığının kanıtlanması gerekir.</w:t>
      </w:r>
    </w:p>
    <w:p>
      <w:pPr>
        <w:keepNext/>
        <w:spacing w:after="40"/>
        <w:ind w:left="360"/>
      </w:pPr>
      <w:r>
        <w:t xml:space="preserve">II. Beyannamenin iptali, ihracat lisansına ve beyanın tevsiki için ibraz edilen belgelere ilişkin işlemleri etkilemez.</w:t>
      </w:r>
    </w:p>
    <w:p>
      <w:pPr>
        <w:keepNext/>
        <w:spacing w:after="40"/>
        <w:ind w:left="360"/>
      </w:pPr>
      <w:r>
        <w:t xml:space="preserve">III. İhracata bağlı önlemlere konu olmayan ihraç eşyasında, eşyanın gümrük bölgesini terk etmediğinin süresi içinde bildirilmesiyle beyanname iptal edilmiş sayılır.</w:t>
      </w:r>
    </w:p>
    <w:p>
      <w:pPr>
        <w:keepNext/>
        <w:spacing w:after="40"/>
        <w:ind w:left="360"/>
      </w:pPr>
      <w:r>
        <w:t xml:space="preserve">IV. Beyannamenin iptaline ilişkin bu hükümler yeniden ihraç eşyası için de uygulanır.</w:t>
      </w:r>
    </w:p>
    <w:p>
      <w:pPr>
        <w:keepNext/>
        <w:spacing w:after="40"/>
        <w:ind w:left="360"/>
      </w:pPr>
      <w:r>
        <w:t xml:space="preserve">Yukarıdaki ifadelerden hangileri doğrudur?</w:t>
      </w:r>
    </w:p>
    <w:p>
      <w:pPr>
        <w:keepNext/>
        <w:spacing w:after="40"/>
        <w:ind w:left="360" w:hanging="360"/>
      </w:pPr>
      <w:r>
        <w:t xml:space="preserve">A) </w:t>
      </w:r>
      <w:r>
        <w:t xml:space="preserve">Yalnız II</w:t>
      </w:r>
    </w:p>
    <w:p>
      <w:pPr>
        <w:keepNext/>
        <w:spacing w:after="40"/>
        <w:ind w:left="360" w:hanging="360"/>
      </w:pPr>
      <w:r>
        <w:t xml:space="preserve">B) </w:t>
      </w:r>
      <w:r>
        <w:t xml:space="preserve">I ve III</w:t>
      </w:r>
    </w:p>
    <w:p>
      <w:pPr>
        <w:keepNext/>
        <w:spacing w:after="40"/>
        <w:ind w:left="360" w:hanging="360"/>
      </w:pPr>
      <w:r>
        <w:t xml:space="preserve">C) </w:t>
      </w:r>
      <w:r>
        <w:t xml:space="preserve">III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III ve IV</w:t>
      </w:r>
    </w:p>
    <w:p>
      <w:pPr>
        <w:keepNext/>
        <w:spacing w:after="80" w:before="200"/>
      </w:pPr>
      <w:r>
        <w:rPr>
          <w:b/>
          <w:bCs/>
        </w:rPr>
        <w:t xml:space="preserve">56. </w:t>
      </w:r>
      <w:r>
        <w:t xml:space="preserve">Gümrük Genel Tebliği (Transit Rejimi) (Seri No: 4)'e göre kapsamlı teminat izni çerçevesinde sunulan teminat mektubu ve teminat referans numarasına (GRN) ilişkin aşağıdakilerden hangisi doğrudur?</w:t>
      </w:r>
    </w:p>
    <w:p>
      <w:pPr>
        <w:keepNext/>
        <w:spacing w:after="40"/>
        <w:ind w:left="360" w:hanging="360"/>
      </w:pPr>
      <w:r>
        <w:t xml:space="preserve">A) </w:t>
      </w:r>
      <w:r>
        <w:t xml:space="preserve">GRN'ler, teminat mektubunun teminat gümrük idaresince kabulü tarihinden itibaren üç yıl geçerli olacak şekilde tanımlanır ve bu kapsamda düzenlenen sertifikaların geçerlilik süresi de üç yıldır.</w:t>
      </w:r>
    </w:p>
    <w:p>
      <w:pPr>
        <w:keepNext/>
        <w:spacing w:after="40"/>
        <w:ind w:left="360" w:hanging="360"/>
      </w:pPr>
      <w:r>
        <w:t xml:space="preserve">B) </w:t>
      </w:r>
      <w:r>
        <w:t xml:space="preserve">Sistemde tanımlı GRN'lerin ve sertifikaların geçerlilik süresinin uzatılması için, bu sürenin dolmasından itibaren en geç bir ay içinde ilgili sertifika aslı ile birlikte teminat gümrük idaresine yazılı olarak başvurulur.</w:t>
      </w:r>
    </w:p>
    <w:p>
      <w:pPr>
        <w:keepNext/>
        <w:spacing w:after="40"/>
        <w:ind w:left="360" w:hanging="360"/>
      </w:pPr>
      <w:r>
        <w:t xml:space="preserve">C) </w:t>
      </w:r>
      <w:r>
        <w:t xml:space="preserve">Teminat mektubunun teminat gümrük idaresince kabulü tarihinden itibaren üç ay geçmedikçe, izin sahibi tarafından söz konusu teminat mektubunun iadesi teminat gümrük idaresinden talep edilemez.</w:t>
      </w:r>
    </w:p>
    <w:p>
      <w:pPr>
        <w:keepNext/>
        <w:spacing w:after="40"/>
        <w:ind w:left="360" w:hanging="360"/>
      </w:pPr>
      <w:r>
        <w:t xml:space="preserve">D) </w:t>
      </w:r>
      <w:r>
        <w:t xml:space="preserve">İzin başvurusunun kabulünün izin sahibine bildirilmesini müteakip en geç üç ay içinde, referans tutar üzerinden hesaplanan tutarı kapsayan teminat mektubu doğrudan kefil tarafından teminat gümrük idaresine sunulur.</w:t>
      </w:r>
    </w:p>
    <w:p>
      <w:pPr>
        <w:keepNext w:val="false"/>
        <w:spacing w:after="40"/>
        <w:ind w:left="360" w:hanging="360"/>
      </w:pPr>
      <w:r>
        <w:t xml:space="preserve">E) </w:t>
      </w:r>
      <w:r>
        <w:t xml:space="preserve">Herhangi bir indirim veya vazgeçme uygulaması söz konusu olmasa dahi referans tutar, kapsamlı teminat tutarının iki katı olacak şekilde teminat gümrük idaresince sisteme tanımlanır.</w:t>
      </w:r>
    </w:p>
    <w:p>
      <w:pPr>
        <w:keepNext/>
        <w:spacing w:after="80" w:before="200"/>
      </w:pPr>
      <w:r>
        <w:rPr>
          <w:b/>
          <w:bCs/>
        </w:rPr>
        <w:t xml:space="preserve">57. </w:t>
      </w:r>
      <w:r>
        <w:t xml:space="preserve">Gümrük Yönetmeliğine göre ortak transit rejimi kapsamında Türkiye Gümrük Bölgesine gelen serbest dolaşımda olmayan eşyada, transit idaresinde beyana göre eksiklik tespit edilmesi hâlinde yapılacak işlem aşağıdakilerden hangisidir?</w:t>
      </w:r>
    </w:p>
    <w:p>
      <w:pPr>
        <w:keepNext/>
        <w:spacing w:after="40"/>
        <w:ind w:left="360" w:hanging="360"/>
      </w:pPr>
      <w:r>
        <w:t xml:space="preserve">A) </w:t>
      </w:r>
      <w:r>
        <w:t xml:space="preserve">Transit idaresince işlemler varış gümrük idaresi olarak yapılır, hareket gümrük idaresine uyuşmazlık bildirilir, mevcut eşya ulusal transit beyanıyla varış idaresine sevk edilir; eksiklik için vergilerin iki katı ceza uygulanmaz.</w:t>
      </w:r>
    </w:p>
    <w:p>
      <w:pPr>
        <w:keepNext/>
        <w:spacing w:after="40"/>
        <w:ind w:left="360" w:hanging="360"/>
      </w:pPr>
      <w:r>
        <w:t xml:space="preserve">B) </w:t>
      </w:r>
      <w:r>
        <w:t xml:space="preserve">Eksik çıkan eşyanın gümrük vergileri ile vergilerin iki katı idari para cezası transit idaresince tahsil edildikten sonra mevcut eşya, aynı ortak transit beyanı kapsamında beyan edilen varış idaresine sevk edilir.</w:t>
      </w:r>
    </w:p>
    <w:p>
      <w:pPr>
        <w:keepNext/>
        <w:spacing w:after="40"/>
        <w:ind w:left="360" w:hanging="360"/>
      </w:pPr>
      <w:r>
        <w:t xml:space="preserve">C) </w:t>
      </w:r>
      <w:r>
        <w:t xml:space="preserve">Eksikliğin mahrecindeki eksik yüklemeden kaynaklandığının uyuşmazlık bildiriminden itibaren yirmi sekiz gün içinde hareket idaresine ispatı istenir; ispat edilemezse vergilerin iki katı idari para cezası uygulanır.</w:t>
      </w:r>
    </w:p>
    <w:p>
      <w:pPr>
        <w:keepNext/>
        <w:spacing w:after="40"/>
        <w:ind w:left="360" w:hanging="360"/>
      </w:pPr>
      <w:r>
        <w:t xml:space="preserve">D) </w:t>
      </w:r>
      <w:r>
        <w:t xml:space="preserve">Transit idaresi eşyanın sevkine izin vermeyerek eşyayı geçici depolama yerine aldırır; eksiklik takibatı tamamlanıncaya kadar ortak transit işlemi sonlandırılmaz ve hareket idaresine bilgi verilmez.</w:t>
      </w:r>
    </w:p>
    <w:p>
      <w:pPr>
        <w:keepNext w:val="false"/>
        <w:spacing w:after="40"/>
        <w:ind w:left="360" w:hanging="360"/>
      </w:pPr>
      <w:r>
        <w:t xml:space="preserve">E) </w:t>
      </w:r>
      <w:r>
        <w:t xml:space="preserve">Eksiklik transit refakat belgesine şerh düşülerek eşya başka bir işlem yapılmaksızın varış gümrük idaresine sevk edilir; cezai işlem ve tahsilat, eşyanın sunulduğu varış idaresince yapılır.</w:t>
      </w:r>
    </w:p>
    <w:p>
      <w:pPr>
        <w:keepNext/>
        <w:spacing w:after="80" w:before="200"/>
      </w:pPr>
      <w:r>
        <w:rPr>
          <w:b/>
          <w:bCs/>
        </w:rPr>
        <w:t xml:space="preserve">58. </w:t>
      </w:r>
      <w:r>
        <w:t xml:space="preserve">Gümrük Genel Tebliği (Transit Rejimi) (Seri No: 4)'e göre transit rejiminde kapsamlı teminat izninin iptal edilmesi veya askıya alınması durumunda hangi birim, hangi birime bilgi verir?</w:t>
      </w:r>
    </w:p>
    <w:p>
      <w:pPr>
        <w:keepNext/>
        <w:spacing w:after="40"/>
        <w:ind w:left="360" w:hanging="360"/>
      </w:pPr>
      <w:r>
        <w:t xml:space="preserve">A) </w:t>
      </w:r>
      <w:r>
        <w:t xml:space="preserve">Gümrük ve dış ticaret bölge müdürlüğü, Saymanlık Müdürlüğüne bilgi verir</w:t>
      </w:r>
    </w:p>
    <w:p>
      <w:pPr>
        <w:keepNext/>
        <w:spacing w:after="40"/>
        <w:ind w:left="360" w:hanging="360"/>
      </w:pPr>
      <w:r>
        <w:t xml:space="preserve">B) </w:t>
      </w:r>
      <w:r>
        <w:t xml:space="preserve">Gümrük ve dış ticaret bölge müdürlüğü, Gümrükler Genel Müdürlüğüne bilgi verir</w:t>
      </w:r>
    </w:p>
    <w:p>
      <w:pPr>
        <w:keepNext/>
        <w:spacing w:after="40"/>
        <w:ind w:left="360" w:hanging="360"/>
      </w:pPr>
      <w:r>
        <w:t xml:space="preserve">C) </w:t>
      </w:r>
      <w:r>
        <w:t xml:space="preserve">İlgili hareket gümrük idareleri, Gümrükler Genel Müdürlüğüne bilgi verir</w:t>
      </w:r>
    </w:p>
    <w:p>
      <w:pPr>
        <w:keepNext/>
        <w:spacing w:after="40"/>
        <w:ind w:left="360" w:hanging="360"/>
      </w:pPr>
      <w:r>
        <w:t xml:space="preserve">D) </w:t>
      </w:r>
      <w:r>
        <w:t xml:space="preserve">İlgili hareket gümrük idareleri, Saymanlık Müdürlüğüne bilgi verir</w:t>
      </w:r>
    </w:p>
    <w:p>
      <w:pPr>
        <w:keepNext w:val="false"/>
        <w:spacing w:after="40"/>
        <w:ind w:left="360" w:hanging="360"/>
      </w:pPr>
      <w:r>
        <w:t xml:space="preserve">E) </w:t>
      </w:r>
      <w:r>
        <w:t xml:space="preserve">Gümrükler Genel Müdürlüğü, ilgili kefil kuruluşa bilgi verir</w:t>
      </w:r>
    </w:p>
    <w:p>
      <w:pPr>
        <w:keepNext/>
        <w:spacing w:after="80" w:before="200"/>
      </w:pPr>
      <w:r>
        <w:rPr>
          <w:b/>
          <w:bCs/>
        </w:rPr>
        <w:t xml:space="preserve">59. </w:t>
      </w:r>
      <w:r>
        <w:t xml:space="preserve">Gümrük Genel Tebliği (Transit Rejimi) (Seri No: 4)'e göre transit beyanına ilişkin;</w:t>
      </w:r>
    </w:p>
    <w:p>
      <w:pPr>
        <w:keepNext/>
        <w:spacing w:after="40"/>
        <w:ind w:left="360"/>
      </w:pPr>
      <w:r>
        <w:t xml:space="preserve">I. Taşıyıcı bilgisinin beyana kaydedilmesi zorunludur.</w:t>
      </w:r>
    </w:p>
    <w:p>
      <w:pPr>
        <w:keepNext/>
        <w:spacing w:after="40"/>
        <w:ind w:left="360"/>
      </w:pPr>
      <w:r>
        <w:t xml:space="preserve">II. Beyan, eşya gümrüğe sunulmadan önce de verilebilir.</w:t>
      </w:r>
    </w:p>
    <w:p>
      <w:pPr>
        <w:keepNext/>
        <w:spacing w:after="40"/>
        <w:ind w:left="360"/>
      </w:pPr>
      <w:r>
        <w:t xml:space="preserve">III. Ortak transitte yerli taşıyıcının EORI numarası aranmaz.</w:t>
      </w:r>
    </w:p>
    <w:p>
      <w:pPr>
        <w:keepNext/>
        <w:spacing w:after="40"/>
        <w:ind w:left="360"/>
      </w:pPr>
      <w:r>
        <w:t xml:space="preserve">IV. Türkiye'den başlayan taşımada asgari tarife alt pozisyonu beyan edilir.</w:t>
      </w:r>
    </w:p>
    <w:p>
      <w:pPr>
        <w:keepNext/>
        <w:spacing w:after="40"/>
        <w:ind w:left="360"/>
      </w:pPr>
      <w:r>
        <w:t xml:space="preserve">ifadelerinden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II ve IV</w:t>
      </w:r>
    </w:p>
    <w:p>
      <w:pPr>
        <w:keepNext/>
        <w:spacing w:after="40"/>
        <w:ind w:left="360" w:hanging="360"/>
      </w:pPr>
      <w:r>
        <w:t xml:space="preserve">C) </w:t>
      </w:r>
      <w:r>
        <w:t xml:space="preserve">I, II ve IV</w:t>
      </w:r>
    </w:p>
    <w:p>
      <w:pPr>
        <w:keepNext/>
        <w:spacing w:after="40"/>
        <w:ind w:left="360" w:hanging="360"/>
      </w:pPr>
      <w:r>
        <w:t xml:space="preserve">D) </w:t>
      </w:r>
      <w:r>
        <w:t xml:space="preserve">I, III ve IV</w:t>
      </w:r>
    </w:p>
    <w:p>
      <w:pPr>
        <w:keepNext w:val="false"/>
        <w:spacing w:after="40"/>
        <w:ind w:left="360" w:hanging="360"/>
      </w:pPr>
      <w:r>
        <w:t xml:space="preserve">E) </w:t>
      </w:r>
      <w:r>
        <w:t xml:space="preserve">II, III ve IV</w:t>
      </w:r>
    </w:p>
    <w:p>
      <w:pPr>
        <w:keepNext/>
        <w:spacing w:after="80" w:before="200"/>
      </w:pPr>
      <w:r>
        <w:rPr>
          <w:b/>
          <w:bCs/>
        </w:rPr>
        <w:t xml:space="preserve">60. </w:t>
      </w:r>
      <w:r>
        <w:t xml:space="preserve">4458 sayılı Gümrük Kanununa göre transit rejimine ilişkin aşağıdaki ifadeler veriliyor:</w:t>
      </w:r>
    </w:p>
    <w:p>
      <w:pPr>
        <w:keepNext/>
        <w:spacing w:after="40"/>
        <w:ind w:left="360"/>
      </w:pPr>
      <w:r>
        <w:t xml:space="preserve">I. Transit rejimine tabi eşyanın Türkiye Gümrük Bölgesinde taşınması, yönetmelikle belirlenecek hallerde büyük konteynerler ile taşımada TR Transfer Notu kapsamında yapılabilir.</w:t>
      </w:r>
    </w:p>
    <w:p>
      <w:pPr>
        <w:keepNext/>
        <w:spacing w:after="40"/>
        <w:ind w:left="360"/>
      </w:pPr>
      <w:r>
        <w:t xml:space="preserve">II. Müsteşarlık izniyle, birden fazla transit işlemi için bireysel teminat verilebilir.</w:t>
      </w:r>
    </w:p>
    <w:p>
      <w:pPr>
        <w:keepNext/>
        <w:spacing w:after="40"/>
        <w:ind w:left="360"/>
      </w:pPr>
      <w:r>
        <w:t xml:space="preserve">III. Asıl sorumlunun yükümlülükleri saklı kalmak üzere, transit rejimine göre taşındığını bilerek eşyayı kabul eden taşıyıcı veya alıcı da eşyayı varış gümrük idaresine sağlam ve noksansız sunmakla yükümlüdür.</w:t>
      </w:r>
    </w:p>
    <w:p>
      <w:pPr>
        <w:keepNext/>
        <w:spacing w:after="40"/>
        <w:ind w:left="360"/>
      </w:pPr>
      <w:r>
        <w:t xml:space="preserve">IV. Karayolu ile transit eşya taşıyan taşıtların transit süreleri ve izleyecekleri yollar konusunda düzenleme yapmaya gümrük ve dış ticaret bölge müdürlükleri yetkilidir.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Yalnız III</w:t>
      </w:r>
    </w:p>
    <w:p>
      <w:pPr>
        <w:keepNext/>
        <w:spacing w:after="40"/>
        <w:ind w:left="360" w:hanging="360"/>
      </w:pPr>
      <w:r>
        <w:t xml:space="preserve">D) </w:t>
      </w:r>
      <w:r>
        <w:t xml:space="preserve">I ve III</w:t>
      </w:r>
    </w:p>
    <w:p>
      <w:pPr>
        <w:keepNext w:val="false"/>
        <w:spacing w:after="40"/>
        <w:ind w:left="360" w:hanging="360"/>
      </w:pPr>
      <w:r>
        <w:t xml:space="preserve">E) </w:t>
      </w:r>
      <w:r>
        <w:t xml:space="preserve">II ve IV</w:t>
      </w:r>
    </w:p>
    <w:p>
      <w:pPr>
        <w:keepNext/>
        <w:spacing w:after="80" w:before="200"/>
      </w:pPr>
      <w:r>
        <w:rPr>
          <w:b/>
          <w:bCs/>
        </w:rPr>
        <w:t xml:space="preserve">61. </w:t>
      </w:r>
      <w:r>
        <w:t xml:space="preserve">Gümrük Genel Tebliği (TIR İşlemleri) (Seri No: 1)'e göre hiç TIR taşıması yapmayan firmanın tezkiyesi </w:t>
      </w:r>
      <w:r>
        <w:rPr>
          <w:b/>
          <w:bCs/>
        </w:rPr>
        <w:t xml:space="preserve">hangi süre</w:t>
      </w:r>
      <w:r>
        <w:t xml:space="preserve"> sonunda resen iptal edilir?</w:t>
      </w:r>
    </w:p>
    <w:p>
      <w:pPr>
        <w:keepNext/>
        <w:spacing w:after="40"/>
        <w:ind w:left="360" w:hanging="360"/>
      </w:pPr>
      <w:r>
        <w:t xml:space="preserve">A) </w:t>
      </w:r>
      <w:r>
        <w:t xml:space="preserve">Bir yıl; bu süreyi iki yıla çıkarmaya Genel Müdürlük yetkilidir</w:t>
      </w:r>
    </w:p>
    <w:p>
      <w:pPr>
        <w:keepNext/>
        <w:spacing w:after="40"/>
        <w:ind w:left="360" w:hanging="360"/>
      </w:pPr>
      <w:r>
        <w:t xml:space="preserve">B) </w:t>
      </w:r>
      <w:r>
        <w:t xml:space="preserve">İki yıl; bu süreyi üç yıla çıkarmaya kefil kuruluş yetkilidir</w:t>
      </w:r>
    </w:p>
    <w:p>
      <w:pPr>
        <w:keepNext/>
        <w:spacing w:after="40"/>
        <w:ind w:left="360" w:hanging="360"/>
      </w:pPr>
      <w:r>
        <w:t xml:space="preserve">C) </w:t>
      </w:r>
      <w:r>
        <w:t xml:space="preserve">Bir yıl; bu süreyi iki yıla çıkarmaya kefil kuruluş yetkilidir</w:t>
      </w:r>
    </w:p>
    <w:p>
      <w:pPr>
        <w:keepNext/>
        <w:spacing w:after="40"/>
        <w:ind w:left="360" w:hanging="360"/>
      </w:pPr>
      <w:r>
        <w:t xml:space="preserve">D) </w:t>
      </w:r>
      <w:r>
        <w:t xml:space="preserve">Üç yıl; bu süreyi beş yıla çıkarmaya bölge müdürlüğü yetkilidir</w:t>
      </w:r>
    </w:p>
    <w:p>
      <w:pPr>
        <w:keepNext w:val="false"/>
        <w:spacing w:after="40"/>
        <w:ind w:left="360" w:hanging="360"/>
      </w:pPr>
      <w:r>
        <w:t xml:space="preserve">E) </w:t>
      </w:r>
      <w:r>
        <w:t xml:space="preserve">İki yıl; bu süreyi üç yıla çıkarmaya Genel Müdürlük yetkilidir</w:t>
      </w:r>
    </w:p>
    <w:p>
      <w:pPr>
        <w:keepNext/>
        <w:spacing w:after="80" w:before="200"/>
      </w:pPr>
      <w:r>
        <w:rPr>
          <w:b/>
          <w:bCs/>
        </w:rPr>
        <w:t xml:space="preserve">62. </w:t>
      </w:r>
      <w:r>
        <w:t xml:space="preserve">Gümrük Muafiyeti Tebliği (Seri No: 2) ve 2009/15481 sayılı "4458 sayılı Gümrük Kanununun Bazı Maddelerinin Uygulanması Hakkında Karar"a göre engellilerin özel tertibatlı araçlarına ilişkin;</w:t>
      </w:r>
    </w:p>
    <w:p>
      <w:pPr>
        <w:keepNext/>
        <w:spacing w:after="40"/>
        <w:ind w:left="360"/>
      </w:pPr>
      <w:r>
        <w:t xml:space="preserve">I. Engelli kişinin vefatıyla varise intikal eden aracın varisçe, serbest dolaşıma girişinden itibaren on yıl içinde engelli olmayan kişiye satışında gümrük vergileri tahsil edilir.</w:t>
      </w:r>
    </w:p>
    <w:p>
      <w:pPr>
        <w:keepNext/>
        <w:spacing w:after="40"/>
        <w:ind w:left="360"/>
      </w:pPr>
      <w:r>
        <w:t xml:space="preserve">II. Serbest dolaşıma giriş talebini değerlendiren komisyon, yetkili gümrük müdürlüğünde her ayın ilk salı günü toplanır.</w:t>
      </w:r>
    </w:p>
    <w:p>
      <w:pPr>
        <w:keepNext/>
        <w:spacing w:after="40"/>
        <w:ind w:left="360"/>
      </w:pPr>
      <w:r>
        <w:t xml:space="preserve">III. El ve ayak fonksiyonlarını tamamen yitirmiş kişi komisyona bizzat katılmak zorundadır; vekil veya vasiyle katılamaz.</w:t>
      </w:r>
    </w:p>
    <w:p>
      <w:pPr>
        <w:keepNext/>
        <w:spacing w:after="40"/>
        <w:ind w:left="360"/>
      </w:pPr>
      <w:r>
        <w:t xml:space="preserve">IV. Hareket ettirici tertibatlı araç, mücbir sebep veya beklenmeyen hâlde engelli kişi araçta bulunmak şartıyla başkasınca da kullanılabilir.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I ve III</w:t>
      </w:r>
    </w:p>
    <w:p>
      <w:pPr>
        <w:keepNext/>
        <w:spacing w:after="40"/>
        <w:ind w:left="360" w:hanging="360"/>
      </w:pPr>
      <w:r>
        <w:t xml:space="preserve">B) </w:t>
      </w:r>
      <w:r>
        <w:t xml:space="preserve">I ve IV</w:t>
      </w:r>
    </w:p>
    <w:p>
      <w:pPr>
        <w:keepNext/>
        <w:spacing w:after="40"/>
        <w:ind w:left="360" w:hanging="360"/>
      </w:pPr>
      <w:r>
        <w:t xml:space="preserve">C) </w:t>
      </w:r>
      <w:r>
        <w:t xml:space="preserve">III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III ve IV</w:t>
      </w:r>
    </w:p>
    <w:p>
      <w:pPr>
        <w:keepNext/>
        <w:spacing w:after="80" w:before="200"/>
      </w:pPr>
      <w:r>
        <w:rPr>
          <w:b/>
          <w:bCs/>
        </w:rPr>
        <w:t xml:space="preserve">63. </w:t>
      </w:r>
      <w:r>
        <w:t xml:space="preserve">Gümrük Yönetmeliğine göre, montaj müsaadeli özel antrepolara ilişkin şu ifadeler veriliyor:</w:t>
      </w:r>
    </w:p>
    <w:p>
      <w:pPr>
        <w:keepNext/>
        <w:spacing w:after="40"/>
        <w:ind w:left="360"/>
      </w:pPr>
      <w:r>
        <w:t xml:space="preserve">I. Montaj müsaadeli özel antrepoya, idarenin haber ve izni olmadan eşya konulamaz ve buradan eşya çıkarılamaz.</w:t>
      </w:r>
    </w:p>
    <w:p>
      <w:pPr>
        <w:keepNext/>
        <w:spacing w:after="40"/>
        <w:ind w:left="360"/>
      </w:pPr>
      <w:r>
        <w:t xml:space="preserve">II. Montaj mahalline alınmasına izin verilen eşya dışında eşyanın montaja alınmayacağına dair gümrükçe onaylı taahhütname alınır.</w:t>
      </w:r>
    </w:p>
    <w:p>
      <w:pPr>
        <w:keepNext/>
        <w:spacing w:after="40"/>
        <w:ind w:left="360"/>
      </w:pPr>
      <w:r>
        <w:t xml:space="preserve">III. Antrepo, eşyanın komple bir tesis olduğu ekspertiz ve/veya bilirkişi raporuyla kanıtlanıp serbest dolaşıma giriş işlemleri tamamlandıktan sonra kapatılır.</w:t>
      </w:r>
    </w:p>
    <w:p>
      <w:pPr>
        <w:keepNext/>
        <w:spacing w:after="40"/>
        <w:ind w:left="360"/>
      </w:pPr>
      <w:r>
        <w:t xml:space="preserve">IV. Kaçınılmaz kayıp ve firelerde sorumluluktan muafiyet, eşya sahibi ile işleticinin farklı kişiler olduğunun belgelenmesine bağlıdır.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III</w:t>
      </w:r>
    </w:p>
    <w:p>
      <w:pPr>
        <w:keepNext/>
        <w:spacing w:after="40"/>
        <w:ind w:left="360" w:hanging="360"/>
      </w:pPr>
      <w:r>
        <w:t xml:space="preserve">D) </w:t>
      </w:r>
      <w:r>
        <w:t xml:space="preserve">II ve IV</w:t>
      </w:r>
    </w:p>
    <w:p>
      <w:pPr>
        <w:keepNext w:val="false"/>
        <w:spacing w:after="40"/>
        <w:ind w:left="360" w:hanging="360"/>
      </w:pPr>
      <w:r>
        <w:t xml:space="preserve">E) </w:t>
      </w:r>
      <w:r>
        <w:t xml:space="preserve">I, III ve IV</w:t>
      </w:r>
    </w:p>
    <w:p>
      <w:pPr>
        <w:keepNext/>
        <w:spacing w:after="80" w:before="200"/>
      </w:pPr>
      <w:r>
        <w:rPr>
          <w:b/>
          <w:bCs/>
        </w:rPr>
        <w:t xml:space="preserve">64. </w:t>
      </w:r>
      <w:r>
        <w:t xml:space="preserve">Gümrük Yönetmeliğine göre, antrepoda tespit edilen orta kusurun giderilmesi için antrepo işleticisine </w:t>
      </w:r>
      <w:r>
        <w:rPr>
          <w:b/>
          <w:bCs/>
        </w:rPr>
        <w:t xml:space="preserve">ne kadar</w:t>
      </w:r>
      <w:r>
        <w:t xml:space="preserve"> süre verilir?</w:t>
      </w:r>
    </w:p>
    <w:p>
      <w:pPr>
        <w:keepNext/>
        <w:spacing w:after="40"/>
        <w:ind w:left="360" w:hanging="360"/>
      </w:pPr>
      <w:r>
        <w:t xml:space="preserve">A) </w:t>
      </w:r>
      <w:r>
        <w:t xml:space="preserve">İlk tebligattan itibaren bir ay; bir kez ve aynı süre kadar uzatılabilir</w:t>
      </w:r>
    </w:p>
    <w:p>
      <w:pPr>
        <w:keepNext/>
        <w:spacing w:after="40"/>
        <w:ind w:left="360" w:hanging="360"/>
      </w:pPr>
      <w:r>
        <w:t xml:space="preserve">B) </w:t>
      </w:r>
      <w:r>
        <w:t xml:space="preserve">İlk tebligattan itibaren üç ay; bir kez ve aynı süre kadar uzatılabilir</w:t>
      </w:r>
    </w:p>
    <w:p>
      <w:pPr>
        <w:keepNext/>
        <w:spacing w:after="40"/>
        <w:ind w:left="360" w:hanging="360"/>
      </w:pPr>
      <w:r>
        <w:t xml:space="preserve">C) </w:t>
      </w:r>
      <w:r>
        <w:t xml:space="preserve">İlk tebligattan itibaren bir ay; gümrük müdürlüğünce en çok iki ay uzatılabilir</w:t>
      </w:r>
    </w:p>
    <w:p>
      <w:pPr>
        <w:keepNext/>
        <w:spacing w:after="40"/>
        <w:ind w:left="360" w:hanging="360"/>
      </w:pPr>
      <w:r>
        <w:t xml:space="preserve">D) </w:t>
      </w:r>
      <w:r>
        <w:t xml:space="preserve">İlk tebligattan itibaren üç ay; gümrük müdürlüğünce en çok iki ay uzatılabilir</w:t>
      </w:r>
    </w:p>
    <w:p>
      <w:pPr>
        <w:keepNext w:val="false"/>
        <w:spacing w:after="40"/>
        <w:ind w:left="360" w:hanging="360"/>
      </w:pPr>
      <w:r>
        <w:t xml:space="preserve">E) </w:t>
      </w:r>
      <w:r>
        <w:t xml:space="preserve">Kusurun tespitinden itibaren en fazla bir yıl; uzatılmaz</w:t>
      </w:r>
    </w:p>
    <w:p>
      <w:pPr>
        <w:keepNext/>
        <w:spacing w:after="80" w:before="200"/>
      </w:pPr>
      <w:r>
        <w:rPr>
          <w:b/>
          <w:bCs/>
        </w:rPr>
        <w:t xml:space="preserve">65. </w:t>
      </w:r>
      <w:r>
        <w:t xml:space="preserve">5607 sayılı Kaçakçılıkla Mücadele Kanununa göre kaçak akaryakıtın lisansa aykırı tankla satılmasında ceza </w:t>
      </w:r>
      <w:r>
        <w:rPr>
          <w:b/>
          <w:bCs/>
        </w:rPr>
        <w:t xml:space="preserve">kaç kat</w:t>
      </w:r>
      <w:r>
        <w:t xml:space="preserve"> artırılır?</w:t>
      </w:r>
    </w:p>
    <w:p>
      <w:pPr>
        <w:keepNext/>
        <w:spacing w:after="40"/>
        <w:ind w:left="360" w:hanging="360"/>
      </w:pPr>
      <w:r>
        <w:t xml:space="preserve">A) </w:t>
      </w:r>
      <w:r>
        <w:t xml:space="preserve">1 kat</w:t>
      </w:r>
    </w:p>
    <w:p>
      <w:pPr>
        <w:keepNext/>
        <w:spacing w:after="40"/>
        <w:ind w:left="360" w:hanging="360"/>
      </w:pPr>
      <w:r>
        <w:t xml:space="preserve">B) </w:t>
      </w:r>
      <w:r>
        <w:t xml:space="preserve">2 kat</w:t>
      </w:r>
    </w:p>
    <w:p>
      <w:pPr>
        <w:keepNext/>
        <w:spacing w:after="40"/>
        <w:ind w:left="360" w:hanging="360"/>
      </w:pPr>
      <w:r>
        <w:t xml:space="preserve">C) </w:t>
      </w:r>
      <w:r>
        <w:t xml:space="preserve">3 kat</w:t>
      </w:r>
    </w:p>
    <w:p>
      <w:pPr>
        <w:keepNext/>
        <w:spacing w:after="40"/>
        <w:ind w:left="360" w:hanging="360"/>
      </w:pPr>
      <w:r>
        <w:t xml:space="preserve">D) </w:t>
      </w:r>
      <w:r>
        <w:t xml:space="preserve">4 kat</w:t>
      </w:r>
    </w:p>
    <w:p>
      <w:pPr>
        <w:keepNext w:val="false"/>
        <w:spacing w:after="40"/>
        <w:ind w:left="360" w:hanging="360"/>
      </w:pPr>
      <w:r>
        <w:t xml:space="preserve">E) </w:t>
      </w:r>
      <w:r>
        <w:t xml:space="preserve">6 kat</w:t>
      </w:r>
    </w:p>
    <w:p>
      <w:pPr>
        <w:keepNext/>
        <w:spacing w:after="80" w:before="200"/>
      </w:pPr>
      <w:r>
        <w:rPr>
          <w:b/>
          <w:bCs/>
        </w:rPr>
        <w:t xml:space="preserve">66. </w:t>
      </w:r>
      <w:r>
        <w:t xml:space="preserve">(M), ithali kanun gereği yasak olan eşyayı ülkeye sokmuştur. Fiilin daha ağır cezayı gerektiren başka bir suç oluşturmadığı, (M)’nin mükerrir olmadığı ve suçun bir örgütün faaliyeti çerçevesinde işlenmediği tespit edilmiştir. Hâkim, temel hapis cezasını 5607 sayılı Kaçakçılıkla Mücadele Kanununda bu fiil için öngörülen hapis cezasının alt sınırından belirlemiştir. (M), soruşturma evresi sona ermeden suç konusu eşyanın gümrüklenmiş değerinin iki katı kadar parayı Devlet Hazinesine ödemiştir. Olayda başkaca artırım veya indirim nedeni bulunmamaktadır.</w:t>
      </w:r>
    </w:p>
    <w:p>
      <w:pPr>
        <w:keepNext/>
        <w:spacing w:after="40"/>
        <w:ind w:left="360"/>
      </w:pPr>
      <w:r>
        <w:t xml:space="preserve">Buna göre (M) hakkında hükmedilecek hapis cezası </w:t>
      </w:r>
      <w:r>
        <w:rPr>
          <w:b/>
          <w:bCs/>
        </w:rPr>
        <w:t xml:space="preserve">kaç ay</w:t>
      </w:r>
      <w:r>
        <w:t xml:space="preserve"> olur?</w:t>
      </w:r>
    </w:p>
    <w:p>
      <w:pPr>
        <w:keepNext/>
        <w:spacing w:after="40"/>
        <w:ind w:left="360" w:hanging="360"/>
      </w:pPr>
      <w:r>
        <w:t xml:space="preserve">A) </w:t>
      </w:r>
      <w:r>
        <w:t xml:space="preserve">6 ay</w:t>
      </w:r>
    </w:p>
    <w:p>
      <w:pPr>
        <w:keepNext/>
        <w:spacing w:after="40"/>
        <w:ind w:left="360" w:hanging="360"/>
      </w:pPr>
      <w:r>
        <w:t xml:space="preserve">B) </w:t>
      </w:r>
      <w:r>
        <w:t xml:space="preserve">8 ay</w:t>
      </w:r>
    </w:p>
    <w:p>
      <w:pPr>
        <w:keepNext/>
        <w:spacing w:after="40"/>
        <w:ind w:left="360" w:hanging="360"/>
      </w:pPr>
      <w:r>
        <w:t xml:space="preserve">C) </w:t>
      </w:r>
      <w:r>
        <w:t xml:space="preserve">12 ay</w:t>
      </w:r>
    </w:p>
    <w:p>
      <w:pPr>
        <w:keepNext/>
        <w:spacing w:after="40"/>
        <w:ind w:left="360" w:hanging="360"/>
      </w:pPr>
      <w:r>
        <w:t xml:space="preserve">D) </w:t>
      </w:r>
      <w:r>
        <w:t xml:space="preserve">16 ay</w:t>
      </w:r>
    </w:p>
    <w:p>
      <w:pPr>
        <w:keepNext w:val="false"/>
        <w:spacing w:after="40"/>
        <w:ind w:left="360" w:hanging="360"/>
      </w:pPr>
      <w:r>
        <w:t xml:space="preserve">E) </w:t>
      </w:r>
      <w:r>
        <w:t xml:space="preserve">24 ay</w:t>
      </w:r>
    </w:p>
    <w:p>
      <w:pPr>
        <w:keepNext/>
        <w:spacing w:after="80" w:before="200"/>
      </w:pPr>
      <w:r>
        <w:rPr>
          <w:b/>
          <w:bCs/>
        </w:rPr>
        <w:t xml:space="preserve">67. </w:t>
      </w:r>
      <w:r>
        <w:t xml:space="preserve">5607 sayılı Kaçakçılıkla Mücadele Kanununa göre aşağıdakilerden hangisi kaçakçılık suçuna ilişkin hükümlere göre cezalandırılan fiillerden biri </w:t>
      </w:r>
      <w:r>
        <w:rPr>
          <w:b/>
          <w:bCs/>
          <w:u w:val="single"/>
        </w:rPr>
        <w:t xml:space="preserve">değildir</w:t>
      </w:r>
      <w:r>
        <w:t xml:space="preserve">?</w:t>
      </w:r>
    </w:p>
    <w:p>
      <w:pPr>
        <w:keepNext/>
        <w:spacing w:after="40"/>
        <w:ind w:left="360" w:hanging="360"/>
      </w:pPr>
      <w:r>
        <w:t xml:space="preserve">A) </w:t>
      </w:r>
      <w:r>
        <w:t xml:space="preserve">İhracı kanun gereği yasak olan eşyayı, fiil daha ağır cezayı gerektiren başka bir suç oluşturmadığı hâlde, yurt dışındaki alıcıya göndermek üzere ülkeden çıkarmak</w:t>
      </w:r>
    </w:p>
    <w:p>
      <w:pPr>
        <w:keepNext/>
        <w:spacing w:after="40"/>
        <w:ind w:left="360" w:hanging="360"/>
      </w:pPr>
      <w:r>
        <w:t xml:space="preserve">B) </w:t>
      </w:r>
      <w:r>
        <w:t xml:space="preserve">Serbest dolaşıma giriş rejimine beyan edilen eşyanın, beyan üzerine yapılan muayene ve denetleme sonucunda genel düzenleyici idari işlemlerle ithalinin yasaklanmış olduğunun tespit edilmesi</w:t>
      </w:r>
    </w:p>
    <w:p>
      <w:pPr>
        <w:keepNext/>
        <w:spacing w:after="40"/>
        <w:ind w:left="360" w:hanging="360"/>
      </w:pPr>
      <w:r>
        <w:t xml:space="preserve">C) </w:t>
      </w:r>
      <w:r>
        <w:t xml:space="preserve">Tütün mamullerine kamu kurumlarınca uygulanan bandrolleri ilgili mevzuatta belirlenen şekilde temin etmesine rağmen belirlenen ürünlerde kullanmaksızın bedelsiz olarak başkalarına yaymak</w:t>
      </w:r>
    </w:p>
    <w:p>
      <w:pPr>
        <w:keepNext/>
        <w:spacing w:after="40"/>
        <w:ind w:left="360" w:hanging="360"/>
      </w:pPr>
      <w:r>
        <w:t xml:space="preserve">D) </w:t>
      </w:r>
      <w:r>
        <w:t xml:space="preserve">Alkollü içkilerin ambalajlarına kamu kurumlarınca uygulanan bandrol veya hologramın taklit olduğunu bilerek bunları ürettiği ve satışa sunacağı içkilerin ambalajlarında kullanmak</w:t>
      </w:r>
    </w:p>
    <w:p>
      <w:pPr>
        <w:keepNext w:val="false"/>
        <w:spacing w:after="40"/>
        <w:ind w:left="360" w:hanging="360"/>
      </w:pPr>
      <w:r>
        <w:t xml:space="preserve">E) </w:t>
      </w:r>
      <w:r>
        <w:t xml:space="preserve">Gemi kaptanı olarak, hukuken geçerli bir mazeret olmaksızın izinsiz şekilde gümrük bölgesine girip sahile yanaşmak ve gemide yükleme belgelerinde yer almayan eşya bulundurmak</w:t>
      </w:r>
    </w:p>
    <w:p>
      <w:pPr>
        <w:keepNext/>
        <w:spacing w:after="80" w:before="200"/>
      </w:pPr>
      <w:r>
        <w:rPr>
          <w:b/>
          <w:bCs/>
        </w:rPr>
        <w:t xml:space="preserve">68. </w:t>
      </w:r>
      <w:r>
        <w:t xml:space="preserve">Gümrük İşlemlerinin Kolaylaştırılması Yönetmeliğine göre, fatura beyanı düzenleme izni kapsamına yeni bir eşya eklenmesi için nereye başvurulur?</w:t>
      </w:r>
    </w:p>
    <w:p>
      <w:pPr>
        <w:keepNext/>
        <w:spacing w:after="40"/>
        <w:ind w:left="360" w:hanging="360"/>
      </w:pPr>
      <w:r>
        <w:t xml:space="preserve">A) </w:t>
      </w:r>
      <w:r>
        <w:t xml:space="preserve">İhracat beyannamesinin tescil edileceği yetkili gümrük müdürlüğüne</w:t>
      </w:r>
    </w:p>
    <w:p>
      <w:pPr>
        <w:keepNext/>
        <w:spacing w:after="40"/>
        <w:ind w:left="360" w:hanging="360"/>
      </w:pPr>
      <w:r>
        <w:t xml:space="preserve">B) </w:t>
      </w:r>
      <w:r>
        <w:t xml:space="preserve">Bakanlık merkez teşkilatındaki Gümrükler Genel Müdürlüğüne</w:t>
      </w:r>
    </w:p>
    <w:p>
      <w:pPr>
        <w:keepNext/>
        <w:spacing w:after="40"/>
        <w:ind w:left="360" w:hanging="360"/>
      </w:pPr>
      <w:r>
        <w:t xml:space="preserve">C) </w:t>
      </w:r>
      <w:r>
        <w:t xml:space="preserve">İhracatçının üyesi olduğu ihracatçı birliği genel sekreterliğine</w:t>
      </w:r>
    </w:p>
    <w:p>
      <w:pPr>
        <w:keepNext/>
        <w:spacing w:after="40"/>
        <w:ind w:left="360" w:hanging="360"/>
      </w:pPr>
      <w:r>
        <w:t xml:space="preserve">D) </w:t>
      </w:r>
      <w:r>
        <w:t xml:space="preserve">Sertifikayı düzenleyen gümrük ve dış ticaret bölge müdürlüğüne</w:t>
      </w:r>
    </w:p>
    <w:p>
      <w:pPr>
        <w:keepNext w:val="false"/>
        <w:spacing w:after="40"/>
        <w:ind w:left="360" w:hanging="360"/>
      </w:pPr>
      <w:r>
        <w:t xml:space="preserve">E) </w:t>
      </w:r>
      <w:r>
        <w:t xml:space="preserve">İhracatçının kayıtlı olduğu ticaret ve sanayi odasına</w:t>
      </w:r>
    </w:p>
    <w:p>
      <w:pPr>
        <w:keepNext/>
        <w:spacing w:after="80" w:before="200"/>
      </w:pPr>
      <w:r>
        <w:rPr>
          <w:b/>
          <w:bCs/>
        </w:rPr>
        <w:t xml:space="preserve">69. </w:t>
      </w:r>
      <w:r>
        <w:t xml:space="preserve">Gümrük Yönetmeliğine göre, geçici ithalat rejiminde ATA karnesi, muayene, sergi eşyasının satışı ve taşıtlara ilişkin işlemler hakkında aşağıdakilerden hangisi </w:t>
      </w:r>
      <w:r>
        <w:rPr>
          <w:b/>
          <w:bCs/>
          <w:u w:val="single"/>
        </w:rPr>
        <w:t xml:space="preserve">yanlıştır</w:t>
      </w:r>
      <w:r>
        <w:t xml:space="preserve">?</w:t>
      </w:r>
    </w:p>
    <w:p>
      <w:pPr>
        <w:keepNext/>
        <w:spacing w:after="40"/>
        <w:ind w:left="360" w:hanging="360"/>
      </w:pPr>
      <w:r>
        <w:t xml:space="preserve">A) </w:t>
      </w:r>
      <w:r>
        <w:t xml:space="preserve">Gümrük idaresi, ATA karnelerine ilişkin sözleşmelere taraf bir ülkece düzenlenmiş, kapak sayfasının ilgili bölümü çıkış ülkesi gümrük yetkililerince onaylanmış ve Türkiye Gümrük Bölgesinde geçerli karneleri kabul eder.</w:t>
      </w:r>
    </w:p>
    <w:p>
      <w:pPr>
        <w:keepNext/>
        <w:spacing w:after="40"/>
        <w:ind w:left="360" w:hanging="360"/>
      </w:pPr>
      <w:r>
        <w:t xml:space="preserve">B) </w:t>
      </w:r>
      <w:r>
        <w:t xml:space="preserve">Kaza geçirerek hasara uğradığı gümrükçe tespit olunan taşıt, sahibinin başvurusu üzerine güvenilir bir tamirhaneye teslim edilir ve tamiri bittikten sonra serbest dolaşıma girmek üzere doğrudan sahibine teslim edilir.</w:t>
      </w:r>
    </w:p>
    <w:p>
      <w:pPr>
        <w:keepNext/>
        <w:spacing w:after="40"/>
        <w:ind w:left="360" w:hanging="360"/>
      </w:pPr>
      <w:r>
        <w:t xml:space="preserve">C) </w:t>
      </w:r>
      <w:r>
        <w:t xml:space="preserve">Muayene ile görevli memurlar, eşyanın ayniyetini tespite yarayacak nitelikleri ve varsa özel seri numaralarını beyannameye kaydeder ve eşyanın hal ve mahiyetinin izin başvurusundaki niteliklere uygunluğunu inceler.</w:t>
      </w:r>
    </w:p>
    <w:p>
      <w:pPr>
        <w:keepNext/>
        <w:spacing w:after="40"/>
        <w:ind w:left="360" w:hanging="360"/>
      </w:pPr>
      <w:r>
        <w:t xml:space="preserve">D) </w:t>
      </w:r>
      <w:r>
        <w:t xml:space="preserve">Sergilenmek veya satılmak amacıyla getirilen eşyanın verilen süre bitmeden satılmak istenmesi hâlinde eşya serbest dolaşıma giriş rejimine tabi tutulur ve vergiler yükümlülüğün başladığı tarihteki unsurlara göre alınır.</w:t>
      </w:r>
    </w:p>
    <w:p>
      <w:pPr>
        <w:keepNext w:val="false"/>
        <w:spacing w:after="40"/>
        <w:ind w:left="360" w:hanging="360"/>
      </w:pPr>
      <w:r>
        <w:t xml:space="preserve">E) </w:t>
      </w:r>
      <w:r>
        <w:t xml:space="preserve">Taşıtlara ilişkin geçici ithalat işlemleri, rejimde kalış süresi içinde olmak kaydıyla taşıt takip programındaki giriş kaydının kapatılması veya belgenin çıkış nüshasıyla çıkış gümrüğüne başvurulması hâlinde kapatılır.</w:t>
      </w:r>
    </w:p>
    <w:p>
      <w:pPr>
        <w:keepNext/>
        <w:spacing w:after="80" w:before="200"/>
      </w:pPr>
      <w:r>
        <w:rPr>
          <w:b/>
          <w:bCs/>
        </w:rPr>
        <w:t xml:space="preserve">70. </w:t>
      </w:r>
      <w:r>
        <w:t xml:space="preserve">2009/15481 sayılı "4458 sayılı Gümrük Kanununun Bazı Maddelerinin Uygulanması Hakkında Karar"a göre hangisine geçici ithalat izni </w:t>
      </w:r>
      <w:r>
        <w:rPr>
          <w:b/>
          <w:bCs/>
          <w:u w:val="single"/>
        </w:rPr>
        <w:t xml:space="preserve">verilmez</w:t>
      </w:r>
      <w:r>
        <w:t xml:space="preserve">?</w:t>
      </w:r>
    </w:p>
    <w:p>
      <w:pPr>
        <w:keepNext/>
        <w:spacing w:after="40"/>
        <w:ind w:left="360" w:hanging="360"/>
      </w:pPr>
      <w:r>
        <w:t xml:space="preserve">A) </w:t>
      </w:r>
      <w:r>
        <w:t xml:space="preserve">Uluslararası deniz trafiğine kayıtlı bir gemide kullanılmak amacıyla getirilen ve Karar ekindeki listede yer alan, gemi adamlarının ihtiyacına yönelik malzemeye</w:t>
      </w:r>
    </w:p>
    <w:p>
      <w:pPr>
        <w:keepNext/>
        <w:spacing w:after="40"/>
        <w:ind w:left="360" w:hanging="360"/>
      </w:pPr>
      <w:r>
        <w:t xml:space="preserve">B) </w:t>
      </w:r>
      <w:r>
        <w:t xml:space="preserve">Mülkiyeti bölge dışında yerleşik kişiye ait olup ticari amaç gütmeyen öğretim kurumlarınca kendi sorumlulukları altında ve kuruluş amaçları doğrultusunda kullanılacak pedagojik materyale</w:t>
      </w:r>
    </w:p>
    <w:p>
      <w:pPr>
        <w:keepNext/>
        <w:spacing w:after="40"/>
        <w:ind w:left="360" w:hanging="360"/>
      </w:pPr>
      <w:r>
        <w:t xml:space="preserve">C) </w:t>
      </w:r>
      <w:r>
        <w:t xml:space="preserve">Olası bir satış amacıyla sergilenmek üzere Türkiye Gümrük Bölgesine getirilen ve Karar ekindeki listede yer alan sanat eserleri, koleksiyon parçaları ve antikalara</w:t>
      </w:r>
    </w:p>
    <w:p>
      <w:pPr>
        <w:keepNext/>
        <w:spacing w:after="40"/>
        <w:ind w:left="360" w:hanging="360"/>
      </w:pPr>
      <w:r>
        <w:t xml:space="preserve">D) </w:t>
      </w:r>
      <w:r>
        <w:t xml:space="preserve">Üretilmiş belli bir mal grubunu temsil ettiği ileri sürülerek tek bir şahıs tarafından getirilen aynı cinsten fazla miktardaki eşyaya, numune niteliğinde olduğu gerekçesiyle</w:t>
      </w:r>
    </w:p>
    <w:p>
      <w:pPr>
        <w:keepNext w:val="false"/>
        <w:spacing w:after="40"/>
        <w:ind w:left="360" w:hanging="360"/>
      </w:pPr>
      <w:r>
        <w:t xml:space="preserve">E) </w:t>
      </w:r>
      <w:r>
        <w:t xml:space="preserve">Turistik tanıtıma yönelik olarak Türkiye Gümrük Bölgesine getirilen ve Karar ekindeki listede yer alan reklam malzemesine, tanıtım faaliyetlerinde kullanılmak üzere</w:t>
      </w:r>
    </w:p>
    <w:p>
      <w:pPr>
        <w:keepNext/>
        <w:spacing w:after="80" w:before="200"/>
      </w:pPr>
      <w:r>
        <w:rPr>
          <w:b/>
          <w:bCs/>
        </w:rPr>
        <w:t xml:space="preserve">71. </w:t>
      </w:r>
      <w:r>
        <w:t xml:space="preserve">Gümrük Yönetmeliğinin geri gelen eşyaya ilişkin hükümlerine göre aşağıdakilerden hangisi doğrudur?</w:t>
      </w:r>
    </w:p>
    <w:p>
      <w:pPr>
        <w:keepNext/>
        <w:spacing w:after="40"/>
        <w:ind w:left="360" w:hanging="360"/>
      </w:pPr>
      <w:r>
        <w:t xml:space="preserve">A) </w:t>
      </w:r>
      <w:r>
        <w:t xml:space="preserve">Geri gelen eşyanın beyanında yükümlü, ayniyet tespitine ilişkin belgeler yerine yalnızca eşyanın ilk kez Türkiye Gümrük Bölgesine ithaline ilişkin serbest dolaşıma giriş beyannamesini ibraz eder; ihraç beyannamesi bu aşamada aranmaz ve beyanın kontrolü buna göre yapılır.</w:t>
      </w:r>
    </w:p>
    <w:p>
      <w:pPr>
        <w:keepNext/>
        <w:spacing w:after="40"/>
        <w:ind w:left="360" w:hanging="360"/>
      </w:pPr>
      <w:r>
        <w:t xml:space="preserve">B) </w:t>
      </w:r>
      <w:r>
        <w:t xml:space="preserve">Geçici olarak çıkarılan taşıtın süresi içinde geri getirilmesinde, çıkışta Triptik veya Gümrük Geçiş Karnesi beyanname olarak sunulmuş olsa dahi girişte ayrıca gümrük beyannamesi verilmesi zorunlu olup çıkış kayıtları Taşıt Takip Programından ancak bu beyannameye istinaden kapatılır.</w:t>
      </w:r>
    </w:p>
    <w:p>
      <w:pPr>
        <w:keepNext/>
        <w:spacing w:after="40"/>
        <w:ind w:left="360" w:hanging="360"/>
      </w:pPr>
      <w:r>
        <w:t xml:space="preserve">C) </w:t>
      </w:r>
      <w:r>
        <w:t xml:space="preserve">Daha önce Türkiye Gümrük Bölgesinden ihraç edilen makinelere, araçlara veya aletlere ait olduğu ileri sürülen parça ve aksesuarların geri gelmesi hâlinde, bu ürünlere ait olduklarının uzman raporu yerine ihracatçının yazılı beyanıyla kanıtlanması muafiyet için yeterli sayılır.</w:t>
      </w:r>
    </w:p>
    <w:p>
      <w:pPr>
        <w:keepNext/>
        <w:spacing w:after="40"/>
        <w:ind w:left="360" w:hanging="360"/>
      </w:pPr>
      <w:r>
        <w:t xml:space="preserve">D) </w:t>
      </w:r>
      <w:r>
        <w:t xml:space="preserve">Gönderildiği ülkede piyasa kuralları gereği satılamayarak geri gelen sebze ve meyveler, ihracatçının elinde olmayan sebeplerle amaçlanan kullanıma girememiş eşya sayılmadığından geri gelen eşya muafiyetinden yararlanamaz.</w:t>
      </w:r>
    </w:p>
    <w:p>
      <w:pPr>
        <w:keepNext w:val="false"/>
        <w:spacing w:after="40"/>
        <w:ind w:left="360" w:hanging="360"/>
      </w:pPr>
      <w:r>
        <w:t xml:space="preserve">E) </w:t>
      </w:r>
      <w:r>
        <w:t xml:space="preserve">Konsinye satış suretiyle ihraç edilen eşyanın çıkışında, gönderildiği yerde satılmayıp geri gelmesi ihtimali göz önünde bulundurularak ayniyet tespitine ilişkin bütün destekleyici bilgiler gümrük beyannamesine eklenir ve eşya geri geldiğinde geri gelen eşyanın beyanına ilişkin hükümlere göre işlem yapılır.</w:t>
      </w:r>
    </w:p>
    <w:p>
      <w:pPr>
        <w:keepNext/>
        <w:spacing w:after="80" w:before="200"/>
      </w:pPr>
      <w:r>
        <w:rPr>
          <w:b/>
          <w:bCs/>
        </w:rPr>
        <w:t xml:space="preserve">72. </w:t>
      </w:r>
      <w:r>
        <w:t xml:space="preserve">Gümrük mevzuatına göre, geçici ithalat rejiminde gümrük yükümlülüğü ve teminata ilişkin aşağıdakilerden hangisi </w:t>
      </w:r>
      <w:r>
        <w:rPr>
          <w:b/>
          <w:bCs/>
          <w:u w:val="single"/>
        </w:rPr>
        <w:t xml:space="preserve">yanlıştır</w:t>
      </w:r>
      <w:r>
        <w:t xml:space="preserve">?</w:t>
      </w:r>
    </w:p>
    <w:p>
      <w:pPr>
        <w:keepNext/>
        <w:spacing w:after="40"/>
        <w:ind w:left="360" w:hanging="360"/>
      </w:pPr>
      <w:r>
        <w:t xml:space="preserve">A) </w:t>
      </w:r>
      <w:r>
        <w:t xml:space="preserve">Kısmi muafiyet suretiyle geçici ithalatta gümrük yükümlülüğü, normal usulde yapılan beyanlarda geçici ithalat rejimine ilişkin gümrük beyannamesinin tescil tarihinde başlar.</w:t>
      </w:r>
    </w:p>
    <w:p>
      <w:pPr>
        <w:keepNext/>
        <w:spacing w:after="40"/>
        <w:ind w:left="360" w:hanging="360"/>
      </w:pPr>
      <w:r>
        <w:t xml:space="preserve">B) </w:t>
      </w:r>
      <w:r>
        <w:t xml:space="preserve">Kısmi muafiyet hükümleri dışında herhangi bir nedenle gümrük yükümlülüğü doğarsa, hesaplanan vergi tutarından kısmi muafiyet hükümlerine göre ödenen vergi miktarı düşülür.</w:t>
      </w:r>
    </w:p>
    <w:p>
      <w:pPr>
        <w:keepNext/>
        <w:spacing w:after="40"/>
        <w:ind w:left="360" w:hanging="360"/>
      </w:pPr>
      <w:r>
        <w:t xml:space="preserve">C) </w:t>
      </w:r>
      <w:r>
        <w:t xml:space="preserve">Geçici ithal edilen eşyaya ilişkin ithalat vergilerini garanti altına almak amacıyla istenen teminat, eşyanın yeniden ihraç edileceği çıkış gümrük idaresince alınır.</w:t>
      </w:r>
    </w:p>
    <w:p>
      <w:pPr>
        <w:keepNext/>
        <w:spacing w:after="40"/>
        <w:ind w:left="360" w:hanging="360"/>
      </w:pPr>
      <w:r>
        <w:t xml:space="preserve">D) </w:t>
      </w:r>
      <w:r>
        <w:t xml:space="preserve">Tam muafiyet suretiyle geçici ithal edilen eşyadan sözlü beyana konu olanlar için, ithalat vergilerini karşılayacak tutarda teminat aranması kuralı uygulanmaz.</w:t>
      </w:r>
    </w:p>
    <w:p>
      <w:pPr>
        <w:keepNext w:val="false"/>
        <w:spacing w:after="40"/>
        <w:ind w:left="360" w:hanging="360"/>
      </w:pPr>
      <w:r>
        <w:t xml:space="preserve">E) </w:t>
      </w:r>
      <w:r>
        <w:t xml:space="preserve">Tam muafiyetle geçici ithal edilen ve uluslararası trafikte kullanılmak üzere üzerleri ayırt edici biçimde işaretlenmiş hava, deniz veya demiryolu şirketlerine ait malzeme için teminat aranmaz.</w:t>
      </w:r>
    </w:p>
    <w:p>
      <w:pPr>
        <w:keepNext/>
        <w:spacing w:after="80" w:before="200"/>
      </w:pPr>
      <w:r>
        <w:rPr>
          <w:b/>
          <w:bCs/>
        </w:rPr>
        <w:t xml:space="preserve">73. </w:t>
      </w:r>
      <w:r>
        <w:t xml:space="preserve">Gümrük Yönetmeliğinde ekonomik etkili gümrük rejimleri için yapılan tanımlara göre, gümrük kontrolü altında işleme rejiminin ibrasına ilişkin hesaplamalarda da esas alınan ve “Çeşitli işlem görmüş ürünlerin imalinde kullanılan ithal eşya oranının, işlem görmüş ürünlerin değerine göre hesaplanması” şeklinde tanımlanan kavram aşağıdakilerden hangisidir?</w:t>
      </w:r>
    </w:p>
    <w:p>
      <w:pPr>
        <w:keepNext/>
        <w:spacing w:after="40"/>
        <w:ind w:left="360" w:hanging="360"/>
      </w:pPr>
      <w:r>
        <w:t xml:space="preserve">A) </w:t>
      </w:r>
      <w:r>
        <w:t xml:space="preserve">Miktar ölçme yöntemi</w:t>
      </w:r>
    </w:p>
    <w:p>
      <w:pPr>
        <w:keepNext/>
        <w:spacing w:after="40"/>
        <w:ind w:left="360" w:hanging="360"/>
      </w:pPr>
      <w:r>
        <w:t xml:space="preserve">B) </w:t>
      </w:r>
      <w:r>
        <w:t xml:space="preserve">Şartlı muafiyet sistemi</w:t>
      </w:r>
    </w:p>
    <w:p>
      <w:pPr>
        <w:keepNext/>
        <w:spacing w:after="40"/>
        <w:ind w:left="360" w:hanging="360"/>
      </w:pPr>
      <w:r>
        <w:t xml:space="preserve">C) </w:t>
      </w:r>
      <w:r>
        <w:t xml:space="preserve">Standart değişim sistemi</w:t>
      </w:r>
    </w:p>
    <w:p>
      <w:pPr>
        <w:keepNext/>
        <w:spacing w:after="40"/>
        <w:ind w:left="360" w:hanging="360"/>
      </w:pPr>
      <w:r>
        <w:t xml:space="preserve">D) </w:t>
      </w:r>
      <w:r>
        <w:t xml:space="preserve">Kıymet ölçme yöntemi</w:t>
      </w:r>
    </w:p>
    <w:p>
      <w:pPr>
        <w:keepNext w:val="false"/>
        <w:spacing w:after="40"/>
        <w:ind w:left="360" w:hanging="360"/>
      </w:pPr>
      <w:r>
        <w:t xml:space="preserve">E) </w:t>
      </w:r>
      <w:r>
        <w:t xml:space="preserve">Verimlilik oranı</w:t>
      </w:r>
    </w:p>
    <w:p>
      <w:pPr>
        <w:keepNext/>
        <w:spacing w:after="80" w:before="200"/>
      </w:pPr>
      <w:r>
        <w:rPr>
          <w:b/>
          <w:bCs/>
        </w:rPr>
        <w:t xml:space="preserve">74. </w:t>
      </w:r>
      <w:r>
        <w:t xml:space="preserve">4458 sayılı Gümrük Kanunu, Gümrük Yönetmeliği ve Gümrük Genel Tebliği (Gümrük Kontrolü Altında İşleme) (Seri No: 3)’e göre, gümrük kontrolü altında işleme izni ve rejimin işleyişine ilişkin aşağıdaki ifadeler veriliyor:</w:t>
      </w:r>
    </w:p>
    <w:p>
      <w:pPr>
        <w:keepNext/>
        <w:spacing w:after="40"/>
        <w:ind w:left="360"/>
      </w:pPr>
      <w:r>
        <w:t xml:space="preserve">I. Gümrük kontrolü altında işleme rejimi izin başvurusu, Gümrük Yönetmeliği ekinde yer alan form ile işleme faaliyetinin yapılacağı yerdeki bölge müdürlüğüne yapılır.</w:t>
      </w:r>
    </w:p>
    <w:p>
      <w:pPr>
        <w:keepNext/>
        <w:spacing w:after="40"/>
        <w:ind w:left="360"/>
      </w:pPr>
      <w:r>
        <w:t xml:space="preserve">II. İzin, rejimin uygulanmasının ithal eşyasının tabi olduğu menşe ve miktar kısıtlaması kurallarının etkilerini saptırmayacağı hâllerde verilir.</w:t>
      </w:r>
    </w:p>
    <w:p>
      <w:pPr>
        <w:keepNext/>
        <w:spacing w:after="40"/>
        <w:ind w:left="360"/>
      </w:pPr>
      <w:r>
        <w:t xml:space="preserve">III. Ekonomik koşulların incelenmesi sonucunda, ülke dışı kaynakların kullanımının ülke içinde bir işleme faaliyeti yaratacağının veya işleme faaliyetinin devamlılığının sağlanacağının belirlenmesi gerekir.</w:t>
      </w:r>
    </w:p>
    <w:p>
      <w:pPr>
        <w:keepNext/>
        <w:spacing w:after="40"/>
        <w:ind w:left="360"/>
      </w:pPr>
      <w:r>
        <w:t xml:space="preserve">IV. Türkiye’deki benzer eşya üreticilerinin temel ekonomik çıkarlarını olumsuz etkilemeyen bir işleme faaliyeti yaratma veya devam ettirme yönündeki ekonomik şartların yerine getirilmiş addedildiği hâller Cumhurbaşkanı kararıyla belirlenir.</w:t>
      </w:r>
    </w:p>
    <w:p>
      <w:pPr>
        <w:keepNext/>
        <w:spacing w:after="40"/>
        <w:ind w:left="360"/>
      </w:pPr>
      <w:r>
        <w:t xml:space="preserve">V. Gümrük kontrolü altında işleme rejimi beyannamesi, izni veren gümrük müdürlüğünce tescil edilir.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I ve IV</w:t>
      </w:r>
    </w:p>
    <w:p>
      <w:pPr>
        <w:keepNext/>
        <w:spacing w:after="40"/>
        <w:ind w:left="360" w:hanging="360"/>
      </w:pPr>
      <w:r>
        <w:t xml:space="preserve">B) </w:t>
      </w:r>
      <w:r>
        <w:t xml:space="preserve">II ve V</w:t>
      </w:r>
    </w:p>
    <w:p>
      <w:pPr>
        <w:keepNext/>
        <w:spacing w:after="40"/>
        <w:ind w:left="360" w:hanging="360"/>
      </w:pPr>
      <w:r>
        <w:t xml:space="preserve">C) </w:t>
      </w:r>
      <w:r>
        <w:t xml:space="preserve">I, II ve IV</w:t>
      </w:r>
    </w:p>
    <w:p>
      <w:pPr>
        <w:keepNext/>
        <w:spacing w:after="40"/>
        <w:ind w:left="360" w:hanging="360"/>
      </w:pPr>
      <w:r>
        <w:t xml:space="preserve">D) </w:t>
      </w:r>
      <w:r>
        <w:t xml:space="preserve">I, IV ve V</w:t>
      </w:r>
    </w:p>
    <w:p>
      <w:pPr>
        <w:keepNext w:val="false"/>
        <w:spacing w:after="40"/>
        <w:ind w:left="360" w:hanging="360"/>
      </w:pPr>
      <w:r>
        <w:t xml:space="preserve">E) </w:t>
      </w:r>
      <w:r>
        <w:t xml:space="preserve">II, III ve V</w:t>
      </w:r>
    </w:p>
    <w:p>
      <w:pPr>
        <w:keepNext/>
        <w:spacing w:after="80" w:before="200"/>
      </w:pPr>
      <w:r>
        <w:rPr>
          <w:b/>
          <w:bCs/>
        </w:rPr>
        <w:t xml:space="preserve">75. </w:t>
      </w:r>
      <w:r>
        <w:t xml:space="preserve">Onaylanmış Kişi Statüsüne İlişkin Gümrük Genel Tebliği (Sıra No: 1)'e göre adli sicil belgeleri </w:t>
      </w:r>
      <w:r>
        <w:rPr>
          <w:b/>
          <w:bCs/>
        </w:rPr>
        <w:t xml:space="preserve">hangi süre içinde</w:t>
      </w:r>
      <w:r>
        <w:t xml:space="preserve"> alınmış olmalıdır?</w:t>
      </w:r>
    </w:p>
    <w:p>
      <w:pPr>
        <w:keepNext/>
        <w:spacing w:after="40"/>
        <w:ind w:left="360" w:hanging="360"/>
      </w:pPr>
      <w:r>
        <w:t xml:space="preserve">A) </w:t>
      </w:r>
      <w:r>
        <w:t xml:space="preserve">OK1 tespit sözleşmesinin yapıldığı tarihten geriye dönük en geç bir ay içinde</w:t>
      </w:r>
    </w:p>
    <w:p>
      <w:pPr>
        <w:keepNext/>
        <w:spacing w:after="40"/>
        <w:ind w:left="360" w:hanging="360"/>
      </w:pPr>
      <w:r>
        <w:t xml:space="preserve">B) </w:t>
      </w:r>
      <w:r>
        <w:t xml:space="preserve">Statü belgesi başvurusunun yapıldığı tarihten geriye dönük en geç iki ay içinde</w:t>
      </w:r>
    </w:p>
    <w:p>
      <w:pPr>
        <w:keepNext/>
        <w:spacing w:after="40"/>
        <w:ind w:left="360" w:hanging="360"/>
      </w:pPr>
      <w:r>
        <w:t xml:space="preserve">C) </w:t>
      </w:r>
      <w:r>
        <w:t xml:space="preserve">OK1 tespit sözleşmesinin yapıldığı tarihten geriye dönük en geç iki ay içinde</w:t>
      </w:r>
    </w:p>
    <w:p>
      <w:pPr>
        <w:keepNext/>
        <w:spacing w:after="40"/>
        <w:ind w:left="360" w:hanging="360"/>
      </w:pPr>
      <w:r>
        <w:t xml:space="preserve">D) </w:t>
      </w:r>
      <w:r>
        <w:t xml:space="preserve">Statü belgesi başvurusunun yapıldığı tarihten geriye dönük en geç bir ay içinde</w:t>
      </w:r>
    </w:p>
    <w:p>
      <w:pPr>
        <w:keepNext w:val="false"/>
        <w:spacing w:after="40"/>
        <w:ind w:left="360" w:hanging="360"/>
      </w:pPr>
      <w:r>
        <w:t xml:space="preserve">E) </w:t>
      </w:r>
      <w:r>
        <w:t xml:space="preserve">Olumlu tespit raporunun düzenlendiği tarihi izleyen beş iş günü içinde</w:t>
      </w:r>
    </w:p>
    <w:p>
      <w:pPr>
        <w:keepNext/>
        <w:spacing w:after="80" w:before="200"/>
      </w:pPr>
      <w:r>
        <w:rPr>
          <w:b/>
          <w:bCs/>
        </w:rPr>
        <w:t xml:space="preserve">76. </w:t>
      </w:r>
      <w:r>
        <w:t xml:space="preserve">Gümrük İşlemlerinin Kolaylaştırılması Yönetmeliğine göre, sertifika için aranan koşullardan birinin artık karşılanmadığını bildiren sertifika sahibi, bölge müdürlüğünce verilen süre içinde durumu düzeltmezse yetkilendirilmiş yükümlü statüsü </w:t>
      </w:r>
      <w:r>
        <w:rPr>
          <w:b/>
          <w:bCs/>
        </w:rPr>
        <w:t xml:space="preserve">kaç gün</w:t>
      </w:r>
      <w:r>
        <w:t xml:space="preserve"> süreyle askıya alınır?</w:t>
      </w:r>
    </w:p>
    <w:p>
      <w:pPr>
        <w:keepNext/>
        <w:spacing w:after="40"/>
        <w:ind w:left="360" w:hanging="360"/>
      </w:pPr>
      <w:r>
        <w:t xml:space="preserve">A) </w:t>
      </w:r>
      <w:r>
        <w:t xml:space="preserve">10 gün</w:t>
      </w:r>
    </w:p>
    <w:p>
      <w:pPr>
        <w:keepNext/>
        <w:spacing w:after="40"/>
        <w:ind w:left="360" w:hanging="360"/>
      </w:pPr>
      <w:r>
        <w:t xml:space="preserve">B) </w:t>
      </w:r>
      <w:r>
        <w:t xml:space="preserve">15 gün</w:t>
      </w:r>
    </w:p>
    <w:p>
      <w:pPr>
        <w:keepNext/>
        <w:spacing w:after="40"/>
        <w:ind w:left="360" w:hanging="360"/>
      </w:pPr>
      <w:r>
        <w:t xml:space="preserve">C) </w:t>
      </w:r>
      <w:r>
        <w:t xml:space="preserve">20 gün</w:t>
      </w:r>
    </w:p>
    <w:p>
      <w:pPr>
        <w:keepNext/>
        <w:spacing w:after="40"/>
        <w:ind w:left="360" w:hanging="360"/>
      </w:pPr>
      <w:r>
        <w:t xml:space="preserve">D) </w:t>
      </w:r>
      <w:r>
        <w:t xml:space="preserve">30 gün</w:t>
      </w:r>
    </w:p>
    <w:p>
      <w:pPr>
        <w:keepNext w:val="false"/>
        <w:spacing w:after="40"/>
        <w:ind w:left="360" w:hanging="360"/>
      </w:pPr>
      <w:r>
        <w:t xml:space="preserve">E) </w:t>
      </w:r>
      <w:r>
        <w:t xml:space="preserve">90 gün</w:t>
      </w:r>
    </w:p>
    <w:p>
      <w:pPr>
        <w:keepNext/>
        <w:spacing w:after="80" w:before="200"/>
      </w:pPr>
      <w:r>
        <w:rPr>
          <w:b/>
          <w:bCs/>
        </w:rPr>
        <w:t xml:space="preserve">77. </w:t>
      </w:r>
      <w:r>
        <w:t xml:space="preserve">Gümrük Yönetmeliğine göre, birden fazla gümrük işlemini kapsayacak şekilde verilen toplu ve götürü teminat ile teminatın değiştirilmesine ilişkin aşağıdakilerden hangisi </w:t>
      </w:r>
      <w:r>
        <w:rPr>
          <w:b/>
          <w:bCs/>
          <w:u w:val="single"/>
        </w:rPr>
        <w:t xml:space="preserve">yanlıştır</w:t>
      </w:r>
      <w:r>
        <w:t xml:space="preserve">?</w:t>
      </w:r>
    </w:p>
    <w:p>
      <w:pPr>
        <w:keepNext/>
        <w:spacing w:after="40"/>
        <w:ind w:left="360" w:hanging="360"/>
      </w:pPr>
      <w:r>
        <w:t xml:space="preserve">A) </w:t>
      </w:r>
      <w:r>
        <w:t xml:space="preserve">Bir kişinin bir gümrük idaresine her türlü gümrük işlemi için verdiği toplu teminatın takibi, belirlenen usullere uygun olarak elektronik ortamda kayda alınan veriler üzerinden yapılır.</w:t>
      </w:r>
    </w:p>
    <w:p>
      <w:pPr>
        <w:keepNext/>
        <w:spacing w:after="40"/>
        <w:ind w:left="360" w:hanging="360"/>
      </w:pPr>
      <w:r>
        <w:t xml:space="preserve">B) </w:t>
      </w:r>
      <w:r>
        <w:t xml:space="preserve">Daha önce başlamış ve gümrük yükümlülüğü devam eden işlemler için verilmiş teminatın değiştirilmesi istendiğinde, yeni teminat mektubunun Yönetmelik ekinde bu hâl için öngörülen metindeki ifadeleri de içermesi gerekir.</w:t>
      </w:r>
    </w:p>
    <w:p>
      <w:pPr>
        <w:keepNext/>
        <w:spacing w:after="40"/>
        <w:ind w:left="360" w:hanging="360"/>
      </w:pPr>
      <w:r>
        <w:t xml:space="preserve">C) </w:t>
      </w:r>
      <w:r>
        <w:t xml:space="preserve">Götürü teminat sisteminden yararlanmak için ibraz edilen teminat mektupları, belirlenecek teminat tutarını karşılamaları ve götürü teminata özgü ek örneğe uygun görülmeleri durumunda kabul edilir.</w:t>
      </w:r>
    </w:p>
    <w:p>
      <w:pPr>
        <w:keepNext/>
        <w:spacing w:after="40"/>
        <w:ind w:left="360" w:hanging="360"/>
      </w:pPr>
      <w:r>
        <w:t xml:space="preserve">D) </w:t>
      </w:r>
      <w:r>
        <w:t xml:space="preserve">Antrepo işleticilerince verilecek götürü teminat ile yaygın götürü teminat tutarı, Gümrük Yönetmeliğinin antrepo işleticilerinin teminatına ilişkin özel hükmüne göre belirlenir.</w:t>
      </w:r>
    </w:p>
    <w:p>
      <w:pPr>
        <w:keepNext w:val="false"/>
        <w:spacing w:after="40"/>
        <w:ind w:left="360" w:hanging="360"/>
      </w:pPr>
      <w:r>
        <w:t xml:space="preserve">E) </w:t>
      </w:r>
      <w:r>
        <w:t xml:space="preserve">Götürü teminat yetkisinin verilmesi, geçerlilik süresi, askıya alınması ve geri alınmasına ilişkin düzenlemeleri yapmaya, teminatın verildiği gümrük idaresinin bağlı olduğu bölge müdürlüğü yetkilidir.</w:t>
      </w:r>
    </w:p>
    <w:p>
      <w:pPr>
        <w:keepNext/>
        <w:spacing w:after="80" w:before="200"/>
      </w:pPr>
      <w:r>
        <w:rPr>
          <w:b/>
          <w:bCs/>
        </w:rPr>
        <w:t xml:space="preserve">78. </w:t>
      </w:r>
      <w:r>
        <w:t xml:space="preserve">4458 sayılı Gümrük Kanununa göre teminata ilişkin aşağıdakilerden hangisi </w:t>
      </w:r>
      <w:r>
        <w:rPr>
          <w:b/>
          <w:bCs/>
          <w:u w:val="single"/>
        </w:rPr>
        <w:t xml:space="preserve">yanlıştır</w:t>
      </w:r>
      <w:r>
        <w:t xml:space="preserve">?</w:t>
      </w:r>
    </w:p>
    <w:p>
      <w:pPr>
        <w:keepNext/>
        <w:spacing w:after="40"/>
        <w:ind w:left="360" w:hanging="360"/>
      </w:pPr>
      <w:r>
        <w:t xml:space="preserve">A) </w:t>
      </w:r>
      <w:r>
        <w:t xml:space="preserve">Teminat aranmayacak ve kısmi teminat uygulanacak hâlleri belirlemeye Cumhurbaşkanı yetkilidir.</w:t>
      </w:r>
    </w:p>
    <w:p>
      <w:pPr>
        <w:keepNext/>
        <w:spacing w:after="40"/>
        <w:ind w:left="360" w:hanging="360"/>
      </w:pPr>
      <w:r>
        <w:t xml:space="preserve">B) </w:t>
      </w:r>
      <w:r>
        <w:t xml:space="preserve">Zaman içinde değişen vergiler için toplu teminat, işlemin başladığı tarihteki vergi tutarına göre belirlenir.</w:t>
      </w:r>
    </w:p>
    <w:p>
      <w:pPr>
        <w:keepNext/>
        <w:spacing w:after="40"/>
        <w:ind w:left="360" w:hanging="360"/>
      </w:pPr>
      <w:r>
        <w:t xml:space="preserve">C) </w:t>
      </w:r>
      <w:r>
        <w:t xml:space="preserve">Belediyelerin ve yabancı misyon şeflerinin garanti mektuplarını teminat olarak kabule Müsteşarlık yetkilidir.</w:t>
      </w:r>
    </w:p>
    <w:p>
      <w:pPr>
        <w:keepNext/>
        <w:spacing w:after="40"/>
        <w:ind w:left="360" w:hanging="360"/>
      </w:pPr>
      <w:r>
        <w:t xml:space="preserve">D) </w:t>
      </w:r>
      <w:r>
        <w:t xml:space="preserve">Götürü teminat alınmasına ilişkin usul ve esaslar yönetmelikle belirlenir.</w:t>
      </w:r>
    </w:p>
    <w:p>
      <w:pPr>
        <w:keepNext w:val="false"/>
        <w:spacing w:after="40"/>
        <w:ind w:left="360" w:hanging="360"/>
      </w:pPr>
      <w:r>
        <w:t xml:space="preserve">E) </w:t>
      </w:r>
      <w:r>
        <w:t xml:space="preserve">Nakdî olmayan teminatla karşılanan tahakkuk etmiş vergilerde gecikme zammı teminatın kabulü tarihinden başlar.</w:t>
      </w:r>
    </w:p>
    <w:p>
      <w:pPr>
        <w:keepNext/>
        <w:spacing w:after="80" w:before="200"/>
      </w:pPr>
      <w:r>
        <w:rPr>
          <w:b/>
          <w:bCs/>
        </w:rPr>
        <w:t xml:space="preserve">79. </w:t>
      </w:r>
      <w:r>
        <w:t xml:space="preserve">Gümrük Genel Tebliği (Tahsilat İşlemleri) (Seri No: 2)’ye göre gümrük vergileri ve para cezalarına ilişkin olarak tebliğ edilen kararlar, süresi içinde idari yargı kararının …… talebinde bulunulması hâlinde …… kararın tebliğ edildiği tarihte kesinleşir.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düzeltilmesi – yükümlü lehine verilen</w:t>
      </w:r>
    </w:p>
    <w:p>
      <w:pPr>
        <w:keepNext/>
        <w:spacing w:after="40"/>
        <w:ind w:left="360" w:hanging="360"/>
      </w:pPr>
      <w:r>
        <w:t xml:space="preserve">B) </w:t>
      </w:r>
      <w:r>
        <w:t xml:space="preserve">bozulması – idare lehine verilen</w:t>
      </w:r>
    </w:p>
    <w:p>
      <w:pPr>
        <w:keepNext/>
        <w:spacing w:after="40"/>
        <w:ind w:left="360" w:hanging="360"/>
      </w:pPr>
      <w:r>
        <w:t xml:space="preserve">C) </w:t>
      </w:r>
      <w:r>
        <w:t xml:space="preserve">bozulması – yükümlü lehine verilen</w:t>
      </w:r>
    </w:p>
    <w:p>
      <w:pPr>
        <w:keepNext/>
        <w:spacing w:after="40"/>
        <w:ind w:left="360" w:hanging="360"/>
      </w:pPr>
      <w:r>
        <w:t xml:space="preserve">D) </w:t>
      </w:r>
      <w:r>
        <w:t xml:space="preserve">yürütmesinin durdurulması – bölge idare mahkemesince verilen</w:t>
      </w:r>
    </w:p>
    <w:p>
      <w:pPr>
        <w:keepNext w:val="false"/>
        <w:spacing w:after="40"/>
        <w:ind w:left="360" w:hanging="360"/>
      </w:pPr>
      <w:r>
        <w:t xml:space="preserve">E) </w:t>
      </w:r>
      <w:r>
        <w:t xml:space="preserve">düzeltilmesi – idare lehine verilen</w:t>
      </w:r>
    </w:p>
    <w:p>
      <w:pPr>
        <w:keepNext/>
        <w:spacing w:after="80" w:before="200"/>
      </w:pPr>
      <w:r>
        <w:rPr>
          <w:b/>
          <w:bCs/>
        </w:rPr>
        <w:t xml:space="preserve">80. </w:t>
      </w:r>
      <w:r>
        <w:t xml:space="preserve">Gümrük Genel Tebliği (Tahsilat İşlemleri) (Seri No: 2)’ye göre para cezasına konu kabahat fiiline iştirak ile ceza kararlarının tebliğine ilişkin aşağıdakilerden hangisi doğrudur?</w:t>
      </w:r>
    </w:p>
    <w:p>
      <w:pPr>
        <w:keepNext/>
        <w:spacing w:after="40"/>
        <w:ind w:left="360" w:hanging="360"/>
      </w:pPr>
      <w:r>
        <w:t xml:space="preserve">A) </w:t>
      </w:r>
      <w:r>
        <w:t xml:space="preserve">İştirak hükümlerinin uygulanması için kabahat fiilinin taksirle işlenmiş olması yeterli kabul edilir.</w:t>
      </w:r>
    </w:p>
    <w:p>
      <w:pPr>
        <w:keepNext/>
        <w:spacing w:after="40"/>
        <w:ind w:left="360" w:hanging="360"/>
      </w:pPr>
      <w:r>
        <w:t xml:space="preserve">B) </w:t>
      </w:r>
      <w:r>
        <w:t xml:space="preserve">İştirak hâlinin varlığı tespit edildiğinde para cezaları ilgililere ayrı ayrı uygulanır ve tebliğ edilir.</w:t>
      </w:r>
    </w:p>
    <w:p>
      <w:pPr>
        <w:keepNext/>
        <w:spacing w:after="40"/>
        <w:ind w:left="360" w:hanging="360"/>
      </w:pPr>
      <w:r>
        <w:t xml:space="preserve">C) </w:t>
      </w:r>
      <w:r>
        <w:t xml:space="preserve">Vergi aslına bağlı olmayan cezalarda iştirak hâlleri dolaylı temsilcinin sorumluluk hâllerine göre belirlenir.</w:t>
      </w:r>
    </w:p>
    <w:p>
      <w:pPr>
        <w:keepNext/>
        <w:spacing w:after="40"/>
        <w:ind w:left="360" w:hanging="360"/>
      </w:pPr>
      <w:r>
        <w:t xml:space="preserve">D) </w:t>
      </w:r>
      <w:r>
        <w:t xml:space="preserve">Dolaylı temsilcinin iştirakinde, sorumluluk hâllerine kasten sebep olup olmadığı değerlendirmeye alınmaz.</w:t>
      </w:r>
    </w:p>
    <w:p>
      <w:pPr>
        <w:keepNext w:val="false"/>
        <w:spacing w:after="40"/>
        <w:ind w:left="360" w:hanging="360"/>
      </w:pPr>
      <w:r>
        <w:t xml:space="preserve">E) </w:t>
      </w:r>
      <w:r>
        <w:t xml:space="preserve">Ceza kararları 213 sayılı Vergi Usul Kanunu hükümlerine göre ilgilisine tebliğ edilir.</w:t>
      </w:r>
    </w:p>
    <w:p>
      <w:pPr>
        <w:keepNext/>
        <w:spacing w:after="80" w:before="200"/>
      </w:pPr>
      <w:r>
        <w:rPr>
          <w:b/>
          <w:bCs/>
        </w:rPr>
        <w:t xml:space="preserve">81. </w:t>
      </w:r>
      <w:r>
        <w:t xml:space="preserve">Gümrük Genel Tebliği (Tahsilat İşlemleri) (Seri No: 2)’ye göre tecil ve taksitlendirmeye ilişkin hangisi doğrudur?</w:t>
      </w:r>
    </w:p>
    <w:p>
      <w:pPr>
        <w:keepNext/>
        <w:spacing w:after="40"/>
        <w:ind w:left="360" w:hanging="360"/>
      </w:pPr>
      <w:r>
        <w:t xml:space="preserve">A) </w:t>
      </w:r>
      <w:r>
        <w:t xml:space="preserve">6183 sayılı Kanun uyarınca yapılan tecil ve taksitlendirme taleplerinde 5.000.000 Türk lirasına kadar olan tutarlar için gümrük ve dış ticaret bölge müdürlükleri, bu tutar ve üzerindekiler için Bakanlık yetkilidir.</w:t>
      </w:r>
    </w:p>
    <w:p>
      <w:pPr>
        <w:keepNext/>
        <w:spacing w:after="40"/>
        <w:ind w:left="360" w:hanging="360"/>
      </w:pPr>
      <w:r>
        <w:t xml:space="preserve">B) </w:t>
      </w:r>
      <w:r>
        <w:t xml:space="preserve">İdarece belirlenen tecil şartlarının yükümlüce kabulü, kararın müdürlükte kalan nüshası imzalanarak yapılamaz; ancak noter onaylı bir taahhütnameyle bölge müdürlüğünün ilgili birimine bildirilerek yapılabilir.</w:t>
      </w:r>
    </w:p>
    <w:p>
      <w:pPr>
        <w:keepNext/>
        <w:spacing w:after="40"/>
        <w:ind w:left="360" w:hanging="360"/>
      </w:pPr>
      <w:r>
        <w:t xml:space="preserve">C) </w:t>
      </w:r>
      <w:r>
        <w:t xml:space="preserve">Tecilin geçerli sayılması durumunda tecil faizinin hesaplanmasında ve taksitlendirme süresinin belirlenmesinde ilk müracaat tarihi değil, geçerli sayılma talebinin yapıldığı tarih esas alınır.</w:t>
      </w:r>
    </w:p>
    <w:p>
      <w:pPr>
        <w:keepNext/>
        <w:spacing w:after="40"/>
        <w:ind w:left="360" w:hanging="360"/>
      </w:pPr>
      <w:r>
        <w:t xml:space="preserve">D) </w:t>
      </w:r>
      <w:r>
        <w:t xml:space="preserve">Yetki limitleri dâhilinde bölge müdürlüğünce düzenlenen tecil ve taksitlendirme kararı, ödeme planı eklenmeksizin bölge müdürlüğünce doğrudan borçluya tebliğ edilir ve derhal uygulanır.</w:t>
      </w:r>
    </w:p>
    <w:p>
      <w:pPr>
        <w:keepNext w:val="false"/>
        <w:spacing w:after="40"/>
        <w:ind w:left="360" w:hanging="360"/>
      </w:pPr>
      <w:r>
        <w:t xml:space="preserve">E) </w:t>
      </w:r>
      <w:r>
        <w:t xml:space="preserve">Tecil kapsamına alınacak borç tutarı, gümrük yükümlülüğünün doğmasından talep tarihine kadar (bu tarih hariç) geçen süre için belirlenir; tecil faizi hesaplanmadan önce bu tutara varsa para cezaları da eklenir.</w:t>
      </w:r>
    </w:p>
    <w:p>
      <w:pPr>
        <w:keepNext/>
        <w:spacing w:after="80" w:before="200"/>
      </w:pPr>
      <w:r>
        <w:rPr>
          <w:b/>
          <w:bCs/>
        </w:rPr>
        <w:t xml:space="preserve">82. </w:t>
      </w:r>
      <w:r>
        <w:t xml:space="preserve">Gümrük Yönetmeliğine göre, gümrük idaresince yazılı olarak verilen izahata esas mevzuat hükümlerinde değişiklik olması ve izahatın bu değişiklikle getirilen hükümlere uymaması durumunda, yanlış izahat nedeniyle idari para cezası ve faiz uygulanmamasına ilişkin hüküm </w:t>
      </w:r>
      <w:r>
        <w:rPr>
          <w:b/>
          <w:bCs/>
        </w:rPr>
        <w:t xml:space="preserve">hangi tarihten itibaren</w:t>
      </w:r>
      <w:r>
        <w:t xml:space="preserve"> uygulanmaz?</w:t>
      </w:r>
    </w:p>
    <w:p>
      <w:pPr>
        <w:keepNext/>
        <w:spacing w:after="40"/>
        <w:ind w:left="360" w:hanging="360"/>
      </w:pPr>
      <w:r>
        <w:t xml:space="preserve">A) </w:t>
      </w:r>
      <w:r>
        <w:t xml:space="preserve">Yeni düzenlemenin bildirildiği tarihten itibaren</w:t>
      </w:r>
    </w:p>
    <w:p>
      <w:pPr>
        <w:keepNext/>
        <w:spacing w:after="40"/>
        <w:ind w:left="360" w:hanging="360"/>
      </w:pPr>
      <w:r>
        <w:t xml:space="preserve">B) </w:t>
      </w:r>
      <w:r>
        <w:t xml:space="preserve">İzahatın ilgiliye verildiği tarihten itibaren</w:t>
      </w:r>
    </w:p>
    <w:p>
      <w:pPr>
        <w:keepNext/>
        <w:spacing w:after="40"/>
        <w:ind w:left="360" w:hanging="360"/>
      </w:pPr>
      <w:r>
        <w:t xml:space="preserve">C) </w:t>
      </w:r>
      <w:r>
        <w:t xml:space="preserve">İzahatın değiştirildiğinin bildirildiği tarihten itibaren</w:t>
      </w:r>
    </w:p>
    <w:p>
      <w:pPr>
        <w:keepNext/>
        <w:spacing w:after="40"/>
        <w:ind w:left="360" w:hanging="360"/>
      </w:pPr>
      <w:r>
        <w:t xml:space="preserve">D) </w:t>
      </w:r>
      <w:r>
        <w:t xml:space="preserve">Yeni düzenlemenin yapıldığı tarihten itibaren</w:t>
      </w:r>
    </w:p>
    <w:p>
      <w:pPr>
        <w:keepNext w:val="false"/>
        <w:spacing w:after="40"/>
        <w:ind w:left="360" w:hanging="360"/>
      </w:pPr>
      <w:r>
        <w:t xml:space="preserve">E) </w:t>
      </w:r>
      <w:r>
        <w:t xml:space="preserve">Bölge müdürlüğünce yeniden değerlendirildiği tarihten itibaren</w:t>
      </w:r>
    </w:p>
    <w:p>
      <w:pPr>
        <w:keepNext/>
        <w:spacing w:after="80" w:before="200"/>
      </w:pPr>
      <w:r>
        <w:rPr>
          <w:b/>
          <w:bCs/>
        </w:rPr>
        <w:t xml:space="preserve">83. </w:t>
      </w:r>
      <w:r>
        <w:t xml:space="preserve">Gümrük Yönetmeliğine göre geri verme veya kaldırma yetkisine ilişkin tutar limitleri her yıl </w:t>
      </w:r>
      <w:r>
        <w:rPr>
          <w:b/>
          <w:bCs/>
        </w:rPr>
        <w:t xml:space="preserve">hangi oranda</w:t>
      </w:r>
      <w:r>
        <w:t xml:space="preserve"> artırılır?</w:t>
      </w:r>
    </w:p>
    <w:p>
      <w:pPr>
        <w:keepNext/>
        <w:spacing w:after="40"/>
        <w:ind w:left="360" w:hanging="360"/>
      </w:pPr>
      <w:r>
        <w:t xml:space="preserve">A) </w:t>
      </w:r>
      <w:r>
        <w:t xml:space="preserve">Önceki yıla ilişkin olarak Vergi Usul Kanunu uyarınca belirlenen yeniden değerleme oranında</w:t>
      </w:r>
    </w:p>
    <w:p>
      <w:pPr>
        <w:keepNext/>
        <w:spacing w:after="40"/>
        <w:ind w:left="360" w:hanging="360"/>
      </w:pPr>
      <w:r>
        <w:t xml:space="preserve">B) </w:t>
      </w:r>
      <w:r>
        <w:t xml:space="preserve">Cari yıla ilişkin olarak Vergi Usul Kanunu uyarınca belirlenen yeniden değerleme oranında</w:t>
      </w:r>
    </w:p>
    <w:p>
      <w:pPr>
        <w:keepNext/>
        <w:spacing w:after="40"/>
        <w:ind w:left="360" w:hanging="360"/>
      </w:pPr>
      <w:r>
        <w:t xml:space="preserve">C) </w:t>
      </w:r>
      <w:r>
        <w:t xml:space="preserve">Önceki yıla ilişkin olarak 6183 sayılı Kanuna göre belirlenen gecikme zammı oranında</w:t>
      </w:r>
    </w:p>
    <w:p>
      <w:pPr>
        <w:keepNext/>
        <w:spacing w:after="40"/>
        <w:ind w:left="360" w:hanging="360"/>
      </w:pPr>
      <w:r>
        <w:t xml:space="preserve">D) </w:t>
      </w:r>
      <w:r>
        <w:t xml:space="preserve">Cari yıla ilişkin olarak 6183 sayılı Kanuna göre belirlenen gecikme zammı oranında</w:t>
      </w:r>
    </w:p>
    <w:p>
      <w:pPr>
        <w:keepNext w:val="false"/>
        <w:spacing w:after="40"/>
        <w:ind w:left="360" w:hanging="360"/>
      </w:pPr>
      <w:r>
        <w:t xml:space="preserve">E) </w:t>
      </w:r>
      <w:r>
        <w:t xml:space="preserve">Bakanlıkça her yıl ayrıca ilan edilecek tutar güncelleme katsayısı esas alınarak belirlenen oranda</w:t>
      </w:r>
    </w:p>
    <w:p>
      <w:pPr>
        <w:keepNext/>
        <w:spacing w:after="80" w:before="200"/>
      </w:pPr>
      <w:r>
        <w:rPr>
          <w:b/>
          <w:bCs/>
        </w:rPr>
        <w:t xml:space="preserve">84. </w:t>
      </w:r>
      <w:r>
        <w:t xml:space="preserve">Gümrük mevzuatına göre gümrük vergilerinin geri verilmesi veya kaldırılmasına ilişkin hangisi </w:t>
      </w:r>
      <w:r>
        <w:rPr>
          <w:b/>
          <w:bCs/>
          <w:u w:val="single"/>
        </w:rPr>
        <w:t xml:space="preserve">yanlıştır</w:t>
      </w:r>
      <w:r>
        <w:t xml:space="preserve">?</w:t>
      </w:r>
    </w:p>
    <w:p>
      <w:pPr>
        <w:keepNext/>
        <w:spacing w:after="40"/>
        <w:ind w:left="360" w:hanging="360"/>
      </w:pPr>
      <w:r>
        <w:t xml:space="preserve">A) </w:t>
      </w:r>
      <w:r>
        <w:t xml:space="preserve">Kanunen ödenmemesi gerektiği hâlde ödendiği belirlenen gümrük vergilerinin geri verilmesi için Kanunda öngörülen başvuru süresi, mücbir sebep veya beklenmeyen hâllerde uzatılabilir.</w:t>
      </w:r>
    </w:p>
    <w:p>
      <w:pPr>
        <w:keepNext/>
        <w:spacing w:after="40"/>
        <w:ind w:left="360" w:hanging="360"/>
      </w:pPr>
      <w:r>
        <w:t xml:space="preserve">B) </w:t>
      </w:r>
      <w:r>
        <w:t xml:space="preserve">Beyannamenin iptalinin eşyanın tesliminden önce yapılması hâlinde ödenmiş vergilerin geri verilmesi talebi, Kanunda gümrükçe onaylanmış işlem veya kullanıma ilişkin olarak öngörülen süreler içinde yapılır.</w:t>
      </w:r>
    </w:p>
    <w:p>
      <w:pPr>
        <w:keepNext/>
        <w:spacing w:after="40"/>
        <w:ind w:left="360" w:hanging="360"/>
      </w:pPr>
      <w:r>
        <w:t xml:space="preserve">C) </w:t>
      </w:r>
      <w:r>
        <w:t xml:space="preserve">Dahilde işleme rejiminde üçüncü ülke menşeli girdinin beyan edilenden az kullanılması nedeniyle fazla ödenen telafi edici vergi, işlenmiş ürünün bir kısmının serbest dolaşımdaki eşyadan üretildiği ispatlanırsa geri verilir.</w:t>
      </w:r>
    </w:p>
    <w:p>
      <w:pPr>
        <w:keepNext/>
        <w:spacing w:after="40"/>
        <w:ind w:left="360" w:hanging="360"/>
      </w:pPr>
      <w:r>
        <w:t xml:space="preserve">D) </w:t>
      </w:r>
      <w:r>
        <w:t xml:space="preserve">Dolaşım belgesinin sehven onaylandığının tespitinde, ihracatçının verdiği yanlış bilgilendirmelerden kaynaklananlar dâhil, onaylamanın karşı ülke gümrük idaresinin hatasından kaynaklandığının belirlenmesi gerekir.</w:t>
      </w:r>
    </w:p>
    <w:p>
      <w:pPr>
        <w:keepNext w:val="false"/>
        <w:spacing w:after="40"/>
        <w:ind w:left="360" w:hanging="360"/>
      </w:pPr>
      <w:r>
        <w:t xml:space="preserve">E) </w:t>
      </w:r>
      <w:r>
        <w:t xml:space="preserve">Geri verme veya kaldırma talebi, Gümrük Yönetmeliğindeki tutar limitlerine göre ilgili gümrük idaresince incelenir ve yetkili idare amirince imzalanarak karara bağlanır.</w:t>
      </w:r>
    </w:p>
    <w:p>
      <w:pPr>
        <w:keepNext/>
        <w:spacing w:after="80" w:before="200"/>
      </w:pPr>
      <w:r>
        <w:rPr>
          <w:b/>
          <w:bCs/>
        </w:rPr>
        <w:t xml:space="preserve">85. </w:t>
      </w:r>
      <w:r>
        <w:t xml:space="preserve">(K) Makine A.Ş. adına ithal edilen eşyaya ilişkin serbest dolaşıma giriş beyannamesi, herhangi bir şirkete bağlı olmaksızın çalışan gümrük müşaviri (L) tarafından dolaylı temsil yoluyla verilmiştir. Sonradan yapılan kontrolde, beyannamede gösterilen kıymetin beyanname eki faturadaki kıymetten düşük olduğu ve gümrük vergilerinin noksan ödendiği belirlenmiştir. Gümrük idaresi, (L)'nin beyanda kullanılan verilerin yanlış olduğunu mesleği icabı bilmesi gerektiğini gerekçeli olarak ortaya koymuş ve noksan alınan 200.000 TL gümrük vergilerinden (K) ile (L)'nin müştereken ve müteselsilen sorumlu olduğuna ilişkin ek tahakkuk kararını her ikisine de tebliğ etmiştir. (K) ve (L), tebliğ tarihinden itibaren on beş gün içinde aynı alacak için ayrı ayrı uzlaşma başvurusunda bulunmuştur. Uzlaşma görüşmesi için belirlenen tarihte (K)'nın yöneticileri yurt dışında bulunacağından görüşmeye yalnızca (L) katılabilecektir.</w:t>
      </w:r>
    </w:p>
    <w:p>
      <w:pPr>
        <w:keepNext/>
        <w:spacing w:after="40"/>
        <w:ind w:left="360"/>
      </w:pPr>
      <w:r>
        <w:t xml:space="preserve">Gümrük Uzlaşma Yönetmeliğine göre bu başvuruların sonuçlandırılmasına ilişkin aşağıdakilerden hangisi doğrudur?</w:t>
      </w:r>
    </w:p>
    <w:p>
      <w:pPr>
        <w:keepNext/>
        <w:spacing w:after="40"/>
        <w:ind w:left="360" w:hanging="360"/>
      </w:pPr>
      <w:r>
        <w:t xml:space="preserve">A) </w:t>
      </w:r>
      <w:r>
        <w:t xml:space="preserve">Başvurular ayrı ayrı sonuçlandırılır; görüşme yalnız (L)'nin katılımıyla da yapılabilir.</w:t>
      </w:r>
    </w:p>
    <w:p>
      <w:pPr>
        <w:keepNext/>
        <w:spacing w:after="40"/>
        <w:ind w:left="360" w:hanging="360"/>
      </w:pPr>
      <w:r>
        <w:t xml:space="preserve">B) </w:t>
      </w:r>
      <w:r>
        <w:t xml:space="preserve">Başvurular beraber sonuçlandırılır; görüşme yalnız (L)'nin katılımıyla da yapılabilir.</w:t>
      </w:r>
    </w:p>
    <w:p>
      <w:pPr>
        <w:keepNext/>
        <w:spacing w:after="40"/>
        <w:ind w:left="360" w:hanging="360"/>
      </w:pPr>
      <w:r>
        <w:t xml:space="preserve">C) </w:t>
      </w:r>
      <w:r>
        <w:t xml:space="preserve">Başvurular beraber sonuçlandırılır; görüşme ancak tarafların her ikisi katılırsa yapılabilir.</w:t>
      </w:r>
    </w:p>
    <w:p>
      <w:pPr>
        <w:keepNext/>
        <w:spacing w:after="40"/>
        <w:ind w:left="360" w:hanging="360"/>
      </w:pPr>
      <w:r>
        <w:t xml:space="preserve">D) </w:t>
      </w:r>
      <w:r>
        <w:t xml:space="preserve">Başvurular ayrı ayrı sonuçlandırılır; görüşme ancak tarafların her ikisi katılırsa yapılabilir.</w:t>
      </w:r>
    </w:p>
    <w:p>
      <w:pPr>
        <w:keepNext w:val="false"/>
        <w:spacing w:after="40"/>
        <w:ind w:left="360" w:hanging="360"/>
      </w:pPr>
      <w:r>
        <w:t xml:space="preserve">E) </w:t>
      </w:r>
      <w:r>
        <w:t xml:space="preserve">(L)'nin başvurusu, (K)'nın uzlaşma talebi sonuçlandıktan sonra değerlendirmeye alınır.</w:t>
      </w:r>
    </w:p>
    <w:p>
      <w:pPr>
        <w:keepNext/>
        <w:spacing w:after="80" w:before="200"/>
      </w:pPr>
      <w:r>
        <w:rPr>
          <w:b/>
          <w:bCs/>
        </w:rPr>
        <w:t xml:space="preserve">86. </w:t>
      </w:r>
      <w:r>
        <w:t xml:space="preserve">Gümrük Yönetmeliğine göre, risk analizine ilişkin aşağıdaki ifadeler veriliyor:</w:t>
      </w:r>
    </w:p>
    <w:p>
      <w:pPr>
        <w:keepNext/>
        <w:spacing w:after="40"/>
        <w:ind w:left="360"/>
      </w:pPr>
      <w:r>
        <w:t xml:space="preserve">I. Özet beyan aranmayan hâllerde risk analizi beyanname veya yerine geçen belge üzerinden yapılır.</w:t>
      </w:r>
    </w:p>
    <w:p>
      <w:pPr>
        <w:keepNext/>
        <w:spacing w:after="40"/>
        <w:ind w:left="360"/>
      </w:pPr>
      <w:r>
        <w:t xml:space="preserve">II. Taşıt başka bir giriş idaresine gelecekse sapma bildirimi varıştan sonra yapılır.</w:t>
      </w:r>
    </w:p>
    <w:p>
      <w:pPr>
        <w:keepNext/>
        <w:spacing w:after="40"/>
        <w:ind w:left="360"/>
      </w:pPr>
      <w:r>
        <w:t xml:space="preserve">III. Özet beyan süresinde verilemezse risk analizini eşyanın sunulduğu idare yapar.</w:t>
      </w:r>
    </w:p>
    <w:p>
      <w:pPr>
        <w:keepNext/>
        <w:spacing w:after="40"/>
        <w:ind w:left="360"/>
      </w:pPr>
      <w:r>
        <w:t xml:space="preserve">Yukarıdakilerden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I ve II</w:t>
      </w:r>
    </w:p>
    <w:p>
      <w:pPr>
        <w:keepNext/>
        <w:spacing w:after="40"/>
        <w:ind w:left="360" w:hanging="360"/>
      </w:pPr>
      <w:r>
        <w:t xml:space="preserve">C) </w:t>
      </w:r>
      <w:r>
        <w:t xml:space="preserve">I ve III</w:t>
      </w:r>
    </w:p>
    <w:p>
      <w:pPr>
        <w:keepNext/>
        <w:spacing w:after="40"/>
        <w:ind w:left="360" w:hanging="360"/>
      </w:pPr>
      <w:r>
        <w:t xml:space="preserve">D) </w:t>
      </w:r>
      <w:r>
        <w:t xml:space="preserve">II ve III</w:t>
      </w:r>
    </w:p>
    <w:p>
      <w:pPr>
        <w:keepNext w:val="false"/>
        <w:spacing w:after="40"/>
        <w:ind w:left="360" w:hanging="360"/>
      </w:pPr>
      <w:r>
        <w:t xml:space="preserve">E) </w:t>
      </w:r>
      <w:r>
        <w:t xml:space="preserve">I, II ve III</w:t>
      </w:r>
    </w:p>
    <w:p>
      <w:pPr>
        <w:keepNext/>
        <w:spacing w:after="80" w:before="200"/>
      </w:pPr>
      <w:r>
        <w:rPr>
          <w:b/>
          <w:bCs/>
        </w:rPr>
        <w:t xml:space="preserve">87. </w:t>
      </w:r>
      <w:r>
        <w:t xml:space="preserve">Yetkilendirilmiş Gümrük Müşavirliği Tebliğine göre, yetki belgesi geri alınan müşavirin tespit sözleşmesi </w:t>
      </w:r>
      <w:r>
        <w:rPr>
          <w:b/>
          <w:bCs/>
        </w:rPr>
        <w:t xml:space="preserve">ne zaman</w:t>
      </w:r>
      <w:r>
        <w:t xml:space="preserve"> iptal edilir?</w:t>
      </w:r>
    </w:p>
    <w:p>
      <w:pPr>
        <w:keepNext/>
        <w:spacing w:after="40"/>
        <w:ind w:left="360" w:hanging="360"/>
      </w:pPr>
      <w:r>
        <w:t xml:space="preserve">A) </w:t>
      </w:r>
      <w:r>
        <w:t xml:space="preserve">Vekile ilişkin hükümler yerine getirildikten sonra</w:t>
      </w:r>
    </w:p>
    <w:p>
      <w:pPr>
        <w:keepNext/>
        <w:spacing w:after="40"/>
        <w:ind w:left="360" w:hanging="360"/>
      </w:pPr>
      <w:r>
        <w:t xml:space="preserve">B) </w:t>
      </w:r>
      <w:r>
        <w:t xml:space="preserve">Yetki belgesinin geri alındığı tarihte, derhal</w:t>
      </w:r>
    </w:p>
    <w:p>
      <w:pPr>
        <w:keepNext/>
        <w:spacing w:after="40"/>
        <w:ind w:left="360" w:hanging="360"/>
      </w:pPr>
      <w:r>
        <w:t xml:space="preserve">C) </w:t>
      </w:r>
      <w:r>
        <w:t xml:space="preserve">Geri alma kararının yükümlüye tebliğinden itibaren otuz gün sonra</w:t>
      </w:r>
    </w:p>
    <w:p>
      <w:pPr>
        <w:keepNext/>
        <w:spacing w:after="40"/>
        <w:ind w:left="360" w:hanging="360"/>
      </w:pPr>
      <w:r>
        <w:t xml:space="preserve">D) </w:t>
      </w:r>
      <w:r>
        <w:t xml:space="preserve">Yükümlünün yeni bir sözleşme imzalamasıyla birlikte</w:t>
      </w:r>
    </w:p>
    <w:p>
      <w:pPr>
        <w:keepNext w:val="false"/>
        <w:spacing w:after="40"/>
        <w:ind w:left="360" w:hanging="360"/>
      </w:pPr>
      <w:r>
        <w:t xml:space="preserve">E) </w:t>
      </w:r>
      <w:r>
        <w:t xml:space="preserve">Sözleşmenin bir yıllık süresi sona erdiğinde</w:t>
      </w:r>
    </w:p>
    <w:p>
      <w:pPr>
        <w:keepNext/>
        <w:spacing w:after="80" w:before="200"/>
      </w:pPr>
      <w:r>
        <w:rPr>
          <w:b/>
          <w:bCs/>
        </w:rPr>
        <w:t xml:space="preserve">88. </w:t>
      </w:r>
      <w:r>
        <w:t xml:space="preserve">Yetkilendirilmiş Gümrük Müşavirliği Tebliğine göre, TK1 tespit işlemine ilişkin raporun bir örneği </w:t>
      </w:r>
      <w:r>
        <w:rPr>
          <w:b/>
          <w:bCs/>
        </w:rPr>
        <w:t xml:space="preserve">ne zaman</w:t>
      </w:r>
      <w:r>
        <w:t xml:space="preserve"> sunulur?</w:t>
      </w:r>
    </w:p>
    <w:p>
      <w:pPr>
        <w:keepNext/>
        <w:spacing w:after="40"/>
        <w:ind w:left="360" w:hanging="360"/>
      </w:pPr>
      <w:r>
        <w:t xml:space="preserve">A) </w:t>
      </w:r>
      <w:r>
        <w:t xml:space="preserve">Takas işlemlerinin fiilen bitirildiği tarihten itibaren en geç bir ay içinde</w:t>
      </w:r>
    </w:p>
    <w:p>
      <w:pPr>
        <w:keepNext/>
        <w:spacing w:after="40"/>
        <w:ind w:left="360" w:hanging="360"/>
      </w:pPr>
      <w:r>
        <w:t xml:space="preserve">B) </w:t>
      </w:r>
      <w:r>
        <w:t xml:space="preserve">Takas işlemlerinin bitirilmesi gereken süre sonundan itibaren en geç bir ay içinde</w:t>
      </w:r>
    </w:p>
    <w:p>
      <w:pPr>
        <w:keepNext/>
        <w:spacing w:after="40"/>
        <w:ind w:left="360" w:hanging="360"/>
      </w:pPr>
      <w:r>
        <w:t xml:space="preserve">C) </w:t>
      </w:r>
      <w:r>
        <w:t xml:space="preserve">Takas işlemlerinin bitirilmesi gereken süre sonundan itibaren en geç altı ay içinde</w:t>
      </w:r>
    </w:p>
    <w:p>
      <w:pPr>
        <w:keepNext/>
        <w:spacing w:after="40"/>
        <w:ind w:left="360" w:hanging="360"/>
      </w:pPr>
      <w:r>
        <w:t xml:space="preserve">D) </w:t>
      </w:r>
      <w:r>
        <w:t xml:space="preserve">Takas işlemlerinin fiilen bitirildiği tarihten itibaren en geç altı ay içinde</w:t>
      </w:r>
    </w:p>
    <w:p>
      <w:pPr>
        <w:keepNext w:val="false"/>
        <w:spacing w:after="40"/>
        <w:ind w:left="360" w:hanging="360"/>
      </w:pPr>
      <w:r>
        <w:t xml:space="preserve">E) </w:t>
      </w:r>
      <w:r>
        <w:t xml:space="preserve">Tespitin yapıldığı ayı takip eden ayın yedinci iş gününün bitimine kadar</w:t>
      </w:r>
    </w:p>
    <w:p>
      <w:pPr>
        <w:keepNext/>
        <w:spacing w:after="80" w:before="200"/>
      </w:pPr>
      <w:r>
        <w:rPr>
          <w:b/>
          <w:bCs/>
        </w:rPr>
        <w:t xml:space="preserve">89. </w:t>
      </w:r>
      <w:r>
        <w:t xml:space="preserve">Yetkilendirilmiş Gümrük Müşavirliği Tebliğine göre, “onaylanmış kişi statüsüne ilişkin tespit raporunun belirlenen formata uygun hazırlanmadığının gümrük idaresince ilk kez tespit edilmesi hâlinde raporu düzenleyen müşavire uygulanan” işlem aşağıdakilerden hangisidir?</w:t>
      </w:r>
    </w:p>
    <w:p>
      <w:pPr>
        <w:keepNext/>
        <w:spacing w:after="40"/>
        <w:ind w:left="360" w:hanging="360"/>
      </w:pPr>
      <w:r>
        <w:t xml:space="preserve">A) </w:t>
      </w:r>
      <w:r>
        <w:t xml:space="preserve">Sözlü uyarı</w:t>
      </w:r>
    </w:p>
    <w:p>
      <w:pPr>
        <w:keepNext/>
        <w:spacing w:after="40"/>
        <w:ind w:left="360" w:hanging="360"/>
      </w:pPr>
      <w:r>
        <w:t xml:space="preserve">B) </w:t>
      </w:r>
      <w:r>
        <w:t xml:space="preserve">Kınama</w:t>
      </w:r>
    </w:p>
    <w:p>
      <w:pPr>
        <w:keepNext/>
        <w:spacing w:after="40"/>
        <w:ind w:left="360" w:hanging="360"/>
      </w:pPr>
      <w:r>
        <w:t xml:space="preserve">C) </w:t>
      </w:r>
      <w:r>
        <w:t xml:space="preserve">Yazılı uyarı</w:t>
      </w:r>
    </w:p>
    <w:p>
      <w:pPr>
        <w:keepNext/>
        <w:spacing w:after="40"/>
        <w:ind w:left="360" w:hanging="360"/>
      </w:pPr>
      <w:r>
        <w:t xml:space="preserve">D) </w:t>
      </w:r>
      <w:r>
        <w:t xml:space="preserve">Geçici alıkoyma</w:t>
      </w:r>
    </w:p>
    <w:p>
      <w:pPr>
        <w:keepNext w:val="false"/>
        <w:spacing w:after="40"/>
        <w:ind w:left="360" w:hanging="360"/>
      </w:pPr>
      <w:r>
        <w:t xml:space="preserve">E) </w:t>
      </w:r>
      <w:r>
        <w:t xml:space="preserve">Usulsüzlük cezası</w:t>
      </w:r>
    </w:p>
    <w:p>
      <w:pPr>
        <w:keepNext/>
        <w:spacing w:after="80" w:before="200"/>
      </w:pPr>
      <w:r>
        <w:rPr>
          <w:b/>
          <w:bCs/>
        </w:rPr>
        <w:t xml:space="preserve">90. </w:t>
      </w:r>
      <w:r>
        <w:t xml:space="preserve">4458 sayılı Gümrük Kanununa göre, gümrük müşavirlerinin asgari ücretlerini gösteren tarife </w:t>
      </w:r>
      <w:r>
        <w:rPr>
          <w:b/>
          <w:bCs/>
        </w:rPr>
        <w:t xml:space="preserve">kimlerce</w:t>
      </w:r>
      <w:r>
        <w:t xml:space="preserve"> belirlenip onaylanarak uygulamaya konulur?</w:t>
      </w:r>
    </w:p>
    <w:p>
      <w:pPr>
        <w:keepNext/>
        <w:spacing w:after="40"/>
        <w:ind w:left="360" w:hanging="360"/>
      </w:pPr>
      <w:r>
        <w:t xml:space="preserve">A) </w:t>
      </w:r>
      <w:r>
        <w:t xml:space="preserve">Gümrük müşavir derneklerince belirlenir, Müsteşarlıkça uygun görülerek onaylanır</w:t>
      </w:r>
    </w:p>
    <w:p>
      <w:pPr>
        <w:keepNext/>
        <w:spacing w:after="40"/>
        <w:ind w:left="360" w:hanging="360"/>
      </w:pPr>
      <w:r>
        <w:t xml:space="preserve">B) </w:t>
      </w:r>
      <w:r>
        <w:t xml:space="preserve">Gümrük müşavir derneklerince belirlenir, bölge müdürlüğünce uygun görülerek onaylanır</w:t>
      </w:r>
    </w:p>
    <w:p>
      <w:pPr>
        <w:keepNext/>
        <w:spacing w:after="40"/>
        <w:ind w:left="360" w:hanging="360"/>
      </w:pPr>
      <w:r>
        <w:t xml:space="preserve">C) </w:t>
      </w:r>
      <w:r>
        <w:t xml:space="preserve">Gümrük ve muhafaza başmüdürlüğünce belirlenir, Müsteşarlıkça uygun görülerek onaylanır</w:t>
      </w:r>
    </w:p>
    <w:p>
      <w:pPr>
        <w:keepNext/>
        <w:spacing w:after="40"/>
        <w:ind w:left="360" w:hanging="360"/>
      </w:pPr>
      <w:r>
        <w:t xml:space="preserve">D) </w:t>
      </w:r>
      <w:r>
        <w:t xml:space="preserve">Gümrük ve muhafaza başmüdürlüğünce belirlenir, bölge müdürlüğünce uygun görülerek onaylanır</w:t>
      </w:r>
    </w:p>
    <w:p>
      <w:pPr>
        <w:keepNext w:val="false"/>
        <w:spacing w:after="40"/>
        <w:ind w:left="360" w:hanging="360"/>
      </w:pPr>
      <w:r>
        <w:t xml:space="preserve">E) </w:t>
      </w:r>
      <w:r>
        <w:t xml:space="preserve">Müsteşarlıkça belirlenir, gümrük müşavir derneklerince uygun görülerek onaylanır</w:t>
      </w:r>
    </w:p>
    <w:p>
      <w:pPr>
        <w:keepNext/>
        <w:spacing w:after="80" w:before="200"/>
      </w:pPr>
      <w:r>
        <w:rPr>
          <w:b/>
          <w:bCs/>
        </w:rPr>
        <w:t xml:space="preserve">91. </w:t>
      </w:r>
      <w:r>
        <w:t xml:space="preserve">Yetkilendirilmiş Gümrük Müşavirliği Tebliğinde genel ve özel antrepolara ilişkin tespit işlemleri arasında sayılan ve “antrepodaki adres değişikliğine ilişkin başvuru dosyalarının ön incelemesi” olarak tanımlanan işlem aşağıdaki kodlardan hangisiyle gösterilir?</w:t>
      </w:r>
    </w:p>
    <w:p>
      <w:pPr>
        <w:keepNext/>
        <w:spacing w:after="40"/>
        <w:ind w:left="360" w:hanging="360"/>
      </w:pPr>
      <w:r>
        <w:t xml:space="preserve">A) </w:t>
      </w:r>
      <w:r>
        <w:t xml:space="preserve">AN1</w:t>
      </w:r>
    </w:p>
    <w:p>
      <w:pPr>
        <w:keepNext/>
        <w:spacing w:after="40"/>
        <w:ind w:left="360" w:hanging="360"/>
      </w:pPr>
      <w:r>
        <w:t xml:space="preserve">B) </w:t>
      </w:r>
      <w:r>
        <w:t xml:space="preserve">AN2</w:t>
      </w:r>
    </w:p>
    <w:p>
      <w:pPr>
        <w:keepNext/>
        <w:spacing w:after="40"/>
        <w:ind w:left="360" w:hanging="360"/>
      </w:pPr>
      <w:r>
        <w:t xml:space="preserve">C) </w:t>
      </w:r>
      <w:r>
        <w:t xml:space="preserve">AN3</w:t>
      </w:r>
    </w:p>
    <w:p>
      <w:pPr>
        <w:keepNext/>
        <w:spacing w:after="40"/>
        <w:ind w:left="360" w:hanging="360"/>
      </w:pPr>
      <w:r>
        <w:t xml:space="preserve">D) </w:t>
      </w:r>
      <w:r>
        <w:t xml:space="preserve">AN4</w:t>
      </w:r>
    </w:p>
    <w:p>
      <w:pPr>
        <w:keepNext w:val="false"/>
        <w:spacing w:after="40"/>
        <w:ind w:left="360" w:hanging="360"/>
      </w:pPr>
      <w:r>
        <w:t xml:space="preserve">E) </w:t>
      </w:r>
      <w:r>
        <w:t xml:space="preserve">AN5</w:t>
      </w:r>
    </w:p>
    <w:p>
      <w:pPr>
        <w:keepNext/>
        <w:spacing w:after="80" w:before="200"/>
      </w:pPr>
      <w:r>
        <w:rPr>
          <w:b/>
          <w:bCs/>
        </w:rPr>
        <w:t xml:space="preserve">92. </w:t>
      </w:r>
      <w:r>
        <w:t xml:space="preserve">(K) Lojistik A.Ş. adına İzmir Gümrük Müdürlüğünde serbest dolaşımda olmayan eşya için ulusal transit beyanında bulunulmuş, varış gümrük idaresi olarak Erenköy Gümrük Müdürlüğü gösterilmiştir. Eşya, Erenköy Gümrük Müdürlüğüne bağlı ve yetkilendirilmiş gümrük müşavirinin (YGM) bulunduğu bir antrepoya gidecektir. Taşıt, hareket gümrük idaresince belirlenen süre sınırı geçtikten sonra mühürleri sağlam olarak antrepoya ulaşmış; gecikmeye ilişkin herhangi bir belge sunulamamıştır.</w:t>
      </w:r>
    </w:p>
    <w:p>
      <w:pPr>
        <w:keepNext/>
        <w:spacing w:after="40"/>
        <w:ind w:left="360"/>
      </w:pPr>
      <w:r>
        <w:t xml:space="preserve">Buna göre, Gümrük Genel Tebliği (Transit Rejimi) (Seri No: 4) çerçevesinde aşağıdakilerden hangisi doğrudur?</w:t>
      </w:r>
    </w:p>
    <w:p>
      <w:pPr>
        <w:keepNext/>
        <w:spacing w:after="40"/>
        <w:ind w:left="360" w:hanging="360"/>
      </w:pPr>
      <w:r>
        <w:t xml:space="preserve">A) </w:t>
      </w:r>
      <w:r>
        <w:t xml:space="preserve">YGM veya YGM'nin antrepodaki çalışanının sistemde işlem yapmasını müteakip, MRN ile sunma işlemi gümrük idaresince gerçekleştirilir; usulsüzlük cezası uygulanmadan eşyanın gümrükçe onaylanmış bir işlem veya kullanıma tabi tutulmasına izin verilmez.</w:t>
      </w:r>
    </w:p>
    <w:p>
      <w:pPr>
        <w:keepNext/>
        <w:spacing w:after="40"/>
        <w:ind w:left="360" w:hanging="360"/>
      </w:pPr>
      <w:r>
        <w:t xml:space="preserve">B) </w:t>
      </w:r>
      <w:r>
        <w:t xml:space="preserve">Süre sınırı aşılmış olsa da eşyanın MRN ile sunulmasına ilişkin işlem YGM veya YGM'nin antrepodaki çalışanı tarafından tamamlanır; süre aşımına ilişkin usulsüzlük cezası ise rejimin ibrası aşamasında hareket gümrük idaresince uygulanır.</w:t>
      </w:r>
    </w:p>
    <w:p>
      <w:pPr>
        <w:keepNext/>
        <w:spacing w:after="40"/>
        <w:ind w:left="360" w:hanging="360"/>
      </w:pPr>
      <w:r>
        <w:t xml:space="preserve">C) </w:t>
      </w:r>
      <w:r>
        <w:t xml:space="preserve">Süre sınırı aşıldığından transit işlemi antrepoda sonlandırılamaz; eşyanın Erenköy Gümrük Müdürlüğünün gümrük sahasına getirilerek MRN ile sunulması ve süre aşımına ilişkin kararın hareket gümrük idaresinden beklenmesi gerekir.</w:t>
      </w:r>
    </w:p>
    <w:p>
      <w:pPr>
        <w:keepNext/>
        <w:spacing w:after="40"/>
        <w:ind w:left="360" w:hanging="360"/>
      </w:pPr>
      <w:r>
        <w:t xml:space="preserve">D) </w:t>
      </w:r>
      <w:r>
        <w:t xml:space="preserve">Transit işlemi, taşıtın antrepoya ulaşmasıyla kendiliğinden sona erer; süre aşımı ancak hareket gümrük idaresince araştırma usulü başlatılarak tespit edilebileceğinden varış gümrük idaresince usulsüzlük cezası uygulanmaz.</w:t>
      </w:r>
    </w:p>
    <w:p>
      <w:pPr>
        <w:keepNext w:val="false"/>
        <w:spacing w:after="40"/>
        <w:ind w:left="360" w:hanging="360"/>
      </w:pPr>
      <w:r>
        <w:t xml:space="preserve">E) </w:t>
      </w:r>
      <w:r>
        <w:t xml:space="preserve">Eşyanın MRN ile sunulmasına ilişkin işlem YGM tarafından yapılır; ancak süre aşımı nedeniyle rejim ibra edilmeyerek eşyanın gümrük vergileri teminattan tahsil edilir ve eşya gümrüğe terk edilmiş sayılır.</w:t>
      </w:r>
    </w:p>
    <w:p>
      <w:pPr>
        <w:keepNext/>
        <w:spacing w:after="80" w:before="200"/>
      </w:pPr>
      <w:r>
        <w:rPr>
          <w:b/>
          <w:bCs/>
        </w:rPr>
        <w:t xml:space="preserve">93. </w:t>
      </w:r>
      <w:r>
        <w:t xml:space="preserve">4458 sayılı Gümrük Kanununun gümrüğe sunulan eşyaya ilişkin genel hükümlerine göre;</w:t>
      </w:r>
    </w:p>
    <w:p>
      <w:pPr>
        <w:keepNext/>
        <w:spacing w:after="40"/>
        <w:ind w:left="360"/>
      </w:pPr>
      <w:r>
        <w:t xml:space="preserve">I. Geçici depolanan eşya, görünüş ve teknik özellikleri değiştirilmemek koşuluyla yönetmelikle belirlenen elleçlemeye tabi tutulabilir.</w:t>
      </w:r>
    </w:p>
    <w:p>
      <w:pPr>
        <w:keepNext/>
        <w:spacing w:after="40"/>
        <w:ind w:left="360"/>
      </w:pPr>
      <w:r>
        <w:t xml:space="preserve">II. Türk taşıtlarına karşı kısıtlama koyan yabancı ülkelere ait eşya ve taşıtlara karşılık olarak yasaklama ve kısıtlama koymaya ve farklı tarife uygulamaya Cumhurbaşkanı yetkilidir.</w:t>
      </w:r>
    </w:p>
    <w:p>
      <w:pPr>
        <w:keepNext/>
        <w:spacing w:after="40"/>
        <w:ind w:left="360"/>
      </w:pPr>
      <w:r>
        <w:t xml:space="preserve">III. Fikri ve sınai hakları ihlal eden eşyanın gümrük işlemlerinin durdurulmasına ilişkin karar, yalnızca hak sahibine veya temsilcisine bildirilir.</w:t>
      </w:r>
    </w:p>
    <w:p>
      <w:pPr>
        <w:keepNext/>
        <w:spacing w:after="40"/>
        <w:ind w:left="360"/>
      </w:pPr>
      <w:r>
        <w:t xml:space="preserve">IV. Gümrük idareleri, geçici depolanan eşya için tahakkuk edebilecek gümrük vergilerinin ödenmesini sağlamak üzere eşya sahibinden teminat isteyebilir.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II ve IV</w:t>
      </w:r>
    </w:p>
    <w:p>
      <w:pPr>
        <w:keepNext/>
        <w:spacing w:after="40"/>
        <w:ind w:left="360" w:hanging="360"/>
      </w:pPr>
      <w:r>
        <w:t xml:space="preserve">C) </w:t>
      </w:r>
      <w:r>
        <w:t xml:space="preserve">I, II ve III</w:t>
      </w:r>
    </w:p>
    <w:p>
      <w:pPr>
        <w:keepNext/>
        <w:spacing w:after="40"/>
        <w:ind w:left="360" w:hanging="360"/>
      </w:pPr>
      <w:r>
        <w:t xml:space="preserve">D) </w:t>
      </w:r>
      <w:r>
        <w:t xml:space="preserve">I, II ve IV</w:t>
      </w:r>
    </w:p>
    <w:p>
      <w:pPr>
        <w:keepNext w:val="false"/>
        <w:spacing w:after="40"/>
        <w:ind w:left="360" w:hanging="360"/>
      </w:pPr>
      <w:r>
        <w:t xml:space="preserve">E) </w:t>
      </w:r>
      <w:r>
        <w:t xml:space="preserve">I, III ve IV</w:t>
      </w:r>
    </w:p>
    <w:p>
      <w:pPr>
        <w:keepNext/>
        <w:spacing w:after="80" w:before="200"/>
      </w:pPr>
      <w:r>
        <w:rPr>
          <w:b/>
          <w:bCs/>
        </w:rPr>
        <w:t xml:space="preserve">94. </w:t>
      </w:r>
      <w:r>
        <w:t xml:space="preserve">Yetkilendirilmiş Gümrük Müşavirliği Tebliğine göre; “Yetki belgesi başvuruları, Bakanlık kayıtlarına alınmasının ardından en geç …… içerisinde incelenerek sonuçlandırılır. Tebliğde belirtilen nitelikleri taşıyan ve başvuruları uygun bulunan gümrük müşavirleri adına …… tarafından yetki belgesi düzenlenebilir. Düzenlenen yetki belgesi gümrük müşavirinin KEP ve/veya elektronik tebligat adresi ile gümrük müşavirinin kayıtlı bulunduğu …… gönderilir.”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altmış gün – Bölge Müdürlüğü – Gümrük Müşavirleri Derneği Başkanlığına</w:t>
      </w:r>
    </w:p>
    <w:p>
      <w:pPr>
        <w:keepNext/>
        <w:spacing w:after="40"/>
        <w:ind w:left="360" w:hanging="360"/>
      </w:pPr>
      <w:r>
        <w:t xml:space="preserve">B) </w:t>
      </w:r>
      <w:r>
        <w:t xml:space="preserve">otuz gün – Genel Müdürlük – Gümrük Müşavirleri Derneği Başkanlığına</w:t>
      </w:r>
    </w:p>
    <w:p>
      <w:pPr>
        <w:keepNext/>
        <w:spacing w:after="40"/>
        <w:ind w:left="360" w:hanging="360"/>
      </w:pPr>
      <w:r>
        <w:t xml:space="preserve">C) </w:t>
      </w:r>
      <w:r>
        <w:t xml:space="preserve">otuz gün – Bölge Müdürlüğü – Gümrük ve Dış Ticaret Bölge Müdürlüğüne</w:t>
      </w:r>
    </w:p>
    <w:p>
      <w:pPr>
        <w:keepNext/>
        <w:spacing w:after="40"/>
        <w:ind w:left="360" w:hanging="360"/>
      </w:pPr>
      <w:r>
        <w:t xml:space="preserve">D) </w:t>
      </w:r>
      <w:r>
        <w:t xml:space="preserve">doksan gün – Sınav Kurulu – Gümrük ve Muhafaza Başmüdürlüğüne</w:t>
      </w:r>
    </w:p>
    <w:p>
      <w:pPr>
        <w:keepNext w:val="false"/>
        <w:spacing w:after="40"/>
        <w:ind w:left="360" w:hanging="360"/>
      </w:pPr>
      <w:r>
        <w:t xml:space="preserve">E) </w:t>
      </w:r>
      <w:r>
        <w:t xml:space="preserve">altmış gün – Genel Müdürlük – Gümrük ve Dış Ticaret Bölge Müdürlüğüne</w:t>
      </w:r>
    </w:p>
    <w:p>
      <w:pPr>
        <w:keepNext/>
        <w:spacing w:after="80" w:before="200"/>
      </w:pPr>
      <w:r>
        <w:rPr>
          <w:b/>
          <w:bCs/>
        </w:rPr>
        <w:t xml:space="preserve">95. </w:t>
      </w:r>
      <w:r>
        <w:t xml:space="preserve">Gümrük Uzlaşma Yönetmeliğine göre uzlaşma talebinin, komisyon kayıtlarına girdiği tarihten itibaren </w:t>
      </w:r>
      <w:r>
        <w:rPr>
          <w:b/>
          <w:bCs/>
        </w:rPr>
        <w:t xml:space="preserve">en geç ne kadar sürede</w:t>
      </w:r>
      <w:r>
        <w:t xml:space="preserve"> sonuçlandırılması esastır?</w:t>
      </w:r>
    </w:p>
    <w:p>
      <w:pPr>
        <w:keepNext/>
        <w:spacing w:after="40"/>
        <w:ind w:left="360" w:hanging="360"/>
      </w:pPr>
      <w:r>
        <w:t xml:space="preserve">A) </w:t>
      </w:r>
      <w:r>
        <w:t xml:space="preserve">15 gün</w:t>
      </w:r>
    </w:p>
    <w:p>
      <w:pPr>
        <w:keepNext/>
        <w:spacing w:after="40"/>
        <w:ind w:left="360" w:hanging="360"/>
      </w:pPr>
      <w:r>
        <w:t xml:space="preserve">B) </w:t>
      </w:r>
      <w:r>
        <w:t xml:space="preserve">45 gün</w:t>
      </w:r>
    </w:p>
    <w:p>
      <w:pPr>
        <w:keepNext/>
        <w:spacing w:after="40"/>
        <w:ind w:left="360" w:hanging="360"/>
      </w:pPr>
      <w:r>
        <w:t xml:space="preserve">C) </w:t>
      </w:r>
      <w:r>
        <w:t xml:space="preserve">3 ay</w:t>
      </w:r>
    </w:p>
    <w:p>
      <w:pPr>
        <w:keepNext/>
        <w:spacing w:after="40"/>
        <w:ind w:left="360" w:hanging="360"/>
      </w:pPr>
      <w:r>
        <w:t xml:space="preserve">D) </w:t>
      </w:r>
      <w:r>
        <w:t xml:space="preserve">4 ay</w:t>
      </w:r>
    </w:p>
    <w:p>
      <w:pPr>
        <w:keepNext w:val="false"/>
        <w:spacing w:after="40"/>
        <w:ind w:left="360" w:hanging="360"/>
      </w:pPr>
      <w:r>
        <w:t xml:space="preserve">E) </w:t>
      </w:r>
      <w:r>
        <w:t xml:space="preserve">1 yıl</w:t>
      </w:r>
    </w:p>
    <w:p>
      <w:pPr>
        <w:keepNext/>
        <w:spacing w:after="80" w:before="200"/>
      </w:pPr>
      <w:r>
        <w:rPr>
          <w:b/>
          <w:bCs/>
        </w:rPr>
        <w:t xml:space="preserve">96. </w:t>
      </w:r>
      <w:r>
        <w:t xml:space="preserve">Tasfiye Yönetmeliğine göre tahsis ve özel yolla tasfiyeye ilişkin aşağıdakilerden hangisi </w:t>
      </w:r>
      <w:r>
        <w:rPr>
          <w:b/>
          <w:bCs/>
          <w:u w:val="single"/>
        </w:rPr>
        <w:t xml:space="preserve">yanlıştır</w:t>
      </w:r>
      <w:r>
        <w:t xml:space="preserve">?</w:t>
      </w:r>
    </w:p>
    <w:p>
      <w:pPr>
        <w:keepNext/>
        <w:spacing w:after="40"/>
        <w:ind w:left="360" w:hanging="360"/>
      </w:pPr>
      <w:r>
        <w:t xml:space="preserve">A) </w:t>
      </w:r>
      <w:r>
        <w:t xml:space="preserve">Tasfiyeye tabi tutulan her türlü eşya, gümrük hizmetlerinin geliştirilmesi, kaçakçılıkla etkin mücadele ve tasfiyenin hızlandırılması gibi sebeplerle ihtiyaç duyulması hâlinde Bakanlığa bedelsiz olarak kati veya geçici tahsis edilebilir.</w:t>
      </w:r>
    </w:p>
    <w:p>
      <w:pPr>
        <w:keepNext/>
        <w:spacing w:after="40"/>
        <w:ind w:left="360" w:hanging="360"/>
      </w:pPr>
      <w:r>
        <w:t xml:space="preserve">B) </w:t>
      </w:r>
      <w:r>
        <w:t xml:space="preserve">Bakanlığa tahsis hâli saklı kalmak üzere, Kaçakçılıkla Mücadele Kanunu kapsamında tasfiyelik hâle gelen eşya, mahkemesince verilen müsadere kararı kesinleşmedikçe tahsis edilemez.</w:t>
      </w:r>
    </w:p>
    <w:p>
      <w:pPr>
        <w:keepNext/>
        <w:spacing w:after="40"/>
        <w:ind w:left="360" w:hanging="360"/>
      </w:pPr>
      <w:r>
        <w:t xml:space="preserve">C) </w:t>
      </w:r>
      <w:r>
        <w:t xml:space="preserve">Kaçak eşya dâhil bekletilmeyecek eşya, ihale yoluyla veya kamu kurum ve kuruluşları ile özel kanunla kurulmuş vakıf ve derneklere taraflarca belirlenecek bedelle satılır; bu yolla tasfiye edilemeyenler bedelsiz verilebilir.</w:t>
      </w:r>
    </w:p>
    <w:p>
      <w:pPr>
        <w:keepNext/>
        <w:spacing w:after="40"/>
        <w:ind w:left="360" w:hanging="360"/>
      </w:pPr>
      <w:r>
        <w:t xml:space="preserve">D) </w:t>
      </w:r>
      <w:r>
        <w:t xml:space="preserve">Satışa çıkarılıp satılamayan ve diğer yollarla da tasfiyesi yapılamayan eşya, imha edilmeden önce son kez olmak üzere pazarlık usulüyle satışa sunulabilir.</w:t>
      </w:r>
    </w:p>
    <w:p>
      <w:pPr>
        <w:keepNext w:val="false"/>
        <w:spacing w:after="40"/>
        <w:ind w:left="360" w:hanging="360"/>
      </w:pPr>
      <w:r>
        <w:t xml:space="preserve">E) </w:t>
      </w:r>
      <w:r>
        <w:t xml:space="preserve">Tabii afet, bulaşıcı hastalık ve benzeri olağanüstü durumlarda tasfiyeye tabi tutulan eşya, ilgili idare, kurum veya yetkili birimlere ancak gümrüklenmiş değerinin yarısından az olmamak üzere belirlenecek bedel karşılığında tahsis edilebilir.</w:t>
      </w:r>
    </w:p>
    <w:p>
      <w:pPr>
        <w:keepNext/>
        <w:spacing w:after="80" w:before="200"/>
      </w:pPr>
      <w:r>
        <w:rPr>
          <w:b/>
          <w:bCs/>
        </w:rPr>
        <w:t xml:space="preserve">97. </w:t>
      </w:r>
      <w:r>
        <w:t xml:space="preserve">Posta ve Hızlı Kargo Yoluyla Taşınan Eşyanın Gümrük İşlemlerine İlişkin Tebliğ (Seri No: 1)'e göre, operatör hızlı kargo firmalarının yetki kapsamındaki ihracat işlemlerinde eşyanın geçici depolama yerine alınmamasına ilişkin aşağıdakilerden hangisi doğrudur?</w:t>
      </w:r>
    </w:p>
    <w:p>
      <w:pPr>
        <w:keepNext/>
        <w:spacing w:after="40"/>
        <w:ind w:left="360" w:hanging="360"/>
      </w:pPr>
      <w:r>
        <w:t xml:space="preserve">A) </w:t>
      </w:r>
      <w:r>
        <w:t xml:space="preserve">Kendileriyle aynı gruptaki bir firmanın izinli gönderici tesisinden, eşyayı geçici depolama yerine almadan yararlanabilirler.</w:t>
      </w:r>
    </w:p>
    <w:p>
      <w:pPr>
        <w:keepNext/>
        <w:spacing w:after="40"/>
        <w:ind w:left="360" w:hanging="360"/>
      </w:pPr>
      <w:r>
        <w:t xml:space="preserve">B) </w:t>
      </w:r>
      <w:r>
        <w:t xml:space="preserve">Yalnız kendi mülkiyetlerindeki izinli gönderici tesisini kullanabilir, grup firmasının tesisini kullanamazlar.</w:t>
      </w:r>
    </w:p>
    <w:p>
      <w:pPr>
        <w:keepNext/>
        <w:spacing w:after="40"/>
        <w:ind w:left="360" w:hanging="360"/>
      </w:pPr>
      <w:r>
        <w:t xml:space="preserve">C) </w:t>
      </w:r>
      <w:r>
        <w:t xml:space="preserve">Eşyayı geçici depolama yerine almaksızın ihraç etme imkânı yalnız posta idaresine tanınmış bir kolaylıktır.</w:t>
      </w:r>
    </w:p>
    <w:p>
      <w:pPr>
        <w:keepNext/>
        <w:spacing w:after="40"/>
        <w:ind w:left="360" w:hanging="360"/>
      </w:pPr>
      <w:r>
        <w:t xml:space="preserve">D) </w:t>
      </w:r>
      <w:r>
        <w:t xml:space="preserve">Sarı hatta işlem gören taşıma senedi kapsamı eşya, izinli gönderici tesisinden gönderilse dahi geçici depolama yerine alınmalıdır.</w:t>
      </w:r>
    </w:p>
    <w:p>
      <w:pPr>
        <w:keepNext w:val="false"/>
        <w:spacing w:after="40"/>
        <w:ind w:left="360" w:hanging="360"/>
      </w:pPr>
      <w:r>
        <w:t xml:space="preserve">E) </w:t>
      </w:r>
      <w:r>
        <w:t xml:space="preserve">Grup firmasının izinli gönderici tesisini kullanmaları, beyannamenin ihracatçı birliğince onaylanmasına bağlıdır.</w:t>
      </w:r>
    </w:p>
    <w:p>
      <w:pPr>
        <w:keepNext/>
        <w:spacing w:after="80" w:before="200"/>
      </w:pPr>
      <w:r>
        <w:rPr>
          <w:b/>
          <w:bCs/>
        </w:rPr>
        <w:t xml:space="preserve">98. </w:t>
      </w:r>
      <w:r>
        <w:t xml:space="preserve">Gümrüksüz Satış Mağazaları Yönetmeliğine göre yolcu giriş ve çıkış kapılarındaki mağazalardan Yolcu Beraberi Kişisel Eşya Listesinde yer alan eşyanın yolculara satışına ilişkin aşağıdakilerden hangisi </w:t>
      </w:r>
      <w:r>
        <w:rPr>
          <w:b/>
          <w:bCs/>
          <w:u w:val="single"/>
        </w:rPr>
        <w:t xml:space="preserve">yanlıştır</w:t>
      </w:r>
      <w:r>
        <w:t xml:space="preserve">?</w:t>
      </w:r>
    </w:p>
    <w:p>
      <w:pPr>
        <w:keepNext/>
        <w:spacing w:after="40"/>
        <w:ind w:left="360" w:hanging="360"/>
      </w:pPr>
      <w:r>
        <w:t xml:space="preserve">A) </w:t>
      </w:r>
      <w:r>
        <w:t xml:space="preserve">Türkiye'den çıkış yapan yolculara listedeki eşya miktarları üç kat olarak uygulanır.</w:t>
      </w:r>
    </w:p>
    <w:p>
      <w:pPr>
        <w:keepNext/>
        <w:spacing w:after="40"/>
        <w:ind w:left="360" w:hanging="360"/>
      </w:pPr>
      <w:r>
        <w:t xml:space="preserve">B) </w:t>
      </w:r>
      <w:r>
        <w:t xml:space="preserve">Giriş veya çıkış yapan yolcular listede yer alan eşyayı uçakta da satın alabilirler.</w:t>
      </w:r>
    </w:p>
    <w:p>
      <w:pPr>
        <w:keepNext/>
        <w:spacing w:after="40"/>
        <w:ind w:left="360" w:hanging="360"/>
      </w:pPr>
      <w:r>
        <w:t xml:space="preserve">C) </w:t>
      </w:r>
      <w:r>
        <w:t xml:space="preserve">Girişte eşya, kural olarak pasaport işlemleri tamamlandıktan sonra ve gümrük muayenesinden önce alınır.</w:t>
      </w:r>
    </w:p>
    <w:p>
      <w:pPr>
        <w:keepNext/>
        <w:spacing w:after="40"/>
        <w:ind w:left="360" w:hanging="360"/>
      </w:pPr>
      <w:r>
        <w:t xml:space="preserve">D) </w:t>
      </w:r>
      <w:r>
        <w:t xml:space="preserve">On sekiz yaşın altındaki yolculara mağazalardan alkollü içki ve tütün mamulleri satılamaz.</w:t>
      </w:r>
    </w:p>
    <w:p>
      <w:pPr>
        <w:keepNext w:val="false"/>
        <w:spacing w:after="40"/>
        <w:ind w:left="360" w:hanging="360"/>
      </w:pPr>
      <w:r>
        <w:t xml:space="preserve">E) </w:t>
      </w:r>
      <w:r>
        <w:t xml:space="preserve">Vekâlet ve pasaport ibraz edilmesi hâlinde yolcu adına başka bir kişiye de satış yapılabilir.</w:t>
      </w:r>
    </w:p>
    <w:p>
      <w:pPr>
        <w:keepNext/>
        <w:spacing w:after="80" w:before="200"/>
      </w:pPr>
      <w:r>
        <w:rPr>
          <w:b/>
          <w:bCs/>
        </w:rPr>
        <w:t xml:space="preserve">99. </w:t>
      </w:r>
      <w:r>
        <w:t xml:space="preserve">Gümrük mevzuatına göre serbest bölgelerin gözetimi ile işletici ve kullanıcılara ilişkin;</w:t>
      </w:r>
    </w:p>
    <w:p>
      <w:pPr>
        <w:keepNext/>
        <w:spacing w:after="40"/>
        <w:ind w:left="360"/>
      </w:pPr>
      <w:r>
        <w:t xml:space="preserve">I. Gümrük idareleri, Kanun hükümlerine uyacağı hususunda ciddi şüphe uyandıran kişilerin serbest bölgeye girişine izin vermeyebilir.</w:t>
      </w:r>
    </w:p>
    <w:p>
      <w:pPr>
        <w:keepNext/>
        <w:spacing w:after="40"/>
        <w:ind w:left="360"/>
      </w:pPr>
      <w:r>
        <w:t xml:space="preserve">II. İşletici deyimi, faaliyet ruhsatı alan ve serbest bölgede belli bir işyeri bulunan gerçek veya tüzel kişiyi ifade eder.</w:t>
      </w:r>
    </w:p>
    <w:p>
      <w:pPr>
        <w:keepNext/>
        <w:spacing w:after="40"/>
        <w:ind w:left="360"/>
      </w:pPr>
      <w:r>
        <w:t xml:space="preserve">III. Eşyanın serbest bölge içinde bir yerden bir yere aktarılması sırasında kısa süreli depolanması, aktarmadan ayrı bir depolama işlemi sayılır.</w:t>
      </w:r>
    </w:p>
    <w:p>
      <w:pPr>
        <w:keepNext/>
        <w:spacing w:after="40"/>
        <w:ind w:left="360"/>
      </w:pPr>
      <w:r>
        <w:t xml:space="preserve">IV. İşletici ve kullanıcılar, çalıştırdıkları kişilerin gümrük mevzuatına uygun olarak görevlerini noksansız yerine getirmeleri için gerekli önlemleri alır.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II ve III</w:t>
      </w:r>
    </w:p>
    <w:p>
      <w:pPr>
        <w:keepNext/>
        <w:spacing w:after="40"/>
        <w:ind w:left="360" w:hanging="360"/>
      </w:pPr>
      <w:r>
        <w:t xml:space="preserve">B) </w:t>
      </w:r>
      <w:r>
        <w:t xml:space="preserve">III ve IV</w:t>
      </w:r>
    </w:p>
    <w:p>
      <w:pPr>
        <w:keepNext/>
        <w:spacing w:after="40"/>
        <w:ind w:left="360" w:hanging="360"/>
      </w:pPr>
      <w:r>
        <w:t xml:space="preserve">C) </w:t>
      </w:r>
      <w:r>
        <w:t xml:space="preserve">I, II ve III</w:t>
      </w:r>
    </w:p>
    <w:p>
      <w:pPr>
        <w:keepNext/>
        <w:spacing w:after="40"/>
        <w:ind w:left="360" w:hanging="360"/>
      </w:pPr>
      <w:r>
        <w:t xml:space="preserve">D) </w:t>
      </w:r>
      <w:r>
        <w:t xml:space="preserve">I, III ve IV</w:t>
      </w:r>
    </w:p>
    <w:p>
      <w:pPr>
        <w:keepNext w:val="false"/>
        <w:spacing w:after="40"/>
        <w:ind w:left="360" w:hanging="360"/>
      </w:pPr>
      <w:r>
        <w:t xml:space="preserve">E) </w:t>
      </w:r>
      <w:r>
        <w:t xml:space="preserve">II, III ve IV</w:t>
      </w:r>
    </w:p>
    <w:p>
      <w:pPr>
        <w:keepNext/>
        <w:spacing w:after="80" w:before="200"/>
      </w:pPr>
      <w:r>
        <w:rPr>
          <w:b/>
          <w:bCs/>
        </w:rPr>
        <w:t xml:space="preserve">100. </w:t>
      </w:r>
      <w:r>
        <w:t xml:space="preserve">Gümrük Yönetmeliğine göre, geçici depolama yerlerine eşya alınması ile bu yerlerin güvenliği ve denetimine ilişkin aşağıdakilerden hangisi </w:t>
      </w:r>
      <w:r>
        <w:rPr>
          <w:b/>
          <w:bCs/>
          <w:u w:val="single"/>
        </w:rPr>
        <w:t xml:space="preserve">yanlıştır</w:t>
      </w:r>
      <w:r>
        <w:t xml:space="preserve">?</w:t>
      </w:r>
    </w:p>
    <w:p>
      <w:pPr>
        <w:keepNext/>
        <w:spacing w:after="40"/>
        <w:ind w:left="360" w:hanging="360"/>
      </w:pPr>
      <w:r>
        <w:t xml:space="preserve">A) </w:t>
      </w:r>
      <w:r>
        <w:t xml:space="preserve">Eşya, geçici depolama yerlerine buralarda görevli işletme personelinin sorumluluğu ve gümrük memurlarının gözetimi altında, gümrükçe izin verilen diğer yerlere ise talep sahibinin sorumluluğu ve gümrük idaresinin gözetimi altında alınır.</w:t>
      </w:r>
    </w:p>
    <w:p>
      <w:pPr>
        <w:keepNext/>
        <w:spacing w:after="40"/>
        <w:ind w:left="360" w:hanging="360"/>
      </w:pPr>
      <w:r>
        <w:t xml:space="preserve">B) </w:t>
      </w:r>
      <w:r>
        <w:t xml:space="preserve">Gümrük memuru, geçici depolama yerine alınan eşya için üzerinde özet beyan numarası bulunan boşaltma listesi ile özet beyan bilgilerini karşılaştırarak giriş işlemlerini onaylar ve boşaltma listesi işletme personelince muhafaza edilir.</w:t>
      </w:r>
    </w:p>
    <w:p>
      <w:pPr>
        <w:keepNext/>
        <w:spacing w:after="40"/>
        <w:ind w:left="360" w:hanging="360"/>
      </w:pPr>
      <w:r>
        <w:t xml:space="preserve">C) </w:t>
      </w:r>
      <w:r>
        <w:t xml:space="preserve">Çift kilit altında bulundurulan geçici depolama yerlerinin gümrüğe ait anahtarları işletme personeline teslim edilir ve bu yerlerin her açılıp kapanışında gümrük memurunun bulunması aranmaksızın kapılar işletme personelince açılıp kapatılır.</w:t>
      </w:r>
    </w:p>
    <w:p>
      <w:pPr>
        <w:keepNext/>
        <w:spacing w:after="40"/>
        <w:ind w:left="360" w:hanging="360"/>
      </w:pPr>
      <w:r>
        <w:t xml:space="preserve">D) </w:t>
      </w:r>
      <w:r>
        <w:t xml:space="preserve">Çift kilitli geçici depolama yerinin kapalı olduğu sırada zorunlu bir sebeple anahtarların kullanılması gerekirse durum gümrük ve işletme görevlilerince tutanakla tespit edilir ve tutanak en kısa sürede gümrük idaresine verilir.</w:t>
      </w:r>
    </w:p>
    <w:p>
      <w:pPr>
        <w:keepNext w:val="false"/>
        <w:spacing w:after="40"/>
        <w:ind w:left="360" w:hanging="360"/>
      </w:pPr>
      <w:r>
        <w:t xml:space="preserve">E) </w:t>
      </w:r>
      <w:r>
        <w:t xml:space="preserve">Geçici depolama yerlerinin sahip veya personeli, denetleme yapanlara bu yerleri hemen açmak, her türlü kolaylığı göstermek, istenen açıklamaları yapmak ve belgeleri vermekle yükümlü olup alınan belgelerin onaylı örneği kendilerine verilir.</w:t>
      </w:r>
    </w:p>
    <w:p>
      <w:r>
        <w:br w:type="page"/>
      </w:r>
    </w:p>
    <w:p>
      <w:pPr>
        <w:pStyle w:val="Heading1"/>
        <w:pBdr>
          <w:bottom w:val="single" w:color="B8860B" w:sz="12" w:space="4"/>
        </w:pBdr>
        <w:spacing w:after="180" w:before="360"/>
      </w:pPr>
      <w:r>
        <w:t xml:space="preserve">Cevap Anahtarı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20</w:t>
            </w:r>
          </w:p>
        </w:tc>
      </w:tr>
      <w:tr>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99"/>
            <w:tcMar>
              <w:top w:type="dxa" w:w="80"/>
              <w:left w:type="dxa" w:w="120"/>
              <w:bottom w:type="dxa" w:w="80"/>
              <w:right w:type="dxa" w:w="120"/>
            </w:tcMar>
          </w:tcPr>
          <w:p>
            <w:pPr>
              <w:spacing w:after="40"/>
            </w:pPr>
            <w:r>
              <w:rPr>
                <w:sz w:val="20"/>
                <w:szCs w:val="20"/>
              </w:rPr>
              <w:t xml:space="preserve">B</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40</w:t>
            </w:r>
          </w:p>
        </w:tc>
      </w:tr>
      <w:tr>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99"/>
            <w:tcMar>
              <w:top w:type="dxa" w:w="80"/>
              <w:left w:type="dxa" w:w="120"/>
              <w:bottom w:type="dxa" w:w="80"/>
              <w:right w:type="dxa" w:w="120"/>
            </w:tcMar>
          </w:tcPr>
          <w:p>
            <w:pPr>
              <w:spacing w:after="40"/>
            </w:pPr>
            <w:r>
              <w:rPr>
                <w:sz w:val="20"/>
                <w:szCs w:val="20"/>
              </w:rPr>
              <w:t xml:space="preserve">D</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60</w:t>
            </w:r>
          </w:p>
        </w:tc>
      </w:tr>
      <w:tr>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99"/>
            <w:tcMar>
              <w:top w:type="dxa" w:w="80"/>
              <w:left w:type="dxa" w:w="120"/>
              <w:bottom w:type="dxa" w:w="80"/>
              <w:right w:type="dxa" w:w="120"/>
            </w:tcMar>
          </w:tcPr>
          <w:p>
            <w:pPr>
              <w:spacing w:after="40"/>
            </w:pPr>
            <w:r>
              <w:rPr>
                <w:sz w:val="20"/>
                <w:szCs w:val="20"/>
              </w:rPr>
              <w:t xml:space="preserve">D</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80</w:t>
            </w:r>
          </w:p>
        </w:tc>
      </w:tr>
      <w:tr>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99"/>
            <w:tcMar>
              <w:top w:type="dxa" w:w="80"/>
              <w:left w:type="dxa" w:w="120"/>
              <w:bottom w:type="dxa" w:w="80"/>
              <w:right w:type="dxa" w:w="120"/>
            </w:tcMar>
          </w:tcPr>
          <w:p>
            <w:pPr>
              <w:spacing w:after="40"/>
            </w:pPr>
            <w:r>
              <w:rPr>
                <w:sz w:val="20"/>
                <w:szCs w:val="20"/>
              </w:rPr>
              <w:t xml:space="preserve">B</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100</w:t>
            </w:r>
          </w:p>
        </w:tc>
      </w:tr>
      <w:tr>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99"/>
            <w:tcMar>
              <w:top w:type="dxa" w:w="80"/>
              <w:left w:type="dxa" w:w="120"/>
              <w:bottom w:type="dxa" w:w="80"/>
              <w:right w:type="dxa" w:w="120"/>
            </w:tcMar>
          </w:tcPr>
          <w:p>
            <w:pPr>
              <w:spacing w:after="40"/>
            </w:pPr>
            <w:r>
              <w:rPr>
                <w:sz w:val="20"/>
                <w:szCs w:val="20"/>
              </w:rPr>
              <w:t xml:space="preserve">C</w:t>
            </w:r>
          </w:p>
        </w:tc>
      </w:tr>
    </w:tbl>
    <w:p>
      <w:pPr>
        <w:spacing w:after="120" w:line="276"/>
      </w:pPr>
    </w:p>
    <w:p>
      <w:r>
        <w:br w:type="page"/>
      </w:r>
    </w:p>
    <w:p>
      <w:pPr>
        <w:pStyle w:val="Heading1"/>
        <w:pBdr>
          <w:bottom w:val="single" w:color="B8860B" w:sz="12" w:space="4"/>
        </w:pBdr>
        <w:spacing w:after="180" w:before="360"/>
      </w:pPr>
      <w:r>
        <w:t xml:space="preserve">BÖLÜM B — ÇÖZÜMLÜ SORULAR</w:t>
      </w:r>
    </w:p>
    <w:p>
      <w:pPr>
        <w:pStyle w:val="Heading2"/>
        <w:pBdr>
          <w:left w:val="single" w:color="B8860B" w:sz="36" w:space="8"/>
        </w:pBdr>
        <w:spacing w:after="120" w:before="240"/>
      </w:pPr>
      <w:r>
        <w:t xml:space="preserve">Genel Kültür (1–20)</w:t>
      </w:r>
    </w:p>
    <w:p>
      <w:pPr>
        <w:keepNext/>
        <w:spacing w:after="60" w:before="280"/>
      </w:pPr>
      <w:r>
        <w:rPr>
          <w:b/>
          <w:bCs/>
          <w:color w:val="1B3A5C"/>
        </w:rPr>
        <w:t xml:space="preserve">SORU 1. </w:t>
      </w:r>
      <w:r>
        <w:rPr>
          <w:b/>
          <w:bCs/>
          <w:color w:val="B8860B"/>
        </w:rPr>
        <w:t xml:space="preserve">[T1 – Zor]</w:t>
      </w:r>
      <w:r>
        <w:rPr>
          <w:i/>
          <w:iCs/>
          <w:color w:val="555555"/>
          <w:sz w:val="18"/>
          <w:szCs w:val="18"/>
        </w:rPr>
        <w:t xml:space="preserve">  ·  Model soru: 2024/1</w:t>
      </w:r>
    </w:p>
    <w:p>
      <w:pPr>
        <w:keepNext/>
        <w:spacing w:after="80" w:before="40"/>
      </w:pPr>
      <w:r>
        <w:t xml:space="preserve">Aşağıdaki çekimli fiillerden hangisinin yazımı </w:t>
      </w:r>
      <w:r>
        <w:rPr>
          <w:b/>
          <w:bCs/>
          <w:u w:val="single"/>
        </w:rPr>
        <w:t xml:space="preserve">yanlıştır</w:t>
      </w:r>
      <w:r>
        <w:t xml:space="preserve">?</w:t>
      </w:r>
    </w:p>
    <w:p>
      <w:pPr>
        <w:keepNext/>
        <w:spacing w:after="40"/>
        <w:ind w:left="360" w:hanging="360"/>
      </w:pPr>
      <w:r>
        <w:t xml:space="preserve">A) </w:t>
      </w:r>
      <w:r>
        <w:t xml:space="preserve">söyliyor</w:t>
      </w:r>
    </w:p>
    <w:p>
      <w:pPr>
        <w:keepNext/>
        <w:spacing w:after="40"/>
        <w:ind w:left="360" w:hanging="360"/>
      </w:pPr>
      <w:r>
        <w:t xml:space="preserve">B) </w:t>
      </w:r>
      <w:r>
        <w:t xml:space="preserve">kokluyor</w:t>
      </w:r>
    </w:p>
    <w:p>
      <w:pPr>
        <w:keepNext/>
        <w:spacing w:after="40"/>
        <w:ind w:left="360" w:hanging="360"/>
      </w:pPr>
      <w:r>
        <w:t xml:space="preserve">C) </w:t>
      </w:r>
      <w:r>
        <w:t xml:space="preserve">saklıyor</w:t>
      </w:r>
    </w:p>
    <w:p>
      <w:pPr>
        <w:keepNext/>
        <w:spacing w:after="40"/>
        <w:ind w:left="360" w:hanging="360"/>
      </w:pPr>
      <w:r>
        <w:t xml:space="preserve">D) </w:t>
      </w:r>
      <w:r>
        <w:t xml:space="preserve">bekliyor</w:t>
      </w:r>
    </w:p>
    <w:p>
      <w:pPr>
        <w:keepNext/>
        <w:spacing w:after="40"/>
        <w:ind w:left="360" w:hanging="360"/>
      </w:pPr>
      <w:r>
        <w:t xml:space="preserve">E) </w:t>
      </w:r>
      <w:r>
        <w:t xml:space="preserve">oynuyor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“Söyle-” fiiline “-yor” eki geldiğinde e ünlüsü daralır; önceki hecede yuvarlak “ö” bulunduğundan küçük ünlü uyumu gereği dar-yuvarlak “ü” gelir ve fiil “söylüyor” biçiminde yazılır. “Kokluyor” ve “oynuyor”da da daralan ünlü önceki yuvarlak ünlüye uyarak “u” olmuş; “saklıyor” ve “bekliyor”da ise düz ünlüden sonra düz “ı” ve “i” gelmiştir. Bu nedenle doğru cevap A seçeneğidir. (MD Genel Kültür Kitabı – Türkçe: Ünlü uyumu ve ses değişmeleri)</w:t>
      </w:r>
    </w:p>
    <w:p>
      <w:pPr>
        <w:spacing w:after="60"/>
      </w:pPr>
      <w:r>
        <w:rPr>
          <w:b/>
          <w:bCs/>
          <w:color w:val="1B3A5C"/>
        </w:rPr>
        <w:t xml:space="preserve">⚖️ Yasal Dayanak: </w:t>
      </w:r>
      <w:r>
        <w:t xml:space="preserve">Genel Kültür Kitabı – Türkçe: Ses bilgisi (Ses olaylarını karşılaştır; Ünlü uyumu ve ses değişmeleri)</w:t>
      </w:r>
    </w:p>
    <w:p>
      <w:pPr>
        <w:spacing w:after="60"/>
      </w:pPr>
      <w:r>
        <w:rPr>
          <w:b/>
          <w:bCs/>
          <w:color w:val="1B3A5C"/>
        </w:rPr>
        <w:t xml:space="preserve">🔍 Şık Uzunluk Kontrolü: </w:t>
      </w:r>
      <w:r>
        <w:t xml:space="preserve">A:8 B:8 C:8 D:8 E:7 karakter → Denge: UYGUN</w:t>
      </w:r>
    </w:p>
    <w:p>
      <w:pPr>
        <w:keepNext/>
        <w:spacing w:after="60" w:before="280"/>
      </w:pPr>
      <w:r>
        <w:rPr>
          <w:b/>
          <w:bCs/>
          <w:color w:val="1B3A5C"/>
        </w:rPr>
        <w:t xml:space="preserve">SORU 2. </w:t>
      </w:r>
      <w:r>
        <w:rPr>
          <w:b/>
          <w:bCs/>
          <w:color w:val="B8860B"/>
        </w:rPr>
        <w:t xml:space="preserve">[T4 – Orta Üstü]</w:t>
      </w:r>
      <w:r>
        <w:rPr>
          <w:i/>
          <w:iCs/>
          <w:color w:val="555555"/>
          <w:sz w:val="18"/>
          <w:szCs w:val="18"/>
        </w:rPr>
        <w:t xml:space="preserve">  ·  Model soru: 2024/2</w:t>
      </w:r>
    </w:p>
    <w:p>
      <w:pPr>
        <w:keepNext/>
        <w:spacing w:after="80" w:before="40"/>
      </w:pPr>
      <w:r>
        <w:t xml:space="preserve">Aşağıdaki cümlelerin hangisinde koyu yazılan sözün yerine ayraç içindeki ifade getirilirse cümlenin anlamı değişir?</w:t>
      </w:r>
    </w:p>
    <w:p>
      <w:pPr>
        <w:keepNext/>
        <w:spacing w:after="40"/>
        <w:ind w:left="360" w:hanging="360"/>
      </w:pPr>
      <w:r>
        <w:t xml:space="preserve">A) </w:t>
      </w:r>
      <w:r>
        <w:t xml:space="preserve">Yeni yönetmelik, kadın girişimcilerin </w:t>
      </w:r>
      <w:r>
        <w:rPr>
          <w:b/>
          <w:bCs/>
        </w:rPr>
        <w:t xml:space="preserve">önünü açtı</w:t>
      </w:r>
      <w:r>
        <w:t xml:space="preserve">. (engellerini kaldırdı)</w:t>
      </w:r>
    </w:p>
    <w:p>
      <w:pPr>
        <w:keepNext/>
        <w:spacing w:after="40"/>
        <w:ind w:left="360" w:hanging="360"/>
      </w:pPr>
      <w:r>
        <w:t xml:space="preserve">B) </w:t>
      </w:r>
      <w:r>
        <w:t xml:space="preserve">Uzun yolculuktan sonra </w:t>
      </w:r>
      <w:r>
        <w:rPr>
          <w:b/>
          <w:bCs/>
        </w:rPr>
        <w:t xml:space="preserve">ayakta duracak hâli kalmamıştı</w:t>
      </w:r>
      <w:r>
        <w:t xml:space="preserve">. (çok yorulmuştu)</w:t>
      </w:r>
    </w:p>
    <w:p>
      <w:pPr>
        <w:keepNext/>
        <w:spacing w:after="40"/>
        <w:ind w:left="360" w:hanging="360"/>
      </w:pPr>
      <w:r>
        <w:t xml:space="preserve">C) </w:t>
      </w:r>
      <w:r>
        <w:t xml:space="preserve">Ödülü kazandığını öğrenince </w:t>
      </w:r>
      <w:r>
        <w:rPr>
          <w:b/>
          <w:bCs/>
        </w:rPr>
        <w:t xml:space="preserve">dünyalar onun oldu</w:t>
      </w:r>
      <w:r>
        <w:t xml:space="preserve">. (biraz sevindi)</w:t>
      </w:r>
    </w:p>
    <w:p>
      <w:pPr>
        <w:keepNext/>
        <w:spacing w:after="40"/>
        <w:ind w:left="360" w:hanging="360"/>
      </w:pPr>
      <w:r>
        <w:t xml:space="preserve">D) </w:t>
      </w:r>
      <w:r>
        <w:t xml:space="preserve">Bu öneri toplantıda </w:t>
      </w:r>
      <w:r>
        <w:rPr>
          <w:b/>
          <w:bCs/>
        </w:rPr>
        <w:t xml:space="preserve">soğuk karşılandı</w:t>
      </w:r>
      <w:r>
        <w:t xml:space="preserve">. (ilgisizlikle karşılandı)</w:t>
      </w:r>
    </w:p>
    <w:p>
      <w:pPr>
        <w:keepNext/>
        <w:spacing w:after="40"/>
        <w:ind w:left="360" w:hanging="360"/>
      </w:pPr>
      <w:r>
        <w:t xml:space="preserve">E) </w:t>
      </w:r>
      <w:r>
        <w:t xml:space="preserve">Komşumuz, mahallede olup biten her işe </w:t>
      </w:r>
      <w:r>
        <w:rPr>
          <w:b/>
          <w:bCs/>
        </w:rPr>
        <w:t xml:space="preserve">burnunu sokar</w:t>
      </w:r>
      <w:r>
        <w:t xml:space="preserve">. (karışır)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“Dünyalar onun olmak” çok sevinmeyi anlatır; yerine “biraz sevindi” getirildiğinde sevincin derecesi değiştiğinden cümlenin anlamı da değişir. “Önünü açmak” engelleri kaldırmayı, “ayakta duracak hâli kalmamak” çok yorulmayı, “soğuk karşılanmak” ilgisizlikle karşılanmayı, “burnunu sokmak” karışmayı anlattığından bu açıklamalar anlamı korur. Bu nedenle doğru cevap C seçeneğidir. (MD Genel Kültür Kitabı – Türkçe: Anlam ilişkileri ve bağlam)</w:t>
      </w:r>
    </w:p>
    <w:p>
      <w:pPr>
        <w:spacing w:after="60"/>
      </w:pPr>
      <w:r>
        <w:rPr>
          <w:b/>
          <w:bCs/>
          <w:color w:val="1B3A5C"/>
        </w:rPr>
        <w:t xml:space="preserve">⚖️ Yasal Dayanak: </w:t>
      </w:r>
      <w:r>
        <w:t xml:space="preserve">Genel Kültür Kitabı – Türkçe: Anlam bilgisi (Anlam ilişkileri ve bağlam)</w:t>
      </w:r>
    </w:p>
    <w:p>
      <w:pPr>
        <w:spacing w:after="60"/>
      </w:pPr>
      <w:r>
        <w:rPr>
          <w:b/>
          <w:bCs/>
          <w:color w:val="1B3A5C"/>
        </w:rPr>
        <w:t xml:space="preserve">🔍 Şık Uzunluk Kontrolü: </w:t>
      </w:r>
      <w:r>
        <w:t xml:space="preserve">A:72 B:71 C:63 D:63 E:63 karakter → Denge: UYGUN</w:t>
      </w:r>
    </w:p>
    <w:p>
      <w:pPr>
        <w:keepNext/>
        <w:spacing w:after="60" w:before="280"/>
      </w:pPr>
      <w:r>
        <w:rPr>
          <w:b/>
          <w:bCs/>
          <w:color w:val="1B3A5C"/>
        </w:rPr>
        <w:t xml:space="preserve">SORU 3. </w:t>
      </w:r>
      <w:r>
        <w:rPr>
          <w:b/>
          <w:bCs/>
          <w:color w:val="B8860B"/>
        </w:rPr>
        <w:t xml:space="preserve">[T4 – Zor]</w:t>
      </w:r>
      <w:r>
        <w:rPr>
          <w:i/>
          <w:iCs/>
          <w:color w:val="555555"/>
          <w:sz w:val="18"/>
          <w:szCs w:val="18"/>
        </w:rPr>
        <w:t xml:space="preserve">  ·  Model soru: 2024/3</w:t>
      </w:r>
    </w:p>
    <w:p>
      <w:pPr>
        <w:keepNext/>
        <w:spacing w:after="80" w:before="40"/>
      </w:pPr>
      <w:r>
        <w:t xml:space="preserve">Aşağıdaki cümlelerin hangisinde yüklem biçimce olumsuz olduğu hâlde cümle anlamca olumludur?</w:t>
      </w:r>
    </w:p>
    <w:p>
      <w:pPr>
        <w:keepNext/>
        <w:spacing w:after="40"/>
        <w:ind w:left="360" w:hanging="360"/>
      </w:pPr>
      <w:r>
        <w:t xml:space="preserve">A) </w:t>
      </w:r>
      <w:r>
        <w:t xml:space="preserve">Bu kararın ekibi ne kadar yorduğunu görmüyor değilim.</w:t>
      </w:r>
    </w:p>
    <w:p>
      <w:pPr>
        <w:keepNext/>
        <w:spacing w:after="40"/>
        <w:ind w:left="360" w:hanging="360"/>
      </w:pPr>
      <w:r>
        <w:t xml:space="preserve">B) </w:t>
      </w:r>
      <w:r>
        <w:t xml:space="preserve">Aldığımız beklenmedik haber hepimizi derinden üzdü.</w:t>
      </w:r>
    </w:p>
    <w:p>
      <w:pPr>
        <w:keepNext/>
        <w:spacing w:after="40"/>
        <w:ind w:left="360" w:hanging="360"/>
      </w:pPr>
      <w:r>
        <w:t xml:space="preserve">C) </w:t>
      </w:r>
      <w:r>
        <w:t xml:space="preserve">Bayram boyunca ne aradı ne de bir haber gönderdi.</w:t>
      </w:r>
    </w:p>
    <w:p>
      <w:pPr>
        <w:keepNext/>
        <w:spacing w:after="40"/>
        <w:ind w:left="360" w:hanging="360"/>
      </w:pPr>
      <w:r>
        <w:t xml:space="preserve">D) </w:t>
      </w:r>
      <w:r>
        <w:t xml:space="preserve">Annem, dün akşamki toplantıya yorgunluktan katılamadı.</w:t>
      </w:r>
    </w:p>
    <w:p>
      <w:pPr>
        <w:keepNext/>
        <w:spacing w:after="40"/>
        <w:ind w:left="360" w:hanging="360"/>
      </w:pPr>
      <w:r>
        <w:t xml:space="preserve">E) </w:t>
      </w:r>
      <w:r>
        <w:t xml:space="preserve">Yoğun kar nedeniyle otobüs bu sabah köye gelmedi.</w:t>
      </w:r>
    </w:p>
    <w:p>
      <w:pPr>
        <w:spacing w:after="60"/>
      </w:pPr>
      <w:r>
        <w:rPr>
          <w:b/>
          <w:bCs/>
          <w:color w:val="1B7A3C"/>
        </w:rPr>
        <w:t xml:space="preserve">✅ Doğru Cevap: </w:t>
      </w:r>
      <w:r>
        <w:t xml:space="preserve">A</w:t>
      </w:r>
    </w:p>
    <w:p>
      <w:pPr>
        <w:spacing w:after="60"/>
      </w:pPr>
      <w:r>
        <w:rPr>
          <w:b/>
          <w:bCs/>
          <w:color w:val="1B3A5C"/>
        </w:rPr>
        <w:t xml:space="preserve">📖 Açıklama: </w:t>
      </w:r>
      <w:r>
        <w:t xml:space="preserve">“Görmüyor değilim” yapısında iki olumsuzluk unsuru bulunur; ancak anlatılan, yorgunluğun görüldüğüdür, yani yargı gerçekleşmiştir ve cümle anlamca olumludur. Haberin hepimizi üzmesi üzücü bir durum olsa da “üzme” gerçekleştiği için cümle olumludur; “ne aradı ne de gönderdi” yapısında olumsuzluk eki olmadığı hâlde iki eylemin de yapılmadığı anlatıldığından cümle anlamca olumsuzdur. Toplantıya katılamamak ve otobüsün gelmemesi ise hem biçimce hem anlamca olumsuzdur. Bu nedenle doğru cevap A seçeneğidir. (MD Genel Kültür Kitabı – Türkçe: Yargının biçimi ve anlamı)</w:t>
      </w:r>
    </w:p>
    <w:p>
      <w:pPr>
        <w:spacing w:after="60"/>
      </w:pPr>
      <w:r>
        <w:rPr>
          <w:b/>
          <w:bCs/>
          <w:color w:val="1B3A5C"/>
        </w:rPr>
        <w:t xml:space="preserve">⚖️ Yasal Dayanak: </w:t>
      </w:r>
      <w:r>
        <w:t xml:space="preserve">Genel Kültür Kitabı – Türkçe: Anlam bilgisi (Yargının biçimi ve anlamı)</w:t>
      </w:r>
    </w:p>
    <w:p>
      <w:pPr>
        <w:spacing w:after="60"/>
      </w:pPr>
      <w:r>
        <w:rPr>
          <w:b/>
          <w:bCs/>
          <w:color w:val="1B3A5C"/>
        </w:rPr>
        <w:t xml:space="preserve">🔍 Şık Uzunluk Kontrolü: </w:t>
      </w:r>
      <w:r>
        <w:t xml:space="preserve">A:53 B:51 C:49 D:54 E:49 karakter → Denge: UYGUN</w:t>
      </w:r>
    </w:p>
    <w:p>
      <w:pPr>
        <w:keepNext/>
        <w:spacing w:after="60" w:before="280"/>
      </w:pPr>
      <w:r>
        <w:rPr>
          <w:b/>
          <w:bCs/>
          <w:color w:val="1B3A5C"/>
        </w:rPr>
        <w:t xml:space="preserve">SORU 4. </w:t>
      </w:r>
      <w:r>
        <w:rPr>
          <w:b/>
          <w:bCs/>
          <w:color w:val="B8860B"/>
        </w:rPr>
        <w:t xml:space="preserve">[T1 – Zor]</w:t>
      </w:r>
      <w:r>
        <w:rPr>
          <w:i/>
          <w:iCs/>
          <w:color w:val="555555"/>
          <w:sz w:val="18"/>
          <w:szCs w:val="18"/>
        </w:rPr>
        <w:t xml:space="preserve">  ·  Model soru: 2024/4</w:t>
      </w:r>
    </w:p>
    <w:p>
      <w:pPr>
        <w:keepNext/>
        <w:spacing w:after="80" w:before="40"/>
      </w:pPr>
      <w:r>
        <w:t xml:space="preserve">Aşağıdaki cümlelerin hangisinde noktalama işaretlerinin kullanımıyla ilgili bir </w:t>
      </w:r>
      <w:r>
        <w:rPr>
          <w:b/>
          <w:bCs/>
          <w:u w:val="single"/>
        </w:rPr>
        <w:t xml:space="preserve">yanlışlık</w:t>
      </w:r>
      <w:r>
        <w:t xml:space="preserve"> vardır?</w:t>
      </w:r>
    </w:p>
    <w:p>
      <w:pPr>
        <w:keepNext/>
        <w:spacing w:after="40"/>
        <w:ind w:left="360" w:hanging="360"/>
      </w:pPr>
      <w:r>
        <w:t xml:space="preserve">A) </w:t>
      </w:r>
      <w:r>
        <w:t xml:space="preserve">Toplantının sonunda alınan karar şuydu: Proje bir yıl ertelenecek.</w:t>
      </w:r>
    </w:p>
    <w:p>
      <w:pPr>
        <w:keepNext/>
        <w:spacing w:after="40"/>
        <w:ind w:left="360" w:hanging="360"/>
      </w:pPr>
      <w:r>
        <w:t xml:space="preserve">B) </w:t>
      </w:r>
      <w:r>
        <w:t xml:space="preserve">Genç, öğretmene sorusunu sınıfın önünde çekinerek sordu.</w:t>
      </w:r>
    </w:p>
    <w:p>
      <w:pPr>
        <w:keepNext/>
        <w:spacing w:after="40"/>
        <w:ind w:left="360" w:hanging="360"/>
      </w:pPr>
      <w:r>
        <w:t xml:space="preserve">C) </w:t>
      </w:r>
      <w:r>
        <w:t xml:space="preserve">Elif, ekibin en genç üyesi, sunumu büyük bir özenle hazırladı.</w:t>
      </w:r>
    </w:p>
    <w:p>
      <w:pPr>
        <w:keepNext/>
        <w:spacing w:after="40"/>
        <w:ind w:left="360" w:hanging="360"/>
      </w:pPr>
      <w:r>
        <w:t xml:space="preserve">D) </w:t>
      </w:r>
      <w:r>
        <w:t xml:space="preserve">Yeni öğretmenimiz -geçen yıl başka bir okuldaydı- bizi hemen benimsedi.</w:t>
      </w:r>
    </w:p>
    <w:p>
      <w:pPr>
        <w:keepNext/>
        <w:spacing w:after="40"/>
        <w:ind w:left="360" w:hanging="360"/>
      </w:pPr>
      <w:r>
        <w:t xml:space="preserve">E) </w:t>
      </w:r>
      <w:r>
        <w:t xml:space="preserve">Pazardaki tezgâhta: domates, biber, patlıcan ve taze fasulye vardı.</w:t>
      </w:r>
    </w:p>
    <w:p>
      <w:pPr>
        <w:spacing w:after="60"/>
      </w:pPr>
      <w:r>
        <w:rPr>
          <w:b/>
          <w:bCs/>
          <w:color w:val="1B7A3C"/>
        </w:rPr>
        <w:t xml:space="preserve">✅ Doğru Cevap: </w:t>
      </w:r>
      <w:r>
        <w:t xml:space="preserve">E</w:t>
      </w:r>
    </w:p>
    <w:p>
      <w:pPr>
        <w:spacing w:after="60"/>
      </w:pPr>
      <w:r>
        <w:rPr>
          <w:b/>
          <w:bCs/>
          <w:color w:val="1B3A5C"/>
        </w:rPr>
        <w:t xml:space="preserve">📖 Açıklama: </w:t>
      </w:r>
      <w:r>
        <w:t xml:space="preserve">“Domates, biber, patlıcan ve taze fasulye” sıralaması cümlenin doğal ögesi olan öznedir; her sıralamanın önüne iki nokta konmadığından buradaki iki nokta yanlıştır. Açıklama niteliğindeki tam cümleden önce iki nokta konup büyük harfle başlanması, adlaşan “genç” sözcüğünden sonra anlamı belirginleştiren virgül, ara sözü iki yanından sınırlayan virgüller ve kısa çizgiler doğru kullanılmıştır. Bu nedenle doğru cevap E seçeneğidir. (MD Genel Kültür Kitabı – Türkçe: Noktalı virgül ve iki nokta)</w:t>
      </w:r>
    </w:p>
    <w:p>
      <w:pPr>
        <w:spacing w:after="60"/>
      </w:pPr>
      <w:r>
        <w:rPr>
          <w:b/>
          <w:bCs/>
          <w:color w:val="1B3A5C"/>
        </w:rPr>
        <w:t xml:space="preserve">⚖️ Yasal Dayanak: </w:t>
      </w:r>
      <w:r>
        <w:t xml:space="preserve">Genel Kültür Kitabı – Türkçe: Noktalama (Noktalı virgül ve iki nokta; Virgül koymadan önce; Alıntılar, ayraçlar ve çizgiler)</w:t>
      </w:r>
    </w:p>
    <w:p>
      <w:pPr>
        <w:spacing w:after="60"/>
      </w:pPr>
      <w:r>
        <w:rPr>
          <w:b/>
          <w:bCs/>
          <w:color w:val="1B3A5C"/>
        </w:rPr>
        <w:t xml:space="preserve">🔍 Şık Uzunluk Kontrolü: </w:t>
      </w:r>
      <w:r>
        <w:t xml:space="preserve">A:66 B:56 C:62 D:71 E:67 karakter → Denge: UYGUN</w:t>
      </w:r>
    </w:p>
    <w:p>
      <w:pPr>
        <w:keepNext/>
        <w:spacing w:after="60" w:before="280"/>
      </w:pPr>
      <w:r>
        <w:rPr>
          <w:b/>
          <w:bCs/>
          <w:color w:val="1B3A5C"/>
        </w:rPr>
        <w:t xml:space="preserve">SORU 5. </w:t>
      </w:r>
      <w:r>
        <w:rPr>
          <w:b/>
          <w:bCs/>
          <w:color w:val="B8860B"/>
        </w:rPr>
        <w:t xml:space="preserve">[T4 – Zor]</w:t>
      </w:r>
      <w:r>
        <w:rPr>
          <w:i/>
          <w:iCs/>
          <w:color w:val="555555"/>
          <w:sz w:val="18"/>
          <w:szCs w:val="18"/>
        </w:rPr>
        <w:t xml:space="preserve">  ·  Model soru: 2024/5</w:t>
      </w:r>
    </w:p>
    <w:p>
      <w:pPr>
        <w:keepNext/>
        <w:spacing w:after="80" w:before="40"/>
      </w:pPr>
      <w:r>
        <w:t xml:space="preserve">Aşağıdaki cümlelerin hangisinde yer-yön zarfı kullanılmıştır?</w:t>
      </w:r>
    </w:p>
    <w:p>
      <w:pPr>
        <w:keepNext/>
        <w:spacing w:after="40"/>
        <w:ind w:left="360" w:hanging="360"/>
      </w:pPr>
      <w:r>
        <w:t xml:space="preserve">A) </w:t>
      </w:r>
      <w:r>
        <w:t xml:space="preserve">Yağmur dinince çocuklar oyun oynamak için dışarıya koştu.</w:t>
      </w:r>
    </w:p>
    <w:p>
      <w:pPr>
        <w:keepNext/>
        <w:spacing w:after="40"/>
        <w:ind w:left="360" w:hanging="360"/>
      </w:pPr>
      <w:r>
        <w:t xml:space="preserve">B) </w:t>
      </w:r>
      <w:r>
        <w:t xml:space="preserve">Sınav sonuçları yarın öğleden sonra internetten açıklanacak.</w:t>
      </w:r>
    </w:p>
    <w:p>
      <w:pPr>
        <w:keepNext/>
        <w:spacing w:after="40"/>
        <w:ind w:left="360" w:hanging="360"/>
      </w:pPr>
      <w:r>
        <w:t xml:space="preserve">C) </w:t>
      </w:r>
      <w:r>
        <w:t xml:space="preserve">Konuk yazar, söyleşide gençlerle çok içten konuştu.</w:t>
      </w:r>
    </w:p>
    <w:p>
      <w:pPr>
        <w:keepNext/>
        <w:spacing w:after="40"/>
        <w:ind w:left="360" w:hanging="360"/>
      </w:pPr>
      <w:r>
        <w:t xml:space="preserve">D) </w:t>
      </w:r>
      <w:r>
        <w:t xml:space="preserve">Zil çalınca öğrenciler bahçeden sırayla içeri girdi.</w:t>
      </w:r>
    </w:p>
    <w:p>
      <w:pPr>
        <w:keepNext/>
        <w:spacing w:after="40"/>
        <w:ind w:left="360" w:hanging="360"/>
      </w:pPr>
      <w:r>
        <w:t xml:space="preserve">E) </w:t>
      </w:r>
      <w:r>
        <w:t xml:space="preserve">Ustanın bu zor işi nasıl bitirdiğini hepimiz merak ediyorduk.</w:t>
      </w:r>
    </w:p>
    <w:p>
      <w:pPr>
        <w:spacing w:after="60"/>
      </w:pPr>
      <w:r>
        <w:rPr>
          <w:b/>
          <w:bCs/>
          <w:color w:val="1B7A3C"/>
        </w:rPr>
        <w:t xml:space="preserve">✅ Doğru Cevap: </w:t>
      </w:r>
      <w:r>
        <w:t xml:space="preserve">D</w:t>
      </w:r>
    </w:p>
    <w:p>
      <w:pPr>
        <w:spacing w:after="60"/>
      </w:pPr>
      <w:r>
        <w:rPr>
          <w:b/>
          <w:bCs/>
          <w:color w:val="1B3A5C"/>
        </w:rPr>
        <w:t xml:space="preserve">📖 Açıklama: </w:t>
      </w:r>
      <w:r>
        <w:t xml:space="preserve">“İçeri” sözcüğü ek almadan “girmek” eyleminin yönünü bildirdiği için yer-yön zarfıdır. “Dışarıya” yönelme eki aldığından zarf değil yer tamlayıcısıdır; “yarın” zaman, “çok” miktar, “nasıl” ise soru zarfıdır. Bu nedenle doğru cevap D seçeneğidir. (MD Genel Kültür Kitabı – Türkçe: Zarflar: neyi, nasıl belirtiyor?)</w:t>
      </w:r>
    </w:p>
    <w:p>
      <w:pPr>
        <w:spacing w:after="60"/>
      </w:pPr>
      <w:r>
        <w:rPr>
          <w:b/>
          <w:bCs/>
          <w:color w:val="1B3A5C"/>
        </w:rPr>
        <w:t xml:space="preserve">⚖️ Yasal Dayanak: </w:t>
      </w:r>
      <w:r>
        <w:t xml:space="preserve">Genel Kültür Kitabı – Türkçe: Sözcük türleri ve tamlamalar (Zarflar: neyi, nasıl belirtiyor?)</w:t>
      </w:r>
    </w:p>
    <w:p>
      <w:pPr>
        <w:spacing w:after="60"/>
      </w:pPr>
      <w:r>
        <w:rPr>
          <w:b/>
          <w:bCs/>
          <w:color w:val="1B3A5C"/>
        </w:rPr>
        <w:t xml:space="preserve">🔍 Şık Uzunluk Kontrolü: </w:t>
      </w:r>
      <w:r>
        <w:t xml:space="preserve">A:57 B:60 C:51 D:52 E:61 karakter → Denge: UYGUN</w:t>
      </w:r>
    </w:p>
    <w:p>
      <w:pPr>
        <w:keepNext/>
        <w:spacing w:after="60" w:before="280"/>
      </w:pPr>
      <w:r>
        <w:rPr>
          <w:b/>
          <w:bCs/>
          <w:color w:val="1B3A5C"/>
        </w:rPr>
        <w:t xml:space="preserve">SORU 6. </w:t>
      </w:r>
      <w:r>
        <w:rPr>
          <w:b/>
          <w:bCs/>
          <w:color w:val="B8860B"/>
        </w:rPr>
        <w:t xml:space="preserve">[T9 – Orta Üstü]</w:t>
      </w:r>
      <w:r>
        <w:rPr>
          <w:i/>
          <w:iCs/>
          <w:color w:val="555555"/>
          <w:sz w:val="18"/>
          <w:szCs w:val="18"/>
        </w:rPr>
        <w:t xml:space="preserve">  ·  Model soru: 2024/6</w:t>
      </w:r>
    </w:p>
    <w:p>
      <w:pPr>
        <w:keepNext/>
        <w:spacing w:after="80" w:before="40"/>
      </w:pPr>
      <w:r>
        <w:t xml:space="preserve">Bir musluk boş bir havuzu tek başına 4 saatte doldurmakta, havuzun dibindeki gider ise dolu havuzu tek başına 12 saatte boşaltmaktadır.</w:t>
      </w:r>
    </w:p>
    <w:p>
      <w:pPr>
        <w:keepNext/>
        <w:spacing w:after="40"/>
        <w:ind w:left="360"/>
      </w:pPr>
      <w:r>
        <w:t xml:space="preserve">Musluk ve gider birlikte açılırsa boş havuz kaç saatte dolar?</w:t>
      </w:r>
    </w:p>
    <w:p>
      <w:pPr>
        <w:keepNext/>
        <w:spacing w:after="40"/>
        <w:ind w:left="360" w:hanging="360"/>
      </w:pPr>
      <w:r>
        <w:t xml:space="preserve">A) </w:t>
      </w:r>
      <w:r>
        <w:t xml:space="preserve">3</w:t>
      </w:r>
    </w:p>
    <w:p>
      <w:pPr>
        <w:keepNext/>
        <w:spacing w:after="40"/>
        <w:ind w:left="360" w:hanging="360"/>
      </w:pPr>
      <w:r>
        <w:t xml:space="preserve">B) </w:t>
      </w:r>
      <w:r>
        <w:t xml:space="preserve">4</w:t>
      </w:r>
    </w:p>
    <w:p>
      <w:pPr>
        <w:keepNext/>
        <w:spacing w:after="40"/>
        <w:ind w:left="360" w:hanging="360"/>
      </w:pPr>
      <w:r>
        <w:t xml:space="preserve">C) </w:t>
      </w:r>
      <w:r>
        <w:t xml:space="preserve">6</w:t>
      </w:r>
    </w:p>
    <w:p>
      <w:pPr>
        <w:keepNext/>
        <w:spacing w:after="40"/>
        <w:ind w:left="360" w:hanging="360"/>
      </w:pPr>
      <w:r>
        <w:t xml:space="preserve">D) </w:t>
      </w:r>
      <w:r>
        <w:t xml:space="preserve">8</w:t>
      </w:r>
    </w:p>
    <w:p>
      <w:pPr>
        <w:keepNext/>
        <w:spacing w:after="40"/>
        <w:ind w:left="360" w:hanging="360"/>
      </w:pPr>
      <w:r>
        <w:t xml:space="preserve">E) </w:t>
      </w:r>
      <w:r>
        <w:t xml:space="preserve">16</w:t>
      </w:r>
    </w:p>
    <w:p>
      <w:pPr>
        <w:spacing w:after="60"/>
      </w:pPr>
      <w:r>
        <w:rPr>
          <w:b/>
          <w:bCs/>
          <w:color w:val="1B7A3C"/>
        </w:rPr>
        <w:t xml:space="preserve">✅ Doğru Cevap: </w:t>
      </w:r>
      <w:r>
        <w:t xml:space="preserve">C</w:t>
      </w:r>
    </w:p>
    <w:p>
      <w:pPr>
        <w:spacing w:after="60"/>
      </w:pPr>
      <w:r>
        <w:rPr>
          <w:b/>
          <w:bCs/>
          <w:color w:val="1B3A5C"/>
        </w:rPr>
        <w:t xml:space="preserve">📖 Açıklama: </w:t>
      </w:r>
      <w:r>
        <w:t xml:space="preserve">Havuzun tamamı 1 alınırsa musluk saatte havuzun 1/4’ünü doldurur, gider 1/12’sini boşaltır; net dolum hızı 1/4 − 1/12 = 1/6 olduğundan havuz 6 saatte dolar. Gideri de dolduran gibi düşünüp hızları toplamak 3, gideri yok saymak 4 sonucunu verir; 8 ve 16 ise sürelerin farkını ya da toplamını doğrudan almaktan doğar. Bu nedenle doğru cevap C seçeneğidir. (MD Genel Kültür Kitabı – Matematik: Havuzda net dolum hızı)</w:t>
      </w:r>
    </w:p>
    <w:p>
      <w:pPr>
        <w:spacing w:after="60"/>
      </w:pPr>
      <w:r>
        <w:rPr>
          <w:b/>
          <w:bCs/>
          <w:color w:val="1B3A5C"/>
        </w:rPr>
        <w:t xml:space="preserve">⚖️ Yasal Dayanak: </w:t>
      </w:r>
      <w:r>
        <w:t xml:space="preserve">Genel Kültür Kitabı – Matematik: İşçi ve havuz problemleri (Havuzda net dolum hızı)</w:t>
      </w:r>
    </w:p>
    <w:p>
      <w:pPr>
        <w:spacing w:after="60"/>
      </w:pPr>
      <w:r>
        <w:rPr>
          <w:b/>
          <w:bCs/>
          <w:color w:val="1B3A5C"/>
        </w:rPr>
        <w:t xml:space="preserve">🔍 Şık Uzunluk Kontrolü: </w:t>
      </w:r>
      <w:r>
        <w:t xml:space="preserve">A:1 B:1 C:1 D:1 E:2 karakter → Denge: UYGUN</w:t>
      </w:r>
    </w:p>
    <w:p>
      <w:pPr>
        <w:keepNext/>
        <w:spacing w:after="60" w:before="280"/>
      </w:pPr>
      <w:r>
        <w:rPr>
          <w:b/>
          <w:bCs/>
          <w:color w:val="1B3A5C"/>
        </w:rPr>
        <w:t xml:space="preserve">SORU 7. </w:t>
      </w:r>
      <w:r>
        <w:rPr>
          <w:b/>
          <w:bCs/>
          <w:color w:val="B8860B"/>
        </w:rPr>
        <w:t xml:space="preserve">[T9 – Zor]</w:t>
      </w:r>
      <w:r>
        <w:rPr>
          <w:i/>
          <w:iCs/>
          <w:color w:val="555555"/>
          <w:sz w:val="18"/>
          <w:szCs w:val="18"/>
        </w:rPr>
        <w:t xml:space="preserve">  ·  Model soru: 2024/7</w:t>
      </w:r>
    </w:p>
    <w:p>
      <w:pPr>
        <w:keepNext/>
        <w:spacing w:after="80" w:before="40"/>
      </w:pPr>
      <w:r>
        <w:t xml:space="preserve">Bir hasta, 0,2 litrelik bir şurup şişesinden ilk 4 gün her gün 3 kez, sonraki günlerde ise her gün 2 kez 5’er ml şurup içmektedir.</w:t>
      </w:r>
    </w:p>
    <w:p>
      <w:pPr>
        <w:keepNext/>
        <w:spacing w:after="40"/>
        <w:ind w:left="360"/>
      </w:pPr>
      <w:r>
        <w:t xml:space="preserve">Buna göre şişedeki şurup kaçıncı günün sonunda biter?</w:t>
      </w:r>
    </w:p>
    <w:p>
      <w:pPr>
        <w:keepNext/>
        <w:spacing w:after="40"/>
        <w:ind w:left="360" w:hanging="360"/>
      </w:pPr>
      <w:r>
        <w:t xml:space="preserve">A) </w:t>
      </w:r>
      <w:r>
        <w:t xml:space="preserve">13</w:t>
      </w:r>
    </w:p>
    <w:p>
      <w:pPr>
        <w:keepNext/>
        <w:spacing w:after="40"/>
        <w:ind w:left="360" w:hanging="360"/>
      </w:pPr>
      <w:r>
        <w:t xml:space="preserve">B) </w:t>
      </w:r>
      <w:r>
        <w:t xml:space="preserve">14</w:t>
      </w:r>
    </w:p>
    <w:p>
      <w:pPr>
        <w:keepNext/>
        <w:spacing w:after="40"/>
        <w:ind w:left="360" w:hanging="360"/>
      </w:pPr>
      <w:r>
        <w:t xml:space="preserve">C) </w:t>
      </w:r>
      <w:r>
        <w:t xml:space="preserve">16</w:t>
      </w:r>
    </w:p>
    <w:p>
      <w:pPr>
        <w:keepNext/>
        <w:spacing w:after="40"/>
        <w:ind w:left="360" w:hanging="360"/>
      </w:pPr>
      <w:r>
        <w:t xml:space="preserve">D) </w:t>
      </w:r>
      <w:r>
        <w:t xml:space="preserve">18</w:t>
      </w:r>
    </w:p>
    <w:p>
      <w:pPr>
        <w:keepNext/>
        <w:spacing w:after="40"/>
        <w:ind w:left="360" w:hanging="360"/>
      </w:pPr>
      <w:r>
        <w:t xml:space="preserve">E) </w:t>
      </w:r>
      <w:r>
        <w:t xml:space="preserve">20</w:t>
      </w:r>
    </w:p>
    <w:p>
      <w:pPr>
        <w:spacing w:after="60"/>
      </w:pPr>
      <w:r>
        <w:rPr>
          <w:b/>
          <w:bCs/>
          <w:color w:val="1B7A3C"/>
        </w:rPr>
        <w:t xml:space="preserve">✅ Doğru Cevap: </w:t>
      </w:r>
      <w:r>
        <w:t xml:space="preserve">D</w:t>
      </w:r>
    </w:p>
    <w:p>
      <w:pPr>
        <w:spacing w:after="60"/>
      </w:pPr>
      <w:r>
        <w:rPr>
          <w:b/>
          <w:bCs/>
          <w:color w:val="1B3A5C"/>
        </w:rPr>
        <w:t xml:space="preserve">📖 Açıklama: </w:t>
      </w:r>
      <w:r>
        <w:t xml:space="preserve">0,2 litre = 200 ml’dir; ilk 4 günde 4 × 3 × 5 = 60 ml içilir, kalan 140 ml günde 2 × 5 = 10 ml ile 14 günde biter ve toplam 4 + 14 = 18 gün olur. İlk 4 günü sonuca eklemeyi unutmak 14, bütün günlerde günde 2 doz varsaymak 20, iki dozun ortalamasıyla günde 12,5 ml hesaplamak 16 sonucunu verir; bütün günlerde 3 doz varsayıp 200 ÷ 15 ≈ 13,3’ü tam güne indirmek ise 13’e götürür. Bu nedenle doğru cevap D seçeneğidir. (MD Genel Kültür Kitabı – Matematik: Birim dönüşümü ve birleşik uygulama)</w:t>
      </w:r>
    </w:p>
    <w:p>
      <w:pPr>
        <w:spacing w:after="60"/>
      </w:pPr>
      <w:r>
        <w:rPr>
          <w:b/>
          <w:bCs/>
          <w:color w:val="1B3A5C"/>
        </w:rPr>
        <w:t xml:space="preserve">⚖️ Yasal Dayanak: </w:t>
      </w:r>
      <w:r>
        <w:t xml:space="preserve">Genel Kültür Kitabı – Matematik: Geometri (Birim dönüşümü ve birleşik uygulama); Problem türleri (Sayı problemlerini denkleme çevir)</w:t>
      </w:r>
    </w:p>
    <w:p>
      <w:pPr>
        <w:spacing w:after="60"/>
      </w:pPr>
      <w:r>
        <w:rPr>
          <w:b/>
          <w:bCs/>
          <w:color w:val="1B3A5C"/>
        </w:rPr>
        <w:t xml:space="preserve">🔍 Şık Uzunluk Kontrolü: </w:t>
      </w:r>
      <w:r>
        <w:t xml:space="preserve">A:2 B:2 C:2 D:2 E:2 karakter → Denge: UYGUN</w:t>
      </w:r>
    </w:p>
    <w:p>
      <w:pPr>
        <w:keepNext/>
        <w:spacing w:after="60" w:before="280"/>
      </w:pPr>
      <w:r>
        <w:rPr>
          <w:b/>
          <w:bCs/>
          <w:color w:val="1B3A5C"/>
        </w:rPr>
        <w:t xml:space="preserve">SORU 8. </w:t>
      </w:r>
      <w:r>
        <w:rPr>
          <w:b/>
          <w:bCs/>
          <w:color w:val="B8860B"/>
        </w:rPr>
        <w:t xml:space="preserve">[T9 – Orta Üstü]</w:t>
      </w:r>
      <w:r>
        <w:rPr>
          <w:i/>
          <w:iCs/>
          <w:color w:val="555555"/>
          <w:sz w:val="18"/>
          <w:szCs w:val="18"/>
        </w:rPr>
        <w:t xml:space="preserve">  ·  Model soru: 2024/8</w:t>
      </w:r>
    </w:p>
    <w:p>
      <w:pPr>
        <w:keepNext/>
        <w:spacing w:after="80" w:before="40"/>
      </w:pPr>
      <w:r>
        <w:t xml:space="preserve">Alanı 144 m² olan kare biçimindeki bir oda ile dikdörtgen biçimindeki bir salonun alanları eşittir. Salonun bir kenarı 9 m’dir.</w:t>
      </w:r>
    </w:p>
    <w:p>
      <w:pPr>
        <w:keepNext/>
        <w:spacing w:after="40"/>
        <w:ind w:left="360"/>
      </w:pPr>
      <w:r>
        <w:t xml:space="preserve">Buna göre salonun çevresi kaç metredir?</w:t>
      </w:r>
    </w:p>
    <w:p>
      <w:pPr>
        <w:keepNext/>
        <w:spacing w:after="40"/>
        <w:ind w:left="360" w:hanging="360"/>
      </w:pPr>
      <w:r>
        <w:t xml:space="preserve">A) </w:t>
      </w:r>
      <w:r>
        <w:t xml:space="preserve">16</w:t>
      </w:r>
    </w:p>
    <w:p>
      <w:pPr>
        <w:keepNext/>
        <w:spacing w:after="40"/>
        <w:ind w:left="360" w:hanging="360"/>
      </w:pPr>
      <w:r>
        <w:t xml:space="preserve">B) </w:t>
      </w:r>
      <w:r>
        <w:t xml:space="preserve">25</w:t>
      </w:r>
    </w:p>
    <w:p>
      <w:pPr>
        <w:keepNext/>
        <w:spacing w:after="40"/>
        <w:ind w:left="360" w:hanging="360"/>
      </w:pPr>
      <w:r>
        <w:t xml:space="preserve">C) </w:t>
      </w:r>
      <w:r>
        <w:t xml:space="preserve">42</w:t>
      </w:r>
    </w:p>
    <w:p>
      <w:pPr>
        <w:keepNext/>
        <w:spacing w:after="40"/>
        <w:ind w:left="360" w:hanging="360"/>
      </w:pPr>
      <w:r>
        <w:t xml:space="preserve">D) </w:t>
      </w:r>
      <w:r>
        <w:t xml:space="preserve">48</w:t>
      </w:r>
    </w:p>
    <w:p>
      <w:pPr>
        <w:keepNext/>
        <w:spacing w:after="40"/>
        <w:ind w:left="360" w:hanging="360"/>
      </w:pPr>
      <w:r>
        <w:t xml:space="preserve">E) </w:t>
      </w:r>
      <w:r>
        <w:t xml:space="preserve">50</w:t>
      </w:r>
    </w:p>
    <w:p>
      <w:pPr>
        <w:spacing w:after="60"/>
      </w:pPr>
      <w:r>
        <w:rPr>
          <w:b/>
          <w:bCs/>
          <w:color w:val="1B7A3C"/>
        </w:rPr>
        <w:t xml:space="preserve">✅ Doğru Cevap: </w:t>
      </w:r>
      <w:r>
        <w:t xml:space="preserve">E</w:t>
      </w:r>
    </w:p>
    <w:p>
      <w:pPr>
        <w:spacing w:after="60"/>
      </w:pPr>
      <w:r>
        <w:rPr>
          <w:b/>
          <w:bCs/>
          <w:color w:val="1B3A5C"/>
        </w:rPr>
        <w:t xml:space="preserve">📖 Açıklama: </w:t>
      </w:r>
      <w:r>
        <w:t xml:space="preserve">Salonun alanı 144 m² ve bir kenarı 9 m olduğundan öteki kenarı 144 ÷ 9 = 16 m, çevresi 2(9 + 16) = 50 m’dir. Alanları eşit iki şeklin çevrelerini de eşit sanmak 48, salonun öteki kenarını karenin kenarı olan 12 m almak 42 sonucunu verir; 16 ve 25 ise sırasıyla bulunan kenar ile yarı çevredir. Bu nedenle doğru cevap E seçeneğidir. (MD Genel Kültür Kitabı – Matematik: Dikdörtgende iki kenar birlikte)</w:t>
      </w:r>
    </w:p>
    <w:p>
      <w:pPr>
        <w:spacing w:after="60"/>
      </w:pPr>
      <w:r>
        <w:rPr>
          <w:b/>
          <w:bCs/>
          <w:color w:val="1B3A5C"/>
        </w:rPr>
        <w:t xml:space="preserve">⚖️ Yasal Dayanak: </w:t>
      </w:r>
      <w:r>
        <w:t xml:space="preserve">Genel Kültür Kitabı – Matematik: Geometri (Karede kenar, çevre ve alan; Dikdörtgende iki kenar birlikte)</w:t>
      </w:r>
    </w:p>
    <w:p>
      <w:pPr>
        <w:spacing w:after="60"/>
      </w:pPr>
      <w:r>
        <w:rPr>
          <w:b/>
          <w:bCs/>
          <w:color w:val="1B3A5C"/>
        </w:rPr>
        <w:t xml:space="preserve">🔍 Şık Uzunluk Kontrolü: </w:t>
      </w:r>
      <w:r>
        <w:t xml:space="preserve">A:2 B:2 C:2 D:2 E:2 karakter → Denge: UYGUN</w:t>
      </w:r>
    </w:p>
    <w:p>
      <w:pPr>
        <w:keepNext/>
        <w:spacing w:after="60" w:before="280"/>
      </w:pPr>
      <w:r>
        <w:rPr>
          <w:b/>
          <w:bCs/>
          <w:color w:val="1B3A5C"/>
        </w:rPr>
        <w:t xml:space="preserve">SORU 9. </w:t>
      </w:r>
      <w:r>
        <w:rPr>
          <w:b/>
          <w:bCs/>
          <w:color w:val="B8860B"/>
        </w:rPr>
        <w:t xml:space="preserve">[T4 – Zor]</w:t>
      </w:r>
      <w:r>
        <w:rPr>
          <w:i/>
          <w:iCs/>
          <w:color w:val="555555"/>
          <w:sz w:val="18"/>
          <w:szCs w:val="18"/>
        </w:rPr>
        <w:t xml:space="preserve">  ·  Model soru: 2024/9</w:t>
      </w:r>
    </w:p>
    <w:p>
      <w:pPr>
        <w:keepNext/>
        <w:spacing w:after="80" w:before="40"/>
      </w:pPr>
      <w:r>
        <w:t xml:space="preserve">Bir pastacı bir tarif için 0,6 kg un, 1 kg 75 g şeker, 1.250 g fındık içi ve 3/4 kg tereyağı kullanmıştır.</w:t>
      </w:r>
    </w:p>
    <w:p>
      <w:pPr>
        <w:keepNext/>
        <w:spacing w:after="40"/>
        <w:ind w:left="360"/>
      </w:pPr>
      <w:r>
        <w:t xml:space="preserve">Buna göre kullanılan malzemelerin toplam kütlesi nedir?</w:t>
      </w:r>
    </w:p>
    <w:p>
      <w:pPr>
        <w:keepNext/>
        <w:spacing w:after="40"/>
        <w:ind w:left="360" w:hanging="360"/>
      </w:pPr>
      <w:r>
        <w:t xml:space="preserve">A) </w:t>
      </w:r>
      <w:r>
        <w:t xml:space="preserve">3 kg</w:t>
      </w:r>
    </w:p>
    <w:p>
      <w:pPr>
        <w:keepNext/>
        <w:spacing w:after="40"/>
        <w:ind w:left="360" w:hanging="360"/>
      </w:pPr>
      <w:r>
        <w:t xml:space="preserve">B) </w:t>
      </w:r>
      <w:r>
        <w:t xml:space="preserve">3 kg 135 g</w:t>
      </w:r>
    </w:p>
    <w:p>
      <w:pPr>
        <w:keepNext/>
        <w:spacing w:after="40"/>
        <w:ind w:left="360" w:hanging="360"/>
      </w:pPr>
      <w:r>
        <w:t xml:space="preserve">C) </w:t>
      </w:r>
      <w:r>
        <w:t xml:space="preserve">3 kg 675 g</w:t>
      </w:r>
    </w:p>
    <w:p>
      <w:pPr>
        <w:keepNext/>
        <w:spacing w:after="40"/>
        <w:ind w:left="360" w:hanging="360"/>
      </w:pPr>
      <w:r>
        <w:t xml:space="preserve">D) </w:t>
      </w:r>
      <w:r>
        <w:t xml:space="preserve">3 kg 810 g</w:t>
      </w:r>
    </w:p>
    <w:p>
      <w:pPr>
        <w:keepNext/>
        <w:spacing w:after="40"/>
        <w:ind w:left="360" w:hanging="360"/>
      </w:pPr>
      <w:r>
        <w:t xml:space="preserve">E) </w:t>
      </w:r>
      <w:r>
        <w:t xml:space="preserve">4 kg 350 g</w:t>
      </w:r>
    </w:p>
    <w:p>
      <w:pPr>
        <w:spacing w:after="60"/>
      </w:pPr>
      <w:r>
        <w:rPr>
          <w:b/>
          <w:bCs/>
          <w:color w:val="1B7A3C"/>
        </w:rPr>
        <w:t xml:space="preserve">✅ Doğru Cevap: </w:t>
      </w:r>
      <w:r>
        <w:t xml:space="preserve">C</w:t>
      </w:r>
    </w:p>
    <w:p>
      <w:pPr>
        <w:spacing w:after="60"/>
      </w:pPr>
      <w:r>
        <w:rPr>
          <w:b/>
          <w:bCs/>
          <w:color w:val="1B3A5C"/>
        </w:rPr>
        <w:t xml:space="preserve">📖 Açıklama: </w:t>
      </w:r>
      <w:r>
        <w:t xml:space="preserve">Bütün kütleler grama çevrilir: 0,6 kg = 600 g, 1 kg 75 g = 1.075 g, 3/4 kg = 750 g; 600 + 1.075 + 1.250 + 750 = 3.675 g, yani 3 kg 675 g bulunur. 0,6 kg’ı 60 g almak 3 kg 135 g, 1 kg 75 g’ı 1.750 g yazmak 4 kg 350 g, bu iki hatayı birlikte yapmak 3 kg 810 g, 3/4 kg’ı 75 g sanmak ise 3 kg sonucunu verir. Bu nedenle doğru cevap C seçeneğidir. (MD Genel Kültür Kitabı – Matematik: Birim dönüşümü ve birleşik uygulama)</w:t>
      </w:r>
    </w:p>
    <w:p>
      <w:pPr>
        <w:spacing w:after="60"/>
      </w:pPr>
      <w:r>
        <w:rPr>
          <w:b/>
          <w:bCs/>
          <w:color w:val="1B3A5C"/>
        </w:rPr>
        <w:t xml:space="preserve">⚖️ Yasal Dayanak: </w:t>
      </w:r>
      <w:r>
        <w:t xml:space="preserve">Genel Kültür Kitabı – Matematik: Sayılar ve temel kavramlar (Ondalık ve devirli sayılar); Geometri (Birim dönüşümü ve birleşik uygulama)</w:t>
      </w:r>
    </w:p>
    <w:p>
      <w:pPr>
        <w:spacing w:after="60"/>
      </w:pPr>
      <w:r>
        <w:rPr>
          <w:b/>
          <w:bCs/>
          <w:color w:val="1B3A5C"/>
        </w:rPr>
        <w:t xml:space="preserve">🔍 Şık Uzunluk Kontrolü: </w:t>
      </w:r>
      <w:r>
        <w:t xml:space="preserve">A:4 B:10 C:10 D:10 E:10 karakter → Denge: UYGUN</w:t>
      </w:r>
    </w:p>
    <w:p>
      <w:pPr>
        <w:keepNext/>
        <w:spacing w:after="60" w:before="280"/>
      </w:pPr>
      <w:r>
        <w:rPr>
          <w:b/>
          <w:bCs/>
          <w:color w:val="1B3A5C"/>
        </w:rPr>
        <w:t xml:space="preserve">SORU 10. </w:t>
      </w:r>
      <w:r>
        <w:rPr>
          <w:b/>
          <w:bCs/>
          <w:color w:val="B8860B"/>
        </w:rPr>
        <w:t xml:space="preserve">[T4 – Orta Üstü]</w:t>
      </w:r>
      <w:r>
        <w:rPr>
          <w:i/>
          <w:iCs/>
          <w:color w:val="555555"/>
          <w:sz w:val="18"/>
          <w:szCs w:val="18"/>
        </w:rPr>
        <w:t xml:space="preserve">  ·  Model soru: 2024/10</w:t>
      </w:r>
    </w:p>
    <w:p>
      <w:pPr>
        <w:keepNext/>
        <w:spacing w:after="80" w:before="40"/>
      </w:pPr>
      <w:r>
        <w:t xml:space="preserve">Negatif birim kesirlerle yapılan aşağıdaki sıralamalardan hangisi doğrudur?</w:t>
      </w:r>
    </w:p>
    <w:p>
      <w:pPr>
        <w:keepNext/>
        <w:spacing w:after="40"/>
        <w:ind w:left="360" w:hanging="360"/>
      </w:pPr>
      <w:r>
        <w:t xml:space="preserve">A) </w:t>
      </w:r>
      <w:r>
        <w:t xml:space="preserve">−1/3 &lt; −1/5 &lt; −1/8</w:t>
      </w:r>
    </w:p>
    <w:p>
      <w:pPr>
        <w:keepNext/>
        <w:spacing w:after="40"/>
        <w:ind w:left="360" w:hanging="360"/>
      </w:pPr>
      <w:r>
        <w:t xml:space="preserve">B) </w:t>
      </w:r>
      <w:r>
        <w:t xml:space="preserve">−1/8 &lt; −1/5 &lt; −1/3</w:t>
      </w:r>
    </w:p>
    <w:p>
      <w:pPr>
        <w:keepNext/>
        <w:spacing w:after="40"/>
        <w:ind w:left="360" w:hanging="360"/>
      </w:pPr>
      <w:r>
        <w:t xml:space="preserve">C) </w:t>
      </w:r>
      <w:r>
        <w:t xml:space="preserve">−1/2 &gt; −1/4 &gt; −1/6</w:t>
      </w:r>
    </w:p>
    <w:p>
      <w:pPr>
        <w:keepNext/>
        <w:spacing w:after="40"/>
        <w:ind w:left="360" w:hanging="360"/>
      </w:pPr>
      <w:r>
        <w:t xml:space="preserve">D) </w:t>
      </w:r>
      <w:r>
        <w:t xml:space="preserve">−1/6 &gt; −1/3 &gt; −1/5</w:t>
      </w:r>
    </w:p>
    <w:p>
      <w:pPr>
        <w:keepNext/>
        <w:spacing w:after="40"/>
        <w:ind w:left="360" w:hanging="360"/>
      </w:pPr>
      <w:r>
        <w:t xml:space="preserve">E) </w:t>
      </w:r>
      <w:r>
        <w:t xml:space="preserve">−1/10 &lt; −1/9 &lt; −1/4</w:t>
      </w:r>
    </w:p>
    <w:p>
      <w:pPr>
        <w:spacing w:after="60"/>
      </w:pPr>
      <w:r>
        <w:rPr>
          <w:b/>
          <w:bCs/>
          <w:color w:val="1B7A3C"/>
        </w:rPr>
        <w:t xml:space="preserve">✅ Doğru Cevap: </w:t>
      </w:r>
      <w:r>
        <w:t xml:space="preserve">A</w:t>
      </w:r>
    </w:p>
    <w:p>
      <w:pPr>
        <w:spacing w:after="60"/>
      </w:pPr>
      <w:r>
        <w:rPr>
          <w:b/>
          <w:bCs/>
          <w:color w:val="1B3A5C"/>
        </w:rPr>
        <w:t xml:space="preserve">📖 Açıklama: </w:t>
      </w:r>
      <w:r>
        <w:t xml:space="preserve">Negatif sayılarda mutlak değeri büyük olan sayı daha küçüktür; 1/3 &gt; 1/5 &gt; 1/8 olduğundan −1/3 &lt; −1/5 &lt; −1/8 sıralaması doğrudur. Pozitif birim kesirlerdeki sıralamayı işareti dikkate almadan aktarmak −1/8 &lt; −1/5 &lt; −1/3 ve −1/2 &gt; −1/4 &gt; −1/6 yanlışlarına götürür; öteki iki sıralamada da −1/3 &gt; −1/5 ve −1/10 &lt; −1/9 karşılaştırmaları hatalıdır. Bu nedenle doğru cevap A seçeneğidir. (MD Genel Kültür Kitabı – Matematik: Sayı kümeleri ve sıralama)</w:t>
      </w:r>
    </w:p>
    <w:p>
      <w:pPr>
        <w:spacing w:after="60"/>
      </w:pPr>
      <w:r>
        <w:rPr>
          <w:b/>
          <w:bCs/>
          <w:color w:val="1B3A5C"/>
        </w:rPr>
        <w:t xml:space="preserve">⚖️ Yasal Dayanak: </w:t>
      </w:r>
      <w:r>
        <w:t xml:space="preserve">Genel Kültür Kitabı – Matematik: Sayılar ve temel kavramlar (Sayı kümeleri ve sıralama); Temel işlem bilgisi (Kesirlerde dört işlem)</w:t>
      </w:r>
    </w:p>
    <w:p>
      <w:pPr>
        <w:spacing w:after="60"/>
      </w:pPr>
      <w:r>
        <w:rPr>
          <w:b/>
          <w:bCs/>
          <w:color w:val="1B3A5C"/>
        </w:rPr>
        <w:t xml:space="preserve">🔍 Şık Uzunluk Kontrolü: </w:t>
      </w:r>
      <w:r>
        <w:t xml:space="preserve">A:18 B:18 C:18 D:18 E:19 karakter → Denge: UYGUN</w:t>
      </w:r>
    </w:p>
    <w:p>
      <w:pPr>
        <w:keepNext/>
        <w:spacing w:after="60" w:before="280"/>
      </w:pPr>
      <w:r>
        <w:rPr>
          <w:b/>
          <w:bCs/>
          <w:color w:val="1B3A5C"/>
        </w:rPr>
        <w:t xml:space="preserve">SORU 11. </w:t>
      </w:r>
      <w:r>
        <w:rPr>
          <w:b/>
          <w:bCs/>
          <w:color w:val="B8860B"/>
        </w:rPr>
        <w:t xml:space="preserve">[T4 – Orta Üstü]</w:t>
      </w:r>
      <w:r>
        <w:rPr>
          <w:i/>
          <w:iCs/>
          <w:color w:val="555555"/>
          <w:sz w:val="18"/>
          <w:szCs w:val="18"/>
        </w:rPr>
        <w:t xml:space="preserve">  ·  Model soru: 2024/11</w:t>
      </w:r>
    </w:p>
    <w:p>
      <w:pPr>
        <w:keepNext/>
        <w:spacing w:after="80" w:before="40"/>
      </w:pPr>
      <w:r>
        <w:t xml:space="preserve">8 Temmuz 1937’de Türkiye, İran, Irak ve Afganistan arasında imzalanan Sadabat Paktı ile ilgili aşağıdakilerden hangisi doğrudur?</w:t>
      </w:r>
    </w:p>
    <w:p>
      <w:pPr>
        <w:keepNext/>
        <w:spacing w:after="40"/>
        <w:ind w:left="360" w:hanging="360"/>
      </w:pPr>
      <w:r>
        <w:t xml:space="preserve">A) </w:t>
      </w:r>
      <w:r>
        <w:t xml:space="preserve">Taraflara otomatik ortak savaş yükümlülüğü getiren bir askerî ittifak niteliğindedir.</w:t>
      </w:r>
    </w:p>
    <w:p>
      <w:pPr>
        <w:keepNext/>
        <w:spacing w:after="40"/>
        <w:ind w:left="360" w:hanging="360"/>
      </w:pPr>
      <w:r>
        <w:t xml:space="preserve">B) </w:t>
      </w:r>
      <w:r>
        <w:t xml:space="preserve">Türkiye’nin batı komşuluk çevresindeki sınır düzenini korumayı amaçlamıştır.</w:t>
      </w:r>
    </w:p>
    <w:p>
      <w:pPr>
        <w:keepNext/>
        <w:spacing w:after="40"/>
        <w:ind w:left="360" w:hanging="360"/>
      </w:pPr>
      <w:r>
        <w:t xml:space="preserve">C) </w:t>
      </w:r>
      <w:r>
        <w:t xml:space="preserve">Uluslararası Boğazlar Komisyonunu kaldırarak Türkiye’nin yetkilerini genişletmiştir.</w:t>
      </w:r>
    </w:p>
    <w:p>
      <w:pPr>
        <w:keepNext/>
        <w:spacing w:after="40"/>
        <w:ind w:left="360" w:hanging="360"/>
      </w:pPr>
      <w:r>
        <w:t xml:space="preserve">D) </w:t>
      </w:r>
      <w:r>
        <w:t xml:space="preserve">Irak sınırını düzenleyerek Musul’un Irak tarafında kalmasını kesinleştirmiştir.</w:t>
      </w:r>
    </w:p>
    <w:p>
      <w:pPr>
        <w:keepNext/>
        <w:spacing w:after="40"/>
        <w:ind w:left="360" w:hanging="360"/>
      </w:pPr>
      <w:r>
        <w:t xml:space="preserve">E) </w:t>
      </w:r>
      <w:r>
        <w:t xml:space="preserve">Saldırmazlık, iç işlerine karışmama ve bölgesel güven anlayışını güçlendirmiştir.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Sadabat Paktı saldırmazlık, iç işlerine karışmama ve bölgesel güven anlayışını güçlendirmiştir; onu otomatik ortak savaş yükümlülüğü doğuran bir askerî ittifak gibi tanımlamak doğru değildir. Batı komşuluk çevresindeki sınır düzeniyle ilgili yapı Balkan Antantı’dır; Boğazlar Komisyonunu kaldıran 1936 Montrö Sözleşmesi, Musul’un Irak tarafında kalmasını sağlayan ise 1926 Ankara Antlaşması’dır. Bu nedenle doğru cevap E seçeneğidir. (MD Genel Kültür Kitabı – Tarih: Uluslararası ve bölgesel iş birliği)</w:t>
      </w:r>
    </w:p>
    <w:p>
      <w:pPr>
        <w:spacing w:after="60"/>
      </w:pPr>
      <w:r>
        <w:rPr>
          <w:b/>
          <w:bCs/>
          <w:color w:val="1B3A5C"/>
        </w:rPr>
        <w:t xml:space="preserve">⚖️ Yasal Dayanak: </w:t>
      </w:r>
      <w:r>
        <w:t xml:space="preserve">Genel Kültür Kitabı – Tarih: Uluslararası ve bölgesel iş birliği (Sadabat Paktı)</w:t>
      </w:r>
    </w:p>
    <w:p>
      <w:pPr>
        <w:spacing w:after="60"/>
      </w:pPr>
      <w:r>
        <w:rPr>
          <w:b/>
          <w:bCs/>
          <w:color w:val="1B3A5C"/>
        </w:rPr>
        <w:t xml:space="preserve">🔍 Şık Uzunluk Kontrolü: </w:t>
      </w:r>
      <w:r>
        <w:t xml:space="preserve">A:85 B:76 C:84 D:79 E:81 karakter → Denge: UYGUN</w:t>
      </w:r>
    </w:p>
    <w:p>
      <w:pPr>
        <w:keepNext/>
        <w:spacing w:after="60" w:before="280"/>
      </w:pPr>
      <w:r>
        <w:rPr>
          <w:b/>
          <w:bCs/>
          <w:color w:val="1B3A5C"/>
        </w:rPr>
        <w:t xml:space="preserve">SORU 12. </w:t>
      </w:r>
      <w:r>
        <w:rPr>
          <w:b/>
          <w:bCs/>
          <w:color w:val="B8860B"/>
        </w:rPr>
        <w:t xml:space="preserve">[T1 – Zor]</w:t>
      </w:r>
      <w:r>
        <w:rPr>
          <w:i/>
          <w:iCs/>
          <w:color w:val="555555"/>
          <w:sz w:val="18"/>
          <w:szCs w:val="18"/>
        </w:rPr>
        <w:t xml:space="preserve">  ·  Model soru: 2024/12</w:t>
      </w:r>
    </w:p>
    <w:p>
      <w:pPr>
        <w:keepNext/>
        <w:spacing w:after="80" w:before="40"/>
      </w:pPr>
      <w:r>
        <w:t xml:space="preserve">Osmanlı Devleti’nin I. Dünya Savaşı’na girişiyle ilgili aşağıdakilerden hangisi </w:t>
      </w:r>
      <w:r>
        <w:rPr>
          <w:b/>
          <w:bCs/>
          <w:u w:val="single"/>
        </w:rPr>
        <w:t xml:space="preserve">yanlıştır</w:t>
      </w:r>
      <w:r>
        <w:t xml:space="preserve">?</w:t>
      </w:r>
    </w:p>
    <w:p>
      <w:pPr>
        <w:keepNext/>
        <w:spacing w:after="40"/>
        <w:ind w:left="360" w:hanging="360"/>
      </w:pPr>
      <w:r>
        <w:t xml:space="preserve">A) </w:t>
      </w:r>
      <w:r>
        <w:t xml:space="preserve">Osmanlı Devleti, savaş başladığında önce tarafsızlığını açıklamıştır.</w:t>
      </w:r>
    </w:p>
    <w:p>
      <w:pPr>
        <w:keepNext/>
        <w:spacing w:after="40"/>
        <w:ind w:left="360" w:hanging="360"/>
      </w:pPr>
      <w:r>
        <w:t xml:space="preserve">B) </w:t>
      </w:r>
      <w:r>
        <w:t xml:space="preserve">Rusya, İngiltere ve Fransa, Osmanlı Devleti’ne aynı tarihte ortak bir kararla savaş ilan etmiştir.</w:t>
      </w:r>
    </w:p>
    <w:p>
      <w:pPr>
        <w:keepNext/>
        <w:spacing w:after="40"/>
        <w:ind w:left="360" w:hanging="360"/>
      </w:pPr>
      <w:r>
        <w:t xml:space="preserve">C) </w:t>
      </w:r>
      <w:r>
        <w:t xml:space="preserve">Goeben ve Breslau, Osmanlı donanmasına katılarak Yavuz ve Midilli adlarını almıştır.</w:t>
      </w:r>
    </w:p>
    <w:p>
      <w:pPr>
        <w:keepNext/>
        <w:spacing w:after="40"/>
        <w:ind w:left="360" w:hanging="360"/>
      </w:pPr>
      <w:r>
        <w:t xml:space="preserve">D) </w:t>
      </w:r>
      <w:r>
        <w:t xml:space="preserve">29 Ekim 1914’te Rus limanlarına yapılan saldırı, savaşa fiilen girişin dönüm noktası olmuştur.</w:t>
      </w:r>
    </w:p>
    <w:p>
      <w:pPr>
        <w:keepNext/>
        <w:spacing w:after="40"/>
        <w:ind w:left="360" w:hanging="360"/>
      </w:pPr>
      <w:r>
        <w:t xml:space="preserve">E) </w:t>
      </w:r>
      <w:r>
        <w:t xml:space="preserve">Kaybedilen toprakları geri alma ve yalnızlıktan çıkma arayışı, Almanya’ya yaklaşmada etkili olmuştur.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Osmanlı Devleti’ne Rusya 2 Kasım’da, İngiltere ve Fransa ise 5 Kasım’da savaş ilan etmiştir; karşı devletlerin savaş ilanları aynı tarihte değildir. Osmanlı Devleti başlangıçta tarafsızlığını açıklamış, Alman gemileri Goeben ve Breslau donanmaya katılarak Yavuz ve Midilli adlarını almış, 29 Ekim 1914’te Rus limanlarına saldırı fiilen savaşa girişin dönüm noktası olmuştur. Almanya’ya yaklaşmada kaybedilen toprakları geri alma ve uluslararası yalnızlıktan çıkma arayışı etkilidir. Bu nedenle doğru cevap B seçeneğidir. (MD Genel Kültür Kitabı – Tarih: Osmanlı Devleti’nin savaşa girişi)</w:t>
      </w:r>
    </w:p>
    <w:p>
      <w:pPr>
        <w:spacing w:after="60"/>
      </w:pPr>
      <w:r>
        <w:rPr>
          <w:b/>
          <w:bCs/>
          <w:color w:val="1B3A5C"/>
        </w:rPr>
        <w:t xml:space="preserve">⚖️ Yasal Dayanak: </w:t>
      </w:r>
      <w:r>
        <w:t xml:space="preserve">Genel Kültür Kitabı – Tarih: Osmanlı Devleti’nin savaşa girişi (Tarafsızlıktan fiilî savaşa)</w:t>
      </w:r>
    </w:p>
    <w:p>
      <w:pPr>
        <w:spacing w:after="60"/>
      </w:pPr>
      <w:r>
        <w:rPr>
          <w:b/>
          <w:bCs/>
          <w:color w:val="1B3A5C"/>
        </w:rPr>
        <w:t xml:space="preserve">🔍 Şık Uzunluk Kontrolü: </w:t>
      </w:r>
      <w:r>
        <w:t xml:space="preserve">A:69 B:98 C:84 D:94 E:101 karakter → Denge: UYGUN</w:t>
      </w:r>
    </w:p>
    <w:p>
      <w:pPr>
        <w:keepNext/>
        <w:spacing w:after="60" w:before="280"/>
      </w:pPr>
      <w:r>
        <w:rPr>
          <w:b/>
          <w:bCs/>
          <w:color w:val="1B3A5C"/>
        </w:rPr>
        <w:t xml:space="preserve">SORU 13. </w:t>
      </w:r>
      <w:r>
        <w:rPr>
          <w:b/>
          <w:bCs/>
          <w:color w:val="B8860B"/>
        </w:rPr>
        <w:t xml:space="preserve">[T6 – Orta Üstü]</w:t>
      </w:r>
      <w:r>
        <w:rPr>
          <w:i/>
          <w:iCs/>
          <w:color w:val="555555"/>
          <w:sz w:val="18"/>
          <w:szCs w:val="18"/>
        </w:rPr>
        <w:t xml:space="preserve">  ·  Model soru: 2024/13</w:t>
      </w:r>
    </w:p>
    <w:p>
      <w:pPr>
        <w:keepNext/>
        <w:spacing w:after="80" w:before="40"/>
      </w:pPr>
      <w:r>
        <w:t xml:space="preserve">“İşgale karşı yerel gönüllülerden ve silahlı gruplardan oluşan bu güçler, özellikle Batı ve Güney Anadolu’da işgalleri yavaşlatmış ve halkın direniş iradesini canlı tutmuştur. Bölgeyi tanımaları ve hızlı örgütlenmeleri avantaj sağlamış, düzenli ordunun hazırlanması için de zaman kazandırmışlardır.”</w:t>
      </w:r>
    </w:p>
    <w:p>
      <w:pPr>
        <w:keepNext/>
        <w:spacing w:after="40"/>
        <w:ind w:left="360"/>
      </w:pPr>
      <w:r>
        <w:t xml:space="preserve">Yukarıda tanımlanan yapı aşağıdakilerden hangisidir?</w:t>
      </w:r>
    </w:p>
    <w:p>
      <w:pPr>
        <w:keepNext/>
        <w:spacing w:after="40"/>
        <w:ind w:left="360" w:hanging="360"/>
      </w:pPr>
      <w:r>
        <w:t xml:space="preserve">A) </w:t>
      </w:r>
      <w:r>
        <w:t xml:space="preserve">Kuva-yı Milliye</w:t>
      </w:r>
    </w:p>
    <w:p>
      <w:pPr>
        <w:keepNext/>
        <w:spacing w:after="40"/>
        <w:ind w:left="360" w:hanging="360"/>
      </w:pPr>
      <w:r>
        <w:t xml:space="preserve">B) </w:t>
      </w:r>
      <w:r>
        <w:t xml:space="preserve">Kuva-yı İnzibatiye</w:t>
      </w:r>
    </w:p>
    <w:p>
      <w:pPr>
        <w:keepNext/>
        <w:spacing w:after="40"/>
        <w:ind w:left="360" w:hanging="360"/>
      </w:pPr>
      <w:r>
        <w:t xml:space="preserve">C) </w:t>
      </w:r>
      <w:r>
        <w:t xml:space="preserve">Temsil Heyeti</w:t>
      </w:r>
    </w:p>
    <w:p>
      <w:pPr>
        <w:keepNext/>
        <w:spacing w:after="40"/>
        <w:ind w:left="360" w:hanging="360"/>
      </w:pPr>
      <w:r>
        <w:t xml:space="preserve">D) </w:t>
      </w:r>
      <w:r>
        <w:t xml:space="preserve">Müdafaa-i Hukuk</w:t>
      </w:r>
    </w:p>
    <w:p>
      <w:pPr>
        <w:keepNext/>
        <w:spacing w:after="40"/>
        <w:ind w:left="360" w:hanging="360"/>
      </w:pPr>
      <w:r>
        <w:t xml:space="preserve">E) </w:t>
      </w:r>
      <w:r>
        <w:t xml:space="preserve">İstiklal Mahkemeleri</w:t>
      </w:r>
    </w:p>
    <w:p>
      <w:pPr>
        <w:spacing w:after="60"/>
      </w:pPr>
      <w:r>
        <w:rPr>
          <w:b/>
          <w:bCs/>
          <w:color w:val="1B7A3C"/>
        </w:rPr>
        <w:t xml:space="preserve">✅ Doğru Cevap: </w:t>
      </w:r>
      <w:r>
        <w:t xml:space="preserve">A</w:t>
      </w:r>
    </w:p>
    <w:p>
      <w:pPr>
        <w:spacing w:after="60"/>
      </w:pPr>
      <w:r>
        <w:rPr>
          <w:b/>
          <w:bCs/>
          <w:color w:val="1B3A5C"/>
        </w:rPr>
        <w:t xml:space="preserve">📖 Açıklama: </w:t>
      </w:r>
      <w:r>
        <w:t xml:space="preserve">Kuva-yı Milliye, işgale karşı yerel silahlı direniş güçleridir; Batı ve Güney Anadolu’da işgalleri yavaşlatmış, bölgeyi tanıma ve hızlı örgütlenme avantajıyla düzenli ordunun hazırlanması için zaman kazandırmıştır. Kuva-yı İnzibatiye ise İstanbul-Ankara çatışması içinde millî harekete karşı girişimlerle anılır. Müdafaa-i Hukuk cemiyetleri hak savunusu ve örgütlenme yapısıdır; Temsil Heyeti kongre kararlarını izleyen temsil organı, İstiklal Mahkemeleri ise olağanüstü yargı yetkili mahkemelerdir. Bu nedenle doğru cevap A seçeneğidir. (MD Genel Kültür Kitabı – Tarih: Kuva-yı Milliye’den düzenli orduya; Yerel savunmadan ortak programa; Ayaklanmalar ve otorite sorunu)</w:t>
      </w:r>
    </w:p>
    <w:p>
      <w:pPr>
        <w:spacing w:after="60"/>
      </w:pPr>
      <w:r>
        <w:rPr>
          <w:b/>
          <w:bCs/>
          <w:color w:val="1B3A5C"/>
        </w:rPr>
        <w:t xml:space="preserve">⚖️ Yasal Dayanak: </w:t>
      </w:r>
      <w:r>
        <w:t xml:space="preserve">Genel Kültür Kitabı – Tarih: Kuva-yı Milliye’den düzenli orduya (Kuva-yı Milliye’nin işlevi); Yerel savunmadan ortak programa</w:t>
      </w:r>
    </w:p>
    <w:p>
      <w:pPr>
        <w:spacing w:after="60"/>
      </w:pPr>
      <w:r>
        <w:rPr>
          <w:b/>
          <w:bCs/>
          <w:color w:val="1B3A5C"/>
        </w:rPr>
        <w:t xml:space="preserve">🔍 Şık Uzunluk Kontrolü: </w:t>
      </w:r>
      <w:r>
        <w:t xml:space="preserve">A:15 B:18 C:13 D:15 E:20 karakter → Denge: UYGUN</w:t>
      </w:r>
    </w:p>
    <w:p>
      <w:pPr>
        <w:keepNext/>
        <w:spacing w:after="60" w:before="280"/>
      </w:pPr>
      <w:r>
        <w:rPr>
          <w:b/>
          <w:bCs/>
          <w:color w:val="1B3A5C"/>
        </w:rPr>
        <w:t xml:space="preserve">SORU 14. </w:t>
      </w:r>
      <w:r>
        <w:rPr>
          <w:b/>
          <w:bCs/>
          <w:color w:val="B8860B"/>
        </w:rPr>
        <w:t xml:space="preserve">[T1 – Zor]</w:t>
      </w:r>
      <w:r>
        <w:rPr>
          <w:i/>
          <w:iCs/>
          <w:color w:val="555555"/>
          <w:sz w:val="18"/>
          <w:szCs w:val="18"/>
        </w:rPr>
        <w:t xml:space="preserve">  ·  Model soru: 2024/14</w:t>
      </w:r>
    </w:p>
    <w:p>
      <w:pPr>
        <w:keepNext/>
        <w:spacing w:after="80" w:before="40"/>
      </w:pPr>
      <w:r>
        <w:t xml:space="preserve">20 Ocak 1921’de kabul edilen Teşkilât-ı Esasiye Kanunu’nun ilk hâline ilişkin aşağıdakilerden hangisi </w:t>
      </w:r>
      <w:r>
        <w:rPr>
          <w:b/>
          <w:bCs/>
          <w:u w:val="single"/>
        </w:rPr>
        <w:t xml:space="preserve">yanlıştır</w:t>
      </w:r>
      <w:r>
        <w:t xml:space="preserve">?</w:t>
      </w:r>
    </w:p>
    <w:p>
      <w:pPr>
        <w:keepNext/>
        <w:spacing w:after="40"/>
        <w:ind w:left="360" w:hanging="360"/>
      </w:pPr>
      <w:r>
        <w:t xml:space="preserve">A) </w:t>
      </w:r>
      <w:r>
        <w:t xml:space="preserve">Egemenliğin millete ait olduğunu belirtmiştir.</w:t>
      </w:r>
    </w:p>
    <w:p>
      <w:pPr>
        <w:keepNext/>
        <w:spacing w:after="40"/>
        <w:ind w:left="360" w:hanging="360"/>
      </w:pPr>
      <w:r>
        <w:t xml:space="preserve">B) </w:t>
      </w:r>
      <w:r>
        <w:t xml:space="preserve">Yasama ve yürütme yetkilerinin Mecliste toplandığını belirtmiştir.</w:t>
      </w:r>
    </w:p>
    <w:p>
      <w:pPr>
        <w:keepNext/>
        <w:spacing w:after="40"/>
        <w:ind w:left="360" w:hanging="360"/>
      </w:pPr>
      <w:r>
        <w:t xml:space="preserve">C) </w:t>
      </w:r>
      <w:r>
        <w:t xml:space="preserve">Kısa ve savaş şartlarına uygun bir metin olarak hazırlanmıştır.</w:t>
      </w:r>
    </w:p>
    <w:p>
      <w:pPr>
        <w:keepNext/>
        <w:spacing w:after="40"/>
        <w:ind w:left="360" w:hanging="360"/>
      </w:pPr>
      <w:r>
        <w:t xml:space="preserve">D) </w:t>
      </w:r>
      <w:r>
        <w:t xml:space="preserve">Laiklik ilkesini devletin anayasal nitelikleri arasında saymıştır.</w:t>
      </w:r>
    </w:p>
    <w:p>
      <w:pPr>
        <w:keepNext/>
        <w:spacing w:after="40"/>
        <w:ind w:left="360" w:hanging="360"/>
      </w:pPr>
      <w:r>
        <w:t xml:space="preserve">E) </w:t>
      </w:r>
      <w:r>
        <w:t xml:space="preserve">İcra Vekilleri Heyetinin kendi içinden bir başkan seçmesini öngörmüştür.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1921 Teşkilât-ı Esasiye Kanunu egemenliğin millete ait olduğunu ve yasama-yürütmenin Mecliste toplandığını belirten, kısa ve savaş şartlarına uygun bir metindir; İcra Vekilleri Heyetinin kendi içinden başkan seçmesini de öngörür. İlk hâlinde Cumhuriyetin ilanı ve sonraki laiklik düzenlemeleri bulunmuyordu. Laiklik, öteki Atatürk ilkeleriyle birlikte 5 Şubat 1937’de Anayasa’ya girmiştir. Bu nedenle doğru cevap D seçeneğidir. (MD Genel Kültür Kitabı – Tarih: Otorite ve anayasal düzen; Birinci Meclis nasıl çalıştı?; Laiklik ve inkılapçılık)</w:t>
      </w:r>
    </w:p>
    <w:p>
      <w:pPr>
        <w:spacing w:after="60"/>
      </w:pPr>
      <w:r>
        <w:rPr>
          <w:b/>
          <w:bCs/>
          <w:color w:val="1B3A5C"/>
        </w:rPr>
        <w:t xml:space="preserve">⚖️ Yasal Dayanak: </w:t>
      </w:r>
      <w:r>
        <w:t xml:space="preserve">Genel Kültür Kitabı – Tarih: Otorite ve anayasal düzen (1921 Anayasası); Birinci Meclis nasıl çalıştı? (Başkanlık ayrıntısı); Laiklik ve inkılapçılık (Altı ilkenin anayasal yeri)</w:t>
      </w:r>
    </w:p>
    <w:p>
      <w:pPr>
        <w:spacing w:after="60"/>
      </w:pPr>
      <w:r>
        <w:rPr>
          <w:b/>
          <w:bCs/>
          <w:color w:val="1B3A5C"/>
        </w:rPr>
        <w:t xml:space="preserve">🔍 Şık Uzunluk Kontrolü: </w:t>
      </w:r>
      <w:r>
        <w:t xml:space="preserve">A:46 B:66 C:63 D:66 E:72 karakter → Denge: UYGUN</w:t>
      </w:r>
    </w:p>
    <w:p>
      <w:pPr>
        <w:keepNext/>
        <w:spacing w:after="60" w:before="280"/>
      </w:pPr>
      <w:r>
        <w:rPr>
          <w:b/>
          <w:bCs/>
          <w:color w:val="1B3A5C"/>
        </w:rPr>
        <w:t xml:space="preserve">SORU 15. </w:t>
      </w:r>
      <w:r>
        <w:rPr>
          <w:b/>
          <w:bCs/>
          <w:color w:val="B8860B"/>
        </w:rPr>
        <w:t xml:space="preserve">[T1 – Orta Üstü]</w:t>
      </w:r>
      <w:r>
        <w:rPr>
          <w:i/>
          <w:iCs/>
          <w:color w:val="555555"/>
          <w:sz w:val="18"/>
          <w:szCs w:val="18"/>
        </w:rPr>
        <w:t xml:space="preserve">  ·  Model soru: 2024/15</w:t>
      </w:r>
    </w:p>
    <w:p>
      <w:pPr>
        <w:keepNext/>
        <w:spacing w:after="80" w:before="40"/>
      </w:pPr>
      <w:r>
        <w:t xml:space="preserve">Aşağıdakilerden hangisi, 4 Mart 1925 tarihli Takrir-i Sükûn Kanunu’nun kabulünden sonra yaşanan gelişmelerden biri </w:t>
      </w:r>
      <w:r>
        <w:rPr>
          <w:b/>
          <w:bCs/>
          <w:u w:val="single"/>
        </w:rPr>
        <w:t xml:space="preserve">değildir</w:t>
      </w:r>
      <w:r>
        <w:t xml:space="preserve">?</w:t>
      </w:r>
    </w:p>
    <w:p>
      <w:pPr>
        <w:keepNext/>
        <w:spacing w:after="40"/>
        <w:ind w:left="360" w:hanging="360"/>
      </w:pPr>
      <w:r>
        <w:t xml:space="preserve">A) </w:t>
      </w:r>
      <w:r>
        <w:t xml:space="preserve">Terakkiperver Cumhuriyet Fırkasının kapatılması</w:t>
      </w:r>
    </w:p>
    <w:p>
      <w:pPr>
        <w:keepNext/>
        <w:spacing w:after="40"/>
        <w:ind w:left="360" w:hanging="360"/>
      </w:pPr>
      <w:r>
        <w:t xml:space="preserve">B) </w:t>
      </w:r>
      <w:r>
        <w:t xml:space="preserve">Türk Kanunu Medenisi’nin kabulü</w:t>
      </w:r>
    </w:p>
    <w:p>
      <w:pPr>
        <w:keepNext/>
        <w:spacing w:after="40"/>
        <w:ind w:left="360" w:hanging="360"/>
      </w:pPr>
      <w:r>
        <w:t xml:space="preserve">C) </w:t>
      </w:r>
      <w:r>
        <w:t xml:space="preserve">Halk Fırkasının kurulması</w:t>
      </w:r>
    </w:p>
    <w:p>
      <w:pPr>
        <w:keepNext/>
        <w:spacing w:after="40"/>
        <w:ind w:left="360" w:hanging="360"/>
      </w:pPr>
      <w:r>
        <w:t xml:space="preserve">D) </w:t>
      </w:r>
      <w:r>
        <w:t xml:space="preserve">Kabotaj Kanunu’nun kabulü</w:t>
      </w:r>
    </w:p>
    <w:p>
      <w:pPr>
        <w:keepNext/>
        <w:spacing w:after="40"/>
        <w:ind w:left="360" w:hanging="360"/>
      </w:pPr>
      <w:r>
        <w:t xml:space="preserve">E) </w:t>
      </w:r>
      <w:r>
        <w:t xml:space="preserve">Yeni Türk harflerinin kabulü</w:t>
      </w:r>
    </w:p>
    <w:p>
      <w:pPr>
        <w:spacing w:after="60"/>
      </w:pPr>
      <w:r>
        <w:rPr>
          <w:b/>
          <w:bCs/>
          <w:color w:val="1B7A3C"/>
        </w:rPr>
        <w:t xml:space="preserve">✅ Doğru Cevap: </w:t>
      </w:r>
      <w:r>
        <w:t xml:space="preserve">C</w:t>
      </w:r>
    </w:p>
    <w:p>
      <w:pPr>
        <w:spacing w:after="60"/>
      </w:pPr>
      <w:r>
        <w:rPr>
          <w:b/>
          <w:bCs/>
          <w:color w:val="1B3A5C"/>
        </w:rPr>
        <w:t xml:space="preserve">📖 Açıklama: </w:t>
      </w:r>
      <w:r>
        <w:t xml:space="preserve">Halk Fırkası 9 Eylül 1923’te kurulmuş olup Takrir-i Sükûn Kanunu’ndan öncedir. Terakkiperver Cumhuriyet Fırkası, Takrir-i Sükûn döneminde 3 Haziran 1925’te kapatılmış; Türk Kanunu Medenisi 17 Şubat 1926’da, Kabotaj Kanunu 19 Nisan 1926’da, yeni Türk harfleri ise 1 Kasım 1928’de kabul edilmiştir. Bu nedenle doğru cevap C seçeneğidir. (MD Genel Kültür Kitabı – Tarih: Güvenlik krizleri ve siyasi etkiler; Çok partili hayata geçiş denemeleri)</w:t>
      </w:r>
    </w:p>
    <w:p>
      <w:pPr>
        <w:spacing w:after="60"/>
      </w:pPr>
      <w:r>
        <w:rPr>
          <w:b/>
          <w:bCs/>
          <w:color w:val="1B3A5C"/>
        </w:rPr>
        <w:t xml:space="preserve">⚖️ Yasal Dayanak: </w:t>
      </w:r>
      <w:r>
        <w:t xml:space="preserve">Genel Kültür Kitabı – Tarih: Güvenlik krizleri ve siyasi etkiler; Çok partili hayata geçiş denemeleri; Medeni Kanun neyi değiştirdi?; Ekonomik bağımsızlığın temelleri; Eğitim birliği ve yeni alfabe</w:t>
      </w:r>
    </w:p>
    <w:p>
      <w:pPr>
        <w:spacing w:after="60"/>
      </w:pPr>
      <w:r>
        <w:rPr>
          <w:b/>
          <w:bCs/>
          <w:color w:val="1B3A5C"/>
        </w:rPr>
        <w:t xml:space="preserve">🔍 Şık Uzunluk Kontrolü: </w:t>
      </w:r>
      <w:r>
        <w:t xml:space="preserve">A:47 B:31 C:25 D:25 E:28 karakter → Denge: UYGUN</w:t>
      </w:r>
    </w:p>
    <w:p>
      <w:pPr>
        <w:keepNext/>
        <w:spacing w:after="60" w:before="280"/>
      </w:pPr>
      <w:r>
        <w:rPr>
          <w:b/>
          <w:bCs/>
          <w:color w:val="1B3A5C"/>
        </w:rPr>
        <w:t xml:space="preserve">SORU 16. </w:t>
      </w:r>
      <w:r>
        <w:rPr>
          <w:b/>
          <w:bCs/>
          <w:color w:val="B8860B"/>
        </w:rPr>
        <w:t xml:space="preserve">[T7 – Orta Üstü]</w:t>
      </w:r>
      <w:r>
        <w:rPr>
          <w:i/>
          <w:iCs/>
          <w:color w:val="555555"/>
          <w:sz w:val="18"/>
          <w:szCs w:val="18"/>
        </w:rPr>
        <w:t xml:space="preserve">  ·  Model soru: 2024/16</w:t>
      </w:r>
    </w:p>
    <w:p>
      <w:pPr>
        <w:keepNext/>
        <w:spacing w:after="80" w:before="40"/>
      </w:pPr>
      <w:r>
        <w:t xml:space="preserve">Anayasa’da sayılan üst düzey görevlileri, ilgili anayasal koşullar altında Yüce Divan sıfatıyla yargılama yetkisi aşağıdakilerden hangisine aittir?</w:t>
      </w:r>
    </w:p>
    <w:p>
      <w:pPr>
        <w:keepNext/>
        <w:spacing w:after="40"/>
        <w:ind w:left="360" w:hanging="360"/>
      </w:pPr>
      <w:r>
        <w:t xml:space="preserve">A) </w:t>
      </w:r>
      <w:r>
        <w:t xml:space="preserve">TBMM Genel Kurulu</w:t>
      </w:r>
    </w:p>
    <w:p>
      <w:pPr>
        <w:keepNext/>
        <w:spacing w:after="40"/>
        <w:ind w:left="360" w:hanging="360"/>
      </w:pPr>
      <w:r>
        <w:t xml:space="preserve">B) </w:t>
      </w:r>
      <w:r>
        <w:t xml:space="preserve">Anayasa Mahkemesi</w:t>
      </w:r>
    </w:p>
    <w:p>
      <w:pPr>
        <w:keepNext/>
        <w:spacing w:after="40"/>
        <w:ind w:left="360" w:hanging="360"/>
      </w:pPr>
      <w:r>
        <w:t xml:space="preserve">C) </w:t>
      </w:r>
      <w:r>
        <w:t xml:space="preserve">Ağır ceza mahkemesi</w:t>
      </w:r>
    </w:p>
    <w:p>
      <w:pPr>
        <w:keepNext/>
        <w:spacing w:after="40"/>
        <w:ind w:left="360" w:hanging="360"/>
      </w:pPr>
      <w:r>
        <w:t xml:space="preserve">D) </w:t>
      </w:r>
      <w:r>
        <w:t xml:space="preserve">Yargıtay</w:t>
      </w:r>
    </w:p>
    <w:p>
      <w:pPr>
        <w:keepNext/>
        <w:spacing w:after="40"/>
        <w:ind w:left="360" w:hanging="360"/>
      </w:pPr>
      <w:r>
        <w:t xml:space="preserve">E) </w:t>
      </w:r>
      <w:r>
        <w:t xml:space="preserve">Uyuşmazlık Mahkemesi</w:t>
      </w:r>
    </w:p>
    <w:p>
      <w:pPr>
        <w:spacing w:after="60"/>
      </w:pPr>
      <w:r>
        <w:rPr>
          <w:b/>
          <w:bCs/>
          <w:color w:val="1B7A3C"/>
        </w:rPr>
        <w:t xml:space="preserve">✅ Doğru Cevap: </w:t>
      </w:r>
      <w:r>
        <w:t xml:space="preserve">B</w:t>
      </w:r>
    </w:p>
    <w:p>
      <w:pPr>
        <w:spacing w:after="60"/>
      </w:pPr>
      <w:r>
        <w:rPr>
          <w:b/>
          <w:bCs/>
          <w:color w:val="1B3A5C"/>
        </w:rPr>
        <w:t xml:space="preserve">📖 Açıklama: </w:t>
      </w:r>
      <w:r>
        <w:t xml:space="preserve">Anayasa Mahkemesi, Anayasa’da sayılan üst düzey görevlileri ilgili anayasal koşullarla Yüce Divan sıfatıyla yargılar; Yüce Divan ayrı üyelerden oluşan bağımsız bir başka mahkemenin adı değildir. Meclis soruşturması sürecini yürüten TBMM bu süreçte yargılama yapmaz; ağır ceza mahkemesi adli yargıda, Uyuşmazlık Mahkemesi ise yargı kolları arasındaki görev ve hüküm uyuşmazlıklarında görev yapar. Bu nedenle doğru cevap B seçeneğidir. (MD Genel Kültür Kitabı – Anayasa: Anayasa Mahkemesinin görevleri)</w:t>
      </w:r>
    </w:p>
    <w:p>
      <w:pPr>
        <w:spacing w:after="60"/>
      </w:pPr>
      <w:r>
        <w:rPr>
          <w:b/>
          <w:bCs/>
          <w:color w:val="1B3A5C"/>
        </w:rPr>
        <w:t xml:space="preserve">⚖️ Yasal Dayanak: </w:t>
      </w:r>
      <w:r>
        <w:t xml:space="preserve">Genel Kültür Kitabı – Anayasa: Anayasa Mahkemesinin görevleri</w:t>
      </w:r>
    </w:p>
    <w:p>
      <w:pPr>
        <w:spacing w:after="60"/>
      </w:pPr>
      <w:r>
        <w:rPr>
          <w:b/>
          <w:bCs/>
          <w:color w:val="1B3A5C"/>
        </w:rPr>
        <w:t xml:space="preserve">🔍 Şık Uzunluk Kontrolü: </w:t>
      </w:r>
      <w:r>
        <w:t xml:space="preserve">A:17 B:17 C:19 D:8 E:20 karakter → Denge: UYGUN</w:t>
      </w:r>
    </w:p>
    <w:p>
      <w:pPr>
        <w:keepNext/>
        <w:spacing w:after="60" w:before="280"/>
      </w:pPr>
      <w:r>
        <w:rPr>
          <w:b/>
          <w:bCs/>
          <w:color w:val="1B3A5C"/>
        </w:rPr>
        <w:t xml:space="preserve">SORU 17. </w:t>
      </w:r>
      <w:r>
        <w:rPr>
          <w:b/>
          <w:bCs/>
          <w:color w:val="B8860B"/>
        </w:rPr>
        <w:t xml:space="preserve">[T4 – Zor]</w:t>
      </w:r>
      <w:r>
        <w:rPr>
          <w:i/>
          <w:iCs/>
          <w:color w:val="555555"/>
          <w:sz w:val="18"/>
          <w:szCs w:val="18"/>
        </w:rPr>
        <w:t xml:space="preserve">  ·  Model soru: 2024/17</w:t>
      </w:r>
    </w:p>
    <w:p>
      <w:pPr>
        <w:keepNext/>
        <w:spacing w:after="80" w:before="40"/>
      </w:pPr>
      <w:r>
        <w:t xml:space="preserve">Anayasa’ya göre devletin sosyal ve ekonomik alanlardaki görevlerine ve bu alandaki haklara ilişkin aşağıdakilerden hangisi doğrudur?</w:t>
      </w:r>
    </w:p>
    <w:p>
      <w:pPr>
        <w:keepNext/>
        <w:spacing w:after="40"/>
        <w:ind w:left="360" w:hanging="360"/>
      </w:pPr>
      <w:r>
        <w:t xml:space="preserve">A) </w:t>
      </w:r>
      <w:r>
        <w:t xml:space="preserve">Çalışma hakkı, devletin herkese istediği işi vermesini zorunlu kılan bir yükümlülük doğurur.</w:t>
      </w:r>
    </w:p>
    <w:p>
      <w:pPr>
        <w:keepNext/>
        <w:spacing w:after="40"/>
        <w:ind w:left="360" w:hanging="360"/>
      </w:pPr>
      <w:r>
        <w:t xml:space="preserve">B) </w:t>
      </w:r>
      <w:r>
        <w:t xml:space="preserve">Çevreyi koruma görevi yalnız devlete bırakılmış olup vatandaşlara bu konuda bir sorumluluk yüklenmemiştir.</w:t>
      </w:r>
    </w:p>
    <w:p>
      <w:pPr>
        <w:keepNext/>
        <w:spacing w:after="40"/>
        <w:ind w:left="360" w:hanging="360"/>
      </w:pPr>
      <w:r>
        <w:t xml:space="preserve">C) </w:t>
      </w:r>
      <w:r>
        <w:t xml:space="preserve">Mali kaynakların sınırlı olması, devletin bütün sosyal sorumluluklarını isteğe bağlı hâle getirir.</w:t>
      </w:r>
    </w:p>
    <w:p>
      <w:pPr>
        <w:keepNext/>
        <w:spacing w:after="40"/>
        <w:ind w:left="360" w:hanging="360"/>
      </w:pPr>
      <w:r>
        <w:t xml:space="preserve">D) </w:t>
      </w:r>
      <w:r>
        <w:t xml:space="preserve">Sosyal güvenlik hakkı, hastalık ve yaşlılığı dışarıda bırakarak yalnız iş kazası riskini kapsar.</w:t>
      </w:r>
    </w:p>
    <w:p>
      <w:pPr>
        <w:keepNext/>
        <w:spacing w:after="40"/>
        <w:ind w:left="360" w:hanging="360"/>
      </w:pPr>
      <w:r>
        <w:t xml:space="preserve">E) </w:t>
      </w:r>
      <w:r>
        <w:t xml:space="preserve">Devlet bu görevleri, öncelikleri gözeterek mali kaynaklarının yeterliliği ölçüsünde yerine getirir.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Anayasa, sosyal ve ekonomik alanlardaki görevlerin amaçlarına uygun öncelikler gözetilerek mali kaynakların yeterliliği ölçüsünde yerine getirilmesini öngörür; ancak bu hüküm devletin bütün sosyal sorumluluklarının isteğe bağlı olduğu anlamına gelmez. Çalışma hakkı devletin herkese istediği işi vermesi şeklinde yorumlanamaz; çevreyi koruma da yalnız devlete bırakılmamış, vatandaşlara da sorumluluk yüklenmiştir. Hastalık, yaşlılık ve iş kazası gibi riskler sosyal güvenliğin konusudur. Bu nedenle doğru cevap E seçeneğidir. (MD Genel Kültür Kitabı – Anayasa: Sosyal ve ekonomik haklar)</w:t>
      </w:r>
    </w:p>
    <w:p>
      <w:pPr>
        <w:spacing w:after="60"/>
      </w:pPr>
      <w:r>
        <w:rPr>
          <w:b/>
          <w:bCs/>
          <w:color w:val="1B3A5C"/>
        </w:rPr>
        <w:t xml:space="preserve">⚖️ Yasal Dayanak: </w:t>
      </w:r>
      <w:r>
        <w:t xml:space="preserve">Genel Kültür Kitabı – Anayasa: Sosyal ve ekonomik haklar</w:t>
      </w:r>
    </w:p>
    <w:p>
      <w:pPr>
        <w:spacing w:after="60"/>
      </w:pPr>
      <w:r>
        <w:rPr>
          <w:b/>
          <w:bCs/>
          <w:color w:val="1B3A5C"/>
        </w:rPr>
        <w:t xml:space="preserve">🔍 Şık Uzunluk Kontrolü: </w:t>
      </w:r>
      <w:r>
        <w:t xml:space="preserve">A:92 B:106 C:98 D:96 E:99 karakter → Denge: UYGUN</w:t>
      </w:r>
    </w:p>
    <w:p>
      <w:pPr>
        <w:keepNext/>
        <w:spacing w:after="60" w:before="280"/>
      </w:pPr>
      <w:r>
        <w:rPr>
          <w:b/>
          <w:bCs/>
          <w:color w:val="1B3A5C"/>
        </w:rPr>
        <w:t xml:space="preserve">SORU 18. </w:t>
      </w:r>
      <w:r>
        <w:rPr>
          <w:b/>
          <w:bCs/>
          <w:color w:val="B8860B"/>
        </w:rPr>
        <w:t xml:space="preserve">[T4 – Zor]</w:t>
      </w:r>
      <w:r>
        <w:rPr>
          <w:i/>
          <w:iCs/>
          <w:color w:val="555555"/>
          <w:sz w:val="18"/>
          <w:szCs w:val="18"/>
        </w:rPr>
        <w:t xml:space="preserve">  ·  Model soru: 2024/18</w:t>
      </w:r>
    </w:p>
    <w:p>
      <w:pPr>
        <w:keepNext/>
        <w:spacing w:after="80" w:before="40"/>
      </w:pPr>
      <w:r>
        <w:t xml:space="preserve">Anayasa’ya göre yasama sorumsuzluğuna ilişkin aşağıdakilerden hangisi doğrudur?</w:t>
      </w:r>
    </w:p>
    <w:p>
      <w:pPr>
        <w:keepNext/>
        <w:spacing w:after="40"/>
        <w:ind w:left="360" w:hanging="360"/>
      </w:pPr>
      <w:r>
        <w:t xml:space="preserve">A) </w:t>
      </w:r>
      <w:r>
        <w:t xml:space="preserve">Milletvekilinin Meclis binası içinde gerçekleştirdiği bütün davranışları kapsayan genel bir korumadır.</w:t>
      </w:r>
    </w:p>
    <w:p>
      <w:pPr>
        <w:keepNext/>
        <w:spacing w:after="40"/>
        <w:ind w:left="360" w:hanging="360"/>
      </w:pPr>
      <w:r>
        <w:t xml:space="preserve">B) </w:t>
      </w:r>
      <w:r>
        <w:t xml:space="preserve">Meclisteki oy, söz ve düşünceler, Anayasa’daki koşullarla Meclis dışında tekrarlandığında da korunur.</w:t>
      </w:r>
    </w:p>
    <w:p>
      <w:pPr>
        <w:keepNext/>
        <w:spacing w:after="40"/>
        <w:ind w:left="360" w:hanging="360"/>
      </w:pPr>
      <w:r>
        <w:t xml:space="preserve">C) </w:t>
      </w:r>
      <w:r>
        <w:t xml:space="preserve">Meclis kararıyla kaldırılabilen ve yalnız milletvekilliği süresince etkili olan geçici bir güvencedir.</w:t>
      </w:r>
    </w:p>
    <w:p>
      <w:pPr>
        <w:keepNext/>
        <w:spacing w:after="40"/>
        <w:ind w:left="360" w:hanging="360"/>
      </w:pPr>
      <w:r>
        <w:t xml:space="preserve">D) </w:t>
      </w:r>
      <w:r>
        <w:t xml:space="preserve">Yalnız Genel Kurulda kullanılan oyları kapsar; ileri sürülen düşünceler bu korumanın dışında kalır.</w:t>
      </w:r>
    </w:p>
    <w:p>
      <w:pPr>
        <w:keepNext/>
        <w:spacing w:after="40"/>
        <w:ind w:left="360" w:hanging="360"/>
      </w:pPr>
      <w:r>
        <w:t xml:space="preserve">E) </w:t>
      </w:r>
      <w:r>
        <w:t xml:space="preserve">Suç işlediği ileri sürülen milletvekilinin Meclis kararı olmadan tutulmamasını ve yargılanmamasını sağlar.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Yasama sorumsuzluğu Meclis çalışmalarındaki oy, söz ve ileri sürülen düşünceler için sorumluluk doğmasını önler; Anayasa’daki koşullarla bunların Meclis dışında tekrarlanması da korunur ve güvence görev sona erdikten sonra da sürer. Güvence milletvekilinin bütün davranışlarını değil, yasama faaliyetiyle bağlantılı açıklamalarını kapsar. Meclis kararı olmadan tutulmama ve yargılanmama ile geçici ve kaldırılabilir olma ise yasama dokunulmazlığının özellikleridir. Bu nedenle doğru cevap B seçeneğidir. (MD Genel Kültür Kitabı – Anayasa: Sorumsuzluk ve dokunulmazlık)</w:t>
      </w:r>
    </w:p>
    <w:p>
      <w:pPr>
        <w:spacing w:after="60"/>
      </w:pPr>
      <w:r>
        <w:rPr>
          <w:b/>
          <w:bCs/>
          <w:color w:val="1B3A5C"/>
        </w:rPr>
        <w:t xml:space="preserve">⚖️ Yasal Dayanak: </w:t>
      </w:r>
      <w:r>
        <w:t xml:space="preserve">Genel Kültür Kitabı – Anayasa: Sorumsuzluk ve dokunulmazlık</w:t>
      </w:r>
    </w:p>
    <w:p>
      <w:pPr>
        <w:spacing w:after="60"/>
      </w:pPr>
      <w:r>
        <w:rPr>
          <w:b/>
          <w:bCs/>
          <w:color w:val="1B3A5C"/>
        </w:rPr>
        <w:t xml:space="preserve">🔍 Şık Uzunluk Kontrolü: </w:t>
      </w:r>
      <w:r>
        <w:t xml:space="preserve">A:102 B:101 C:102 D:99 E:106 karakter → Denge: UYGUN</w:t>
      </w:r>
    </w:p>
    <w:p>
      <w:pPr>
        <w:keepNext/>
        <w:spacing w:after="60" w:before="280"/>
      </w:pPr>
      <w:r>
        <w:rPr>
          <w:b/>
          <w:bCs/>
          <w:color w:val="1B3A5C"/>
        </w:rPr>
        <w:t xml:space="preserve">SORU 19. </w:t>
      </w:r>
      <w:r>
        <w:rPr>
          <w:b/>
          <w:bCs/>
          <w:color w:val="B8860B"/>
        </w:rPr>
        <w:t xml:space="preserve">[T2 – Orta Üstü]</w:t>
      </w:r>
      <w:r>
        <w:rPr>
          <w:i/>
          <w:iCs/>
          <w:color w:val="555555"/>
          <w:sz w:val="18"/>
          <w:szCs w:val="18"/>
        </w:rPr>
        <w:t xml:space="preserve">  ·  Model soru: 2024/19</w:t>
      </w:r>
    </w:p>
    <w:p>
      <w:pPr>
        <w:keepNext/>
        <w:spacing w:after="80" w:before="40"/>
      </w:pPr>
      <w:r>
        <w:t xml:space="preserve">Devletin yapısı ve kuvvetler ayrılığına ilişkin aşağıdaki ifadeler veriliyor:</w:t>
      </w:r>
    </w:p>
    <w:p>
      <w:pPr>
        <w:keepNext/>
        <w:spacing w:after="40"/>
        <w:ind w:left="360"/>
      </w:pPr>
      <w:r>
        <w:t xml:space="preserve">I. Kuvvetler ayrılığında amaç, gücü sınırlamak ve hakları korumaktır.</w:t>
      </w:r>
    </w:p>
    <w:p>
      <w:pPr>
        <w:keepNext/>
        <w:spacing w:after="40"/>
        <w:ind w:left="360"/>
      </w:pPr>
      <w:r>
        <w:t xml:space="preserve">II. Modern kuvvetler ayrılığı düşüncesinin tarihi, yalnız Montesquieu’nün 1748 tarihli Kanunların Ruhu eserine indirgenebilir.</w:t>
      </w:r>
    </w:p>
    <w:p>
      <w:pPr>
        <w:keepNext/>
        <w:spacing w:after="40"/>
        <w:ind w:left="360"/>
      </w:pPr>
      <w:r>
        <w:t xml:space="preserve">III. Seçim sonucunda yöneticilerin değişmesi, devletin tüzel varlığının sona ermesi anlamına gelir.</w:t>
      </w:r>
    </w:p>
    <w:p>
      <w:pPr>
        <w:keepNext/>
        <w:spacing w:after="40"/>
        <w:ind w:left="360"/>
      </w:pPr>
      <w:r>
        <w:t xml:space="preserve">IV. Hükûmet, ülkenin genel siyasetini yürüten yönetim yapısını anlatır.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w:t>
      </w:r>
    </w:p>
    <w:p>
      <w:pPr>
        <w:keepNext/>
        <w:spacing w:after="40"/>
        <w:ind w:left="360" w:hanging="360"/>
      </w:pPr>
      <w:r>
        <w:t xml:space="preserve">D) </w:t>
      </w:r>
      <w:r>
        <w:t xml:space="preserve">I ve IV</w:t>
      </w:r>
    </w:p>
    <w:p>
      <w:pPr>
        <w:keepNext/>
        <w:spacing w:after="40"/>
        <w:ind w:left="360" w:hanging="360"/>
      </w:pPr>
      <w:r>
        <w:t xml:space="preserve">E) </w:t>
      </w:r>
      <w:r>
        <w:t xml:space="preserve">I, III ve IV</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Kuvvetler ayrılığının amacı gücü sınırlamak ve hakları korumaktır (I doğru); hükûmet de ülkenin genel siyasetini yürüten yönetim yapısını anlatır (IV doğru). Montesquieu’nün 1748 tarihli Kanunların Ruhu eseri bu düşüncenin önemli kaynaklarındandır; ancak düşüncenin tarihini tek kişiye indirmek eksik olur (II yanlış). Devlet süreklilik taşıyan siyasi ve hukuki örgüttür; seçim sonucunda yöneticilerin değişmesi devletin tüzel varlığını sona erdirmez (III yanlış). Bu nedenle doğru cevap D seçeneğidir. (MD Genel Kültür Kitabı – Anayasa: Yönetim biçimleri ve kuvvetler; Devletin unsurları ve egemenlik)</w:t>
      </w:r>
    </w:p>
    <w:p>
      <w:pPr>
        <w:spacing w:after="60"/>
      </w:pPr>
      <w:r>
        <w:rPr>
          <w:b/>
          <w:bCs/>
          <w:color w:val="1B3A5C"/>
        </w:rPr>
        <w:t xml:space="preserve">⚖️ Yasal Dayanak: </w:t>
      </w:r>
      <w:r>
        <w:t xml:space="preserve">Genel Kültür Kitabı – Anayasa: Yönetim biçimleri ve kuvvetler; Devletin unsurları ve egemenlik</w:t>
      </w:r>
    </w:p>
    <w:p>
      <w:pPr>
        <w:spacing w:after="60"/>
      </w:pPr>
      <w:r>
        <w:rPr>
          <w:b/>
          <w:bCs/>
          <w:color w:val="1B3A5C"/>
        </w:rPr>
        <w:t xml:space="preserve">🔍 Şık Uzunluk Kontrolü: </w:t>
      </w:r>
      <w:r>
        <w:t xml:space="preserve">A:8 B:9 C:7 D:7 E:12 karakter → Denge: UYGUN</w:t>
      </w:r>
    </w:p>
    <w:p>
      <w:pPr>
        <w:keepNext/>
        <w:spacing w:after="60" w:before="280"/>
      </w:pPr>
      <w:r>
        <w:rPr>
          <w:b/>
          <w:bCs/>
          <w:color w:val="1B3A5C"/>
        </w:rPr>
        <w:t xml:space="preserve">SORU 20. </w:t>
      </w:r>
      <w:r>
        <w:rPr>
          <w:b/>
          <w:bCs/>
          <w:color w:val="B8860B"/>
        </w:rPr>
        <w:t xml:space="preserve">[T1 – Orta Üstü]</w:t>
      </w:r>
      <w:r>
        <w:rPr>
          <w:i/>
          <w:iCs/>
          <w:color w:val="555555"/>
          <w:sz w:val="18"/>
          <w:szCs w:val="18"/>
        </w:rPr>
        <w:t xml:space="preserve">  ·  Model soru: 2024/20</w:t>
      </w:r>
    </w:p>
    <w:p>
      <w:pPr>
        <w:keepNext/>
        <w:spacing w:after="80" w:before="40"/>
      </w:pPr>
      <w:r>
        <w:t xml:space="preserve">Aşağıdakilerden hangisi, Anayasa’ya göre uyuşmazlıkları veya hesapları yargısal nitelikte karara bağlama görevi bulunan mercilerden biri </w:t>
      </w:r>
      <w:r>
        <w:rPr>
          <w:b/>
          <w:bCs/>
          <w:u w:val="single"/>
        </w:rPr>
        <w:t xml:space="preserve">değildir</w:t>
      </w:r>
      <w:r>
        <w:t xml:space="preserve">?</w:t>
      </w:r>
    </w:p>
    <w:p>
      <w:pPr>
        <w:keepNext/>
        <w:spacing w:after="40"/>
        <w:ind w:left="360" w:hanging="360"/>
      </w:pPr>
      <w:r>
        <w:t xml:space="preserve">A) </w:t>
      </w:r>
      <w:r>
        <w:t xml:space="preserve">Sayıştay</w:t>
      </w:r>
    </w:p>
    <w:p>
      <w:pPr>
        <w:keepNext/>
        <w:spacing w:after="40"/>
        <w:ind w:left="360" w:hanging="360"/>
      </w:pPr>
      <w:r>
        <w:t xml:space="preserve">B) </w:t>
      </w:r>
      <w:r>
        <w:t xml:space="preserve">Millî Güvenlik Kurulu</w:t>
      </w:r>
    </w:p>
    <w:p>
      <w:pPr>
        <w:keepNext/>
        <w:spacing w:after="40"/>
        <w:ind w:left="360" w:hanging="360"/>
      </w:pPr>
      <w:r>
        <w:t xml:space="preserve">C) </w:t>
      </w:r>
      <w:r>
        <w:t xml:space="preserve">Uyuşmazlık Mahkemesi</w:t>
      </w:r>
    </w:p>
    <w:p>
      <w:pPr>
        <w:keepNext/>
        <w:spacing w:after="40"/>
        <w:ind w:left="360" w:hanging="360"/>
      </w:pPr>
      <w:r>
        <w:t xml:space="preserve">D) </w:t>
      </w:r>
      <w:r>
        <w:t xml:space="preserve">Bölge adliye mahkemesi</w:t>
      </w:r>
    </w:p>
    <w:p>
      <w:pPr>
        <w:keepNext/>
        <w:spacing w:after="40"/>
        <w:ind w:left="360" w:hanging="360"/>
      </w:pPr>
      <w:r>
        <w:t xml:space="preserve">E) </w:t>
      </w:r>
      <w:r>
        <w:t xml:space="preserve">Asliye ceza mahkemesi</w:t>
      </w:r>
    </w:p>
    <w:p>
      <w:pPr>
        <w:spacing w:after="60"/>
      </w:pPr>
      <w:r>
        <w:rPr>
          <w:b/>
          <w:bCs/>
          <w:color w:val="1B7A3C"/>
        </w:rPr>
        <w:t xml:space="preserve">✅ Doğru Cevap: </w:t>
      </w:r>
      <w:r>
        <w:t xml:space="preserve">B</w:t>
      </w:r>
    </w:p>
    <w:p>
      <w:pPr>
        <w:spacing w:after="60"/>
      </w:pPr>
      <w:r>
        <w:rPr>
          <w:b/>
          <w:bCs/>
          <w:color w:val="1B3A5C"/>
        </w:rPr>
        <w:t xml:space="preserve">📖 Açıklama: </w:t>
      </w:r>
      <w:r>
        <w:t xml:space="preserve">Millî Güvenlik Kurulu, millî güvenlik siyasetine ilişkin tavsiye ve koordinasyon görüşlerini Cumhurbaşkanına bildirir; tavsiye kararı bir yargı kararı değildir. Sayıştay ise sorumluların hesap ve işlemlerini kesin hükme bağladığından yalnız rapor hazırlayan bir denetim birimi değildir; yüksek mahkemeler listesinde sayılmaması hesap yargısı görevini ortadan kaldırmaz. Uyuşmazlık Mahkemesi yargı kolları arasındaki görev ve hüküm uyuşmazlıklarını çözer; bölge adliye ve asliye ceza mahkemeleri de adli yargı mercileridir. Bu nedenle doğru cevap B seçeneğidir. (MD Genel Kültür Kitabı – Anayasa: MGK ve Devlet Denetleme Kurulu; HSK, Sayıştay ve Uyuşmazlık Mahkemesi)</w:t>
      </w:r>
    </w:p>
    <w:p>
      <w:pPr>
        <w:spacing w:after="60"/>
      </w:pPr>
      <w:r>
        <w:rPr>
          <w:b/>
          <w:bCs/>
          <w:color w:val="1B3A5C"/>
        </w:rPr>
        <w:t xml:space="preserve">⚖️ Yasal Dayanak: </w:t>
      </w:r>
      <w:r>
        <w:t xml:space="preserve">Genel Kültür Kitabı – Anayasa: MGK ve Devlet Denetleme Kurulu; HSK, Sayıştay ve Uyuşmazlık Mahkemesi; Adli ve idari yargı ayrımı</w:t>
      </w:r>
    </w:p>
    <w:p>
      <w:pPr>
        <w:spacing w:after="60"/>
      </w:pPr>
      <w:r>
        <w:rPr>
          <w:b/>
          <w:bCs/>
          <w:color w:val="1B3A5C"/>
        </w:rPr>
        <w:t xml:space="preserve">🔍 Şık Uzunluk Kontrolü: </w:t>
      </w:r>
      <w:r>
        <w:t xml:space="preserve">A:8 B:21 C:20 D:22 E:21 karakter → Denge: UYGUN</w:t>
      </w:r>
    </w:p>
    <w:p>
      <w:r>
        <w:br w:type="page"/>
      </w:r>
    </w:p>
    <w:p>
      <w:pPr>
        <w:pStyle w:val="Heading2"/>
        <w:pBdr>
          <w:left w:val="single" w:color="B8860B" w:sz="36" w:space="8"/>
        </w:pBdr>
        <w:spacing w:after="120" w:before="240"/>
      </w:pPr>
      <w:r>
        <w:t xml:space="preserve">Gümrük Mevzuatı (21–100)</w:t>
      </w:r>
    </w:p>
    <w:p>
      <w:pPr>
        <w:keepNext/>
        <w:spacing w:after="60" w:before="280"/>
      </w:pPr>
      <w:r>
        <w:rPr>
          <w:b/>
          <w:bCs/>
          <w:color w:val="1B3A5C"/>
        </w:rPr>
        <w:t xml:space="preserve">SORU 21. </w:t>
      </w:r>
      <w:r>
        <w:rPr>
          <w:b/>
          <w:bCs/>
          <w:color w:val="B8860B"/>
        </w:rPr>
        <w:t xml:space="preserve">[T4 – Orta Üstü]</w:t>
      </w:r>
      <w:r>
        <w:rPr>
          <w:i/>
          <w:iCs/>
          <w:color w:val="555555"/>
          <w:sz w:val="18"/>
          <w:szCs w:val="18"/>
        </w:rPr>
        <w:t xml:space="preserve">  ·  Model soru: 2024/21</w:t>
      </w:r>
    </w:p>
    <w:p>
      <w:pPr>
        <w:keepNext/>
        <w:spacing w:after="80" w:before="40"/>
      </w:pPr>
      <w:r>
        <w:t xml:space="preserve">Gümrük Yönetmeliğine göre, indirgeme yönteminin uygulanmasına ilişkin aşağıdakilerden hangisi doğrudur?</w:t>
      </w:r>
    </w:p>
    <w:p>
      <w:pPr>
        <w:keepNext/>
        <w:spacing w:after="40"/>
        <w:ind w:left="360" w:hanging="360"/>
      </w:pPr>
      <w:r>
        <w:t xml:space="preserve">A) </w:t>
      </w:r>
      <w:r>
        <w:t xml:space="preserve">Yakın tarihli satış yoksa ithalden itibaren yüz seksen gün içindeki ilk satışın fiyatı esas alınır.</w:t>
      </w:r>
    </w:p>
    <w:p>
      <w:pPr>
        <w:keepNext/>
        <w:spacing w:after="40"/>
        <w:ind w:left="360" w:hanging="360"/>
      </w:pPr>
      <w:r>
        <w:t xml:space="preserve">B) </w:t>
      </w:r>
      <w:r>
        <w:t xml:space="preserve">Birim fiyat, müstakil alıcılara farklı fiyatlarla yapılan satışlardan en düşük fiyatlı olanına aittir.</w:t>
      </w:r>
    </w:p>
    <w:p>
      <w:pPr>
        <w:keepNext/>
        <w:spacing w:after="40"/>
        <w:ind w:left="360" w:hanging="360"/>
      </w:pPr>
      <w:r>
        <w:t xml:space="preserve">C) </w:t>
      </w:r>
      <w:r>
        <w:t xml:space="preserve">Birim fiyat, ithalatçının ilişkili olduğu alıcılara yapılan satışlardan belirlenir.</w:t>
      </w:r>
    </w:p>
    <w:p>
      <w:pPr>
        <w:keepNext/>
        <w:spacing w:after="40"/>
        <w:ind w:left="360" w:hanging="360"/>
      </w:pPr>
      <w:r>
        <w:t xml:space="preserve">D) </w:t>
      </w:r>
      <w:r>
        <w:t xml:space="preserve">İthal edildiği hâliyle satış varken de işlenmiş eşyanın birim fiyatı seçilebilir.</w:t>
      </w:r>
    </w:p>
    <w:p>
      <w:pPr>
        <w:keepNext/>
        <w:spacing w:after="40"/>
        <w:ind w:left="360" w:hanging="360"/>
      </w:pPr>
      <w:r>
        <w:t xml:space="preserve">E) </w:t>
      </w:r>
      <w:r>
        <w:t xml:space="preserve">İşlenmiş eşyanın satış birim fiyatı esas alınırsa, işlemeden doğan ilave kıymet de bu fiyattan düşülür.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Yönetmeliğe göre ithal edildiği hâl ve durumda satış bulunmadığında ithalatçının talebiyle işlenmiş eşyanın müstakil alıcılara en büyük miktardaki satışına ait birim fiyat esas alınabilir; bu fiyattan işlemeden doğan ilave kıymet düşülür ve olağan indirimler yapılır. Yakın tarihli satış yoksa esas alınan, ithal tarihinden itibaren yüz seksen değil doksan gün içindeki ilk satıştır; birim fiyat ise ilişkili alıcılara değil müstakil alıcılara, farklı fiyatlarla yapılan satışlardan en yüksek sayıda birimin satıldığı fiyattır. Bu nedenle doğru cevap E seçeneğidir. (MD GY 48/1, 48/3-5)</w:t>
      </w:r>
    </w:p>
    <w:p>
      <w:pPr>
        <w:spacing w:after="60"/>
      </w:pPr>
      <w:r>
        <w:rPr>
          <w:b/>
          <w:bCs/>
          <w:color w:val="1B3A5C"/>
        </w:rPr>
        <w:t xml:space="preserve">⚖️ Yasal Dayanak: </w:t>
      </w:r>
      <w:r>
        <w:t xml:space="preserve">Gümrük Yönetmeliği m.48/1, m.48/3, m.48/4, m.48/5</w:t>
      </w:r>
    </w:p>
    <w:p>
      <w:pPr>
        <w:spacing w:after="60"/>
      </w:pPr>
      <w:r>
        <w:rPr>
          <w:b/>
          <w:bCs/>
          <w:color w:val="1B3A5C"/>
        </w:rPr>
        <w:t xml:space="preserve">🔍 Şık Uzunluk Kontrolü: </w:t>
      </w:r>
      <w:r>
        <w:t xml:space="preserve">A:99 B:102 C:83 D:81 E:103 karakter → Denge: UYGUN (ters tuzak: doğru şık bilinçli olarak en uzun; 2. ve 3. en uzun şık ≥ %90)</w:t>
      </w:r>
    </w:p>
    <w:p>
      <w:pPr>
        <w:keepNext/>
        <w:spacing w:after="60" w:before="280"/>
      </w:pPr>
      <w:r>
        <w:rPr>
          <w:b/>
          <w:bCs/>
          <w:color w:val="1B3A5C"/>
        </w:rPr>
        <w:t xml:space="preserve">SORU 22. </w:t>
      </w:r>
      <w:r>
        <w:rPr>
          <w:b/>
          <w:bCs/>
          <w:color w:val="B8860B"/>
        </w:rPr>
        <w:t xml:space="preserve">[T6 – Orta Üstü]</w:t>
      </w:r>
      <w:r>
        <w:rPr>
          <w:i/>
          <w:iCs/>
          <w:color w:val="555555"/>
          <w:sz w:val="18"/>
          <w:szCs w:val="18"/>
        </w:rPr>
        <w:t xml:space="preserve">  ·  Model soru: 2024/22</w:t>
      </w:r>
    </w:p>
    <w:p>
      <w:pPr>
        <w:keepNext/>
        <w:spacing w:after="80" w:before="40"/>
      </w:pPr>
      <w:r>
        <w:t xml:space="preserve">Gümrük Yönetmeliğindeki bir beyan şekli şöyle açıklanmıştır:</w:t>
      </w:r>
    </w:p>
    <w:p>
      <w:pPr>
        <w:keepNext/>
        <w:spacing w:after="40"/>
        <w:ind w:left="360"/>
      </w:pPr>
      <w:r>
        <w:t xml:space="preserve">“Satış bedeli yöntemiyle kıymet tespitinde, konsinye teslim edilen çabuk bozulabilir eşya ile boru hattıyla gelen sürekli akıştaki eşyanın kıymeti, beyan sahibinin talebi üzerine basitleştirilmiş usullerle tespit edilir.”</w:t>
      </w:r>
    </w:p>
    <w:p>
      <w:pPr>
        <w:keepNext/>
        <w:spacing w:after="40"/>
        <w:ind w:left="360"/>
      </w:pPr>
      <w:r>
        <w:t xml:space="preserve">Yukarıda açıklanan beyan şekli aşağıdakilerden hangisidir?</w:t>
      </w:r>
    </w:p>
    <w:p>
      <w:pPr>
        <w:keepNext/>
        <w:spacing w:after="40"/>
        <w:ind w:left="360" w:hanging="360"/>
      </w:pPr>
      <w:r>
        <w:t xml:space="preserve">A) </w:t>
      </w:r>
      <w:r>
        <w:t xml:space="preserve">Emsal kıymetle beyan</w:t>
      </w:r>
    </w:p>
    <w:p>
      <w:pPr>
        <w:keepNext/>
        <w:spacing w:after="40"/>
        <w:ind w:left="360" w:hanging="360"/>
      </w:pPr>
      <w:r>
        <w:t xml:space="preserve">B) </w:t>
      </w:r>
      <w:r>
        <w:t xml:space="preserve">Özel kriterlerle beyan</w:t>
      </w:r>
    </w:p>
    <w:p>
      <w:pPr>
        <w:keepNext/>
        <w:spacing w:after="40"/>
        <w:ind w:left="360" w:hanging="360"/>
      </w:pPr>
      <w:r>
        <w:t xml:space="preserve">C) </w:t>
      </w:r>
      <w:r>
        <w:t xml:space="preserve">İstisnai kıymetle beyan</w:t>
      </w:r>
    </w:p>
    <w:p>
      <w:pPr>
        <w:keepNext/>
        <w:spacing w:after="40"/>
        <w:ind w:left="360" w:hanging="360"/>
      </w:pPr>
      <w:r>
        <w:t xml:space="preserve">D) </w:t>
      </w:r>
      <w:r>
        <w:t xml:space="preserve">Dönemsel royalti beyanı</w:t>
      </w:r>
    </w:p>
    <w:p>
      <w:pPr>
        <w:keepNext/>
        <w:spacing w:after="40"/>
        <w:ind w:left="360" w:hanging="360"/>
      </w:pPr>
      <w:r>
        <w:t xml:space="preserve">E) </w:t>
      </w:r>
      <w:r>
        <w:t xml:space="preserve">Gümrüklenmiş değer beyanı</w:t>
      </w:r>
    </w:p>
    <w:p>
      <w:pPr>
        <w:spacing w:after="60"/>
      </w:pPr>
      <w:r>
        <w:rPr>
          <w:b/>
          <w:bCs/>
          <w:color w:val="1B7A3C"/>
        </w:rPr>
        <w:t xml:space="preserve">✅ Doğru Cevap: </w:t>
      </w:r>
      <w:r>
        <w:t xml:space="preserve">C</w:t>
      </w:r>
    </w:p>
    <w:p>
      <w:pPr>
        <w:spacing w:after="60"/>
      </w:pPr>
      <w:r>
        <w:rPr>
          <w:b/>
          <w:bCs/>
          <w:color w:val="1B3A5C"/>
        </w:rPr>
        <w:t xml:space="preserve">📖 Açıklama: </w:t>
      </w:r>
      <w:r>
        <w:t xml:space="preserve">Gümrük Yönetmeliğinin istisnai kıymetle beyana ilişkin hükmüne göre, Kanunun satış bedeli yöntemine göre kıymet tespitinin yapıldığı hâllerde konsinye şekilde teslim edilen çabuk bozulabilir eşya ile boru hatları veya elektrik telleriyle taşınan ve depolama imkânı olmayan sürekli akış hâlindeki eşyanın kıymetinin tespitinde, beyan sahibinin talebi üzerine gümrük idaresince basitleştirilmiş usuller uygulanır. Uygun ve özel kriterlerle belirleme ilave unsurlara ilişkin ayrı bir izindir, dönemsel beyan royalti ödemelerine özgü bir Tebliğ uygulamasıdır; emsal kıymetler ise ilişkili satışlarda yalnız kıyaslama amacıyla kullanılır. Bu nedenle doğru cevap C seçeneğidir. (MD GY 53/1; GY 51/8; Kıymet Tebliği 11/4)</w:t>
      </w:r>
    </w:p>
    <w:p>
      <w:pPr>
        <w:spacing w:after="60"/>
      </w:pPr>
      <w:r>
        <w:rPr>
          <w:b/>
          <w:bCs/>
          <w:color w:val="1B3A5C"/>
        </w:rPr>
        <w:t xml:space="preserve">⚖️ Yasal Dayanak: </w:t>
      </w:r>
      <w:r>
        <w:t xml:space="preserve">Gümrük Yönetmeliği m.53/1-a, 53/1-ç (karşılaştırma: m.51/8; Gümrük Genel Tebliği (Gümrük Kıymeti) (Seri No: 2) m.11/4)</w:t>
      </w:r>
    </w:p>
    <w:p>
      <w:pPr>
        <w:spacing w:after="60"/>
      </w:pPr>
      <w:r>
        <w:rPr>
          <w:b/>
          <w:bCs/>
          <w:color w:val="1B3A5C"/>
        </w:rPr>
        <w:t xml:space="preserve">🔍 Şık Uzunluk Kontrolü: </w:t>
      </w:r>
      <w:r>
        <w:t xml:space="preserve">A:20 B:22 C:23 D:23 E:25 karakter → Denge: UYGUN</w:t>
      </w:r>
    </w:p>
    <w:p>
      <w:pPr>
        <w:keepNext/>
        <w:spacing w:after="60" w:before="280"/>
      </w:pPr>
      <w:r>
        <w:rPr>
          <w:b/>
          <w:bCs/>
          <w:color w:val="1B3A5C"/>
        </w:rPr>
        <w:t xml:space="preserve">SORU 23. </w:t>
      </w:r>
      <w:r>
        <w:rPr>
          <w:b/>
          <w:bCs/>
          <w:color w:val="B8860B"/>
        </w:rPr>
        <w:t xml:space="preserve">[T2 – Zor]</w:t>
      </w:r>
      <w:r>
        <w:rPr>
          <w:i/>
          <w:iCs/>
          <w:color w:val="555555"/>
          <w:sz w:val="18"/>
          <w:szCs w:val="18"/>
        </w:rPr>
        <w:t xml:space="preserve">  ·  Model soru: 2024/23</w:t>
      </w:r>
    </w:p>
    <w:p>
      <w:pPr>
        <w:keepNext/>
        <w:spacing w:after="80" w:before="40"/>
      </w:pPr>
      <w:r>
        <w:t xml:space="preserve">Gümrük Genel Tebliği (Gümrük Kıymeti) (Seri No: 2)'ye göre, royalti veya lisans ödemesinin kıymeti belirlenecek eşyanın satış koşulu olup olmadığının tespitinde;</w:t>
      </w:r>
    </w:p>
    <w:p>
      <w:pPr>
        <w:keepNext/>
        <w:spacing w:after="40"/>
        <w:ind w:left="360"/>
      </w:pPr>
      <w:r>
        <w:t xml:space="preserve">I. Satış sözleşmesi veya ilgili dokümanlarda royalti veya lisans ödemesine atıfta bulunulması,</w:t>
      </w:r>
    </w:p>
    <w:p>
      <w:pPr>
        <w:keepNext/>
        <w:spacing w:after="40"/>
        <w:ind w:left="360"/>
      </w:pPr>
      <w:r>
        <w:t xml:space="preserve">II. Royalti sözleşmesinde, ücretin ödenmemesi hâlinde imalatçının lisans verenin hakları ile ilişkili eşyayı imal etmesini veya satmasını yasaklayan bir hüküm bulunması,</w:t>
      </w:r>
    </w:p>
    <w:p>
      <w:pPr>
        <w:keepNext/>
        <w:spacing w:after="40"/>
        <w:ind w:left="360"/>
      </w:pPr>
      <w:r>
        <w:t xml:space="preserve">III. Royalti sözleşmesinin, lisans verene yalnızca kalite kontrolü yapma imkânı veren hükümler içermesi,</w:t>
      </w:r>
    </w:p>
    <w:p>
      <w:pPr>
        <w:keepNext/>
        <w:spacing w:after="40"/>
        <w:ind w:left="360"/>
      </w:pPr>
      <w:r>
        <w:t xml:space="preserve">IV. Satış sözleşmesinin, royalti ücretinin lisans verene ödenmemesi sebebiyle sözleşmeye aykırılıktan dolayı sona ereceğine dair bir hüküm içermesi</w:t>
      </w:r>
    </w:p>
    <w:p>
      <w:pPr>
        <w:keepNext/>
        <w:spacing w:after="40"/>
        <w:ind w:left="360"/>
      </w:pPr>
      <w:r>
        <w:t xml:space="preserve">hususlarından hangileri dikkate alınır?</w:t>
      </w:r>
    </w:p>
    <w:p>
      <w:pPr>
        <w:keepNext/>
        <w:spacing w:after="40"/>
        <w:ind w:left="360" w:hanging="360"/>
      </w:pPr>
      <w:r>
        <w:t xml:space="preserve">A) </w:t>
      </w:r>
      <w:r>
        <w:t xml:space="preserve">Yalnız III</w:t>
      </w:r>
    </w:p>
    <w:p>
      <w:pPr>
        <w:keepNext/>
        <w:spacing w:after="40"/>
        <w:ind w:left="360" w:hanging="360"/>
      </w:pPr>
      <w:r>
        <w:t xml:space="preserve">B) </w:t>
      </w:r>
      <w:r>
        <w:t xml:space="preserve">I ve IV</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spacing w:after="40"/>
        <w:ind w:left="360" w:hanging="360"/>
      </w:pPr>
      <w:r>
        <w:t xml:space="preserve">E) </w:t>
      </w:r>
      <w:r>
        <w:t xml:space="preserve">I, II ve IV</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Tebliğe göre royalti ödemesinin satış koşulu olup olmadığının tespitinde satış sözleşmesinde royaltiye atıf yapılması (I), ödenmemesi hâlinde imalatçının ilgili eşyayı imal etmesini veya satmasını yasaklayan hüküm bulunması (II) ve satış sözleşmesinin royaltinin ödenmemesi sebebiyle sona ereceğine dair hüküm içermesi (IV) dikkate alınır; bunlardan en az birinin bulunması hâlinde ödeme satış koşuludur. Tebliğ, lisans verenin imalatçı ile ithalatçı arasındaki üretim veya satışı kontrol edebilmesine imkân veren hükümleri ancak kalite kontrolünü aşıyorsa saydığından III dikkate alınan hususlardan değildir. Bu nedenle doğru cevap E seçeneğidir. (MD Kıymet Tebliği 7/3)</w:t>
      </w:r>
    </w:p>
    <w:p>
      <w:pPr>
        <w:spacing w:after="60"/>
      </w:pPr>
      <w:r>
        <w:rPr>
          <w:b/>
          <w:bCs/>
          <w:color w:val="1B3A5C"/>
        </w:rPr>
        <w:t xml:space="preserve">⚖️ Yasal Dayanak: </w:t>
      </w:r>
      <w:r>
        <w:t xml:space="preserve">Gümrük Genel Tebliği (Gümrük Kıymeti) (Seri No: 2) m.7/3</w:t>
      </w:r>
    </w:p>
    <w:p>
      <w:pPr>
        <w:spacing w:after="60"/>
      </w:pPr>
      <w:r>
        <w:rPr>
          <w:b/>
          <w:bCs/>
          <w:color w:val="1B3A5C"/>
        </w:rPr>
        <w:t xml:space="preserve">🔍 Şık Uzunluk Kontrolü: </w:t>
      </w:r>
      <w:r>
        <w:t xml:space="preserve">A:10 B:7 C:8 D:12 E:11 karakter → Denge: UYGUN</w:t>
      </w:r>
    </w:p>
    <w:p>
      <w:pPr>
        <w:keepNext/>
        <w:spacing w:after="60" w:before="280"/>
      </w:pPr>
      <w:r>
        <w:rPr>
          <w:b/>
          <w:bCs/>
          <w:color w:val="1B3A5C"/>
        </w:rPr>
        <w:t xml:space="preserve">SORU 24. </w:t>
      </w:r>
      <w:r>
        <w:rPr>
          <w:b/>
          <w:bCs/>
          <w:color w:val="B8860B"/>
        </w:rPr>
        <w:t xml:space="preserve">[T4 – Orta Üstü]</w:t>
      </w:r>
      <w:r>
        <w:rPr>
          <w:i/>
          <w:iCs/>
          <w:color w:val="555555"/>
          <w:sz w:val="18"/>
          <w:szCs w:val="18"/>
        </w:rPr>
        <w:t xml:space="preserve">  ·  Model soru: 2024/24</w:t>
      </w:r>
    </w:p>
    <w:p>
      <w:pPr>
        <w:keepNext/>
        <w:spacing w:after="80" w:before="40"/>
      </w:pPr>
      <w:r>
        <w:t xml:space="preserve">4458 sayılı Gümrük Kanununa göre, ithal eşyası için gümrük yükümlülüğü doğduğunda fiilen ödenen veya ödenecek fiyattan ayrı olarak gösterilmeleri şartıyla gümrük kıymetine dahil edilmeyen giderler arasında aşağıdakilerden hangisi yer alır?</w:t>
      </w:r>
    </w:p>
    <w:p>
      <w:pPr>
        <w:keepNext/>
        <w:spacing w:after="40"/>
        <w:ind w:left="360" w:hanging="360"/>
      </w:pPr>
      <w:r>
        <w:t xml:space="preserve">A) </w:t>
      </w:r>
      <w:r>
        <w:t xml:space="preserve">Eşyanın giriş limanına kadar nakliyesiyle ilgili olarak yapılan yükleme ve elleçleme giderleri</w:t>
      </w:r>
    </w:p>
    <w:p>
      <w:pPr>
        <w:keepNext/>
        <w:spacing w:after="40"/>
        <w:ind w:left="360" w:hanging="360"/>
      </w:pPr>
      <w:r>
        <w:t xml:space="preserve">B) </w:t>
      </w:r>
      <w:r>
        <w:t xml:space="preserve">Alıcı tarafından üstlenilen, eşya ile tek eşya muamelesi gören kapların maliyeti</w:t>
      </w:r>
    </w:p>
    <w:p>
      <w:pPr>
        <w:keepNext/>
        <w:spacing w:after="40"/>
        <w:ind w:left="360" w:hanging="360"/>
      </w:pPr>
      <w:r>
        <w:t xml:space="preserve">C) </w:t>
      </w:r>
      <w:r>
        <w:t xml:space="preserve">Satış koşulu olarak satıcının bir yükümlülüğünü karşılamak üzere üçüncü kişiye yapılan ödeme</w:t>
      </w:r>
    </w:p>
    <w:p>
      <w:pPr>
        <w:keepNext/>
        <w:spacing w:after="40"/>
        <w:ind w:left="360" w:hanging="360"/>
      </w:pPr>
      <w:r>
        <w:t xml:space="preserve">D) </w:t>
      </w:r>
      <w:r>
        <w:t xml:space="preserve">Antrepo rejimindeki eşyanın antrepoda kaldığı sürece muhafazası için yapılan masraflar</w:t>
      </w:r>
    </w:p>
    <w:p>
      <w:pPr>
        <w:keepNext/>
        <w:spacing w:after="40"/>
        <w:ind w:left="360" w:hanging="360"/>
      </w:pPr>
      <w:r>
        <w:t xml:space="preserve">E) </w:t>
      </w:r>
      <w:r>
        <w:t xml:space="preserve">Eşyanın tekrar satışından doğan hasılanın satıcıya dolaylı olarak intikal eden kısmı</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Kanuna göre ithal eşyası için bir gümrük yükümlülüğü doğduğunda, eşyanın antrepo masrafları ile antrepoda kaldığı sürece muhafazası için yapılan masraflar, fiilen ödenen veya ödenecek fiyattan ayrı olarak gösterilmeleri şartıyla gümrük kıymetine dahil edilmez. Giriş limanına kadarki nakliyeyle ilgili yükleme ve elleçleme giderleri, alıcının üstlendiği kap maliyeti ve satıcıya intikal eden hasıla fiyata ilave edilir; satış koşulu olarak satıcının yükümlülüğü için üçüncü kişiye yapılan ödeme ise fiilen ödenen fiyatın parçasıdır. Bu nedenle doğru cevap D seçeneğidir. (MD GK 104/1; GK 24/3-a, 27/1)</w:t>
      </w:r>
    </w:p>
    <w:p>
      <w:pPr>
        <w:spacing w:after="60"/>
      </w:pPr>
      <w:r>
        <w:rPr>
          <w:b/>
          <w:bCs/>
          <w:color w:val="1B3A5C"/>
        </w:rPr>
        <w:t xml:space="preserve">⚖️ Yasal Dayanak: </w:t>
      </w:r>
      <w:r>
        <w:t xml:space="preserve">4458 sayılı Gümrük Kanunu m.104/1, m.24/3-a, m.27/1-a-ii, m.27/1-d, m.27/1-e; Gümrük Yönetmeliği m.345/1</w:t>
      </w:r>
    </w:p>
    <w:p>
      <w:pPr>
        <w:spacing w:after="60"/>
      </w:pPr>
      <w:r>
        <w:rPr>
          <w:b/>
          <w:bCs/>
          <w:color w:val="1B3A5C"/>
        </w:rPr>
        <w:t xml:space="preserve">🔍 Şık Uzunluk Kontrolü: </w:t>
      </w:r>
      <w:r>
        <w:t xml:space="preserve">A:94 B:80 C:92 D:86 E:84 karakter → Denge: UYGUN</w:t>
      </w:r>
    </w:p>
    <w:p>
      <w:pPr>
        <w:keepNext/>
        <w:spacing w:after="60" w:before="280"/>
      </w:pPr>
      <w:r>
        <w:rPr>
          <w:b/>
          <w:bCs/>
          <w:color w:val="1B3A5C"/>
        </w:rPr>
        <w:t xml:space="preserve">SORU 25. </w:t>
      </w:r>
      <w:r>
        <w:rPr>
          <w:b/>
          <w:bCs/>
          <w:color w:val="B8860B"/>
        </w:rPr>
        <w:t xml:space="preserve">[T6 – Orta Üstü]</w:t>
      </w:r>
      <w:r>
        <w:rPr>
          <w:i/>
          <w:iCs/>
          <w:color w:val="555555"/>
          <w:sz w:val="18"/>
          <w:szCs w:val="18"/>
        </w:rPr>
        <w:t xml:space="preserve">  ·  Model soru: 2024/25</w:t>
      </w:r>
    </w:p>
    <w:p>
      <w:pPr>
        <w:keepNext/>
        <w:spacing w:after="80" w:before="40"/>
      </w:pPr>
      <w:r>
        <w:t xml:space="preserve">Gümrük Yönetmeliğinin kıymete ilişkin tanımlarında yer alan bir kavram şöyle tanımlanmıştır:</w:t>
      </w:r>
    </w:p>
    <w:p>
      <w:pPr>
        <w:keepNext/>
        <w:spacing w:after="40"/>
        <w:ind w:left="360"/>
      </w:pPr>
      <w:r>
        <w:t xml:space="preserve">“Eşyanın satışı için yapılan reklam ve promosyon faaliyetleri ile bunlarla ilgili garantiler; alıcının üstlendiği bu faaliyetlerin, satıcıyla yapılan bir anlaşma gereği ifa edilmiş olsa bile kendi hesabına üstlenilmiş sayılması”</w:t>
      </w:r>
    </w:p>
    <w:p>
      <w:pPr>
        <w:keepNext/>
        <w:spacing w:after="40"/>
        <w:ind w:left="360"/>
      </w:pPr>
      <w:r>
        <w:t xml:space="preserve">Yukarıda tanımlanan kavram aşağıdakilerden hangisidir?</w:t>
      </w:r>
    </w:p>
    <w:p>
      <w:pPr>
        <w:keepNext/>
        <w:spacing w:after="40"/>
        <w:ind w:left="360" w:hanging="360"/>
      </w:pPr>
      <w:r>
        <w:t xml:space="preserve">A) </w:t>
      </w:r>
      <w:r>
        <w:t xml:space="preserve">Pazarlama</w:t>
      </w:r>
    </w:p>
    <w:p>
      <w:pPr>
        <w:keepNext/>
        <w:spacing w:after="40"/>
        <w:ind w:left="360" w:hanging="360"/>
      </w:pPr>
      <w:r>
        <w:t xml:space="preserve">B) </w:t>
      </w:r>
      <w:r>
        <w:t xml:space="preserve">Tellaliye</w:t>
      </w:r>
    </w:p>
    <w:p>
      <w:pPr>
        <w:keepNext/>
        <w:spacing w:after="40"/>
        <w:ind w:left="360" w:hanging="360"/>
      </w:pPr>
      <w:r>
        <w:t xml:space="preserve">C) </w:t>
      </w:r>
      <w:r>
        <w:t xml:space="preserve">Royalti</w:t>
      </w:r>
    </w:p>
    <w:p>
      <w:pPr>
        <w:keepNext/>
        <w:spacing w:after="40"/>
        <w:ind w:left="360" w:hanging="360"/>
      </w:pPr>
      <w:r>
        <w:t xml:space="preserve">D) </w:t>
      </w:r>
      <w:r>
        <w:t xml:space="preserve">Dolaylı ödeme</w:t>
      </w:r>
    </w:p>
    <w:p>
      <w:pPr>
        <w:keepNext/>
        <w:spacing w:after="40"/>
        <w:ind w:left="360" w:hanging="360"/>
      </w:pPr>
      <w:r>
        <w:t xml:space="preserve">E) </w:t>
      </w:r>
      <w:r>
        <w:t xml:space="preserve">Satış komisyonu</w:t>
      </w:r>
    </w:p>
    <w:p>
      <w:pPr>
        <w:spacing w:after="60"/>
      </w:pPr>
      <w:r>
        <w:rPr>
          <w:b/>
          <w:bCs/>
          <w:color w:val="1B7A3C"/>
        </w:rPr>
        <w:t xml:space="preserve">✅ Doğru Cevap: </w:t>
      </w:r>
      <w:r>
        <w:t xml:space="preserve">A</w:t>
      </w:r>
    </w:p>
    <w:p>
      <w:pPr>
        <w:spacing w:after="60"/>
      </w:pPr>
      <w:r>
        <w:rPr>
          <w:b/>
          <w:bCs/>
          <w:color w:val="1B3A5C"/>
        </w:rPr>
        <w:t xml:space="preserve">📖 Açıklama: </w:t>
      </w:r>
      <w:r>
        <w:t xml:space="preserve">Gümrük Yönetmeliği, eşyanın satışı için yapılan reklam ve promosyon faaliyetleri ile bunlarla ilgili garantileri pazarlama olarak tanımlar ve alıcının üstlendiği bu faaliyetleri, satıcıyla yapılan anlaşma gereği ifa edilse bile alıcının kendi hesabına üstlenilmiş sayar. Bu nedenle pazarlama faaliyetleri satıcıya yapılan dolaylı ödeme olarak değerlendirilmez; satış komisyonu ve tellaliye ise alıcı tarafından üstlenildiğinde fiyata ilave edilen unsurlardır. Bu nedenle doğru cevap A seçeneğidir. (MD GY 43/1-g; GK 24/3-b, 27/1-a-i)</w:t>
      </w:r>
    </w:p>
    <w:p>
      <w:pPr>
        <w:spacing w:after="60"/>
      </w:pPr>
      <w:r>
        <w:rPr>
          <w:b/>
          <w:bCs/>
          <w:color w:val="1B3A5C"/>
        </w:rPr>
        <w:t xml:space="preserve">⚖️ Yasal Dayanak: </w:t>
      </w:r>
      <w:r>
        <w:t xml:space="preserve">Gümrük Yönetmeliği m.43/1-g; 4458 sayılı Gümrük Kanunu m.24/3-b</w:t>
      </w:r>
    </w:p>
    <w:p>
      <w:pPr>
        <w:spacing w:after="60"/>
      </w:pPr>
      <w:r>
        <w:rPr>
          <w:b/>
          <w:bCs/>
          <w:color w:val="1B3A5C"/>
        </w:rPr>
        <w:t xml:space="preserve">🔍 Şık Uzunluk Kontrolü: </w:t>
      </w:r>
      <w:r>
        <w:t xml:space="preserve">A:9 B:9 C:7 D:13 E:15 karakter → Denge: UYGUN</w:t>
      </w:r>
    </w:p>
    <w:p>
      <w:pPr>
        <w:keepNext/>
        <w:spacing w:after="60" w:before="280"/>
      </w:pPr>
      <w:r>
        <w:rPr>
          <w:b/>
          <w:bCs/>
          <w:color w:val="1B3A5C"/>
        </w:rPr>
        <w:t xml:space="preserve">SORU 26. </w:t>
      </w:r>
      <w:r>
        <w:rPr>
          <w:b/>
          <w:bCs/>
          <w:color w:val="B8860B"/>
        </w:rPr>
        <w:t xml:space="preserve">[T9 – Orta Üstü]</w:t>
      </w:r>
      <w:r>
        <w:rPr>
          <w:i/>
          <w:iCs/>
          <w:color w:val="555555"/>
          <w:sz w:val="18"/>
          <w:szCs w:val="18"/>
        </w:rPr>
        <w:t xml:space="preserve">  ·  Model soru: 2024/26</w:t>
      </w:r>
    </w:p>
    <w:p>
      <w:pPr>
        <w:keepNext/>
        <w:spacing w:after="80" w:before="40"/>
      </w:pPr>
      <w:r>
        <w:t xml:space="preserve">(N) Nakliyat Ltd. Şti.'ye ait çekici ve yarı römork, transit eşya yüklü olarak Kapıkule Gümrük Müdürlüğünden varış gümrük idaresi olan Mersin Gümrük Müdürlüğüne karayolu ile sevk edilmiştir. Taşıta hareket gümrük idaresince 72 saatlik transit süresi verilmiş ve taşıt 5 Mayıs günü saat 09.00'da hareket etmiştir. Taşıt, beklenmeyen hâl veya mücbir sebep bulunmaksızın varış gümrük idaresine 9 Mayıs günü saat 05.00'te ulaşmıştır. Varış gümrük idaresinde yapılan kontrolde mühürlerin sağlam olduğu, taşıtın önceden belirlenmiş yollar dışında seyretmediği, eşyanın beyana uygun olduğu ve herhangi bir eksiklik veya fazlalık bulunmadığı tespit edilmiştir. Olay kaçakçılık kapsamında değerlendirilmemiştir. Usulsüzlük cezası için Kanunda belirtilen miktarın 1.200 TL olduğu kabul edilecektir.</w:t>
      </w:r>
    </w:p>
    <w:p>
      <w:pPr>
        <w:keepNext/>
        <w:spacing w:after="40"/>
        <w:ind w:left="360"/>
      </w:pPr>
      <w:r>
        <w:t xml:space="preserve">4458 sayılı Gümrük Kanununa göre taşıt hakkında uygulanacak usulsüzlük cezası </w:t>
      </w:r>
      <w:r>
        <w:rPr>
          <w:b/>
          <w:bCs/>
        </w:rPr>
        <w:t xml:space="preserve">kaç TL</w:t>
      </w:r>
      <w:r>
        <w:t xml:space="preserve">'dir?</w:t>
      </w:r>
    </w:p>
    <w:p>
      <w:pPr>
        <w:keepNext/>
        <w:spacing w:after="40"/>
        <w:ind w:left="360" w:hanging="360"/>
      </w:pPr>
      <w:r>
        <w:t xml:space="preserve">A) </w:t>
      </w:r>
      <w:r>
        <w:t xml:space="preserve">1.200 TL</w:t>
      </w:r>
    </w:p>
    <w:p>
      <w:pPr>
        <w:keepNext/>
        <w:spacing w:after="40"/>
        <w:ind w:left="360" w:hanging="360"/>
      </w:pPr>
      <w:r>
        <w:t xml:space="preserve">B) </w:t>
      </w:r>
      <w:r>
        <w:t xml:space="preserve">2.400 TL</w:t>
      </w:r>
    </w:p>
    <w:p>
      <w:pPr>
        <w:keepNext/>
        <w:spacing w:after="40"/>
        <w:ind w:left="360" w:hanging="360"/>
      </w:pPr>
      <w:r>
        <w:t xml:space="preserve">C) </w:t>
      </w:r>
      <w:r>
        <w:t xml:space="preserve">4.800 TL</w:t>
      </w:r>
    </w:p>
    <w:p>
      <w:pPr>
        <w:keepNext/>
        <w:spacing w:after="40"/>
        <w:ind w:left="360" w:hanging="360"/>
      </w:pPr>
      <w:r>
        <w:t xml:space="preserve">D) </w:t>
      </w:r>
      <w:r>
        <w:t xml:space="preserve">7.200 TL</w:t>
      </w:r>
    </w:p>
    <w:p>
      <w:pPr>
        <w:keepNext/>
        <w:spacing w:after="40"/>
        <w:ind w:left="360" w:hanging="360"/>
      </w:pPr>
      <w:r>
        <w:t xml:space="preserve">E) </w:t>
      </w:r>
      <w:r>
        <w:t xml:space="preserve">9.600 TL</w:t>
      </w:r>
    </w:p>
    <w:p>
      <w:pPr>
        <w:spacing w:after="60"/>
      </w:pPr>
      <w:r>
        <w:rPr>
          <w:b/>
          <w:bCs/>
          <w:color w:val="1B7A3C"/>
        </w:rPr>
        <w:t xml:space="preserve">✅ Doğru Cevap: </w:t>
      </w:r>
      <w:r>
        <w:t xml:space="preserve">B</w:t>
      </w:r>
    </w:p>
    <w:p>
      <w:pPr>
        <w:spacing w:after="60"/>
      </w:pPr>
      <w:r>
        <w:rPr>
          <w:b/>
          <w:bCs/>
          <w:color w:val="1B3A5C"/>
        </w:rPr>
        <w:t xml:space="preserve">📖 Açıklama: </w:t>
      </w:r>
      <w:r>
        <w:t xml:space="preserve">Karayoluyla transit eşya taşıyan taşıtın verilen süreyi yirmi dört saate kadar aşması iki kat, kırk sekiz saate kadar aşması dört kat, yetmiş iki saate kadar aşması altı kat, yetmiş iki saatten fazla aşması sekiz kat usulsüzlük cezası gerektirir. Transit süresi 8 Mayıs saat 09.00'da dolmuş, taşıt 9 Mayıs saat 05.00'te ulaşmıştır; aşım 20 saat olduğundan ceza 2 × 1.200 = 2.400 TL'dir. Toplam yolculuk süresini (92 saat) aşım sanmak 9.600 TL, süre aşımını yetmiş iki saate kadar saymak 7.200 TL sonucunu verir. Bu nedenle doğru cevap B seçeneğidir. (MD GK 91, 241/3-e)</w:t>
      </w:r>
    </w:p>
    <w:p>
      <w:pPr>
        <w:spacing w:after="60"/>
      </w:pPr>
      <w:r>
        <w:rPr>
          <w:b/>
          <w:bCs/>
          <w:color w:val="1B3A5C"/>
        </w:rPr>
        <w:t xml:space="preserve">⚖️ Yasal Dayanak: </w:t>
      </w:r>
      <w:r>
        <w:t xml:space="preserve">4458 sayılı Gümrük Kanunu m.91, 241/3-e</w:t>
      </w:r>
    </w:p>
    <w:p>
      <w:pPr>
        <w:spacing w:after="60"/>
      </w:pPr>
      <w:r>
        <w:rPr>
          <w:b/>
          <w:bCs/>
          <w:color w:val="1B3A5C"/>
        </w:rPr>
        <w:t xml:space="preserve">🔍 Şık Uzunluk Kontrolü: </w:t>
      </w:r>
      <w:r>
        <w:t xml:space="preserve">A:8 B:8 C:8 D:8 E:8 karakter → Denge: UYGUN</w:t>
      </w:r>
    </w:p>
    <w:p>
      <w:pPr>
        <w:keepNext/>
        <w:spacing w:after="60" w:before="280"/>
      </w:pPr>
      <w:r>
        <w:rPr>
          <w:b/>
          <w:bCs/>
          <w:color w:val="1B3A5C"/>
        </w:rPr>
        <w:t xml:space="preserve">SORU 27. </w:t>
      </w:r>
      <w:r>
        <w:rPr>
          <w:b/>
          <w:bCs/>
          <w:color w:val="B8860B"/>
        </w:rPr>
        <w:t xml:space="preserve">[T1 – Orta Üstü]</w:t>
      </w:r>
      <w:r>
        <w:rPr>
          <w:i/>
          <w:iCs/>
          <w:color w:val="555555"/>
          <w:sz w:val="18"/>
          <w:szCs w:val="18"/>
        </w:rPr>
        <w:t xml:space="preserve">  ·  Model soru: 2024/27</w:t>
      </w:r>
    </w:p>
    <w:p>
      <w:pPr>
        <w:keepNext/>
        <w:spacing w:after="80" w:before="40"/>
      </w:pPr>
      <w:r>
        <w:t xml:space="preserve">Gümrük Yönetmeliğine göre, aynı veya benzer ithal eşyanın Türkiye'deki satışlarına dayanan indirgeme yönteminde birim fiyatın belirlenmesine ve bu fiyattan yapılan indirimlere ilişkin aşağıdakilerden hangisi </w:t>
      </w:r>
      <w:r>
        <w:rPr>
          <w:b/>
          <w:bCs/>
          <w:u w:val="single"/>
        </w:rPr>
        <w:t xml:space="preserve">yanlıştır</w:t>
      </w:r>
      <w:r>
        <w:t xml:space="preserve">?</w:t>
      </w:r>
    </w:p>
    <w:p>
      <w:pPr>
        <w:keepNext/>
        <w:spacing w:after="40"/>
        <w:ind w:left="360" w:hanging="360"/>
      </w:pPr>
      <w:r>
        <w:t xml:space="preserve">A) </w:t>
      </w:r>
      <w:r>
        <w:t xml:space="preserve">Türkiye sınırları içinde gerçekleşen mutat nakliye ve sigorta giderleri birim fiyattan indirilir.</w:t>
      </w:r>
    </w:p>
    <w:p>
      <w:pPr>
        <w:keepNext/>
        <w:spacing w:after="40"/>
        <w:ind w:left="360" w:hanging="360"/>
      </w:pPr>
      <w:r>
        <w:t xml:space="preserve">B) </w:t>
      </w:r>
      <w:r>
        <w:t xml:space="preserve">Eşyanın ithali nedeniyle Türkiye'de ödenecek gümrük vergileri ve diğer dahili vergiler indirilir.</w:t>
      </w:r>
    </w:p>
    <w:p>
      <w:pPr>
        <w:keepNext/>
        <w:spacing w:after="40"/>
        <w:ind w:left="360" w:hanging="360"/>
      </w:pPr>
      <w:r>
        <w:t xml:space="preserve">C) </w:t>
      </w:r>
      <w:r>
        <w:t xml:space="preserve">Aynı sınıf veya cins eşyanın satışında mutat olarak ödenen komisyonlar birim fiyattan indirilmez.</w:t>
      </w:r>
    </w:p>
    <w:p>
      <w:pPr>
        <w:keepNext/>
        <w:spacing w:after="40"/>
        <w:ind w:left="360" w:hanging="360"/>
      </w:pPr>
      <w:r>
        <w:t xml:space="preserve">D) </w:t>
      </w:r>
      <w:r>
        <w:t xml:space="preserve">Aynı sınıf veya cins eşyanın satışında kâr için yapılması mutat olan ilaveler indirilir.</w:t>
      </w:r>
    </w:p>
    <w:p>
      <w:pPr>
        <w:keepNext/>
        <w:spacing w:after="40"/>
        <w:ind w:left="360" w:hanging="360"/>
      </w:pPr>
      <w:r>
        <w:t xml:space="preserve">E) </w:t>
      </w:r>
      <w:r>
        <w:t xml:space="preserve">İthal eşyasının üretiminde kullanılan kalıbı bedelsiz sağlayan kişiye Türkiye'de yapılan satış, birim fiyatın tespitinde kullanılmaz.</w:t>
      </w:r>
    </w:p>
    <w:p>
      <w:pPr>
        <w:spacing w:after="60"/>
      </w:pPr>
      <w:r>
        <w:rPr>
          <w:b/>
          <w:bCs/>
          <w:color w:val="1B7A3C"/>
        </w:rPr>
        <w:t xml:space="preserve">✅ Doğru Cevap: </w:t>
      </w:r>
      <w:r>
        <w:t xml:space="preserve">C</w:t>
      </w:r>
    </w:p>
    <w:p>
      <w:pPr>
        <w:spacing w:after="60"/>
      </w:pPr>
      <w:r>
        <w:rPr>
          <w:b/>
          <w:bCs/>
          <w:color w:val="1B3A5C"/>
        </w:rPr>
        <w:t xml:space="preserve">📖 Açıklama: </w:t>
      </w:r>
      <w:r>
        <w:t xml:space="preserve">Yönetmeliğe göre indirgeme yönteminde birim fiyattan, ithal eşyası ile aynı sınıf veya cins eşyanın satışında mutat olarak ödenen veya ödenmesi kararlaştırılan komisyon veya kâr ve genel giderler için yapılması mutat olan ilaveler indirilir; komisyonların indirilmeyeceği ifadesi yanlıştır. Türkiye sınırları içindeki mutat nakliye ve sigorta giderleri ile Türkiye'de ödenecek gümrük vergileri ve diğer dahili vergiler de indirilir; kalıp gibi araçları bedelsiz sağlayan kişiye yapılan satış ise birim fiyatın tespitinde kullanılmaz. Bu nedenle doğru cevap C seçeneğidir. (MD GY 48/2, 48/6)</w:t>
      </w:r>
    </w:p>
    <w:p>
      <w:pPr>
        <w:spacing w:after="60"/>
      </w:pPr>
      <w:r>
        <w:rPr>
          <w:b/>
          <w:bCs/>
          <w:color w:val="1B3A5C"/>
        </w:rPr>
        <w:t xml:space="preserve">⚖️ Yasal Dayanak: </w:t>
      </w:r>
      <w:r>
        <w:t xml:space="preserve">Gümrük Yönetmeliği m.48/2, m.48/6</w:t>
      </w:r>
    </w:p>
    <w:p>
      <w:pPr>
        <w:spacing w:after="60"/>
      </w:pPr>
      <w:r>
        <w:rPr>
          <w:b/>
          <w:bCs/>
          <w:color w:val="1B3A5C"/>
        </w:rPr>
        <w:t xml:space="preserve">🔍 Şık Uzunluk Kontrolü: </w:t>
      </w:r>
      <w:r>
        <w:t xml:space="preserve">A:97 B:97 C:97 D:88 E:133 karakter → Denge: UYGUN</w:t>
      </w:r>
    </w:p>
    <w:p>
      <w:pPr>
        <w:keepNext/>
        <w:spacing w:after="60" w:before="280"/>
      </w:pPr>
      <w:r>
        <w:rPr>
          <w:b/>
          <w:bCs/>
          <w:color w:val="1B3A5C"/>
        </w:rPr>
        <w:t xml:space="preserve">SORU 28. </w:t>
      </w:r>
      <w:r>
        <w:rPr>
          <w:b/>
          <w:bCs/>
          <w:color w:val="B8860B"/>
        </w:rPr>
        <w:t xml:space="preserve">[T1 – Orta Üstü]</w:t>
      </w:r>
      <w:r>
        <w:rPr>
          <w:i/>
          <w:iCs/>
          <w:color w:val="555555"/>
          <w:sz w:val="18"/>
          <w:szCs w:val="18"/>
        </w:rPr>
        <w:t xml:space="preserve">  ·  Model soru: 2024/28</w:t>
      </w:r>
    </w:p>
    <w:p>
      <w:pPr>
        <w:keepNext/>
        <w:spacing w:after="80" w:before="40"/>
      </w:pPr>
      <w:r>
        <w:t xml:space="preserve">Gümrük Genel Tebliği (Gümrük Kıymeti) (Seri No: 2)'ye göre, royalti ödemesinin satış koşulu sayılmasına ilişkin aşağıdakilerden hangisi </w:t>
      </w:r>
      <w:r>
        <w:rPr>
          <w:b/>
          <w:bCs/>
          <w:u w:val="single"/>
        </w:rPr>
        <w:t xml:space="preserve">yanlıştır</w:t>
      </w:r>
      <w:r>
        <w:t xml:space="preserve">?</w:t>
      </w:r>
    </w:p>
    <w:p>
      <w:pPr>
        <w:keepNext/>
        <w:spacing w:after="40"/>
        <w:ind w:left="360" w:hanging="360"/>
      </w:pPr>
      <w:r>
        <w:t xml:space="preserve">A) </w:t>
      </w:r>
      <w:r>
        <w:t xml:space="preserve">Royaltinin satış koşulu olması, ithalatçının yaptığı veya yapacağı royalti ödemesinin ihracatçı ve ithalatçı arasındaki alım-satımın gerçekleşmesinde vazgeçilmez ve esaslı bir unsur olmasını ifade eder.</w:t>
      </w:r>
    </w:p>
    <w:p>
      <w:pPr>
        <w:keepNext/>
        <w:spacing w:after="40"/>
        <w:ind w:left="360" w:hanging="360"/>
      </w:pPr>
      <w:r>
        <w:t xml:space="preserve">B) </w:t>
      </w:r>
      <w:r>
        <w:t xml:space="preserve">Alıcının royaltiyi satış koşulu olarak ödeyip ödemediğinin tespitinde belirleyici unsurlardan biri, alıcının söz konusu eşyaları royalti ödemesi yapmadan alıp alamayacağıdır.</w:t>
      </w:r>
    </w:p>
    <w:p>
      <w:pPr>
        <w:keepNext/>
        <w:spacing w:after="40"/>
        <w:ind w:left="360" w:hanging="360"/>
      </w:pPr>
      <w:r>
        <w:t xml:space="preserve">C) </w:t>
      </w:r>
      <w:r>
        <w:t xml:space="preserve">Royalti ödemesinin satış koşulu olarak yapılıp yapılmadığının tespiti için her olay bazında, satış ve lisans anlaşmaları arasındaki bağlantı dahil satış ve ithalatı ilgilendiren tüm faktörler değerlendirilir.</w:t>
      </w:r>
    </w:p>
    <w:p>
      <w:pPr>
        <w:keepNext/>
        <w:spacing w:after="40"/>
        <w:ind w:left="360" w:hanging="360"/>
      </w:pPr>
      <w:r>
        <w:t xml:space="preserve">D) </w:t>
      </w:r>
      <w:r>
        <w:t xml:space="preserve">Royalti satışın koşulu olarak ödense bile, ödemenin satıcı yerine bir üçüncü kişiye yapılması hâlinde bu ödeme satıcıya yapılan ödemeden farklı değerlendirilir ve satış koşulu sayılmaz.</w:t>
      </w:r>
    </w:p>
    <w:p>
      <w:pPr>
        <w:keepNext/>
        <w:spacing w:after="40"/>
        <w:ind w:left="360" w:hanging="360"/>
      </w:pPr>
      <w:r>
        <w:t xml:space="preserve">E) </w:t>
      </w:r>
      <w:r>
        <w:t xml:space="preserve">Gümrük kıymetine eklenecek royaltinin hem kıymeti belirlenecek eşya ile ilgili olması hem de bu eşyanın satış koşulu olarak yapılması şartları bir arada aranır.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royalti satışın koşulu olarak ödendiği sürece üçüncü kişiye ödeme yapılmasının satıcıya yapılan ödemeden bir farklılığı yoktur; üçüncü kişiye ödemenin satış koşulu sayılmayacağı ifadesi yanlıştır. Satış koşulunun alım-satımda vazgeçilmez ve esaslı unsur olarak tanımlanması, alıcının eşyayı royalti ödemeden alıp alamayacağının belirleyici unsur olması, her olayda tüm faktörlerin değerlendirilmesi ve eşya ile ilgili olma ile satış koşulu şartlarının birlikte aranması Tebliğe uygundur. Bu nedenle doğru cevap D seçeneğidir. (MD Kıymet Tebliği 5, 7/1-2)</w:t>
      </w:r>
    </w:p>
    <w:p>
      <w:pPr>
        <w:spacing w:after="60"/>
      </w:pPr>
      <w:r>
        <w:rPr>
          <w:b/>
          <w:bCs/>
          <w:color w:val="1B3A5C"/>
        </w:rPr>
        <w:t xml:space="preserve">⚖️ Yasal Dayanak: </w:t>
      </w:r>
      <w:r>
        <w:t xml:space="preserve">Gümrük Genel Tebliği (Gümrük Kıymeti) (Seri No: 2) m.5/1, m.7/1, m.7/2</w:t>
      </w:r>
    </w:p>
    <w:p>
      <w:pPr>
        <w:spacing w:after="60"/>
      </w:pPr>
      <w:r>
        <w:rPr>
          <w:b/>
          <w:bCs/>
          <w:color w:val="1B3A5C"/>
        </w:rPr>
        <w:t xml:space="preserve">🔍 Şık Uzunluk Kontrolü: </w:t>
      </w:r>
      <w:r>
        <w:t xml:space="preserve">A:202 B:174 C:208 D:185 E:160 karakter → Denge: UYGUN</w:t>
      </w:r>
    </w:p>
    <w:p>
      <w:pPr>
        <w:keepNext/>
        <w:spacing w:after="60" w:before="280"/>
      </w:pPr>
      <w:r>
        <w:rPr>
          <w:b/>
          <w:bCs/>
          <w:color w:val="1B3A5C"/>
        </w:rPr>
        <w:t xml:space="preserve">SORU 29. </w:t>
      </w:r>
      <w:r>
        <w:rPr>
          <w:b/>
          <w:bCs/>
          <w:color w:val="B8860B"/>
        </w:rPr>
        <w:t xml:space="preserve">[T2 – Orta Üstü]</w:t>
      </w:r>
      <w:r>
        <w:rPr>
          <w:i/>
          <w:iCs/>
          <w:color w:val="555555"/>
          <w:sz w:val="18"/>
          <w:szCs w:val="18"/>
        </w:rPr>
        <w:t xml:space="preserve">  ·  Model soru: 2024/29</w:t>
      </w:r>
    </w:p>
    <w:p>
      <w:pPr>
        <w:keepNext/>
        <w:spacing w:after="80" w:before="40"/>
      </w:pPr>
      <w:r>
        <w:t xml:space="preserve">Gümrük Yönetmeliği ile Gümrük Müşavirliği ve Yetkilendirilmiş Gümrük Müşavirliği Asgari Ücret Tarifesine İlişkin Tebliğe göre, menşe şahadetnamesine ilişkin aşağıdaki ifadeler veriliyor:</w:t>
      </w:r>
    </w:p>
    <w:p>
      <w:pPr>
        <w:keepNext/>
        <w:spacing w:after="40"/>
        <w:ind w:left="360"/>
      </w:pPr>
      <w:r>
        <w:t xml:space="preserve">I. Türkiye'den ihracatta menşe şahadetnamesi ve başvuru formu, Gümrük Yönetmeliği ekindeki örneğe uygun olarak hazırlanır.</w:t>
      </w:r>
    </w:p>
    <w:p>
      <w:pPr>
        <w:keepNext/>
        <w:spacing w:after="40"/>
        <w:ind w:left="360"/>
      </w:pPr>
      <w:r>
        <w:t xml:space="preserve">II. Posta kolilerinin muayenesi sırasında kolinin içinden çıkan menşe şahadetnamesi, alıcıya teslim edilmek üzere koliye geri konulur.</w:t>
      </w:r>
    </w:p>
    <w:p>
      <w:pPr>
        <w:keepNext/>
        <w:spacing w:after="40"/>
        <w:ind w:left="360"/>
      </w:pPr>
      <w:r>
        <w:t xml:space="preserve">III. Posta idaresince kolilerin gümrüğe bildirildiği listelerde, fatura ve menşe şahadetnamesi gibi gümrüğe gösterilmesi gereken belgelerin sayı ve türleri gösterilir.</w:t>
      </w:r>
    </w:p>
    <w:p>
      <w:pPr>
        <w:keepNext/>
        <w:spacing w:after="40"/>
        <w:ind w:left="360"/>
      </w:pPr>
      <w:r>
        <w:t xml:space="preserve">IV. Gümrük işlemlerinde yükümlü adına kullanılan menşe şahadetnamesi gibi belgelerin ücretleri gümrük müşaviri tarafından karşılanır.</w:t>
      </w:r>
    </w:p>
    <w:p>
      <w:pPr>
        <w:keepNext/>
        <w:spacing w:after="40"/>
        <w:ind w:left="360"/>
      </w:pPr>
      <w:r>
        <w:t xml:space="preserve">Yukarıdaki ifadelerden hangileri doğrudur?</w:t>
      </w:r>
    </w:p>
    <w:p>
      <w:pPr>
        <w:keepNext/>
        <w:spacing w:after="40"/>
        <w:ind w:left="360" w:hanging="360"/>
      </w:pPr>
      <w:r>
        <w:t xml:space="preserve">A) </w:t>
      </w:r>
      <w:r>
        <w:t xml:space="preserve">Yalnız III</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spacing w:after="40"/>
        <w:ind w:left="360" w:hanging="360"/>
      </w:pPr>
      <w:r>
        <w:t xml:space="preserve">E) </w:t>
      </w:r>
      <w:r>
        <w:t xml:space="preserve">I, II ve IV</w:t>
      </w:r>
    </w:p>
    <w:p>
      <w:pPr>
        <w:spacing w:after="60"/>
      </w:pPr>
      <w:r>
        <w:rPr>
          <w:b/>
          <w:bCs/>
          <w:color w:val="1B7A3C"/>
        </w:rPr>
        <w:t xml:space="preserve">✅ Doğru Cevap: </w:t>
      </w:r>
      <w:r>
        <w:t xml:space="preserve">B</w:t>
      </w:r>
    </w:p>
    <w:p>
      <w:pPr>
        <w:spacing w:after="60"/>
      </w:pPr>
      <w:r>
        <w:rPr>
          <w:b/>
          <w:bCs/>
          <w:color w:val="1B3A5C"/>
        </w:rPr>
        <w:t xml:space="preserve">📖 Açıklama: </w:t>
      </w:r>
      <w:r>
        <w:t xml:space="preserve">Gümrük Yönetmeliğine göre zorunlu unsurları taşıyan menşe şahadetnamesi ve başvuru formu Yönetmelik ekindeki örneğe uygun hazırlanır; posta kolilerinin bildirildiği listelerde fatura ve menşe şahadetnamesi gibi belgelerin sayı ve türleri gösterilir (I ve III doğru). Muayenede kolinin içinden çıkan fatura ve menşe şahadetnamesi gümrük idaresince alınarak beyannameye eklenir; koliye geri konulmaz (II yanlış). Asgari ücret tarifesi hükümlerine göre yükümlü adına kullanılan menşe şahadetnamesi gibi belgelerin ücretleri müşavirce değil yükümlü tarafından karşılanır (IV yanlış). Bu nedenle doğru cevap B seçeneğidir. (MD GY 42/1, 455/2-ç, 460/4; AÜT Tebliği 5/1-f)</w:t>
      </w:r>
    </w:p>
    <w:p>
      <w:pPr>
        <w:spacing w:after="60"/>
      </w:pPr>
      <w:r>
        <w:rPr>
          <w:b/>
          <w:bCs/>
          <w:color w:val="1B3A5C"/>
        </w:rPr>
        <w:t xml:space="preserve">⚖️ Yasal Dayanak: </w:t>
      </w:r>
      <w:r>
        <w:t xml:space="preserve">Gümrük Yönetmeliği m.42/1, 455/2-ç, 460/4; Gümrük Müşavirliği ve Yetkilendirilmiş Gümrük Müşavirliği Asgari Ücret Tarifesine İlişkin Tebliğ m.5/1-f</w:t>
      </w:r>
    </w:p>
    <w:p>
      <w:pPr>
        <w:spacing w:after="60"/>
      </w:pPr>
      <w:r>
        <w:rPr>
          <w:b/>
          <w:bCs/>
          <w:color w:val="1B3A5C"/>
        </w:rPr>
        <w:t xml:space="preserve">🔍 Şık Uzunluk Kontrolü: </w:t>
      </w:r>
      <w:r>
        <w:t xml:space="preserve">A:10 B:8 C:8 D:12 E:11 karakter → Denge: UYGUN</w:t>
      </w:r>
    </w:p>
    <w:p>
      <w:pPr>
        <w:keepNext/>
        <w:spacing w:after="60" w:before="280"/>
      </w:pPr>
      <w:r>
        <w:rPr>
          <w:b/>
          <w:bCs/>
          <w:color w:val="1B3A5C"/>
        </w:rPr>
        <w:t xml:space="preserve">SORU 30. </w:t>
      </w:r>
      <w:r>
        <w:rPr>
          <w:b/>
          <w:bCs/>
          <w:color w:val="B8860B"/>
        </w:rPr>
        <w:t xml:space="preserve">[T7 – Orta Üstü]</w:t>
      </w:r>
      <w:r>
        <w:rPr>
          <w:i/>
          <w:iCs/>
          <w:color w:val="555555"/>
          <w:sz w:val="18"/>
          <w:szCs w:val="18"/>
        </w:rPr>
        <w:t xml:space="preserve">  ·  Model soru: 2024/30</w:t>
      </w:r>
    </w:p>
    <w:p>
      <w:pPr>
        <w:keepNext/>
        <w:spacing w:after="80" w:before="40"/>
      </w:pPr>
      <w:r>
        <w:t xml:space="preserve">Gümrük Yönetmeliğine göre, dahilde işleme, hariçte işleme ve gümrük kontrolü altında işlemede rejime ilişkin kayıtları kim tutmak zorundadır?</w:t>
      </w:r>
    </w:p>
    <w:p>
      <w:pPr>
        <w:keepNext/>
        <w:spacing w:after="40"/>
        <w:ind w:left="360" w:hanging="360"/>
      </w:pPr>
      <w:r>
        <w:t xml:space="preserve">A) </w:t>
      </w:r>
      <w:r>
        <w:t xml:space="preserve">Denetleyici gümrük idaresi veya rejime giriş gümrük idaresi</w:t>
      </w:r>
    </w:p>
    <w:p>
      <w:pPr>
        <w:keepNext/>
        <w:spacing w:after="40"/>
        <w:ind w:left="360" w:hanging="360"/>
      </w:pPr>
      <w:r>
        <w:t xml:space="preserve">B) </w:t>
      </w:r>
      <w:r>
        <w:t xml:space="preserve">Yetkilendirilmiş gümrük müşaviri veya yeminli mali müşavir</w:t>
      </w:r>
    </w:p>
    <w:p>
      <w:pPr>
        <w:keepNext/>
        <w:spacing w:after="40"/>
        <w:ind w:left="360" w:hanging="360"/>
      </w:pPr>
      <w:r>
        <w:t xml:space="preserve">C) </w:t>
      </w:r>
      <w:r>
        <w:t xml:space="preserve">Rejim kapsamı eşyayı depolayan antrepo işleticisi</w:t>
      </w:r>
    </w:p>
    <w:p>
      <w:pPr>
        <w:keepNext/>
        <w:spacing w:after="40"/>
        <w:ind w:left="360" w:hanging="360"/>
      </w:pPr>
      <w:r>
        <w:t xml:space="preserve">D) </w:t>
      </w:r>
      <w:r>
        <w:t xml:space="preserve">İzin hak sahibi veya işleme faaliyetini yapan kişi</w:t>
      </w:r>
    </w:p>
    <w:p>
      <w:pPr>
        <w:keepNext/>
        <w:spacing w:after="40"/>
        <w:ind w:left="360" w:hanging="360"/>
      </w:pPr>
      <w:r>
        <w:t xml:space="preserve">E) </w:t>
      </w:r>
      <w:r>
        <w:t xml:space="preserve">Rejimi kapatan gümrük idaresi veya izni veren merci</w:t>
      </w:r>
    </w:p>
    <w:p>
      <w:pPr>
        <w:spacing w:after="60"/>
      </w:pPr>
      <w:r>
        <w:rPr>
          <w:b/>
          <w:bCs/>
          <w:color w:val="1B7A3C"/>
        </w:rPr>
        <w:t xml:space="preserve">✅ Doğru Cevap: </w:t>
      </w:r>
      <w:r>
        <w:t xml:space="preserve">D</w:t>
      </w:r>
    </w:p>
    <w:p>
      <w:pPr>
        <w:spacing w:after="60"/>
      </w:pPr>
      <w:r>
        <w:rPr>
          <w:b/>
          <w:bCs/>
          <w:color w:val="1B3A5C"/>
        </w:rPr>
        <w:t xml:space="preserve">📖 Açıklama: </w:t>
      </w:r>
      <w:r>
        <w:t xml:space="preserve">Yönetmeliğe göre geçici ithalat rejimi hariç olmak üzere, antrepo rejiminde antrepo işleticisi; dahilde işleme, hariçte işleme ve gümrük kontrolü altında işleme rejimlerinde ise izin hak sahibi veya işleme faaliyetini yapan kişi rejime ilişkin kayıtları tutmak zorundadır. Gümrük idaresi kayıt tutmaz; mevcut hesapları kayıt olarak onaylayabilir, denetleyici gümrük idaresi de envanter çıkarılmasını isteyebilir. Bu nedenle doğru cevap D seçeneğidir. (MD GY 321/1-2)</w:t>
      </w:r>
    </w:p>
    <w:p>
      <w:pPr>
        <w:spacing w:after="60"/>
      </w:pPr>
      <w:r>
        <w:rPr>
          <w:b/>
          <w:bCs/>
          <w:color w:val="1B3A5C"/>
        </w:rPr>
        <w:t xml:space="preserve">⚖️ Yasal Dayanak: </w:t>
      </w:r>
      <w:r>
        <w:t xml:space="preserve">Gümrük Yönetmeliği m.321/1 (karşılaştırma: m.321/2)</w:t>
      </w:r>
    </w:p>
    <w:p>
      <w:pPr>
        <w:spacing w:after="60"/>
      </w:pPr>
      <w:r>
        <w:rPr>
          <w:b/>
          <w:bCs/>
          <w:color w:val="1B3A5C"/>
        </w:rPr>
        <w:t xml:space="preserve">🔍 Şık Uzunluk Kontrolü: </w:t>
      </w:r>
      <w:r>
        <w:t xml:space="preserve">A:59 B:58 C:49 D:50 E:51 karakter → Denge: UYGUN</w:t>
      </w:r>
    </w:p>
    <w:p>
      <w:pPr>
        <w:keepNext/>
        <w:spacing w:after="60" w:before="280"/>
      </w:pPr>
      <w:r>
        <w:rPr>
          <w:b/>
          <w:bCs/>
          <w:color w:val="1B3A5C"/>
        </w:rPr>
        <w:t xml:space="preserve">SORU 31. </w:t>
      </w:r>
      <w:r>
        <w:rPr>
          <w:b/>
          <w:bCs/>
          <w:color w:val="B8860B"/>
        </w:rPr>
        <w:t xml:space="preserve">[T10 – Zor]</w:t>
      </w:r>
      <w:r>
        <w:rPr>
          <w:i/>
          <w:iCs/>
          <w:color w:val="555555"/>
          <w:sz w:val="18"/>
          <w:szCs w:val="18"/>
        </w:rPr>
        <w:t xml:space="preserve">  ·  Model soru: 2024/31</w:t>
      </w:r>
    </w:p>
    <w:p>
      <w:pPr>
        <w:keepNext/>
        <w:spacing w:after="80" w:before="40"/>
      </w:pPr>
      <w:r>
        <w:t xml:space="preserve">3350 sayılı İthalat Rejimi Kararının 31 Aralık 2025 tarihli ve 10790 sayılı Cumhurbaşkanı Kararı ile yenilenen eki listelerinde, listelerin kapsadığı fasıllar ile listelerde eşyanın gösterildiği sütunlar belirtilmiştir. Bu listeler ile kapsadıkları fasıllar veya sütun yapıları aşağıda eşleştirilmiştir:</w:t>
      </w:r>
    </w:p>
    <w:p>
      <w:pPr>
        <w:keepNext/>
        <w:spacing w:after="40"/>
        <w:ind w:left="360"/>
      </w:pPr>
      <w:r>
        <w:t xml:space="preserve">1. II Sayılı Liste Tarım Ürünleri – 4, 5, 9, 13, 14, 15, 17, 18, 19, 20, 21, 22 ve 24. fasıllar</w:t>
      </w:r>
    </w:p>
    <w:p>
      <w:pPr>
        <w:keepNext/>
        <w:spacing w:after="40"/>
        <w:ind w:left="360"/>
      </w:pPr>
      <w:r>
        <w:t xml:space="preserve">2. IV Sayılı Liste Balıkçılık ve Su Ürünleri – 25-97. fasıllar</w:t>
      </w:r>
    </w:p>
    <w:p>
      <w:pPr>
        <w:keepNext/>
        <w:spacing w:after="40"/>
        <w:ind w:left="360"/>
      </w:pPr>
      <w:r>
        <w:t xml:space="preserve">3. VI Sayılı Liste – G.T.P, Dipnot, Eşya Tanımı ve GV (%) sütunları</w:t>
      </w:r>
    </w:p>
    <w:p>
      <w:pPr>
        <w:keepNext/>
        <w:spacing w:after="40"/>
        <w:ind w:left="360"/>
      </w:pPr>
      <w:r>
        <w:t xml:space="preserve">4. VII Sayılı Liste – GTİP, Eşya Tanımı, Üretimi Gerçekleştirilecek Nihai Ürün ve GV (%) sütunları</w:t>
      </w:r>
    </w:p>
    <w:p>
      <w:pPr>
        <w:keepNext/>
        <w:spacing w:after="40"/>
        <w:ind w:left="360"/>
      </w:pPr>
      <w:r>
        <w:t xml:space="preserve">İthalat Rejimi Kararı eki listelere ilişkin yukarıdaki eşleştirmelerden hangisi/hangileri </w:t>
      </w:r>
      <w:r>
        <w:rPr>
          <w:b/>
          <w:bCs/>
          <w:u w:val="single"/>
        </w:rPr>
        <w:t xml:space="preserve">yanlıştır</w:t>
      </w:r>
      <w:r>
        <w:t xml:space="preserve">?</w:t>
      </w:r>
    </w:p>
    <w:p>
      <w:pPr>
        <w:keepNext/>
        <w:spacing w:after="40"/>
        <w:ind w:left="360" w:hanging="360"/>
      </w:pPr>
      <w:r>
        <w:t xml:space="preserve">A) </w:t>
      </w:r>
      <w:r>
        <w:t xml:space="preserve">Yalnız 1</w:t>
      </w:r>
    </w:p>
    <w:p>
      <w:pPr>
        <w:keepNext/>
        <w:spacing w:after="40"/>
        <w:ind w:left="360" w:hanging="360"/>
      </w:pPr>
      <w:r>
        <w:t xml:space="preserve">B) </w:t>
      </w:r>
      <w:r>
        <w:t xml:space="preserve">Yalnız 2</w:t>
      </w:r>
    </w:p>
    <w:p>
      <w:pPr>
        <w:keepNext/>
        <w:spacing w:after="40"/>
        <w:ind w:left="360" w:hanging="360"/>
      </w:pPr>
      <w:r>
        <w:t xml:space="preserve">C) </w:t>
      </w:r>
      <w:r>
        <w:t xml:space="preserve">1 ve 3</w:t>
      </w:r>
    </w:p>
    <w:p>
      <w:pPr>
        <w:keepNext/>
        <w:spacing w:after="40"/>
        <w:ind w:left="360" w:hanging="360"/>
      </w:pPr>
      <w:r>
        <w:t xml:space="preserve">D) </w:t>
      </w:r>
      <w:r>
        <w:t xml:space="preserve">2 ve 4</w:t>
      </w:r>
    </w:p>
    <w:p>
      <w:pPr>
        <w:keepNext/>
        <w:spacing w:after="40"/>
        <w:ind w:left="360" w:hanging="360"/>
      </w:pPr>
      <w:r>
        <w:t xml:space="preserve">E) </w:t>
      </w:r>
      <w:r>
        <w:t xml:space="preserve">1, 3 ve 4</w:t>
      </w:r>
    </w:p>
    <w:p>
      <w:pPr>
        <w:spacing w:after="60"/>
      </w:pPr>
      <w:r>
        <w:rPr>
          <w:b/>
          <w:bCs/>
          <w:color w:val="1B7A3C"/>
        </w:rPr>
        <w:t xml:space="preserve">✅ Doğru Cevap: </w:t>
      </w:r>
      <w:r>
        <w:t xml:space="preserve">B</w:t>
      </w:r>
    </w:p>
    <w:p>
      <w:pPr>
        <w:spacing w:after="60"/>
      </w:pPr>
      <w:r>
        <w:rPr>
          <w:b/>
          <w:bCs/>
          <w:color w:val="1B3A5C"/>
        </w:rPr>
        <w:t xml:space="preserve">📖 Açıklama: </w:t>
      </w:r>
      <w:r>
        <w:t xml:space="preserve">10790 sayılı Kararla yenilenen eklere göre IV sayılı Balıkçılık ve Su Ürünleri listesi 2, 3, 15, 16 ve 23. fasılları kapsar; 25-97. fasıllar II sayılı listenin sanayi ürünleri bölümüdür, bu nedenle 2 numaralı eşleştirme yanlıştır. II sayılı listenin tarım ürünleri bölümü 4, 5, 9, 13, 14, 15, 17, 18, 19, 20, 21, 22 ve 24. fasıllardan oluşur; VI sayılı listede eşya G.T.P, dipnot, eşya tanımı ve vergi oranıyla, VII sayılı listede ise GTİP, eşya tanımı, üretimi gerçekleştirilecek nihai ürün ve vergi oranıyla gösterilir. Bu nedenle doğru cevap B seçeneğidir. (MD İRK 9/1; 10790 s. CK eki listeler)</w:t>
      </w:r>
    </w:p>
    <w:p>
      <w:pPr>
        <w:spacing w:after="60"/>
      </w:pPr>
      <w:r>
        <w:rPr>
          <w:b/>
          <w:bCs/>
          <w:color w:val="1B3A5C"/>
        </w:rPr>
        <w:t xml:space="preserve">⚖️ Yasal Dayanak: </w:t>
      </w:r>
      <w:r>
        <w:t xml:space="preserve">3350 sayılı İthalat Rejimi Kararı m.9/1; 31 Aralık 2025 tarihli ve 10790 sayılı CK eki liste başlıkları, VI ve VII sayılı liste sütunları</w:t>
      </w:r>
    </w:p>
    <w:p>
      <w:pPr>
        <w:spacing w:after="60"/>
      </w:pPr>
      <w:r>
        <w:rPr>
          <w:b/>
          <w:bCs/>
          <w:color w:val="1B3A5C"/>
        </w:rPr>
        <w:t xml:space="preserve">🔍 Şık Uzunluk Kontrolü: </w:t>
      </w:r>
      <w:r>
        <w:t xml:space="preserve">A:8 B:8 C:6 D:6 E:9 karakter → Denge: UYGUN</w:t>
      </w:r>
    </w:p>
    <w:p>
      <w:pPr>
        <w:keepNext/>
        <w:spacing w:after="60" w:before="280"/>
      </w:pPr>
      <w:r>
        <w:rPr>
          <w:b/>
          <w:bCs/>
          <w:color w:val="1B3A5C"/>
        </w:rPr>
        <w:t xml:space="preserve">SORU 32. </w:t>
      </w:r>
      <w:r>
        <w:rPr>
          <w:b/>
          <w:bCs/>
          <w:color w:val="B8860B"/>
        </w:rPr>
        <w:t xml:space="preserve">[T9 – Zor]</w:t>
      </w:r>
      <w:r>
        <w:rPr>
          <w:i/>
          <w:iCs/>
          <w:color w:val="555555"/>
          <w:sz w:val="18"/>
          <w:szCs w:val="18"/>
        </w:rPr>
        <w:t xml:space="preserve">  ·  Model soru: 2024/32</w:t>
      </w:r>
    </w:p>
    <w:p>
      <w:pPr>
        <w:keepNext/>
        <w:spacing w:after="80" w:before="40"/>
      </w:pPr>
      <w:r>
        <w:t xml:space="preserve">Yurt dışında yerleşik (P), kişisel kullanımına mahsus yabancı plakalı otomobiliyle geçici ithalat rejimi kapsamında Türkiye Gümrük Bölgesine giriş yapmıştır. Taşıta verilen süre 10 Haziran günü sona ermiş; (P), taşıtla birlikte 25 Ağustos günü yurt dışına çıkmak üzere gümrük idaresine başvurmuş ve taşıt aynı gün yeniden ihraç edilmiştir. Süre aşımı dışında taşıtın başkasına kullandırılması, devri veya parçalarının değiştirilmesi gibi bir aykırılık tespit edilmemiş; (P) bu süre içinde taşıtsız olarak yurt dışına da çıkmamıştır. Taşıtın CIF kıymeti 300.000 TL, gümrük vergileri toplamı 100.000 TL'dir. Usulsüzlük cezası için Kanunda belirtilen miktarın 1.500 TL olduğu kabul edilecektir.</w:t>
      </w:r>
    </w:p>
    <w:p>
      <w:pPr>
        <w:keepNext/>
        <w:spacing w:after="40"/>
        <w:ind w:left="360"/>
      </w:pPr>
      <w:r>
        <w:t xml:space="preserve">4458 sayılı Gümrük Kanununa göre (P) hakkında uygulanacak ceza </w:t>
      </w:r>
      <w:r>
        <w:rPr>
          <w:b/>
          <w:bCs/>
        </w:rPr>
        <w:t xml:space="preserve">kaç TL</w:t>
      </w:r>
      <w:r>
        <w:t xml:space="preserve">'dir?</w:t>
      </w:r>
    </w:p>
    <w:p>
      <w:pPr>
        <w:keepNext/>
        <w:spacing w:after="40"/>
        <w:ind w:left="360" w:hanging="360"/>
      </w:pPr>
      <w:r>
        <w:t xml:space="preserve">A) </w:t>
      </w:r>
      <w:r>
        <w:t xml:space="preserve">3.000 TL</w:t>
      </w:r>
    </w:p>
    <w:p>
      <w:pPr>
        <w:keepNext/>
        <w:spacing w:after="40"/>
        <w:ind w:left="360" w:hanging="360"/>
      </w:pPr>
      <w:r>
        <w:t xml:space="preserve">B) </w:t>
      </w:r>
      <w:r>
        <w:t xml:space="preserve">6.000 TL</w:t>
      </w:r>
    </w:p>
    <w:p>
      <w:pPr>
        <w:keepNext/>
        <w:spacing w:after="40"/>
        <w:ind w:left="360" w:hanging="360"/>
      </w:pPr>
      <w:r>
        <w:t xml:space="preserve">C) </w:t>
      </w:r>
      <w:r>
        <w:t xml:space="preserve">9.000 TL</w:t>
      </w:r>
    </w:p>
    <w:p>
      <w:pPr>
        <w:keepNext/>
        <w:spacing w:after="40"/>
        <w:ind w:left="360" w:hanging="360"/>
      </w:pPr>
      <w:r>
        <w:t xml:space="preserve">D) </w:t>
      </w:r>
      <w:r>
        <w:t xml:space="preserve">25.000 TL</w:t>
      </w:r>
    </w:p>
    <w:p>
      <w:pPr>
        <w:keepNext/>
        <w:spacing w:after="40"/>
        <w:ind w:left="360" w:hanging="360"/>
      </w:pPr>
      <w:r>
        <w:t xml:space="preserve">E) </w:t>
      </w:r>
      <w:r>
        <w:t xml:space="preserve">800.000 TL</w:t>
      </w:r>
    </w:p>
    <w:p>
      <w:pPr>
        <w:spacing w:after="60"/>
      </w:pPr>
      <w:r>
        <w:rPr>
          <w:b/>
          <w:bCs/>
          <w:color w:val="1B7A3C"/>
        </w:rPr>
        <w:t xml:space="preserve">✅ Doğru Cevap: </w:t>
      </w:r>
      <w:r>
        <w:t xml:space="preserve">C</w:t>
      </w:r>
    </w:p>
    <w:p>
      <w:pPr>
        <w:spacing w:after="60"/>
      </w:pPr>
      <w:r>
        <w:rPr>
          <w:b/>
          <w:bCs/>
          <w:color w:val="1B3A5C"/>
        </w:rPr>
        <w:t xml:space="preserve">📖 Açıklama: </w:t>
      </w:r>
      <w:r>
        <w:t xml:space="preserve">Geçici ithalat rejimi kapsamında getirilen taşıtların verilen sürenin bitimini takiben üç ayı aşmayan sürede yeniden ihraç edilmesi hâlinde usulsüzlük cezası altı kat uygulanır ve bu hâl rejim ihlaline ilişkin cezaların dışında tutulmuştur. Süre 10 Haziran'da bitmiş, taşıt iki ayı aşıp üç ayı aşmadan 25 Ağustos'ta çıkarılmıştır: 6 × 1.500 = 9.000 TL. Taşıt dışındaki eşyaya ilişkin iki aylık sınırı esas alıp rejim ihlali saymak gümrüklenmiş değerin iki katı (2 × 400.000 = 800.000 TL), tam muafiyetli özel taşıtlara ilişkin rejim ihlali saymak vergilerin dörtte biri (25.000 TL) sonucunu verir. Bu nedenle doğru cevap C seçeneğidir. (MD GK 238/1, 241/5-b)</w:t>
      </w:r>
    </w:p>
    <w:p>
      <w:pPr>
        <w:spacing w:after="60"/>
      </w:pPr>
      <w:r>
        <w:rPr>
          <w:b/>
          <w:bCs/>
          <w:color w:val="1B3A5C"/>
        </w:rPr>
        <w:t xml:space="preserve">⚖️ Yasal Dayanak: </w:t>
      </w:r>
      <w:r>
        <w:t xml:space="preserve">4458 sayılı Gümrük Kanunu m.238/1, 241/5-b</w:t>
      </w:r>
    </w:p>
    <w:p>
      <w:pPr>
        <w:spacing w:after="60"/>
      </w:pPr>
      <w:r>
        <w:rPr>
          <w:b/>
          <w:bCs/>
          <w:color w:val="1B3A5C"/>
        </w:rPr>
        <w:t xml:space="preserve">🔍 Şık Uzunluk Kontrolü: </w:t>
      </w:r>
      <w:r>
        <w:t xml:space="preserve">A:8 B:8 C:8 D:9 E:10 karakter → Denge: UYGUN</w:t>
      </w:r>
    </w:p>
    <w:p>
      <w:pPr>
        <w:keepNext/>
        <w:spacing w:after="60" w:before="280"/>
      </w:pPr>
      <w:r>
        <w:rPr>
          <w:b/>
          <w:bCs/>
          <w:color w:val="1B3A5C"/>
        </w:rPr>
        <w:t xml:space="preserve">SORU 33. </w:t>
      </w:r>
      <w:r>
        <w:rPr>
          <w:b/>
          <w:bCs/>
          <w:color w:val="B8860B"/>
        </w:rPr>
        <w:t xml:space="preserve">[T1 – Zor]</w:t>
      </w:r>
      <w:r>
        <w:rPr>
          <w:i/>
          <w:iCs/>
          <w:color w:val="555555"/>
          <w:sz w:val="18"/>
          <w:szCs w:val="18"/>
        </w:rPr>
        <w:t xml:space="preserve">  ·  Model soru: 2024/33</w:t>
      </w:r>
    </w:p>
    <w:p>
      <w:pPr>
        <w:keepNext/>
        <w:spacing w:after="80" w:before="40"/>
      </w:pPr>
      <w:r>
        <w:t xml:space="preserve">Gümrük İşlemlerinin Kolaylaştırılması Yönetmeliğine göre, eşyanın kıymetine bakılmaksızın fatura beyanı veya EUR.MED fatura beyanı düzenleyebilme iznine ilişkin aşağıdakilerden hangisi </w:t>
      </w:r>
      <w:r>
        <w:rPr>
          <w:b/>
          <w:bCs/>
          <w:u w:val="single"/>
        </w:rPr>
        <w:t xml:space="preserve">yanlıştır</w:t>
      </w:r>
      <w:r>
        <w:t xml:space="preserve">?</w:t>
      </w:r>
    </w:p>
    <w:p>
      <w:pPr>
        <w:keepNext/>
        <w:spacing w:after="40"/>
        <w:ind w:left="360" w:hanging="360"/>
      </w:pPr>
      <w:r>
        <w:t xml:space="preserve">A) </w:t>
      </w:r>
      <w:r>
        <w:t xml:space="preserve">İzin için aranan ihracat koşulunun sağlanıp sağlanmadığı değerlendirilirken, başvuru sahibinin dış ticaret sermaye şirketi, grup ihracatçısı veya benzeri aracılar vasıtasıyla gerçekleştirdiği ihracat tutarları dikkate alınmaz.</w:t>
      </w:r>
    </w:p>
    <w:p>
      <w:pPr>
        <w:keepNext/>
        <w:spacing w:after="40"/>
        <w:ind w:left="360" w:hanging="360"/>
      </w:pPr>
      <w:r>
        <w:t xml:space="preserve">B) </w:t>
      </w:r>
      <w:r>
        <w:t xml:space="preserve">İzin sahibince ilgili hükümlere aykırılığın birden fazla kez gerçekleştirildiğinin tek seferde tespit edilmesi hâlinde, bu ihlallerin her biri ayrı ihlal sayılır ve uyarı ile askıya alma kademeleri buna göre uygulanır.</w:t>
      </w:r>
    </w:p>
    <w:p>
      <w:pPr>
        <w:keepNext/>
        <w:spacing w:after="40"/>
        <w:ind w:left="360" w:hanging="360"/>
      </w:pPr>
      <w:r>
        <w:t xml:space="preserve">C) </w:t>
      </w:r>
      <w:r>
        <w:t xml:space="preserve">İzin kapsamındaki eşya veya ülke grubu değiştirilerek izin kapsamı değiştirildiğinde, izin sahibi kişilerce yeni yetki numarasının veriliş tarihinden itibaren değişiklik kapsamında işlem yapılabilir.</w:t>
      </w:r>
    </w:p>
    <w:p>
      <w:pPr>
        <w:keepNext/>
        <w:spacing w:after="40"/>
        <w:ind w:left="360" w:hanging="360"/>
      </w:pPr>
      <w:r>
        <w:t xml:space="preserve">D) </w:t>
      </w:r>
      <w:r>
        <w:t xml:space="preserve">Tespit edilen ihlaller arasında üç yıldan fazla süre geçmişse, uyarı ve askıya alma kademelerinin uygulanmasında en son işlenen ihlal birinci ihlal olarak sayılır.</w:t>
      </w:r>
    </w:p>
    <w:p>
      <w:pPr>
        <w:keepNext/>
        <w:spacing w:after="40"/>
        <w:ind w:left="360" w:hanging="360"/>
      </w:pPr>
      <w:r>
        <w:t xml:space="preserve">E) </w:t>
      </w:r>
      <w:r>
        <w:t xml:space="preserve">Sertifikanın düzenlendiği tarihi müteakip her on iki aylık dönem sonunda öngörülen asgari sayıda dolaşım belgesi veya fatura beyanı kapsamı işlem yapılmadığı tespit edilirse izin, koşul sağlanıncaya kadar askıya alınır.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Yönetmeliğe göre aykırılığın birden fazla kez gerçekleştirildiğinin tek seferde tespit edilmesi veya uyarı ya da askıya alma işlemleri başlatılamadan tekrarlandığının tespiti hâlinde bu ihlaller tek ihlal olarak kabul edilir; her birinin ayrı ihlal sayılacağını söyleyen ifade yanlıştır. Aracılar vasıtasıyla yapılan ihracat tutarlarının dikkate alınmaması, kapsam değişikliğinde yeni yetki numarasının veriliş tarihinden itibaren işlem yapılması ve on iki aylık dönemlerde en az elli EUR.1 veya EUR.MED ya da 6.000 Avroyu geçen fatura beyanı kapsamı işlem koşulu Yönetmelikte yer alır. Bu nedenle doğru cevap B seçeneğidir. (MD GİKY 52/2, 54/3, 55/6-8)</w:t>
      </w:r>
    </w:p>
    <w:p>
      <w:pPr>
        <w:spacing w:after="60"/>
      </w:pPr>
      <w:r>
        <w:rPr>
          <w:b/>
          <w:bCs/>
          <w:color w:val="1B3A5C"/>
        </w:rPr>
        <w:t xml:space="preserve">⚖️ Yasal Dayanak: </w:t>
      </w:r>
      <w:r>
        <w:t xml:space="preserve">Gümrük İşlemlerinin Kolaylaştırılması Yönetmeliği m.52/2, 54/3, 55/6, 55/7, 55/8</w:t>
      </w:r>
    </w:p>
    <w:p>
      <w:pPr>
        <w:spacing w:after="60"/>
      </w:pPr>
      <w:r>
        <w:rPr>
          <w:b/>
          <w:bCs/>
          <w:color w:val="1B3A5C"/>
        </w:rPr>
        <w:t xml:space="preserve">🔍 Şık Uzunluk Kontrolü: </w:t>
      </w:r>
      <w:r>
        <w:t xml:space="preserve">A:226 B:218 C:199 D:163 E:219 karakter → Denge: UYGUN</w:t>
      </w:r>
    </w:p>
    <w:p>
      <w:pPr>
        <w:keepNext/>
        <w:spacing w:after="60" w:before="280"/>
      </w:pPr>
      <w:r>
        <w:rPr>
          <w:b/>
          <w:bCs/>
          <w:color w:val="1B3A5C"/>
        </w:rPr>
        <w:t xml:space="preserve">SORU 34. </w:t>
      </w:r>
      <w:r>
        <w:rPr>
          <w:b/>
          <w:bCs/>
          <w:color w:val="B8860B"/>
        </w:rPr>
        <w:t xml:space="preserve">[T1 – Orta Üstü]</w:t>
      </w:r>
      <w:r>
        <w:rPr>
          <w:i/>
          <w:iCs/>
          <w:color w:val="555555"/>
          <w:sz w:val="18"/>
          <w:szCs w:val="18"/>
        </w:rPr>
        <w:t xml:space="preserve">  ·  Model soru: 2024/34</w:t>
      </w:r>
    </w:p>
    <w:p>
      <w:pPr>
        <w:keepNext/>
        <w:spacing w:after="80" w:before="40"/>
      </w:pPr>
      <w:r>
        <w:t xml:space="preserve">Gümrük İşlemlerinin Kolaylaştırılması Yönetmeliğine göre, onaylanmış ihracatçı tanımı ve onaylanmış ihracatçı yetkisinin kapsamına ilişkin aşağıdakilerden hangisi </w:t>
      </w:r>
      <w:r>
        <w:rPr>
          <w:b/>
          <w:bCs/>
          <w:u w:val="single"/>
        </w:rPr>
        <w:t xml:space="preserve">yanlıştır</w:t>
      </w:r>
      <w:r>
        <w:t xml:space="preserve">?</w:t>
      </w:r>
    </w:p>
    <w:p>
      <w:pPr>
        <w:keepNext/>
        <w:spacing w:after="40"/>
        <w:ind w:left="360" w:hanging="360"/>
      </w:pPr>
      <w:r>
        <w:t xml:space="preserve">A) </w:t>
      </w:r>
      <w:r>
        <w:t xml:space="preserve">Basitleştirilmiş işlem kapsamında A.TR Dolaşım Belgesi düzenleme ve vize etme iznine sahip olan kişi, onaylanmış ihracatçı sayılır.</w:t>
      </w:r>
    </w:p>
    <w:p>
      <w:pPr>
        <w:keepNext/>
        <w:spacing w:after="40"/>
        <w:ind w:left="360" w:hanging="360"/>
      </w:pPr>
      <w:r>
        <w:t xml:space="preserve">B) </w:t>
      </w:r>
      <w:r>
        <w:t xml:space="preserve">Onaylanmış ihracatçı yetkisi, ihraç işlemlerinin firmanın kendi tesislerinde basitleştirilmiş usulle yapıldığı ihracatta yerinde gümrükleme iznini de kapsar.</w:t>
      </w:r>
    </w:p>
    <w:p>
      <w:pPr>
        <w:keepNext/>
        <w:spacing w:after="40"/>
        <w:ind w:left="360" w:hanging="360"/>
      </w:pPr>
      <w:r>
        <w:t xml:space="preserve">C) </w:t>
      </w:r>
      <w:r>
        <w:t xml:space="preserve">Fatura beyanı düzenleyebilme izni, Türkiye ile Avrupa Birliği arasında tarım ürünlerinin tercihli ticaretinde de verilebilir.</w:t>
      </w:r>
    </w:p>
    <w:p>
      <w:pPr>
        <w:keepNext/>
        <w:spacing w:after="40"/>
        <w:ind w:left="360" w:hanging="360"/>
      </w:pPr>
      <w:r>
        <w:t xml:space="preserve">D) </w:t>
      </w:r>
      <w:r>
        <w:t xml:space="preserve">Serbest Ticaret Anlaşması yapılan ülke veya ülke gruplarıyla tercihli ticarette de eşyanın kıymetine bakılmaksızın fatura beyanı izni verilebilir.</w:t>
      </w:r>
    </w:p>
    <w:p>
      <w:pPr>
        <w:keepNext/>
        <w:spacing w:after="40"/>
        <w:ind w:left="360" w:hanging="360"/>
      </w:pPr>
      <w:r>
        <w:t xml:space="preserve">E) </w:t>
      </w:r>
      <w:r>
        <w:t xml:space="preserve">Bir kişinin onaylanmış ihracatçı sayılabilmesi için tanımda sayılan izinlerin yalnızca birine değil, tamamına aynı anda sahip olması gerekir.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Yönetmeliğe göre onaylanmış ihracatçı; ihracatta yerinde gümrükleme, basitleştirilmiş işlem kapsamında A.TR Dolaşım Belgesi düzenleme ve vize etme ile eşyanın kıymetine bakılmaksızın fatura beyanı ve EUR.MED fatura beyanı düzenleme izinlerinden bir veya daha fazlasına sahip kişidir; üçüne birlikte sahip olma şartı aranmaz. Basitleştirilmiş A.TR iznine sahip kişinin onaylanmış ihracatçı sayılması, yetkinin ihracatta yerinde gümrükleme iznini kapsaması ve fatura beyanı izninin Serbest Ticaret Anlaşması ülkeleriyle, Türkiye-AB tarım ürünleri ticaretinde ve Genelleştirilmiş Tercihler Sistemi kapsamındaki tercihli ticarette verilebilmesi doğrudur. Bu nedenle doğru cevap E seçeneğidir. (MD GİKY 3/1-n, 44/1-a, b, c)</w:t>
      </w:r>
    </w:p>
    <w:p>
      <w:pPr>
        <w:spacing w:after="60"/>
      </w:pPr>
      <w:r>
        <w:rPr>
          <w:b/>
          <w:bCs/>
          <w:color w:val="1B3A5C"/>
        </w:rPr>
        <w:t xml:space="preserve">⚖️ Yasal Dayanak: </w:t>
      </w:r>
      <w:r>
        <w:t xml:space="preserve">Gümrük İşlemlerinin Kolaylaştırılması Yönetmeliği m.3/1-n, 44/1-a, b, c</w:t>
      </w:r>
    </w:p>
    <w:p>
      <w:pPr>
        <w:spacing w:after="60"/>
      </w:pPr>
      <w:r>
        <w:rPr>
          <w:b/>
          <w:bCs/>
          <w:color w:val="1B3A5C"/>
        </w:rPr>
        <w:t xml:space="preserve">🔍 Şık Uzunluk Kontrolü: </w:t>
      </w:r>
      <w:r>
        <w:t xml:space="preserve">A:131 B:157 C:125 D:146 E:141 karakter → Denge: UYGUN</w:t>
      </w:r>
    </w:p>
    <w:p>
      <w:pPr>
        <w:keepNext/>
        <w:spacing w:after="60" w:before="280"/>
      </w:pPr>
      <w:r>
        <w:rPr>
          <w:b/>
          <w:bCs/>
          <w:color w:val="1B3A5C"/>
        </w:rPr>
        <w:t xml:space="preserve">SORU 35. </w:t>
      </w:r>
      <w:r>
        <w:rPr>
          <w:b/>
          <w:bCs/>
          <w:color w:val="B8860B"/>
        </w:rPr>
        <w:t xml:space="preserve">[T1+T2 – Zor]</w:t>
      </w:r>
      <w:r>
        <w:rPr>
          <w:i/>
          <w:iCs/>
          <w:color w:val="555555"/>
          <w:sz w:val="18"/>
          <w:szCs w:val="18"/>
        </w:rPr>
        <w:t xml:space="preserve">  ·  Model soru: 2024/35</w:t>
      </w:r>
    </w:p>
    <w:p>
      <w:pPr>
        <w:keepNext/>
        <w:spacing w:after="80" w:before="40"/>
      </w:pPr>
      <w:r>
        <w:t xml:space="preserve">3350 sayılı İthalat Rejimi Kararına göre;</w:t>
      </w:r>
    </w:p>
    <w:p>
      <w:pPr>
        <w:keepNext/>
        <w:spacing w:after="40"/>
        <w:ind w:left="360"/>
      </w:pPr>
      <w:r>
        <w:t xml:space="preserve">I. Vergi kimlik numarası verilen gerçek ve tüzel kişiler ile mevzuata göre hukuki tasarruf yapma yetkisi tanınan kişi ortaklıkları ithalat işlemlerini yürütebilir.</w:t>
      </w:r>
    </w:p>
    <w:p>
      <w:pPr>
        <w:keepNext/>
        <w:spacing w:after="40"/>
        <w:ind w:left="360"/>
      </w:pPr>
      <w:r>
        <w:t xml:space="preserve">II. Dahilde işleme kapsamında ithal edilen eşyadan elde edilen ürünün Avrupa Birliğine ihracında telafi edici vergide, İthalat Rejimi oranı ile Ortak Gümrük Tarifesindeki en düşük orandan yüksek olanı uygulanır.</w:t>
      </w:r>
    </w:p>
    <w:p>
      <w:pPr>
        <w:keepNext/>
        <w:spacing w:after="40"/>
        <w:ind w:left="360"/>
      </w:pPr>
      <w:r>
        <w:t xml:space="preserve">III. Gözetim, tarife kontenjanı ve kota uygulamaları kapsamında ithalat yapma hakkı olacak kişilere ilişkin olarak gerektiğinde ilgili mevzuatında özel şartlar belirlenebilir.</w:t>
      </w:r>
    </w:p>
    <w:p>
      <w:pPr>
        <w:keepNext/>
        <w:spacing w:after="40"/>
        <w:ind w:left="360"/>
      </w:pPr>
      <w:r>
        <w:t xml:space="preserve">IV. Kitap ve diğer yayınların ithalatında vergi kimlik numarası şartı aranmaz.</w:t>
      </w:r>
    </w:p>
    <w:p>
      <w:pPr>
        <w:keepNext/>
        <w:spacing w:after="40"/>
        <w:ind w:left="360"/>
      </w:pPr>
      <w:r>
        <w:t xml:space="preserve">ifadelerinden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Yalnız III</w:t>
      </w:r>
    </w:p>
    <w:p>
      <w:pPr>
        <w:keepNext/>
        <w:spacing w:after="40"/>
        <w:ind w:left="360" w:hanging="360"/>
      </w:pPr>
      <w:r>
        <w:t xml:space="preserve">C) </w:t>
      </w:r>
      <w:r>
        <w:t xml:space="preserve">I ve II</w:t>
      </w:r>
    </w:p>
    <w:p>
      <w:pPr>
        <w:keepNext/>
        <w:spacing w:after="40"/>
        <w:ind w:left="360" w:hanging="360"/>
      </w:pPr>
      <w:r>
        <w:t xml:space="preserve">D) </w:t>
      </w:r>
      <w:r>
        <w:t xml:space="preserve">III ve IV</w:t>
      </w:r>
    </w:p>
    <w:p>
      <w:pPr>
        <w:keepNext/>
        <w:spacing w:after="40"/>
        <w:ind w:left="360" w:hanging="360"/>
      </w:pPr>
      <w:r>
        <w:t xml:space="preserve">E) </w:t>
      </w:r>
      <w:r>
        <w:t xml:space="preserve">I, III ve IV</w:t>
      </w:r>
    </w:p>
    <w:p>
      <w:pPr>
        <w:spacing w:after="60"/>
      </w:pPr>
      <w:r>
        <w:rPr>
          <w:b/>
          <w:bCs/>
          <w:color w:val="1B7A3C"/>
        </w:rPr>
        <w:t xml:space="preserve">✅ Doğru Cevap: </w:t>
      </w:r>
      <w:r>
        <w:t xml:space="preserve">A</w:t>
      </w:r>
    </w:p>
    <w:p>
      <w:pPr>
        <w:spacing w:after="60"/>
      </w:pPr>
      <w:r>
        <w:rPr>
          <w:b/>
          <w:bCs/>
          <w:color w:val="1B3A5C"/>
        </w:rPr>
        <w:t xml:space="preserve">📖 Açıklama: </w:t>
      </w:r>
      <w:r>
        <w:t xml:space="preserve">Karara göre serbest bölgelere veya antrepoya alınan ya da dahilde işleme rejimi kapsamında ithal edilen eşyanın işlem görmüş ürün olarak AB'ye ihracında telafi edici vergi hesaplanırken İthalat Rejimi oranı ile AB Ortak Gümrük Tarifesindeki en düşük oran karşılaştırılır ve yüksek olan değil düşük olan uygulanır; yalnız II yanlıştır. Vergi kimlik numarası verilen gerçek ve tüzel kişiler ile tüzel kişiliği olmasa da mevzuata göre hukuki tasarruf yapma yetkisi tanınan kişi ortaklıklarının ithalat işlemlerini yürütebilmesi, gözetim, kota ve tarife kontenjanı kapsamındaki ithalatçılar için özel şartlar belirlenebilmesi ve kitap ithalatında vergi kimlik numarası şartının aranmaması doğru ifadelerdir. Bu nedenle doğru cevap A seçeneğidir. (MD İRK 8/1, 8/2-b, 8/3, 9/5)</w:t>
      </w:r>
    </w:p>
    <w:p>
      <w:pPr>
        <w:spacing w:after="60"/>
      </w:pPr>
      <w:r>
        <w:rPr>
          <w:b/>
          <w:bCs/>
          <w:color w:val="1B3A5C"/>
        </w:rPr>
        <w:t xml:space="preserve">⚖️ Yasal Dayanak: </w:t>
      </w:r>
      <w:r>
        <w:t xml:space="preserve">3350 sayılı İthalat Rejimi Kararı m.8/1, 8/2-b, 8/3, 9/5</w:t>
      </w:r>
    </w:p>
    <w:p>
      <w:pPr>
        <w:spacing w:after="60"/>
      </w:pPr>
      <w:r>
        <w:rPr>
          <w:b/>
          <w:bCs/>
          <w:color w:val="1B3A5C"/>
        </w:rPr>
        <w:t xml:space="preserve">🔍 Şık Uzunluk Kontrolü: </w:t>
      </w:r>
      <w:r>
        <w:t xml:space="preserve">A:9 B:10 C:7 D:9 E:12 karakter → Denge: UYGUN</w:t>
      </w:r>
    </w:p>
    <w:p>
      <w:pPr>
        <w:keepNext/>
        <w:spacing w:after="60" w:before="280"/>
      </w:pPr>
      <w:r>
        <w:rPr>
          <w:b/>
          <w:bCs/>
          <w:color w:val="1B3A5C"/>
        </w:rPr>
        <w:t xml:space="preserve">SORU 36. </w:t>
      </w:r>
      <w:r>
        <w:rPr>
          <w:b/>
          <w:bCs/>
          <w:color w:val="B8860B"/>
        </w:rPr>
        <w:t xml:space="preserve">[T1+T2 – Zor]</w:t>
      </w:r>
      <w:r>
        <w:rPr>
          <w:i/>
          <w:iCs/>
          <w:color w:val="555555"/>
          <w:sz w:val="18"/>
          <w:szCs w:val="18"/>
        </w:rPr>
        <w:t xml:space="preserve">  ·  Model soru: 2024/36</w:t>
      </w:r>
    </w:p>
    <w:p>
      <w:pPr>
        <w:keepNext/>
        <w:spacing w:after="80" w:before="40"/>
      </w:pPr>
      <w:r>
        <w:t xml:space="preserve">Gümrük Yönetmeliğine göre, ilave gümrük vergisine tabi eşyada menşe şahadetnamesine ilişkin;</w:t>
      </w:r>
    </w:p>
    <w:p>
      <w:pPr>
        <w:keepNext/>
        <w:spacing w:after="40"/>
        <w:ind w:left="360"/>
      </w:pPr>
      <w:r>
        <w:t xml:space="preserve">I. Şahadetname süresinde ibraz edilirse nakit teminat irat kaydedilir.</w:t>
      </w:r>
    </w:p>
    <w:p>
      <w:pPr>
        <w:keepNext/>
        <w:spacing w:after="40"/>
        <w:ind w:left="360"/>
      </w:pPr>
      <w:r>
        <w:t xml:space="preserve">II. Eksik bilgi nedeniyle kabul edilmeyen şahadetnamede de vergi nakit teminata bağlanır.</w:t>
      </w:r>
    </w:p>
    <w:p>
      <w:pPr>
        <w:keepNext/>
        <w:spacing w:after="40"/>
        <w:ind w:left="360"/>
      </w:pPr>
      <w:r>
        <w:t xml:space="preserve">III. İşlemler tamamlanmadan yapılan denetimde vergiye tabi olduğu anlaşılırsa süre tespit tarihinden işler.</w:t>
      </w:r>
    </w:p>
    <w:p>
      <w:pPr>
        <w:keepNext/>
        <w:spacing w:after="40"/>
        <w:ind w:left="360"/>
      </w:pPr>
      <w:r>
        <w:t xml:space="preserve">ifadelerinden hangileri </w:t>
      </w:r>
      <w:r>
        <w:rPr>
          <w:b/>
          <w:bCs/>
          <w:u w:val="single"/>
        </w:rPr>
        <w:t xml:space="preserve">yanlıştır</w:t>
      </w:r>
      <w:r>
        <w:t xml:space="preserve">?</w:t>
      </w:r>
    </w:p>
    <w:p>
      <w:pPr>
        <w:keepNext/>
        <w:spacing w:after="40"/>
        <w:ind w:left="360" w:hanging="360"/>
      </w:pPr>
      <w:r>
        <w:t xml:space="preserve">A) </w:t>
      </w:r>
      <w:r>
        <w:t xml:space="preserve">Yalnız III</w:t>
      </w:r>
    </w:p>
    <w:p>
      <w:pPr>
        <w:keepNext/>
        <w:spacing w:after="40"/>
        <w:ind w:left="360" w:hanging="360"/>
      </w:pPr>
      <w:r>
        <w:t xml:space="preserve">B) </w:t>
      </w:r>
      <w:r>
        <w:t xml:space="preserve">I ve II</w:t>
      </w:r>
    </w:p>
    <w:p>
      <w:pPr>
        <w:keepNext/>
        <w:spacing w:after="40"/>
        <w:ind w:left="360" w:hanging="360"/>
      </w:pPr>
      <w:r>
        <w:t xml:space="preserve">C) </w:t>
      </w:r>
      <w:r>
        <w:t xml:space="preserve">I ve III</w:t>
      </w:r>
    </w:p>
    <w:p>
      <w:pPr>
        <w:keepNext/>
        <w:spacing w:after="40"/>
        <w:ind w:left="360" w:hanging="360"/>
      </w:pPr>
      <w:r>
        <w:t xml:space="preserve">D) </w:t>
      </w:r>
      <w:r>
        <w:t xml:space="preserve">II ve III</w:t>
      </w:r>
    </w:p>
    <w:p>
      <w:pPr>
        <w:keepNext/>
        <w:spacing w:after="40"/>
        <w:ind w:left="360" w:hanging="360"/>
      </w:pPr>
      <w:r>
        <w:t xml:space="preserve">E) </w:t>
      </w:r>
      <w:r>
        <w:t xml:space="preserve">I, II ve III</w:t>
      </w:r>
    </w:p>
    <w:p>
      <w:pPr>
        <w:spacing w:after="60"/>
      </w:pPr>
      <w:r>
        <w:rPr>
          <w:b/>
          <w:bCs/>
          <w:color w:val="1B7A3C"/>
        </w:rPr>
        <w:t xml:space="preserve">✅ Doğru Cevap: </w:t>
      </w:r>
      <w:r>
        <w:t xml:space="preserve">C</w:t>
      </w:r>
    </w:p>
    <w:p>
      <w:pPr>
        <w:spacing w:after="60"/>
      </w:pPr>
      <w:r>
        <w:rPr>
          <w:b/>
          <w:bCs/>
          <w:color w:val="1B3A5C"/>
        </w:rPr>
        <w:t xml:space="preserve">📖 Açıklama: </w:t>
      </w:r>
      <w:r>
        <w:t xml:space="preserve">Gümrük Yönetmeliğine göre süresi içinde usulüne uygun menşe şahadetnamesi ibraz edilirse alınan teminat iade edilir; irat kaydı şahadetnamenin kabul edilmemesi hâlindeki sonuçtur (I yanlış). Gümrük işlemleri tamamlanmadan yapılan denetimlerde tarife pozisyonu değişikliğiyle ilave gümrük vergisine tabi olduğu anlaşılan eşyada ikinci fıkradaki usul uygulanır; süre tespit tarihinden değil beyannamenin tescil tarihinden işler (III yanlış). Şekil veya muhteva itibarıyla eksik bilgi taşıdığı için kabul edilmeyen şahadetnamede de vergi nakit teminata bağlanarak süre verilir (II doğru). Bu nedenle doğru cevap C seçeneğidir. (MD GY 38/2, 38/4)</w:t>
      </w:r>
    </w:p>
    <w:p>
      <w:pPr>
        <w:spacing w:after="60"/>
      </w:pPr>
      <w:r>
        <w:rPr>
          <w:b/>
          <w:bCs/>
          <w:color w:val="1B3A5C"/>
        </w:rPr>
        <w:t xml:space="preserve">⚖️ Yasal Dayanak: </w:t>
      </w:r>
      <w:r>
        <w:t xml:space="preserve">Gümrük Yönetmeliği m.38/2, 38/4</w:t>
      </w:r>
    </w:p>
    <w:p>
      <w:pPr>
        <w:spacing w:after="60"/>
      </w:pPr>
      <w:r>
        <w:rPr>
          <w:b/>
          <w:bCs/>
          <w:color w:val="1B3A5C"/>
        </w:rPr>
        <w:t xml:space="preserve">🔍 Şık Uzunluk Kontrolü: </w:t>
      </w:r>
      <w:r>
        <w:t xml:space="preserve">A:10 B:7 C:8 D:9 E:12 karakter → Denge: UYGUN</w:t>
      </w:r>
    </w:p>
    <w:p>
      <w:pPr>
        <w:keepNext/>
        <w:spacing w:after="60" w:before="280"/>
      </w:pPr>
      <w:r>
        <w:rPr>
          <w:b/>
          <w:bCs/>
          <w:color w:val="1B3A5C"/>
        </w:rPr>
        <w:t xml:space="preserve">SORU 37. </w:t>
      </w:r>
      <w:r>
        <w:rPr>
          <w:b/>
          <w:bCs/>
          <w:color w:val="B8860B"/>
        </w:rPr>
        <w:t xml:space="preserve">[T5 – Orta Üstü]</w:t>
      </w:r>
      <w:r>
        <w:rPr>
          <w:i/>
          <w:iCs/>
          <w:color w:val="555555"/>
          <w:sz w:val="18"/>
          <w:szCs w:val="18"/>
        </w:rPr>
        <w:t xml:space="preserve">  ·  Model soru: 2024/37</w:t>
      </w:r>
    </w:p>
    <w:p>
      <w:pPr>
        <w:keepNext/>
        <w:spacing w:after="80" w:before="40"/>
      </w:pPr>
      <w:r>
        <w:t xml:space="preserve">Gümrük Yönetmeliğine göre "eşyanın ticaretine ilişkin özel hükümlerle belirlenmiş önlemler"; bir eşyanın ticaretine ilişkin olarak …… kaynaklanan yükümlülükler ya da kanun, kararname, yönetmelik ve benzeri mevzuat çerçevesinde, …… belirlenmiş özel düzenlemeleri ifade eder.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uluslararası anlaşmalardan – Cumhurbaşkanınca</w:t>
      </w:r>
    </w:p>
    <w:p>
      <w:pPr>
        <w:keepNext/>
        <w:spacing w:after="40"/>
        <w:ind w:left="360" w:hanging="360"/>
      </w:pPr>
      <w:r>
        <w:t xml:space="preserve">B) </w:t>
      </w:r>
      <w:r>
        <w:t xml:space="preserve">ikili ticaret anlaşmalarından – ilgili kurumlarca</w:t>
      </w:r>
    </w:p>
    <w:p>
      <w:pPr>
        <w:keepNext/>
        <w:spacing w:after="40"/>
        <w:ind w:left="360" w:hanging="360"/>
      </w:pPr>
      <w:r>
        <w:t xml:space="preserve">C) </w:t>
      </w:r>
      <w:r>
        <w:t xml:space="preserve">ikili ticaret anlaşmalarından – Cumhurbaşkanınca</w:t>
      </w:r>
    </w:p>
    <w:p>
      <w:pPr>
        <w:keepNext/>
        <w:spacing w:after="40"/>
        <w:ind w:left="360" w:hanging="360"/>
      </w:pPr>
      <w:r>
        <w:t xml:space="preserve">D) </w:t>
      </w:r>
      <w:r>
        <w:t xml:space="preserve">Ortaklık Konseyi kararlarından – Gümrükler Genel Müdürlüğünce</w:t>
      </w:r>
    </w:p>
    <w:p>
      <w:pPr>
        <w:keepNext/>
        <w:spacing w:after="40"/>
        <w:ind w:left="360" w:hanging="360"/>
      </w:pPr>
      <w:r>
        <w:t xml:space="preserve">E) </w:t>
      </w:r>
      <w:r>
        <w:t xml:space="preserve">uluslararası anlaşmalardan – ilgili kurumlarca</w:t>
      </w:r>
    </w:p>
    <w:p>
      <w:pPr>
        <w:spacing w:after="60"/>
      </w:pPr>
      <w:r>
        <w:rPr>
          <w:b/>
          <w:bCs/>
          <w:color w:val="1B7A3C"/>
        </w:rPr>
        <w:t xml:space="preserve">✅ Doğru Cevap: </w:t>
      </w:r>
      <w:r>
        <w:t xml:space="preserve">E</w:t>
      </w:r>
    </w:p>
    <w:p>
      <w:pPr>
        <w:spacing w:after="60"/>
      </w:pPr>
      <w:r>
        <w:rPr>
          <w:b/>
          <w:bCs/>
          <w:color w:val="1B3A5C"/>
        </w:rPr>
        <w:t xml:space="preserve">📖 Açıklama: </w:t>
      </w:r>
      <w:r>
        <w:t xml:space="preserve">Yönetmelikte eşyanın ticaretine ilişkin özel hükümlerle belirlenmiş önlemler, bir eşyanın ticaretine ilişkin olarak uluslararası anlaşmalardan kaynaklanan yükümlülükler ya da kanun, kararname, yönetmelik ve benzeri mevzuat çerçevesinde ilgili kurumlarca belirlenmiş özel düzenlemeler olarak tanımlanmıştır. Tanım ikili ticaret anlaşmalarıyla sınırlı tutulmamış, düzenlemeyi yapan merci de Cumhurbaşkanı veya Gümrükler Genel Müdürlüğü olarak değil ilgili kurumlar olarak belirtilmiştir. Bu nedenle doğru cevap E seçeneğidir. (MD GY 32/1-ç)</w:t>
      </w:r>
    </w:p>
    <w:p>
      <w:pPr>
        <w:spacing w:after="60"/>
      </w:pPr>
      <w:r>
        <w:rPr>
          <w:b/>
          <w:bCs/>
          <w:color w:val="1B3A5C"/>
        </w:rPr>
        <w:t xml:space="preserve">⚖️ Yasal Dayanak: </w:t>
      </w:r>
      <w:r>
        <w:t xml:space="preserve">Gümrük Yönetmeliği m.32/1-ç (karşılaştırma: m.32/1-h)</w:t>
      </w:r>
    </w:p>
    <w:p>
      <w:pPr>
        <w:spacing w:after="60"/>
      </w:pPr>
      <w:r>
        <w:rPr>
          <w:b/>
          <w:bCs/>
          <w:color w:val="1B3A5C"/>
        </w:rPr>
        <w:t xml:space="preserve">🔍 Şık Uzunluk Kontrolü: </w:t>
      </w:r>
      <w:r>
        <w:t xml:space="preserve">A:45 B:49 C:48 D:61 E:46 karakter → Denge: UYGUN</w:t>
      </w:r>
    </w:p>
    <w:p>
      <w:pPr>
        <w:keepNext/>
        <w:spacing w:after="60" w:before="280"/>
      </w:pPr>
      <w:r>
        <w:rPr>
          <w:b/>
          <w:bCs/>
          <w:color w:val="1B3A5C"/>
        </w:rPr>
        <w:t xml:space="preserve">SORU 38. </w:t>
      </w:r>
      <w:r>
        <w:rPr>
          <w:b/>
          <w:bCs/>
          <w:color w:val="B8860B"/>
        </w:rPr>
        <w:t xml:space="preserve">[T4 – Orta Üstü]</w:t>
      </w:r>
      <w:r>
        <w:rPr>
          <w:i/>
          <w:iCs/>
          <w:color w:val="555555"/>
          <w:sz w:val="18"/>
          <w:szCs w:val="18"/>
        </w:rPr>
        <w:t xml:space="preserve">  ·  Model soru: 2024/38</w:t>
      </w:r>
    </w:p>
    <w:p>
      <w:pPr>
        <w:keepNext/>
        <w:spacing w:after="80" w:before="40"/>
      </w:pPr>
      <w:r>
        <w:t xml:space="preserve">Sınır Ticaretinin Düzenlenmesine İlişkin Karara göre, sınır ticaretinde menşe şahadetnamesine ilişkin aşağıdakilerden hangisi doğrudur?</w:t>
      </w:r>
    </w:p>
    <w:p>
      <w:pPr>
        <w:keepNext/>
        <w:spacing w:after="40"/>
        <w:ind w:left="360" w:hanging="360"/>
      </w:pPr>
      <w:r>
        <w:t xml:space="preserve">A) </w:t>
      </w:r>
      <w:r>
        <w:t xml:space="preserve">İthalat işlemlerinde eşyanın menşeini gösteren menşe şahadetnamesi, yetkili sınır ilindeki il ticaret odası veya il ticaret ve sanayi odasınca düzenlenir ve ilgili gümrüklerce aranır.</w:t>
      </w:r>
    </w:p>
    <w:p>
      <w:pPr>
        <w:keepNext/>
        <w:spacing w:after="40"/>
        <w:ind w:left="360" w:hanging="360"/>
      </w:pPr>
      <w:r>
        <w:t xml:space="preserve">B) </w:t>
      </w:r>
      <w:r>
        <w:t xml:space="preserve">İthalat işlemlerinde, eşyanın ilgili sınır ülkesinde üretildiğine veya imal edildiğine dair ithalatın yapılacağı ülkenin yetkili makamlarınca düzenlenen menşe şahadetnamesi ilgili gümrüklerce aranır.</w:t>
      </w:r>
    </w:p>
    <w:p>
      <w:pPr>
        <w:keepNext/>
        <w:spacing w:after="40"/>
        <w:ind w:left="360" w:hanging="360"/>
      </w:pPr>
      <w:r>
        <w:t xml:space="preserve">C) </w:t>
      </w:r>
      <w:r>
        <w:t xml:space="preserve">Üçüncü ülke menşeli ürünler de, ithalatın yapılacağı sınır ülkesinin yetkili makamlarınca düzenlenen menşe şahadetnamesinin ibrazı kaydıyla sınır ticareti kapsamında ithal edilebilir.</w:t>
      </w:r>
    </w:p>
    <w:p>
      <w:pPr>
        <w:keepNext/>
        <w:spacing w:after="40"/>
        <w:ind w:left="360" w:hanging="360"/>
      </w:pPr>
      <w:r>
        <w:t xml:space="preserve">D) </w:t>
      </w:r>
      <w:r>
        <w:t xml:space="preserve">Menşe şahadetnamesi yalnız otuz gün içinde 75.000 ABD Doları karşılığı Türk Lirasını aşan ithalatta aranır; bu tutarın altındaki ithalatta eşyanın sınır ülkesinde üretildiği faturayla tevsik edilir.</w:t>
      </w:r>
    </w:p>
    <w:p>
      <w:pPr>
        <w:keepNext/>
        <w:spacing w:after="40"/>
        <w:ind w:left="360" w:hanging="360"/>
      </w:pPr>
      <w:r>
        <w:t xml:space="preserve">E) </w:t>
      </w:r>
      <w:r>
        <w:t xml:space="preserve">Menşe şahadetnamesi, eşyanın getirileceği sınır ticaret merkezinin bulunduğu ildeki valilikçe düzenlenir ve ithalatın yapıldığı yetkili gümrük kapısında gümrük beyannamesine eklenerek gümrük idaresine ibraz edilir.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Karara göre sınır ticareti kapsamındaki ithalat işlemlerinde, eşyanın ilgili sınır ülkesinde üretildiğine veya imal edildiğine dair ithalatın yapılacağı ülkenin yetkili makamlarınca düzenlenen menşe şahadetnamesi ilgili gümrüklerce aranır. Üçüncü ülke menşeli ürünlerin bu Karar kapsamında ithalatına hiçbir belgeyle izin verilmez; şahadetnameyi Türkiye'deki oda veya valilik düzenlemez. Otuz gün içinde 75.000 ABD Doları karşılığı Türk Lirası ise ithal edilebilecek eşyanın üst sınırıdır; şahadetnamenin aranması bir tutar eşiğine bağlı değildir, Karar kapsamındaki ithalat işlemlerinde ilgili gümrüklerce aranır. Bu nedenle doğru cevap B seçeneğidir. (MD Sınır Ticareti Kararı 9/3; karşılaştırma: 9/1)</w:t>
      </w:r>
    </w:p>
    <w:p>
      <w:pPr>
        <w:spacing w:after="60"/>
      </w:pPr>
      <w:r>
        <w:rPr>
          <w:b/>
          <w:bCs/>
          <w:color w:val="1B3A5C"/>
        </w:rPr>
        <w:t xml:space="preserve">⚖️ Yasal Dayanak: </w:t>
      </w:r>
      <w:r>
        <w:t xml:space="preserve">4874 sayılı Cumhurbaşkanı Kararı eki Sınır Ticaretinin Düzenlenmesine İlişkin Karar m.9/3</w:t>
      </w:r>
    </w:p>
    <w:p>
      <w:pPr>
        <w:spacing w:after="60"/>
      </w:pPr>
      <w:r>
        <w:rPr>
          <w:b/>
          <w:bCs/>
          <w:color w:val="1B3A5C"/>
        </w:rPr>
        <w:t xml:space="preserve">🔍 Şık Uzunluk Kontrolü: </w:t>
      </w:r>
      <w:r>
        <w:t xml:space="preserve">A:183 B:199 C:183 D:198 E:214 karakter → Denge: UYGUN</w:t>
      </w:r>
    </w:p>
    <w:p>
      <w:pPr>
        <w:keepNext/>
        <w:spacing w:after="60" w:before="280"/>
      </w:pPr>
      <w:r>
        <w:rPr>
          <w:b/>
          <w:bCs/>
          <w:color w:val="1B3A5C"/>
        </w:rPr>
        <w:t xml:space="preserve">SORU 39. </w:t>
      </w:r>
      <w:r>
        <w:rPr>
          <w:b/>
          <w:bCs/>
          <w:color w:val="B8860B"/>
        </w:rPr>
        <w:t xml:space="preserve">[T2 – Orta Üstü]</w:t>
      </w:r>
      <w:r>
        <w:rPr>
          <w:i/>
          <w:iCs/>
          <w:color w:val="555555"/>
          <w:sz w:val="18"/>
          <w:szCs w:val="18"/>
        </w:rPr>
        <w:t xml:space="preserve">  ·  Model soru: 2024/39</w:t>
      </w:r>
    </w:p>
    <w:p>
      <w:pPr>
        <w:keepNext/>
        <w:spacing w:after="80" w:before="40"/>
      </w:pPr>
      <w:r>
        <w:t xml:space="preserve">Gümrük mevzuatına göre, geçici ithalat belgelerine ilişkin şu ifadeler veriliyor:</w:t>
      </w:r>
    </w:p>
    <w:p>
      <w:pPr>
        <w:keepNext/>
        <w:spacing w:after="40"/>
        <w:ind w:left="360"/>
      </w:pPr>
      <w:r>
        <w:t xml:space="preserve">I. Posta trafiğinde ATA karneleri kabul edilmez.</w:t>
      </w:r>
    </w:p>
    <w:p>
      <w:pPr>
        <w:keepNext/>
        <w:spacing w:after="40"/>
        <w:ind w:left="360"/>
      </w:pPr>
      <w:r>
        <w:t xml:space="preserve">II. ATA karnesiyle geçici ithal edilen eşya için karne sahibinin pasaportuna özel işaret konulur.</w:t>
      </w:r>
    </w:p>
    <w:p>
      <w:pPr>
        <w:keepNext/>
        <w:spacing w:after="40"/>
        <w:ind w:left="360"/>
      </w:pPr>
      <w:r>
        <w:t xml:space="preserve">III. Geçici ithalat izni başvurusuna proforma fatura aslı ve iki nüsha tercümesi eklenebilir.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III</w:t>
      </w:r>
    </w:p>
    <w:p>
      <w:pPr>
        <w:keepNext/>
        <w:spacing w:after="40"/>
        <w:ind w:left="360" w:hanging="360"/>
      </w:pPr>
      <w:r>
        <w:t xml:space="preserve">D) </w:t>
      </w:r>
      <w:r>
        <w:t xml:space="preserve">II ve III</w:t>
      </w:r>
    </w:p>
    <w:p>
      <w:pPr>
        <w:keepNext/>
        <w:spacing w:after="40"/>
        <w:ind w:left="360" w:hanging="360"/>
      </w:pPr>
      <w:r>
        <w:t xml:space="preserve">E) </w:t>
      </w:r>
      <w:r>
        <w:t xml:space="preserve">I, II ve III</w:t>
      </w:r>
    </w:p>
    <w:p>
      <w:pPr>
        <w:spacing w:after="60"/>
      </w:pPr>
      <w:r>
        <w:rPr>
          <w:b/>
          <w:bCs/>
          <w:color w:val="1B7A3C"/>
        </w:rPr>
        <w:t xml:space="preserve">✅ Doğru Cevap: </w:t>
      </w:r>
      <w:r>
        <w:t xml:space="preserve">C</w:t>
      </w:r>
    </w:p>
    <w:p>
      <w:pPr>
        <w:spacing w:after="60"/>
      </w:pPr>
      <w:r>
        <w:rPr>
          <w:b/>
          <w:bCs/>
          <w:color w:val="1B3A5C"/>
        </w:rPr>
        <w:t xml:space="preserve">📖 Açıklama: </w:t>
      </w:r>
      <w:r>
        <w:t xml:space="preserve">Posta trafiğinde ATA karneleri kabul edilmez ve geçici ithalat izni başvurusuna eklenebilecek belgeler arasında proforma fatura aslı ile iki nüsha tercümesi yer alır; I ve III doğrudur. ATA karnesi kapsamı eşyanın geçici ithali nedeniyle karne sahiplerinin pasaportlarına ayrıca özel işaret konulmasına gerek yoktur; pasaporta taşıt kaşesi tatbiki turistik kolaylıklarla getirilen kara taşıtlarına ilişkindir, bu nedenle II yanlıştır. Bu nedenle doğru cevap C seçeneğidir. (MD GGT Geçici İthalat Seri 4 m.3, 4/f; GY 378/2-a; Kara Taşıtları GGT 5/1)</w:t>
      </w:r>
    </w:p>
    <w:p>
      <w:pPr>
        <w:spacing w:after="60"/>
      </w:pPr>
      <w:r>
        <w:rPr>
          <w:b/>
          <w:bCs/>
          <w:color w:val="1B3A5C"/>
        </w:rPr>
        <w:t xml:space="preserve">⚖️ Yasal Dayanak: </w:t>
      </w:r>
      <w:r>
        <w:t xml:space="preserve">Gümrük Genel Tebliği (Geçici İthalat) (Seri No: 4) m.3, m.4/f; Gümrük Yönetmeliği m.378/2-a</w:t>
      </w:r>
    </w:p>
    <w:p>
      <w:pPr>
        <w:spacing w:after="60"/>
      </w:pPr>
      <w:r>
        <w:rPr>
          <w:b/>
          <w:bCs/>
          <w:color w:val="1B3A5C"/>
        </w:rPr>
        <w:t xml:space="preserve">🔍 Şık Uzunluk Kontrolü: </w:t>
      </w:r>
      <w:r>
        <w:t xml:space="preserve">A:8 B:9 C:8 D:9 E:12 karakter → Denge: UYGUN</w:t>
      </w:r>
    </w:p>
    <w:p>
      <w:pPr>
        <w:keepNext/>
        <w:spacing w:after="60" w:before="280"/>
      </w:pPr>
      <w:r>
        <w:rPr>
          <w:b/>
          <w:bCs/>
          <w:color w:val="1B3A5C"/>
        </w:rPr>
        <w:t xml:space="preserve">SORU 40. </w:t>
      </w:r>
      <w:r>
        <w:rPr>
          <w:b/>
          <w:bCs/>
          <w:color w:val="B8860B"/>
        </w:rPr>
        <w:t xml:space="preserve">[T8 – Zor]</w:t>
      </w:r>
      <w:r>
        <w:rPr>
          <w:i/>
          <w:iCs/>
          <w:color w:val="555555"/>
          <w:sz w:val="18"/>
          <w:szCs w:val="18"/>
        </w:rPr>
        <w:t xml:space="preserve">  ·  Model soru: 2024/40</w:t>
      </w:r>
    </w:p>
    <w:p>
      <w:pPr>
        <w:keepNext/>
        <w:spacing w:after="80" w:before="40"/>
      </w:pPr>
      <w:r>
        <w:t xml:space="preserve">(K) firması, Türkiye'de serbest dolaşımda bulunan elektronik kartları hariçte işleme rejimi kapsamında (X) ülkesine geçici olarak ihraç etmiştir. Hariçte işleme rejimi beyannamesi 10.02.2026 tarihinde tescil edilmiştir. (X) ülkesinde bu kartlar kullanılarak, bu amaçla donatılmış bir işletmede yeni bir ürün olan ölçüm cihazları imal edilmiş; ekonomik yönden gerekli görülen en son esaslı işçilik ve eylem de bu ülkede gerçekleştirilmiştir. (X) ülkesi menşeli ölçüm cihazlarının ithalatına yönelik bir ticaret politikası önlemi 01.05.2026 tarihinde yürürlüğe girmiştir. İşlem görmüş ürün olan ölçüm cihazlarının Türkiye'ye getirilmesinden sonra serbest dolaşıma giriş beyannamesi 15.06.2026 tarihinde tescil edilmiştir.</w:t>
      </w:r>
    </w:p>
    <w:p>
      <w:pPr>
        <w:keepNext/>
        <w:spacing w:after="40"/>
        <w:ind w:left="360"/>
      </w:pPr>
      <w:r>
        <w:t xml:space="preserve">Gümrük Yönetmeliğine göre, işlem görmüş ürünlere ticaret politikası önleminin uygulanmasına ilişkin aşağıdakilerden hangisi doğrudur?</w:t>
      </w:r>
    </w:p>
    <w:p>
      <w:pPr>
        <w:keepNext/>
        <w:spacing w:after="40"/>
        <w:ind w:left="360" w:hanging="360"/>
      </w:pPr>
      <w:r>
        <w:t xml:space="preserve">A) </w:t>
      </w:r>
      <w:r>
        <w:t xml:space="preserve">Önlemin uygulanmasında hariçte işleme rejimi beyannamesinin tescil tarihi esas alındığından, 10.02.2026 tarihinde yürürlükte bulunmayan önlem, işlem görmüş ürünlerin serbest dolaşıma girişinde uygulanmaz.</w:t>
      </w:r>
    </w:p>
    <w:p>
      <w:pPr>
        <w:keepNext/>
        <w:spacing w:after="40"/>
        <w:ind w:left="360" w:hanging="360"/>
      </w:pPr>
      <w:r>
        <w:t xml:space="preserve">B) </w:t>
      </w:r>
      <w:r>
        <w:t xml:space="preserve">İşlem görmüş ürünlerin bünyesindeki elektronik kartlar Türkiye'den geçici olarak ihraç edildiğinden ürünler Türk menşeli sayılır ve serbest dolaşıma girişlerinde (X) ülkesine yönelik önlem uygulanmaz.</w:t>
      </w:r>
    </w:p>
    <w:p>
      <w:pPr>
        <w:keepNext/>
        <w:spacing w:after="40"/>
        <w:ind w:left="360" w:hanging="360"/>
      </w:pPr>
      <w:r>
        <w:t xml:space="preserve">C) </w:t>
      </w:r>
      <w:r>
        <w:t xml:space="preserve">Önlem uygulanabilmesi için işlem görmüş ürünlerin (X) ülkesinde tümüyle elde edilmiş olması gerektiğinden, birden fazla ülkede üretilen ölçüm cihazlarına önlem uygulanamaz.</w:t>
      </w:r>
    </w:p>
    <w:p>
      <w:pPr>
        <w:keepNext/>
        <w:spacing w:after="40"/>
        <w:ind w:left="360" w:hanging="360"/>
      </w:pPr>
      <w:r>
        <w:t xml:space="preserve">D) </w:t>
      </w:r>
      <w:r>
        <w:t xml:space="preserve">Kanunda belirtilen menşe kurallarına göre (X) ülkesi menşeli sayılan işlem görmüş ürünlere, serbest dolaşıma giriş beyannamesinin tescil edildiği 15.06.2026 tarihi esas alınarak önlem uygulanır.</w:t>
      </w:r>
    </w:p>
    <w:p>
      <w:pPr>
        <w:keepNext/>
        <w:spacing w:after="40"/>
        <w:ind w:left="360" w:hanging="360"/>
      </w:pPr>
      <w:r>
        <w:t xml:space="preserve">E) </w:t>
      </w:r>
      <w:r>
        <w:t xml:space="preserve">Önlem, serbest dolaşıma giriş rejiminde değil yalnız geçici ihracat aşamasında uygulanabileceğinden, işlem görmüş ürünlerin yeniden ithalinde önlem değil yalnız gümrük vergisi alınır.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Gümrük Yönetmeliğine göre serbest dolaşıma giriş rejiminde uygulanan ticaret politikası önlemleri işlem görmüş ürünlerin serbest dolaşıma girişinde de uygulanır; bunun için ürünlerin Kanunun 19 uncu maddesindeki menşe kurallarına göre önlem uygulanan ülke menşeli olması gerekir. Olayda yeni ürün imali ve en son esaslı işçilik (X) ülkesinde yapıldığından ürünler (X) menşelidir ve önlem uygulanmasında işlem görmüş ürünlere ilişkin serbest dolaşıma giriş beyannamesinin tescil tarihi (15.06.2026) esas alınır. Hariçte işleme rejimi beyannamesinin tescil tarihi ise geçici ihraç eşyasına uygulanacak önlemler için esastır; Türk girdisi kullanılması ürüne Türk menşei kazandırmaz. Bu nedenle doğru cevap D seçeneğidir. (MD GY 410/1-3; GK 19)</w:t>
      </w:r>
    </w:p>
    <w:p>
      <w:pPr>
        <w:spacing w:after="60"/>
      </w:pPr>
      <w:r>
        <w:rPr>
          <w:b/>
          <w:bCs/>
          <w:color w:val="1B3A5C"/>
        </w:rPr>
        <w:t xml:space="preserve">⚖️ Yasal Dayanak: </w:t>
      </w:r>
      <w:r>
        <w:t xml:space="preserve">Gümrük Yönetmeliği m.410/1-3; 4458 sayılı Gümrük Kanunu m.19</w:t>
      </w:r>
    </w:p>
    <w:p>
      <w:pPr>
        <w:spacing w:after="60"/>
      </w:pPr>
      <w:r>
        <w:rPr>
          <w:b/>
          <w:bCs/>
          <w:color w:val="1B3A5C"/>
        </w:rPr>
        <w:t xml:space="preserve">🔍 Şık Uzunluk Kontrolü: </w:t>
      </w:r>
      <w:r>
        <w:t xml:space="preserve">A:204 B:200 C:172 D:194 E:183 karakter → Denge: UYGUN</w:t>
      </w:r>
    </w:p>
    <w:p>
      <w:pPr>
        <w:keepNext/>
        <w:spacing w:after="60" w:before="280"/>
      </w:pPr>
      <w:r>
        <w:rPr>
          <w:b/>
          <w:bCs/>
          <w:color w:val="1B3A5C"/>
        </w:rPr>
        <w:t xml:space="preserve">SORU 41. </w:t>
      </w:r>
      <w:r>
        <w:rPr>
          <w:b/>
          <w:bCs/>
          <w:color w:val="B8860B"/>
        </w:rPr>
        <w:t xml:space="preserve">[T7 – Orta Üstü]</w:t>
      </w:r>
      <w:r>
        <w:rPr>
          <w:i/>
          <w:iCs/>
          <w:color w:val="555555"/>
          <w:sz w:val="18"/>
          <w:szCs w:val="18"/>
        </w:rPr>
        <w:t xml:space="preserve">  ·  Model soru: 2024/41</w:t>
      </w:r>
    </w:p>
    <w:p>
      <w:pPr>
        <w:keepNext/>
        <w:spacing w:after="80" w:before="40"/>
      </w:pPr>
      <w:r>
        <w:t xml:space="preserve">Sınır Ticaretinin Düzenlenmesine İlişkin Karara göre, gerçek dışı menşe belgesi ibraz edenin İthalat Uygunluk Belgesini kim iptal eder?</w:t>
      </w:r>
    </w:p>
    <w:p>
      <w:pPr>
        <w:keepNext/>
        <w:spacing w:after="40"/>
        <w:ind w:left="360" w:hanging="360"/>
      </w:pPr>
      <w:r>
        <w:t xml:space="preserve">A) </w:t>
      </w:r>
      <w:r>
        <w:t xml:space="preserve">Belgeyi düzenleyen İl Ticaret Odası veya İl Ticaret ve Sanayi Odası</w:t>
      </w:r>
    </w:p>
    <w:p>
      <w:pPr>
        <w:keepNext/>
        <w:spacing w:after="40"/>
        <w:ind w:left="360" w:hanging="360"/>
      </w:pPr>
      <w:r>
        <w:t xml:space="preserve">B) </w:t>
      </w:r>
      <w:r>
        <w:t xml:space="preserve">Başvuruları değerlendirip uygun gören İl Değerlendirme Komisyonu</w:t>
      </w:r>
    </w:p>
    <w:p>
      <w:pPr>
        <w:keepNext/>
        <w:spacing w:after="40"/>
        <w:ind w:left="360" w:hanging="360"/>
      </w:pPr>
      <w:r>
        <w:t xml:space="preserve">C) </w:t>
      </w:r>
      <w:r>
        <w:t xml:space="preserve">İthalat Uygunluk Belgesinin düzenlendiği sınır ilindeki ilgili Valilik</w:t>
      </w:r>
    </w:p>
    <w:p>
      <w:pPr>
        <w:keepNext/>
        <w:spacing w:after="40"/>
        <w:ind w:left="360" w:hanging="360"/>
      </w:pPr>
      <w:r>
        <w:t xml:space="preserve">D) </w:t>
      </w:r>
      <w:r>
        <w:t xml:space="preserve">Eşyanın ithal edildiği gümrük kapısındaki yetkili gümrük müdürlüğü</w:t>
      </w:r>
    </w:p>
    <w:p>
      <w:pPr>
        <w:keepNext/>
        <w:spacing w:after="40"/>
        <w:ind w:left="360" w:hanging="360"/>
      </w:pPr>
      <w:r>
        <w:t xml:space="preserve">E) </w:t>
      </w:r>
      <w:r>
        <w:t xml:space="preserve">İthalat değer limitlerini iller bazında bildiren Ticaret Bakanlığı</w:t>
      </w:r>
    </w:p>
    <w:p>
      <w:pPr>
        <w:spacing w:after="60"/>
      </w:pPr>
      <w:r>
        <w:rPr>
          <w:b/>
          <w:bCs/>
          <w:color w:val="1B7A3C"/>
        </w:rPr>
        <w:t xml:space="preserve">✅ Doğru Cevap: </w:t>
      </w:r>
      <w:r>
        <w:t xml:space="preserve">C</w:t>
      </w:r>
    </w:p>
    <w:p>
      <w:pPr>
        <w:spacing w:after="60"/>
      </w:pPr>
      <w:r>
        <w:rPr>
          <w:b/>
          <w:bCs/>
          <w:color w:val="1B3A5C"/>
        </w:rPr>
        <w:t xml:space="preserve">📖 Açıklama: </w:t>
      </w:r>
      <w:r>
        <w:t xml:space="preserve">Karara göre gerçek dışı menşe belgesi ibraz edilerek ithal edildiği tespit olunan ürünlere ilişkin eylemi gerçekleştirenlerin İthalat Uygunluk Belgeleri ilgili Valilikçe iptal edilir ve bunlar ile sahibi, ortağı veya yöneticisi oldukları firmalar adına bir daha İthalat Uygunluk Belgesi düzenlenmez. İthalat Uygunluk Belgesi başvuruları İl Ticaret Odası veya İl Ticaret ve Sanayi Odasına yapılır ve İl Değerlendirme Komisyonunca uygun görülenler adına bu odalarca düzenlenir; Ticaret Bakanlığı ithalat değer limitlerini Valiliklere bildirir. Bu kurumlar belgeyi iptal eden makam değildir. Bu nedenle doğru cevap C seçeneğidir. (MD Sınır Ticareti Kararı 17/4; 7/2, 8/1-2)</w:t>
      </w:r>
    </w:p>
    <w:p>
      <w:pPr>
        <w:spacing w:after="60"/>
      </w:pPr>
      <w:r>
        <w:rPr>
          <w:b/>
          <w:bCs/>
          <w:color w:val="1B3A5C"/>
        </w:rPr>
        <w:t xml:space="preserve">⚖️ Yasal Dayanak: </w:t>
      </w:r>
      <w:r>
        <w:t xml:space="preserve">4874 sayılı Cumhurbaşkanı Kararı eki Sınır Ticaretinin Düzenlenmesine İlişkin Karar m.17/4 (karşılaştırma: m.7/2, 8/1-2)</w:t>
      </w:r>
    </w:p>
    <w:p>
      <w:pPr>
        <w:spacing w:after="60"/>
      </w:pPr>
      <w:r>
        <w:rPr>
          <w:b/>
          <w:bCs/>
          <w:color w:val="1B3A5C"/>
        </w:rPr>
        <w:t xml:space="preserve">🔍 Şık Uzunluk Kontrolü: </w:t>
      </w:r>
      <w:r>
        <w:t xml:space="preserve">A:67 B:64 C:70 D:66 E:66 karakter → Denge: UYGUN (ters tuzak: doğru şık bilinçli olarak en uzun; 2. ve 3. en uzun şık ≥ %90)</w:t>
      </w:r>
    </w:p>
    <w:p>
      <w:pPr>
        <w:keepNext/>
        <w:spacing w:after="60" w:before="280"/>
      </w:pPr>
      <w:r>
        <w:rPr>
          <w:b/>
          <w:bCs/>
          <w:color w:val="1B3A5C"/>
        </w:rPr>
        <w:t xml:space="preserve">SORU 42. </w:t>
      </w:r>
      <w:r>
        <w:rPr>
          <w:b/>
          <w:bCs/>
          <w:color w:val="B8860B"/>
        </w:rPr>
        <w:t xml:space="preserve">[T5 – Zor]</w:t>
      </w:r>
      <w:r>
        <w:rPr>
          <w:i/>
          <w:iCs/>
          <w:color w:val="555555"/>
          <w:sz w:val="18"/>
          <w:szCs w:val="18"/>
        </w:rPr>
        <w:t xml:space="preserve">  ·  Model soru: 2024/42</w:t>
      </w:r>
    </w:p>
    <w:p>
      <w:pPr>
        <w:keepNext/>
        <w:spacing w:after="80" w:before="40"/>
      </w:pPr>
      <w:r>
        <w:t xml:space="preserve">10790 sayılı Cumhurbaşkanı Kararına göre; …… eşliğinde ithal edilen ve Pan-Avrupa-Akdeniz Tercihli Menşe Kurallarına Dair Bölgesel Konvansiyona taraf ülkeler menşeli beyan edilen eşyadan, tercihli menşein ayrıca tevsiki aranmaksızın …… tarihine kadar II sayılı listede belirtilen …… alınmaz.</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A.TR dolaşım belgesi – 31 Ocak 2026 – gümrük vergisi</w:t>
      </w:r>
    </w:p>
    <w:p>
      <w:pPr>
        <w:keepNext/>
        <w:spacing w:after="40"/>
        <w:ind w:left="360" w:hanging="360"/>
      </w:pPr>
      <w:r>
        <w:t xml:space="preserve">B) </w:t>
      </w:r>
      <w:r>
        <w:t xml:space="preserve">EUR.MED dolaşım sertifikası – 31 Mart 2026 – gümrük vergisi</w:t>
      </w:r>
    </w:p>
    <w:p>
      <w:pPr>
        <w:keepNext/>
        <w:spacing w:after="40"/>
        <w:ind w:left="360" w:hanging="360"/>
      </w:pPr>
      <w:r>
        <w:t xml:space="preserve">C) </w:t>
      </w:r>
      <w:r>
        <w:t xml:space="preserve">EUR.MED dolaşım sertifikası – 31 Ocak 2026 – ek mali yükümlülük</w:t>
      </w:r>
    </w:p>
    <w:p>
      <w:pPr>
        <w:keepNext/>
        <w:spacing w:after="40"/>
        <w:ind w:left="360" w:hanging="360"/>
      </w:pPr>
      <w:r>
        <w:t xml:space="preserve">D) </w:t>
      </w:r>
      <w:r>
        <w:t xml:space="preserve">A.TR dolaşım belgesi – 31 Mart 2026 – ek mali yükümlülük</w:t>
      </w:r>
    </w:p>
    <w:p>
      <w:pPr>
        <w:keepNext/>
        <w:spacing w:after="40"/>
        <w:ind w:left="360" w:hanging="360"/>
      </w:pPr>
      <w:r>
        <w:t xml:space="preserve">E) </w:t>
      </w:r>
      <w:r>
        <w:t xml:space="preserve">EUR.1 dolaşım sertifikası – 31 Mart 2026 – ek mali yükümlülük</w:t>
      </w:r>
    </w:p>
    <w:p>
      <w:pPr>
        <w:spacing w:after="60"/>
      </w:pPr>
      <w:r>
        <w:rPr>
          <w:b/>
          <w:bCs/>
          <w:color w:val="1B7A3C"/>
        </w:rPr>
        <w:t xml:space="preserve">✅ Doğru Cevap: </w:t>
      </w:r>
      <w:r>
        <w:t xml:space="preserve">D</w:t>
      </w:r>
    </w:p>
    <w:p>
      <w:pPr>
        <w:spacing w:after="60"/>
      </w:pPr>
      <w:r>
        <w:rPr>
          <w:b/>
          <w:bCs/>
          <w:color w:val="1B3A5C"/>
        </w:rPr>
        <w:t xml:space="preserve">📖 Açıklama: </w:t>
      </w:r>
      <w:r>
        <w:t xml:space="preserve">10790 sayılı Kararın geçici maddesine göre A.TR dolaşım belgesi eşliğinde ithal edilen ve Bölgesel Konvansiyona taraf ülkeler menşeli olarak beyan edilen eşyadan, beyanın aksine bilgi veya belge olmadıkça ayrıca tercihli menşe tevsiki aranmaksızın 31 Mart 2026 tarihine kadar (bu tarih dâhil) II sayılı listede belirtilen ek mali yükümlülük alınmaz. 31 Ocak 2026, ek mali yükümlülük ihdas edilen veya oranı artırılan eşyada önceki oranların uygulanması için öngörülen tescil tarihidir; istisna gümrük vergisini değil ek mali yükümlülüğü kapsar. Bu nedenle doğru cevap D seçeneğidir. (MD 10790 s. CK geçici m.2)</w:t>
      </w:r>
    </w:p>
    <w:p>
      <w:pPr>
        <w:spacing w:after="60"/>
      </w:pPr>
      <w:r>
        <w:rPr>
          <w:b/>
          <w:bCs/>
          <w:color w:val="1B3A5C"/>
        </w:rPr>
        <w:t xml:space="preserve">⚖️ Yasal Dayanak: </w:t>
      </w:r>
      <w:r>
        <w:t xml:space="preserve">31 Aralık 2025 tarihli ve 10790 sayılı CK (İthalat Rejimi Kararında Değişiklik) geçici m.2</w:t>
      </w:r>
    </w:p>
    <w:p>
      <w:pPr>
        <w:spacing w:after="60"/>
      </w:pPr>
      <w:r>
        <w:rPr>
          <w:b/>
          <w:bCs/>
          <w:color w:val="1B3A5C"/>
        </w:rPr>
        <w:t xml:space="preserve">🔍 Şık Uzunluk Kontrolü: </w:t>
      </w:r>
      <w:r>
        <w:t xml:space="preserve">A:52 B:59 C:63 D:56 E:61 karakter → Denge: UYGUN</w:t>
      </w:r>
    </w:p>
    <w:p>
      <w:pPr>
        <w:keepNext/>
        <w:spacing w:after="60" w:before="280"/>
      </w:pPr>
      <w:r>
        <w:rPr>
          <w:b/>
          <w:bCs/>
          <w:color w:val="1B3A5C"/>
        </w:rPr>
        <w:t xml:space="preserve">SORU 43. </w:t>
      </w:r>
      <w:r>
        <w:rPr>
          <w:b/>
          <w:bCs/>
          <w:color w:val="B8860B"/>
        </w:rPr>
        <w:t xml:space="preserve">[T1+T2 – Orta Üstü]</w:t>
      </w:r>
      <w:r>
        <w:rPr>
          <w:i/>
          <w:iCs/>
          <w:color w:val="555555"/>
          <w:sz w:val="18"/>
          <w:szCs w:val="18"/>
        </w:rPr>
        <w:t xml:space="preserve">  ·  Model soru: 2024/43</w:t>
      </w:r>
    </w:p>
    <w:p>
      <w:pPr>
        <w:keepNext/>
        <w:spacing w:after="80" w:before="40"/>
      </w:pPr>
      <w:r>
        <w:t xml:space="preserve">Gümrük Genel Tebliği (Serbest Dolaşıma Giriş) (Seri No: 13)'e göre oyun alet ve makinalarının serbest dolaşıma girişine ilişkin aşağıdaki ifadeler veriliyor:</w:t>
      </w:r>
    </w:p>
    <w:p>
      <w:pPr>
        <w:keepNext/>
        <w:spacing w:after="40"/>
        <w:ind w:left="360"/>
      </w:pPr>
      <w:r>
        <w:t xml:space="preserve">I. Eşyanın ithali yasak olup olmadığı gümrük idaresince açıkça tespit edilemiyorsa değerlendirmeyi Komisyon yapar.</w:t>
      </w:r>
    </w:p>
    <w:p>
      <w:pPr>
        <w:keepNext/>
        <w:spacing w:after="40"/>
        <w:ind w:left="360"/>
      </w:pPr>
      <w:r>
        <w:t xml:space="preserve">II. Komisyon kararları oy birliğiyle alınır ve gümrük işlemleri Komisyon raporu doğrultusunda tamamlanır.</w:t>
      </w:r>
    </w:p>
    <w:p>
      <w:pPr>
        <w:keepNext/>
        <w:spacing w:after="40"/>
        <w:ind w:left="360"/>
      </w:pPr>
      <w:r>
        <w:t xml:space="preserve">III. Kumar ve kazanç kastı bulunmayan eğlence amaçlı makinaların ayrıca Gençlik ve Spor Bakanlığınca uygun görülmesi gerekir.</w:t>
      </w:r>
    </w:p>
    <w:p>
      <w:pPr>
        <w:keepNext/>
        <w:spacing w:after="40"/>
        <w:ind w:left="360"/>
      </w:pPr>
      <w:r>
        <w:t xml:space="preserve">IV. Komisyonca incelenen kapların açılıp kapatılması, tahmil ve tahliyesi ile Komisyondaki mühendis ve hukukçunun ücreti yükümlüce karşılanır.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Yalnız III</w:t>
      </w:r>
    </w:p>
    <w:p>
      <w:pPr>
        <w:keepNext/>
        <w:spacing w:after="40"/>
        <w:ind w:left="360" w:hanging="360"/>
      </w:pPr>
      <w:r>
        <w:t xml:space="preserve">C) </w:t>
      </w:r>
      <w:r>
        <w:t xml:space="preserve">I ve II</w:t>
      </w:r>
    </w:p>
    <w:p>
      <w:pPr>
        <w:keepNext/>
        <w:spacing w:after="40"/>
        <w:ind w:left="360" w:hanging="360"/>
      </w:pPr>
      <w:r>
        <w:t xml:space="preserve">D) </w:t>
      </w:r>
      <w:r>
        <w:t xml:space="preserve">I ve IV</w:t>
      </w:r>
    </w:p>
    <w:p>
      <w:pPr>
        <w:keepNext/>
        <w:spacing w:after="40"/>
        <w:ind w:left="360" w:hanging="360"/>
      </w:pPr>
      <w:r>
        <w:t xml:space="preserve">E) </w:t>
      </w:r>
      <w:r>
        <w:t xml:space="preserve">II ve III</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Tebliğe göre eşyanın ithali yasak olup olmadığı gümrük idaresince açıkça tespit edilemiyorsa değerlendirmeyi Komisyon yapar (I doğru); inceleme hizmetleri ile Komisyondaki mühendis ve hukukçunun ücreti yükümlüce karşılanır (IV doğru). Komisyon kararları oy birliğiyle değil oy çokluğuyla alınır (II yanlış); eğlence amaçlı oyun alet ve makinalarının Gençlik ve Spor Bakanlığınca değil İçişleri Bakanlığınca (Mahalli İdareler Genel Müdürlüğü) uygun görülmesi gerekir (III yanlış). Bu nedenle doğru cevap E seçeneğidir. (MD SDG Tebliği Seri No 13 m.7/1-3, 8/1)</w:t>
      </w:r>
    </w:p>
    <w:p>
      <w:pPr>
        <w:spacing w:after="60"/>
      </w:pPr>
      <w:r>
        <w:rPr>
          <w:b/>
          <w:bCs/>
          <w:color w:val="1B3A5C"/>
        </w:rPr>
        <w:t xml:space="preserve">⚖️ Yasal Dayanak: </w:t>
      </w:r>
      <w:r>
        <w:t xml:space="preserve">Gümrük Genel Tebliği (Serbest Dolaşıma Giriş) (Seri No: 13) m.7/1, 7/2, 7/3, 8/1</w:t>
      </w:r>
    </w:p>
    <w:p>
      <w:pPr>
        <w:spacing w:after="60"/>
      </w:pPr>
      <w:r>
        <w:rPr>
          <w:b/>
          <w:bCs/>
          <w:color w:val="1B3A5C"/>
        </w:rPr>
        <w:t xml:space="preserve">🔍 Şık Uzunluk Kontrolü: </w:t>
      </w:r>
      <w:r>
        <w:t xml:space="preserve">A:9 B:10 C:7 D:7 E:9 karakter → Denge: UYGUN</w:t>
      </w:r>
    </w:p>
    <w:p>
      <w:pPr>
        <w:keepNext/>
        <w:spacing w:after="60" w:before="280"/>
      </w:pPr>
      <w:r>
        <w:rPr>
          <w:b/>
          <w:bCs/>
          <w:color w:val="1B3A5C"/>
        </w:rPr>
        <w:t xml:space="preserve">SORU 44. </w:t>
      </w:r>
      <w:r>
        <w:rPr>
          <w:b/>
          <w:bCs/>
          <w:color w:val="B8860B"/>
        </w:rPr>
        <w:t xml:space="preserve">[T5 – Orta Üstü]</w:t>
      </w:r>
      <w:r>
        <w:rPr>
          <w:i/>
          <w:iCs/>
          <w:color w:val="555555"/>
          <w:sz w:val="18"/>
          <w:szCs w:val="18"/>
        </w:rPr>
        <w:t xml:space="preserve">  ·  Model soru: 2024/44</w:t>
      </w:r>
    </w:p>
    <w:p>
      <w:pPr>
        <w:keepNext/>
        <w:spacing w:after="80" w:before="40"/>
      </w:pPr>
      <w:r>
        <w:t xml:space="preserve">Sınır Ticaretinin Düzenlenmesine İlişkin Karara göre, yeni Sınır Ticaret Merkezi kurulması için ilgili …… tarafından Bakanlığa teklifte bulunulur. Alt yapısı yetersiz hâle gelen Sınır Ticaret Merkezinin faaliyetine, eksiklikler giderilinceye kadar …… geçici bir süre ara verilebilir; bu süre …… geçemez.</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İl Valisi – Valilikçe – bir yılı</w:t>
      </w:r>
    </w:p>
    <w:p>
      <w:pPr>
        <w:keepNext/>
        <w:spacing w:after="40"/>
        <w:ind w:left="360" w:hanging="360"/>
      </w:pPr>
      <w:r>
        <w:t xml:space="preserve">B) </w:t>
      </w:r>
      <w:r>
        <w:t xml:space="preserve">İl Defterdarı – Bakanlıkça – bir yılı</w:t>
      </w:r>
    </w:p>
    <w:p>
      <w:pPr>
        <w:keepNext/>
        <w:spacing w:after="40"/>
        <w:ind w:left="360" w:hanging="360"/>
      </w:pPr>
      <w:r>
        <w:t xml:space="preserve">C) </w:t>
      </w:r>
      <w:r>
        <w:t xml:space="preserve">İl Valisi – Bakanlıkça – altı ayı</w:t>
      </w:r>
    </w:p>
    <w:p>
      <w:pPr>
        <w:keepNext/>
        <w:spacing w:after="40"/>
        <w:ind w:left="360" w:hanging="360"/>
      </w:pPr>
      <w:r>
        <w:t xml:space="preserve">D) </w:t>
      </w:r>
      <w:r>
        <w:t xml:space="preserve">İl Defterdarı – Valilikçe – altı ayı</w:t>
      </w:r>
    </w:p>
    <w:p>
      <w:pPr>
        <w:keepNext/>
        <w:spacing w:after="40"/>
        <w:ind w:left="360" w:hanging="360"/>
      </w:pPr>
      <w:r>
        <w:t xml:space="preserve">E) </w:t>
      </w:r>
      <w:r>
        <w:t xml:space="preserve">Gümrük İl Müdürü – Valilikçe – üç yılı</w:t>
      </w:r>
    </w:p>
    <w:p>
      <w:pPr>
        <w:spacing w:after="60"/>
      </w:pPr>
      <w:r>
        <w:rPr>
          <w:b/>
          <w:bCs/>
          <w:color w:val="1B7A3C"/>
        </w:rPr>
        <w:t xml:space="preserve">✅ Doğru Cevap: </w:t>
      </w:r>
      <w:r>
        <w:t xml:space="preserve">C</w:t>
      </w:r>
    </w:p>
    <w:p>
      <w:pPr>
        <w:spacing w:after="60"/>
      </w:pPr>
      <w:r>
        <w:rPr>
          <w:b/>
          <w:bCs/>
          <w:color w:val="1B3A5C"/>
        </w:rPr>
        <w:t xml:space="preserve">📖 Açıklama: </w:t>
      </w:r>
      <w:r>
        <w:t xml:space="preserve">Karara göre gümrük idaresinin bulunduğu sınır kapılarında yeni Sınır Ticaret Merkezi kurulması için ilgili İl Valisi tarafından Bakanlığa teklifte bulunulur; İl Defterdarı ve Gümrük İl Müdürü ise İl Değerlendirme Komisyonunun üyeleridir. Merkezin teknik ve fiziki alt yapısının yetersiz hâle gelmesi gibi durumlarda faaliyetine eksiklikler giderilinceye kadar Bakanlıkça geçici bir süre ara verilebilir ve bu süre altı ayı geçemez. Valilik merkezin inşası ve işletilmesinden sorumludur; ara verme yetkisi ise Bakanlığa aittir. Bu nedenle doğru cevap C seçeneğidir. (MD Sınır Ticareti Kararı 15/1, 15/4)</w:t>
      </w:r>
    </w:p>
    <w:p>
      <w:pPr>
        <w:spacing w:after="60"/>
      </w:pPr>
      <w:r>
        <w:rPr>
          <w:b/>
          <w:bCs/>
          <w:color w:val="1B3A5C"/>
        </w:rPr>
        <w:t xml:space="preserve">⚖️ Yasal Dayanak: </w:t>
      </w:r>
      <w:r>
        <w:t xml:space="preserve">4874 sayılı Cumhurbaşkanı Kararı eki Sınır Ticaretinin Düzenlenmesine İlişkin Karar m.15/1, 15/4</w:t>
      </w:r>
    </w:p>
    <w:p>
      <w:pPr>
        <w:spacing w:after="60"/>
      </w:pPr>
      <w:r>
        <w:rPr>
          <w:b/>
          <w:bCs/>
          <w:color w:val="1B3A5C"/>
        </w:rPr>
        <w:t xml:space="preserve">🔍 Şık Uzunluk Kontrolü: </w:t>
      </w:r>
      <w:r>
        <w:t xml:space="preserve">A:32 B:37 C:33 D:36 E:38 karakter → Denge: UYGUN</w:t>
      </w:r>
    </w:p>
    <w:p>
      <w:pPr>
        <w:keepNext/>
        <w:spacing w:after="60" w:before="280"/>
      </w:pPr>
      <w:r>
        <w:rPr>
          <w:b/>
          <w:bCs/>
          <w:color w:val="1B3A5C"/>
        </w:rPr>
        <w:t xml:space="preserve">SORU 45. </w:t>
      </w:r>
      <w:r>
        <w:rPr>
          <w:b/>
          <w:bCs/>
          <w:color w:val="B8860B"/>
        </w:rPr>
        <w:t xml:space="preserve">[T1 – Zor]</w:t>
      </w:r>
      <w:r>
        <w:rPr>
          <w:i/>
          <w:iCs/>
          <w:color w:val="555555"/>
          <w:sz w:val="18"/>
          <w:szCs w:val="18"/>
        </w:rPr>
        <w:t xml:space="preserve">  ·  Model soru: 2024/45</w:t>
      </w:r>
    </w:p>
    <w:p>
      <w:pPr>
        <w:keepNext/>
        <w:spacing w:after="80" w:before="40"/>
      </w:pPr>
      <w:r>
        <w:t xml:space="preserve">Gümrük Yönetmeliğine göre, geçici ithalat ve dahilde işleme rejimlerinde sözlü beyana ilişkin aşağıdakilerden hangisi </w:t>
      </w:r>
      <w:r>
        <w:rPr>
          <w:b/>
          <w:bCs/>
          <w:u w:val="single"/>
        </w:rPr>
        <w:t xml:space="preserve">yanlıştır</w:t>
      </w:r>
      <w:r>
        <w:t xml:space="preserve">?</w:t>
      </w:r>
    </w:p>
    <w:p>
      <w:pPr>
        <w:keepNext/>
        <w:spacing w:after="40"/>
        <w:ind w:left="360" w:hanging="360"/>
      </w:pPr>
      <w:r>
        <w:t xml:space="preserve">A) </w:t>
      </w:r>
      <w:r>
        <w:t xml:space="preserve">Dahilde işleme rejiminde sözlü beyana tabi eşya Sözlü Beyan Formu kullanılarak beyan edilir ve bu formun tescili, Bakanlıkça ayrıca bir belirleme yapılmasına gerek olmaksızın her durumda dahilde işleme izni hükmündedir.</w:t>
      </w:r>
    </w:p>
    <w:p>
      <w:pPr>
        <w:keepNext/>
        <w:spacing w:after="40"/>
        <w:ind w:left="360" w:hanging="360"/>
      </w:pPr>
      <w:r>
        <w:t xml:space="preserve">B) </w:t>
      </w:r>
      <w:r>
        <w:t xml:space="preserve">Geçici ithalatta sözlü beyana tabi eşya, Yönetmelik ekinde yer alan Sözlü Beyan Formu kullanılarak gümrük idarelerine beyan edilir ve söz konusu formun tescili geçici ithalat rejimi kullanım izni hükmündedir.</w:t>
      </w:r>
    </w:p>
    <w:p>
      <w:pPr>
        <w:keepNext/>
        <w:spacing w:after="40"/>
        <w:ind w:left="360" w:hanging="360"/>
      </w:pPr>
      <w:r>
        <w:t xml:space="preserve">C) </w:t>
      </w:r>
      <w:r>
        <w:t xml:space="preserve">Sözlü beyan edilerek geçici ithal edilen eşya ile kaza geçiren taşıtlar için sonradan gelen arızalı yedek parçaların değiştirilmesiyle ortaya çıkan parçalar, sözlü beyan yoluyla yeniden ihraç edilir.</w:t>
      </w:r>
    </w:p>
    <w:p>
      <w:pPr>
        <w:keepNext/>
        <w:spacing w:after="40"/>
        <w:ind w:left="360" w:hanging="360"/>
      </w:pPr>
      <w:r>
        <w:t xml:space="preserve">D) </w:t>
      </w:r>
      <w:r>
        <w:t xml:space="preserve">Dahilde işleme izni kapsamında sözlü olarak beyan edilebilecek eşyaya ilişkin kıymet ve miktar Bakanlıkça belirlenir; bu eşya gümrük idarelerine Sözlü Beyan Formu ile beyan edilir.</w:t>
      </w:r>
    </w:p>
    <w:p>
      <w:pPr>
        <w:keepNext/>
        <w:spacing w:after="40"/>
        <w:ind w:left="360" w:hanging="360"/>
      </w:pPr>
      <w:r>
        <w:t xml:space="preserve">E) </w:t>
      </w:r>
      <w:r>
        <w:t xml:space="preserve">Dahilde işleme izni kapsamında getirilen tela, etiket, düğme ve fermuar gibi yardımcı maddeler için sözlü beyan yalnızca ithalat işlemlerine münhasır olmak üzere kullanılabilir.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Yönetmeliğe göre dahilde işleme rejiminde sözlü beyana tabi eşya Sözlü Beyan Formu ile beyan edilir; ancak formun tescilinin dahilde işleme izni hükmünde olduğu durumları belirlemeye Bakanlık yetkilidir, tescil her durumda izin hükmünde sayılmaz. Geçici ithalatta form tescilinin kullanım izni hükmünde olması, arızalı yedek parçaların sözlü beyanla yeniden ihracı ve dahilde işlemede yardımcı maddeler için sözlü beyanın yalnız ithalat işlemlerinde kullanılabilmesi doğrudur. Bu nedenle doğru cevap A seçeneğidir. (MD GY 171/2-3, 171/5-7)</w:t>
      </w:r>
    </w:p>
    <w:p>
      <w:pPr>
        <w:spacing w:after="60"/>
      </w:pPr>
      <w:r>
        <w:rPr>
          <w:b/>
          <w:bCs/>
          <w:color w:val="1B3A5C"/>
        </w:rPr>
        <w:t xml:space="preserve">⚖️ Yasal Dayanak: </w:t>
      </w:r>
      <w:r>
        <w:t xml:space="preserve">Gümrük Yönetmeliği m.171/2, 171/3, 171/5, 171/6, 171/7</w:t>
      </w:r>
    </w:p>
    <w:p>
      <w:pPr>
        <w:spacing w:after="60"/>
      </w:pPr>
      <w:r>
        <w:rPr>
          <w:b/>
          <w:bCs/>
          <w:color w:val="1B3A5C"/>
        </w:rPr>
        <w:t xml:space="preserve">🔍 Şık Uzunluk Kontrolü: </w:t>
      </w:r>
      <w:r>
        <w:t xml:space="preserve">A:219 B:208 C:199 D:180 E:177 karakter → Denge: UYGUN (ters tuzak: doğru şık bilinçli olarak en uzun; 2. ve 3. en uzun şık ≥ %90)</w:t>
      </w:r>
    </w:p>
    <w:p>
      <w:pPr>
        <w:keepNext/>
        <w:spacing w:after="60" w:before="280"/>
      </w:pPr>
      <w:r>
        <w:rPr>
          <w:b/>
          <w:bCs/>
          <w:color w:val="1B3A5C"/>
        </w:rPr>
        <w:t xml:space="preserve">SORU 46. </w:t>
      </w:r>
      <w:r>
        <w:rPr>
          <w:b/>
          <w:bCs/>
          <w:color w:val="B8860B"/>
        </w:rPr>
        <w:t xml:space="preserve">[T3 – Orta Üstü]</w:t>
      </w:r>
      <w:r>
        <w:rPr>
          <w:i/>
          <w:iCs/>
          <w:color w:val="555555"/>
          <w:sz w:val="18"/>
          <w:szCs w:val="18"/>
        </w:rPr>
        <w:t xml:space="preserve">  ·  Model soru: 2024/46</w:t>
      </w:r>
    </w:p>
    <w:p>
      <w:pPr>
        <w:keepNext/>
        <w:spacing w:after="80" w:before="40"/>
      </w:pPr>
      <w:r>
        <w:t xml:space="preserve">Gümrük Yönetmeliğine göre, yükümlülüklerini yerine getirmeyen geçici depolama yeri işleticisine </w:t>
      </w:r>
      <w:r>
        <w:rPr>
          <w:b/>
          <w:bCs/>
        </w:rPr>
        <w:t xml:space="preserve">en fazla</w:t>
      </w:r>
      <w:r>
        <w:t xml:space="preserve"> ne kadar süre verilir?</w:t>
      </w:r>
    </w:p>
    <w:p>
      <w:pPr>
        <w:keepNext/>
        <w:spacing w:after="40"/>
        <w:ind w:left="360" w:hanging="360"/>
      </w:pPr>
      <w:r>
        <w:t xml:space="preserve">A) </w:t>
      </w:r>
      <w:r>
        <w:t xml:space="preserve">Tebligat yapılarak altı ayı geçmeyecek şekilde belirlenen süre</w:t>
      </w:r>
    </w:p>
    <w:p>
      <w:pPr>
        <w:keepNext/>
        <w:spacing w:after="40"/>
        <w:ind w:left="360" w:hanging="360"/>
      </w:pPr>
      <w:r>
        <w:t xml:space="preserve">B) </w:t>
      </w:r>
      <w:r>
        <w:t xml:space="preserve">Denetimin yapıldığı tarihten itibaren bir yılı geçmeyecek süre</w:t>
      </w:r>
    </w:p>
    <w:p>
      <w:pPr>
        <w:keepNext/>
        <w:spacing w:after="40"/>
        <w:ind w:left="360" w:hanging="360"/>
      </w:pPr>
      <w:r>
        <w:t xml:space="preserve">C) </w:t>
      </w:r>
      <w:r>
        <w:t xml:space="preserve">Denetimin yapıldığı tarihten itibaren altı ayı geçmeyecek bir süre</w:t>
      </w:r>
    </w:p>
    <w:p>
      <w:pPr>
        <w:keepNext/>
        <w:spacing w:after="40"/>
        <w:ind w:left="360" w:hanging="360"/>
      </w:pPr>
      <w:r>
        <w:t xml:space="preserve">D) </w:t>
      </w:r>
      <w:r>
        <w:t xml:space="preserve">İzin belgesinin geçerlilik süresinin sonuna kadar</w:t>
      </w:r>
    </w:p>
    <w:p>
      <w:pPr>
        <w:keepNext/>
        <w:spacing w:after="40"/>
        <w:ind w:left="360" w:hanging="360"/>
      </w:pPr>
      <w:r>
        <w:t xml:space="preserve">E) </w:t>
      </w:r>
      <w:r>
        <w:t xml:space="preserve">Tebligat yapılarak bir yılı geçmeyecek şekilde belirlenen süre</w:t>
      </w:r>
    </w:p>
    <w:p>
      <w:pPr>
        <w:spacing w:after="60"/>
      </w:pPr>
      <w:r>
        <w:rPr>
          <w:b/>
          <w:bCs/>
          <w:color w:val="1B7A3C"/>
        </w:rPr>
        <w:t xml:space="preserve">✅ Doğru Cevap: </w:t>
      </w:r>
      <w:r>
        <w:t xml:space="preserve">E</w:t>
      </w:r>
    </w:p>
    <w:p>
      <w:pPr>
        <w:spacing w:after="60"/>
      </w:pPr>
      <w:r>
        <w:rPr>
          <w:b/>
          <w:bCs/>
          <w:color w:val="1B3A5C"/>
        </w:rPr>
        <w:t xml:space="preserve">📖 Açıklama: </w:t>
      </w:r>
      <w:r>
        <w:t xml:space="preserve">Gümrük Yönetmeliğine göre taahhütlerini ve Yönetmelikte belirtilen yükümlülüklerini yerine getirmeyen geçici depolama yeri işleticilerine tebligat yapılarak bir yılı geçmeyecek şekilde belirlenen süre içinde bu yükümlülükleri yerine getirmeleri, aksi hâlde süre sonunda açma ve işletme izninin geri alınacağı bildirilir. Süre denetim tarihinden başlatılmaz; altı aylık bir üst sınır ya da izin belgesinin geçerlilik süresine bağlı bir süre öngörülmemiştir. Bu nedenle doğru cevap E seçeneğidir. (MD GY 517/1)</w:t>
      </w:r>
    </w:p>
    <w:p>
      <w:pPr>
        <w:spacing w:after="60"/>
      </w:pPr>
      <w:r>
        <w:rPr>
          <w:b/>
          <w:bCs/>
          <w:color w:val="1B3A5C"/>
        </w:rPr>
        <w:t xml:space="preserve">⚖️ Yasal Dayanak: </w:t>
      </w:r>
      <w:r>
        <w:t xml:space="preserve">Gümrük Yönetmeliği m.517/1</w:t>
      </w:r>
    </w:p>
    <w:p>
      <w:pPr>
        <w:spacing w:after="60"/>
      </w:pPr>
      <w:r>
        <w:rPr>
          <w:b/>
          <w:bCs/>
          <w:color w:val="1B3A5C"/>
        </w:rPr>
        <w:t xml:space="preserve">🔍 Şık Uzunluk Kontrolü: </w:t>
      </w:r>
      <w:r>
        <w:t xml:space="preserve">A:62 B:62 C:66 D:49 E:62 karakter → Denge: UYGUN</w:t>
      </w:r>
    </w:p>
    <w:p>
      <w:pPr>
        <w:keepNext/>
        <w:spacing w:after="60" w:before="280"/>
      </w:pPr>
      <w:r>
        <w:rPr>
          <w:b/>
          <w:bCs/>
          <w:color w:val="1B3A5C"/>
        </w:rPr>
        <w:t xml:space="preserve">SORU 47. </w:t>
      </w:r>
      <w:r>
        <w:rPr>
          <w:b/>
          <w:bCs/>
          <w:color w:val="B8860B"/>
        </w:rPr>
        <w:t xml:space="preserve">[T5 – Orta Üstü]</w:t>
      </w:r>
      <w:r>
        <w:rPr>
          <w:i/>
          <w:iCs/>
          <w:color w:val="555555"/>
          <w:sz w:val="18"/>
          <w:szCs w:val="18"/>
        </w:rPr>
        <w:t xml:space="preserve">  ·  Model soru: 2024/47</w:t>
      </w:r>
    </w:p>
    <w:p>
      <w:pPr>
        <w:keepNext/>
        <w:spacing w:after="80" w:before="40"/>
      </w:pPr>
      <w:r>
        <w:t xml:space="preserve">Gümrük Yönetmeliğine göre ekonomik etkili gümrük rejimlerinde; rejime tabi eşyanın rejime girişi sonrasında yeni bir gümrükçe onaylanmış işlem veya kullanıma tabi tutulmasına ilişkin gümrük işlemlerini yapan idare ……, izin belgesinde belirtilen rejimi denetleyen idare ise …… olarak tanımlanmıştır.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rejime giriş gümrük idaresi – denetleyici gümrük idaresi</w:t>
      </w:r>
    </w:p>
    <w:p>
      <w:pPr>
        <w:keepNext/>
        <w:spacing w:after="40"/>
        <w:ind w:left="360" w:hanging="360"/>
      </w:pPr>
      <w:r>
        <w:t xml:space="preserve">B) </w:t>
      </w:r>
      <w:r>
        <w:t xml:space="preserve">rejimi kapatan gümrük idaresi – denetleyici gümrük idaresi</w:t>
      </w:r>
    </w:p>
    <w:p>
      <w:pPr>
        <w:keepNext/>
        <w:spacing w:after="40"/>
        <w:ind w:left="360" w:hanging="360"/>
      </w:pPr>
      <w:r>
        <w:t xml:space="preserve">C) </w:t>
      </w:r>
      <w:r>
        <w:t xml:space="preserve">rejimi kapatan gümrük idaresi – rejime giriş gümrük idaresi</w:t>
      </w:r>
    </w:p>
    <w:p>
      <w:pPr>
        <w:keepNext/>
        <w:spacing w:after="40"/>
        <w:ind w:left="360" w:hanging="360"/>
      </w:pPr>
      <w:r>
        <w:t xml:space="preserve">D) </w:t>
      </w:r>
      <w:r>
        <w:t xml:space="preserve">denetleyici gümrük idaresi – rejimi kapatan gümrük idaresi</w:t>
      </w:r>
    </w:p>
    <w:p>
      <w:pPr>
        <w:keepNext/>
        <w:spacing w:after="40"/>
        <w:ind w:left="360" w:hanging="360"/>
      </w:pPr>
      <w:r>
        <w:t xml:space="preserve">E) </w:t>
      </w:r>
      <w:r>
        <w:t xml:space="preserve">rejime giriş gümrük idaresi – rejimi kapatan gümrük idaresi</w:t>
      </w:r>
    </w:p>
    <w:p>
      <w:pPr>
        <w:spacing w:after="60"/>
      </w:pPr>
      <w:r>
        <w:rPr>
          <w:b/>
          <w:bCs/>
          <w:color w:val="1B7A3C"/>
        </w:rPr>
        <w:t xml:space="preserve">✅ Doğru Cevap: </w:t>
      </w:r>
      <w:r>
        <w:t xml:space="preserve">B</w:t>
      </w:r>
    </w:p>
    <w:p>
      <w:pPr>
        <w:spacing w:after="60"/>
      </w:pPr>
      <w:r>
        <w:rPr>
          <w:b/>
          <w:bCs/>
          <w:color w:val="1B3A5C"/>
        </w:rPr>
        <w:t xml:space="preserve">📖 Açıklama: </w:t>
      </w:r>
      <w:r>
        <w:t xml:space="preserve">Yönetmelikte izin belgesinde belirtilen, rejime tabi eşyanın rejime girişi sonrasında yeni bir gümrükçe onaylanmış işlem veya kullanıma tabi tutulmasına ilişkin işlemleri yapan idare rejimi kapatan gümrük idaresi; izin belgesinde belirtilen ekonomik etkili gümrük rejimini denetleyen idare ise denetleyici gümrük idaresi olarak tanımlanmıştır. Rejime giriş gümrük idaresi, eşyanın rejime girişine ilişkin gümrük işlemlerini yapan idaredir; ilk tanımdaki “rejime girişi sonrasında” ifadesi bu idareyi değil rejimi kapatan idareyi gösterir. Bu nedenle doğru cevap B seçeneğidir. (MD GY 308/1-a, i, j)</w:t>
      </w:r>
    </w:p>
    <w:p>
      <w:pPr>
        <w:spacing w:after="60"/>
      </w:pPr>
      <w:r>
        <w:rPr>
          <w:b/>
          <w:bCs/>
          <w:color w:val="1B3A5C"/>
        </w:rPr>
        <w:t xml:space="preserve">⚖️ Yasal Dayanak: </w:t>
      </w:r>
      <w:r>
        <w:t xml:space="preserve">Gümrük Yönetmeliği m.308/1-a, 308/1-j (karşılaştırma: m.308/1-i)</w:t>
      </w:r>
    </w:p>
    <w:p>
      <w:pPr>
        <w:spacing w:after="60"/>
      </w:pPr>
      <w:r>
        <w:rPr>
          <w:b/>
          <w:bCs/>
          <w:color w:val="1B3A5C"/>
        </w:rPr>
        <w:t xml:space="preserve">🔍 Şık Uzunluk Kontrolü: </w:t>
      </w:r>
      <w:r>
        <w:t xml:space="preserve">A:56 B:58 C:59 D:58 E:59 karakter → Denge: UYGUN</w:t>
      </w:r>
    </w:p>
    <w:p>
      <w:pPr>
        <w:keepNext/>
        <w:spacing w:after="60" w:before="280"/>
      </w:pPr>
      <w:r>
        <w:rPr>
          <w:b/>
          <w:bCs/>
          <w:color w:val="1B3A5C"/>
        </w:rPr>
        <w:t xml:space="preserve">SORU 48. </w:t>
      </w:r>
      <w:r>
        <w:rPr>
          <w:b/>
          <w:bCs/>
          <w:color w:val="B8860B"/>
        </w:rPr>
        <w:t xml:space="preserve">[T4 – Orta Üstü]</w:t>
      </w:r>
      <w:r>
        <w:rPr>
          <w:i/>
          <w:iCs/>
          <w:color w:val="555555"/>
          <w:sz w:val="18"/>
          <w:szCs w:val="18"/>
        </w:rPr>
        <w:t xml:space="preserve">  ·  Model soru: 2024/48</w:t>
      </w:r>
    </w:p>
    <w:p>
      <w:pPr>
        <w:keepNext/>
        <w:spacing w:after="80" w:before="40"/>
      </w:pPr>
      <w:r>
        <w:t xml:space="preserve">4458 sayılı Gümrük Kanununa göre, yabancı bir limandan gelerek Türkiye Gümrük Bölgesine giren bir geminin, beklenmeyen hâl veya mücbir sebep bulunmaksızın ve gümrük kontrolü gerektirmediği hâlde yolda başka bir gemiyle temas etmesi durumunda uygulanacak yaptırım aşağıdakilerden hangisidir?</w:t>
      </w:r>
    </w:p>
    <w:p>
      <w:pPr>
        <w:keepNext/>
        <w:spacing w:after="40"/>
        <w:ind w:left="360" w:hanging="360"/>
      </w:pPr>
      <w:r>
        <w:t xml:space="preserve">A) </w:t>
      </w:r>
      <w:r>
        <w:t xml:space="preserve">Kanunda belirtilen usulsüzlük cezası miktarının sekiz katı tutarında usulsüzlük cezası uygulanır.</w:t>
      </w:r>
    </w:p>
    <w:p>
      <w:pPr>
        <w:keepNext/>
        <w:spacing w:after="40"/>
        <w:ind w:left="360" w:hanging="360"/>
      </w:pPr>
      <w:r>
        <w:t xml:space="preserve">B) </w:t>
      </w:r>
      <w:r>
        <w:t xml:space="preserve">Kanunda belirtilen usulsüzlük cezası miktarının dört katı tutarında usulsüzlük cezası uygulanır.</w:t>
      </w:r>
    </w:p>
    <w:p>
      <w:pPr>
        <w:keepNext/>
        <w:spacing w:after="40"/>
        <w:ind w:left="360" w:hanging="360"/>
      </w:pPr>
      <w:r>
        <w:t xml:space="preserve">C) </w:t>
      </w:r>
      <w:r>
        <w:t xml:space="preserve">Kanunda belirtilen usulsüzlük cezası miktarının altı katı tutarında usulsüzlük cezası uygulanır.</w:t>
      </w:r>
    </w:p>
    <w:p>
      <w:pPr>
        <w:keepNext/>
        <w:spacing w:after="40"/>
        <w:ind w:left="360" w:hanging="360"/>
      </w:pPr>
      <w:r>
        <w:t xml:space="preserve">D) </w:t>
      </w:r>
      <w:r>
        <w:t xml:space="preserve">Gemideki eşyanın gümrük vergilerinin iki katı tutarında idari para cezası uygulanır.</w:t>
      </w:r>
    </w:p>
    <w:p>
      <w:pPr>
        <w:keepNext/>
        <w:spacing w:after="40"/>
        <w:ind w:left="360" w:hanging="360"/>
      </w:pPr>
      <w:r>
        <w:t xml:space="preserve">E) </w:t>
      </w:r>
      <w:r>
        <w:t xml:space="preserve">Gemideki eşyanın CIF kıymeti kadar idari para cezası uygulanır.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Türkiye Gümrük Bölgesine giren gemiler beklenmeyen hâl, mücbir sebep veya gümrük kontrolü gerekmedikçe mutat rotalarını değiştiremez, yolda duramaz ve başka gemilerle temas edemez; bu hükmün aksine hareket edilmesi usulsüzlük cezasının sekiz kat uygulandığı hâller arasındadır. Dört ve altı kat cezalar karayolu transit süre aşımları gibi daha hafif hâllere, CIF kıymeti kadar ceza ise özet beyana göre fazla çıkan kapların fazla yüklendiğinin kanıtlanamamasına ilişkindir. Bu nedenle doğru cevap A seçeneğidir. (MD GK 34/3-a, 241/6-a)</w:t>
      </w:r>
    </w:p>
    <w:p>
      <w:pPr>
        <w:spacing w:after="60"/>
      </w:pPr>
      <w:r>
        <w:rPr>
          <w:b/>
          <w:bCs/>
          <w:color w:val="1B3A5C"/>
        </w:rPr>
        <w:t xml:space="preserve">⚖️ Yasal Dayanak: </w:t>
      </w:r>
      <w:r>
        <w:t xml:space="preserve">4458 sayılı Gümrük Kanunu m.34/3-a, 241/6-a</w:t>
      </w:r>
    </w:p>
    <w:p>
      <w:pPr>
        <w:spacing w:after="60"/>
      </w:pPr>
      <w:r>
        <w:rPr>
          <w:b/>
          <w:bCs/>
          <w:color w:val="1B3A5C"/>
        </w:rPr>
        <w:t xml:space="preserve">🔍 Şık Uzunluk Kontrolü: </w:t>
      </w:r>
      <w:r>
        <w:t xml:space="preserve">A:97 B:96 C:96 D:84 E:63 karakter → Denge: UYGUN (ters tuzak: doğru şık bilinçli olarak en uzun; 2. ve 3. en uzun şık ≥ %90)</w:t>
      </w:r>
    </w:p>
    <w:p>
      <w:pPr>
        <w:keepNext/>
        <w:spacing w:after="60" w:before="280"/>
      </w:pPr>
      <w:r>
        <w:rPr>
          <w:b/>
          <w:bCs/>
          <w:color w:val="1B3A5C"/>
        </w:rPr>
        <w:t xml:space="preserve">SORU 49. </w:t>
      </w:r>
      <w:r>
        <w:rPr>
          <w:b/>
          <w:bCs/>
          <w:color w:val="B8860B"/>
        </w:rPr>
        <w:t xml:space="preserve">[T10 – Zor]</w:t>
      </w:r>
      <w:r>
        <w:rPr>
          <w:i/>
          <w:iCs/>
          <w:color w:val="555555"/>
          <w:sz w:val="18"/>
          <w:szCs w:val="18"/>
        </w:rPr>
        <w:t xml:space="preserve">  ·  Model soru: 2024/49</w:t>
      </w:r>
    </w:p>
    <w:p>
      <w:pPr>
        <w:keepNext/>
        <w:spacing w:after="80" w:before="40"/>
      </w:pPr>
      <w:r>
        <w:t xml:space="preserve">Gümrük Yönetmeliğinin ihracat rejiminde eksik beyana ve ekonomik etkili bir gümrük rejimine tabi tutulmuş eşyanın ihracat rejimine girişine ilişkin hükümlerine göre aşağıdaki eşleştirmeler veriliyor:</w:t>
      </w:r>
    </w:p>
    <w:p>
      <w:pPr>
        <w:keepNext/>
        <w:spacing w:after="40"/>
        <w:ind w:left="360"/>
      </w:pPr>
      <w:r>
        <w:t xml:space="preserve">1. İhracat vergisine tabi eşya için verilen eksik beyan – Bu vergilerin doğru biçimde hesaplanabilmesi için gerekli bütün bilgileri içermelidir</w:t>
      </w:r>
    </w:p>
    <w:p>
      <w:pPr>
        <w:keepNext/>
        <w:spacing w:after="40"/>
        <w:ind w:left="360"/>
      </w:pPr>
      <w:r>
        <w:t xml:space="preserve">2. İhracından önce teminat alınması gereken eşya için verilen eksik beyan – Teminat tamamlayıcı beyanla hesaplanacağından ek bilgi içermesi gerekmez</w:t>
      </w:r>
    </w:p>
    <w:p>
      <w:pPr>
        <w:keepNext/>
        <w:spacing w:after="40"/>
        <w:ind w:left="360"/>
      </w:pPr>
      <w:r>
        <w:t xml:space="preserve">3. Eksik beyanda eşyanın tanımlanması – Türk Gümrük Tarife Cetvelindeki yerinin kolay ve tereddütsüz belirlenmesini sağlayacak şekilde yapılır</w:t>
      </w:r>
    </w:p>
    <w:p>
      <w:pPr>
        <w:keepNext/>
        <w:spacing w:after="40"/>
        <w:ind w:left="360"/>
      </w:pPr>
      <w:r>
        <w:t xml:space="preserve">4. F tipi antrepo rejimi uygulanmış eşyanın ihracat rejimine girişi – Eksik beyan veya ticari ya da idari belgeyle beyan usulü uygulanabilir</w:t>
      </w:r>
    </w:p>
    <w:p>
      <w:pPr>
        <w:keepNext/>
        <w:spacing w:after="40"/>
        <w:ind w:left="360"/>
      </w:pPr>
      <w:r>
        <w:t xml:space="preserve">5. Hariçte işleme ve gümrük antrepo rejimi dışındaki ekonomik etkili rejime tabi eşyanın ihracat rejimine basitleştirilmiş usullerle girişi – Bu imkân yeniden ihracat için de geçerlidir</w:t>
      </w:r>
    </w:p>
    <w:p>
      <w:pPr>
        <w:keepNext/>
        <w:spacing w:after="40"/>
        <w:ind w:left="360"/>
      </w:pPr>
      <w:r>
        <w:t xml:space="preserve">Yukarıdaki eşleştirmelerden hangileri doğrudur?</w:t>
      </w:r>
    </w:p>
    <w:p>
      <w:pPr>
        <w:keepNext/>
        <w:spacing w:after="40"/>
        <w:ind w:left="360" w:hanging="360"/>
      </w:pPr>
      <w:r>
        <w:t xml:space="preserve">A) </w:t>
      </w:r>
      <w:r>
        <w:t xml:space="preserve">1 ve 3</w:t>
      </w:r>
    </w:p>
    <w:p>
      <w:pPr>
        <w:keepNext/>
        <w:spacing w:after="40"/>
        <w:ind w:left="360" w:hanging="360"/>
      </w:pPr>
      <w:r>
        <w:t xml:space="preserve">B) </w:t>
      </w:r>
      <w:r>
        <w:t xml:space="preserve">2 ve 4</w:t>
      </w:r>
    </w:p>
    <w:p>
      <w:pPr>
        <w:keepNext/>
        <w:spacing w:after="40"/>
        <w:ind w:left="360" w:hanging="360"/>
      </w:pPr>
      <w:r>
        <w:t xml:space="preserve">C) </w:t>
      </w:r>
      <w:r>
        <w:t xml:space="preserve">3 ve 5</w:t>
      </w:r>
    </w:p>
    <w:p>
      <w:pPr>
        <w:keepNext/>
        <w:spacing w:after="40"/>
        <w:ind w:left="360" w:hanging="360"/>
      </w:pPr>
      <w:r>
        <w:t xml:space="preserve">D) </w:t>
      </w:r>
      <w:r>
        <w:t xml:space="preserve">1, 3 ve 5</w:t>
      </w:r>
    </w:p>
    <w:p>
      <w:pPr>
        <w:keepNext/>
        <w:spacing w:after="40"/>
        <w:ind w:left="360" w:hanging="360"/>
      </w:pPr>
      <w:r>
        <w:t xml:space="preserve">E) </w:t>
      </w:r>
      <w:r>
        <w:t xml:space="preserve">2, 4 ve 5</w:t>
      </w:r>
    </w:p>
    <w:p>
      <w:pPr>
        <w:spacing w:after="60"/>
      </w:pPr>
      <w:r>
        <w:rPr>
          <w:b/>
          <w:bCs/>
          <w:color w:val="1B7A3C"/>
        </w:rPr>
        <w:t xml:space="preserve">✅ Doğru Cevap: </w:t>
      </w:r>
      <w:r>
        <w:t xml:space="preserve">D</w:t>
      </w:r>
    </w:p>
    <w:p>
      <w:pPr>
        <w:spacing w:after="60"/>
      </w:pPr>
      <w:r>
        <w:rPr>
          <w:b/>
          <w:bCs/>
          <w:color w:val="1B3A5C"/>
        </w:rPr>
        <w:t xml:space="preserve">📖 Açıklama: </w:t>
      </w:r>
      <w:r>
        <w:t xml:space="preserve">Yönetmeliğe göre ihracat vergisine tabi eşyada eksik beyan bu vergilerin doğru hesaplanabilmesi için gerekli bütün bilgileri içermeli, eşya Türk Gümrük Tarife Cetvelindeki yeri kolay ve tereddütsüz belirlenecek şekilde tanımlanmalıdır; hariçte işleme ve antrepo dışındaki ekonomik etkili rejime tabi eşyanın basitleştirilmiş usulle ihracat rejimine girişine ilişkin hüküm yeniden ihracat için de geçerlidir; bu nedenle 1, 3 ve 5 doğrudur. İhracından önce teminat alınması gerekiyorsa teminatın hesaplanabilmesi için gerekli ek bilgilerin eksik beyanda bulunması gerektiğinden 2; F tipi antrepo rejimi uygulanan eşyanın ihracat rejimine girişinde basitleştirilmiş usule izin verilmediğinden 4 yanlıştır. Bu nedenle doğru cevap D seçeneğidir. (MD GY 154/2-4, 160/1-2, 160/3-a)</w:t>
      </w:r>
    </w:p>
    <w:p>
      <w:pPr>
        <w:spacing w:after="60"/>
      </w:pPr>
      <w:r>
        <w:rPr>
          <w:b/>
          <w:bCs/>
          <w:color w:val="1B3A5C"/>
        </w:rPr>
        <w:t xml:space="preserve">⚖️ Yasal Dayanak: </w:t>
      </w:r>
      <w:r>
        <w:t xml:space="preserve">Gümrük Yönetmeliği m.154/2, 154/3, 154/4, 160/1, 160/2, 160/3-a</w:t>
      </w:r>
    </w:p>
    <w:p>
      <w:pPr>
        <w:spacing w:after="60"/>
      </w:pPr>
      <w:r>
        <w:rPr>
          <w:b/>
          <w:bCs/>
          <w:color w:val="1B3A5C"/>
        </w:rPr>
        <w:t xml:space="preserve">🔍 Şık Uzunluk Kontrolü: </w:t>
      </w:r>
      <w:r>
        <w:t xml:space="preserve">A:6 B:6 C:6 D:9 E:9 karakter → Denge: UYGUN</w:t>
      </w:r>
    </w:p>
    <w:p>
      <w:pPr>
        <w:keepNext/>
        <w:spacing w:after="60" w:before="280"/>
      </w:pPr>
      <w:r>
        <w:rPr>
          <w:b/>
          <w:bCs/>
          <w:color w:val="1B3A5C"/>
        </w:rPr>
        <w:t xml:space="preserve">SORU 50. </w:t>
      </w:r>
      <w:r>
        <w:rPr>
          <w:b/>
          <w:bCs/>
          <w:color w:val="B8860B"/>
        </w:rPr>
        <w:t xml:space="preserve">[T1+T2 – Zor]</w:t>
      </w:r>
      <w:r>
        <w:rPr>
          <w:i/>
          <w:iCs/>
          <w:color w:val="555555"/>
          <w:sz w:val="18"/>
          <w:szCs w:val="18"/>
        </w:rPr>
        <w:t xml:space="preserve">  ·  Model soru: 2024/50</w:t>
      </w:r>
    </w:p>
    <w:p>
      <w:pPr>
        <w:keepNext/>
        <w:spacing w:after="80" w:before="40"/>
      </w:pPr>
      <w:r>
        <w:t xml:space="preserve">Dahilde İşleme Rejimi Tebliği ve Gümrük Yönetmeliğine göre dahilde işleme iznine ilişkin;</w:t>
      </w:r>
    </w:p>
    <w:p>
      <w:pPr>
        <w:keepNext/>
        <w:spacing w:after="40"/>
        <w:ind w:left="360"/>
      </w:pPr>
      <w:r>
        <w:t xml:space="preserve">I. İzin kapsamında ihraç edilen ürünün ithal eşyadan elde edilmediğine dair karine varsa ekspertiz raporu istenebilir.</w:t>
      </w:r>
    </w:p>
    <w:p>
      <w:pPr>
        <w:keepNext/>
        <w:spacing w:after="40"/>
        <w:ind w:left="360"/>
      </w:pPr>
      <w:r>
        <w:t xml:space="preserve">II. Dahilde işleme izni, ihraç amacıyla muafiyetli ithalata ve yurt içi alımlara imkân sağlayan, gümrük idaresince verilen izindir.</w:t>
      </w:r>
    </w:p>
    <w:p>
      <w:pPr>
        <w:keepNext/>
        <w:spacing w:after="40"/>
        <w:ind w:left="360"/>
      </w:pPr>
      <w:r>
        <w:t xml:space="preserve">III. İşlemlerin gerçek dışı olduğu tespit edilirse izin, ilgili gümrük idaresince iptal edilir.</w:t>
      </w:r>
    </w:p>
    <w:p>
      <w:pPr>
        <w:keepNext/>
        <w:spacing w:after="40"/>
        <w:ind w:left="360"/>
      </w:pPr>
      <w:r>
        <w:t xml:space="preserve">IV. Yeni beyanname verilmeksizin serbest dolaşıma girebilecek eşya veya ürünler, kapatma süresi sonunda gümrükçe onaylanmış bir işlem veya kullanıma tabi tutulmazsa serbest dolaşıma girmiş sayılır.</w:t>
      </w:r>
    </w:p>
    <w:p>
      <w:pPr>
        <w:keepNext/>
        <w:spacing w:after="40"/>
        <w:ind w:left="360"/>
      </w:pPr>
      <w:r>
        <w:t xml:space="preserve">V. Yeni beyanname verilmeksizin serbest dolaşıma giriş hâlleri izin belgesinde değil, kapatma beyannamesinde belirtilir.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V</w:t>
      </w:r>
    </w:p>
    <w:p>
      <w:pPr>
        <w:keepNext/>
        <w:spacing w:after="40"/>
        <w:ind w:left="360" w:hanging="360"/>
      </w:pPr>
      <w:r>
        <w:t xml:space="preserve">B) </w:t>
      </w:r>
      <w:r>
        <w:t xml:space="preserve">I ve II</w:t>
      </w:r>
    </w:p>
    <w:p>
      <w:pPr>
        <w:keepNext/>
        <w:spacing w:after="40"/>
        <w:ind w:left="360" w:hanging="360"/>
      </w:pPr>
      <w:r>
        <w:t xml:space="preserve">C) </w:t>
      </w:r>
      <w:r>
        <w:t xml:space="preserve">II ve V</w:t>
      </w:r>
    </w:p>
    <w:p>
      <w:pPr>
        <w:keepNext/>
        <w:spacing w:after="40"/>
        <w:ind w:left="360" w:hanging="360"/>
      </w:pPr>
      <w:r>
        <w:t xml:space="preserve">D) </w:t>
      </w:r>
      <w:r>
        <w:t xml:space="preserve">III ve IV</w:t>
      </w:r>
    </w:p>
    <w:p>
      <w:pPr>
        <w:keepNext/>
        <w:spacing w:after="40"/>
        <w:ind w:left="360" w:hanging="360"/>
      </w:pPr>
      <w:r>
        <w:t xml:space="preserve">E) </w:t>
      </w:r>
      <w:r>
        <w:t xml:space="preserve">II, IV ve V</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dahilde işleme izni yalnız ihraç amacıyla gümrük muafiyetli ithalata imkân sağlar; ithalatın yanında yurt içi alımlara da imkân sağlayan, Bakanlıkça düzenlenen dahilde işleme izin belgesidir. Yönetmeliğe göre değişmemiş eşya veya ürünlerin yeni beyanname verilmeksizin serbest dolaşıma girebileceği izin belgesinde belirtilir; bu nedenle II ve V yanlıştır. Karine varsa ekspertiz raporu istenebilmesi, gerçek dışı işlemlerde iznin gümrük idaresince iptali ve yeni beyannamesiz serbest dolaşıma girebilecek eşyanın kapatma süresi sonunda onaylanmış bir işleme tabi tutulmazsa serbest dolaşıma girmiş sayılması doğrudur. Bu nedenle doğru cevap C seçeneğidir. (MD DİR Tebliği 3/1-f, g, 31/2-ğ, 44/2; GY 357)</w:t>
      </w:r>
    </w:p>
    <w:p>
      <w:pPr>
        <w:spacing w:after="60"/>
      </w:pPr>
      <w:r>
        <w:rPr>
          <w:b/>
          <w:bCs/>
          <w:color w:val="1B3A5C"/>
        </w:rPr>
        <w:t xml:space="preserve">⚖️ Yasal Dayanak: </w:t>
      </w:r>
      <w:r>
        <w:t xml:space="preserve">Dahilde İşleme Rejimi Tebliği (İhracat: 2006/12) m.3/1-f, 3/1-g, 31/2-ğ, 44/2; Gümrük Yönetmeliği m.357/1-2</w:t>
      </w:r>
    </w:p>
    <w:p>
      <w:pPr>
        <w:spacing w:after="60"/>
      </w:pPr>
      <w:r>
        <w:rPr>
          <w:b/>
          <w:bCs/>
          <w:color w:val="1B3A5C"/>
        </w:rPr>
        <w:t xml:space="preserve">🔍 Şık Uzunluk Kontrolü: </w:t>
      </w:r>
      <w:r>
        <w:t xml:space="preserve">A:8 B:7 C:7 D:9 E:11 karakter → Denge: UYGUN</w:t>
      </w:r>
    </w:p>
    <w:p>
      <w:pPr>
        <w:keepNext/>
        <w:spacing w:after="60" w:before="280"/>
      </w:pPr>
      <w:r>
        <w:rPr>
          <w:b/>
          <w:bCs/>
          <w:color w:val="1B3A5C"/>
        </w:rPr>
        <w:t xml:space="preserve">SORU 51. </w:t>
      </w:r>
      <w:r>
        <w:rPr>
          <w:b/>
          <w:bCs/>
          <w:color w:val="B8860B"/>
        </w:rPr>
        <w:t xml:space="preserve">[T1 – Zor]</w:t>
      </w:r>
      <w:r>
        <w:rPr>
          <w:i/>
          <w:iCs/>
          <w:color w:val="555555"/>
          <w:sz w:val="18"/>
          <w:szCs w:val="18"/>
        </w:rPr>
        <w:t xml:space="preserve">  ·  Model soru: 2024/51</w:t>
      </w:r>
    </w:p>
    <w:p>
      <w:pPr>
        <w:keepNext/>
        <w:spacing w:after="80" w:before="40"/>
      </w:pPr>
      <w:r>
        <w:t xml:space="preserve">4458 sayılı Gümrük Kanununa göre, dahilde işleme rejiminde geri ödeme sistemine ilişkin aşağıdakilerden hangisi </w:t>
      </w:r>
      <w:r>
        <w:rPr>
          <w:b/>
          <w:bCs/>
          <w:u w:val="single"/>
        </w:rPr>
        <w:t xml:space="preserve">yanlıştır</w:t>
      </w:r>
      <w:r>
        <w:t xml:space="preserve">?</w:t>
      </w:r>
    </w:p>
    <w:p>
      <w:pPr>
        <w:keepNext/>
        <w:spacing w:after="40"/>
        <w:ind w:left="360" w:hanging="360"/>
      </w:pPr>
      <w:r>
        <w:t xml:space="preserve">A) </w:t>
      </w:r>
      <w:r>
        <w:t xml:space="preserve">İşlem görmüş ürünlerin ihracat beyannamesinin tescili sırasında tarım politikası çerçevesinde ithal veya ihraç lisansı ya da sertifika ibrazı gerekiyorsa veya bu ürünler için ihracat geri ödemesi ya da vergisi konulmuşsa, geri ödeme sisteminde ithalat vergileri iade edilmez.</w:t>
      </w:r>
    </w:p>
    <w:p>
      <w:pPr>
        <w:keepNext/>
        <w:spacing w:after="40"/>
        <w:ind w:left="360" w:hanging="360"/>
      </w:pPr>
      <w:r>
        <w:t xml:space="preserve">B) </w:t>
      </w:r>
      <w:r>
        <w:t xml:space="preserve">Geri ödeme sisteminde geri verilecek veya kaldırılacak ithalat vergileri tutarının tespitinde, gerektiğinde asıl ürünle birlikte elde edilip serbest dolaşıma sokulan ikincil işlem görmüş ürünlerin vergilendirilmesine ilişkin hesaplama hükmü uygulanır.</w:t>
      </w:r>
    </w:p>
    <w:p>
      <w:pPr>
        <w:keepNext/>
        <w:spacing w:after="40"/>
        <w:ind w:left="360" w:hanging="360"/>
      </w:pPr>
      <w:r>
        <w:t xml:space="preserve">C) </w:t>
      </w:r>
      <w:r>
        <w:t xml:space="preserve">İşlem görmüş ürünlerin eşdeğer eşyadan elde edildiği durumlarda gümrük işlemlerinde ithal eşyasının eşdeğer eşya, eşdeğer eşyanın ise ithal eşyası gibi değerlendirilmesi hükmü geri ödeme sisteminde uygulanmaz.</w:t>
      </w:r>
    </w:p>
    <w:p>
      <w:pPr>
        <w:keepNext/>
        <w:spacing w:after="40"/>
        <w:ind w:left="360" w:hanging="360"/>
      </w:pPr>
      <w:r>
        <w:t xml:space="preserve">D) </w:t>
      </w:r>
      <w:r>
        <w:t xml:space="preserve">Gümrük yükümlülüğü doğduğunda vergilerin ithal eşyasının dahilde işleme rejimine ilişkin beyannamesinin tescil tarihindeki unsurlara göre hesaplanmasına ilişkin hüküm, geri ödeme sisteminde uygulanmaz.</w:t>
      </w:r>
    </w:p>
    <w:p>
      <w:pPr>
        <w:keepNext/>
        <w:spacing w:after="40"/>
        <w:ind w:left="360" w:hanging="360"/>
      </w:pPr>
      <w:r>
        <w:t xml:space="preserve">E) </w:t>
      </w:r>
      <w:r>
        <w:t xml:space="preserve">Geri ödeme sistemi çerçevesinde bir gümrük rejimine tabi tutulan ya da serbest bölgeye konulan işlem görmüş ürünler serbest dolaşıma sokulursa gümrük vergileri, serbest dolaşıma giriş beyannamesinin tescil tarihindeki unsurlara göre yeniden hesaplanır.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Kanuna göre geri ödeme sistemi kapsamında bir gümrük rejimine tabi tutulan veya serbest bölgeye konulan işlem görmüş ürünler ya da değişmemiş eşya serbest dolaşıma girebilir ve bu durumda gümrük vergileri tutarı, geri verilen veya kaldırılan vergi tutarı kadardır; yeniden hesaplama öngörülmemiştir. Tarım politikası lisansı veya ihracat geri ödemesi/vergisi bulunan ürünlerde iadenin yapılmaması, iade tutarının tespitinde gerektiğinde ikincil ürünlere ilişkin hesaplama hükmünün uygulanması ile eşdeğer eşyaya ilişkin değerlendirme ve rejim beyannamesine göre vergilendirme hükümlerinin geri ödemede uygulanmaması doğrudur. Bu nedenle doğru cevap E seçeneğidir. (MD GK 117/2, 119/b, 119/d, 121/4, 121/5)</w:t>
      </w:r>
    </w:p>
    <w:p>
      <w:pPr>
        <w:spacing w:after="60"/>
      </w:pPr>
      <w:r>
        <w:rPr>
          <w:b/>
          <w:bCs/>
          <w:color w:val="1B3A5C"/>
        </w:rPr>
        <w:t xml:space="preserve">⚖️ Yasal Dayanak: </w:t>
      </w:r>
      <w:r>
        <w:t xml:space="preserve">4458 sayılı Gümrük Kanunu m.117/2, 119/b, 119/d, 121/4, 121/5</w:t>
      </w:r>
    </w:p>
    <w:p>
      <w:pPr>
        <w:spacing w:after="60"/>
      </w:pPr>
      <w:r>
        <w:rPr>
          <w:b/>
          <w:bCs/>
          <w:color w:val="1B3A5C"/>
        </w:rPr>
        <w:t xml:space="preserve">🔍 Şık Uzunluk Kontrolü: </w:t>
      </w:r>
      <w:r>
        <w:t xml:space="preserve">A:275 B:251 C:209 D:201 E:252 karakter → Denge: UYGUN</w:t>
      </w:r>
    </w:p>
    <w:p>
      <w:pPr>
        <w:keepNext/>
        <w:spacing w:after="60" w:before="280"/>
      </w:pPr>
      <w:r>
        <w:rPr>
          <w:b/>
          <w:bCs/>
          <w:color w:val="1B3A5C"/>
        </w:rPr>
        <w:t xml:space="preserve">SORU 52. </w:t>
      </w:r>
      <w:r>
        <w:rPr>
          <w:b/>
          <w:bCs/>
          <w:color w:val="B8860B"/>
        </w:rPr>
        <w:t xml:space="preserve">[T8 – Orta Üstü]</w:t>
      </w:r>
      <w:r>
        <w:rPr>
          <w:i/>
          <w:iCs/>
          <w:color w:val="555555"/>
          <w:sz w:val="18"/>
          <w:szCs w:val="18"/>
        </w:rPr>
        <w:t xml:space="preserve">  ·  Model soru: 2024/52</w:t>
      </w:r>
    </w:p>
    <w:p>
      <w:pPr>
        <w:keepNext/>
        <w:spacing w:after="80" w:before="40"/>
      </w:pPr>
      <w:r>
        <w:t xml:space="preserve">(S) Dış Ticaret A.Ş., ihracı ilgili bir kamu kurumunun vereceği ve gümrük idaresine beyanı zorunlu olan izne bağlı bir eşyayı, ihracat beyannamesinde bu izin alınmış gibi göstererek beyan etmiştir. Yapılan kontrolde iznin alınmadığı tespit edilmiş ve eşyanın ihracına ilişkin işlemler durdurulmuştur. Bakanlıkça bu tür durumlar için belirlenen süre içinde ilgili kamu kurumu, eşyanın ihracının uygun bulunduğuna ilişkin izni düzenlemiş ve izin bilgisi gümrük idaresine iletilmiştir. Eşyanın ihracı herhangi bir genel düzenleyici idari işlemle yasaklanmış değildir ve olay kaçakçılık kapsamında değerlendirilmemiştir. Eşyanın FOB kıymeti 400.000 TL olup eşya ihracat vergisine tabi değildir; (S), aykırılığı gümrük idaresinin tespitinden önce bildirmemiştir.</w:t>
      </w:r>
    </w:p>
    <w:p>
      <w:pPr>
        <w:keepNext/>
        <w:spacing w:after="40"/>
        <w:ind w:left="360"/>
      </w:pPr>
      <w:r>
        <w:t xml:space="preserve">4458 sayılı Gümrük Kanununa göre (S) Dış Ticaret A.Ş. hakkında uygulanacak idari para cezasına ilişkin aşağıdakilerden hangisi doğrudur?</w:t>
      </w:r>
    </w:p>
    <w:p>
      <w:pPr>
        <w:keepNext/>
        <w:spacing w:after="40"/>
        <w:ind w:left="360" w:hanging="360"/>
      </w:pPr>
      <w:r>
        <w:t xml:space="preserve">A) </w:t>
      </w:r>
      <w:r>
        <w:t xml:space="preserve">İhracı izne bağlı eşya izin alınmış gibi beyan edildiğinden, iznin sonradan düzenlenmesine bakılmaksızın eşyanın gümrüklenmiş değerinin onda biri oranında, yani 40.000 TL idari para cezası verilir.</w:t>
      </w:r>
    </w:p>
    <w:p>
      <w:pPr>
        <w:keepNext/>
        <w:spacing w:after="40"/>
        <w:ind w:left="360" w:hanging="360"/>
      </w:pPr>
      <w:r>
        <w:t xml:space="preserve">B) </w:t>
      </w:r>
      <w:r>
        <w:t xml:space="preserve">Bakanlıkça belirlenen süre içinde ihracın uygun bulunduğuna ilişkin izin düzenlendiğinden, gümrüklenmiş değerin onda biri yerine Kanunda belirtilen usulsüzlük cezası miktarı kadar idari para cezası verilir.</w:t>
      </w:r>
    </w:p>
    <w:p>
      <w:pPr>
        <w:keepNext/>
        <w:spacing w:after="40"/>
        <w:ind w:left="360" w:hanging="360"/>
      </w:pPr>
      <w:r>
        <w:t xml:space="preserve">C) </w:t>
      </w:r>
      <w:r>
        <w:t xml:space="preserve">İzin sonradan düzenlense de eşya beyan sırasında ihracı yasaklanmış eşya hükmünde sayıldığından, eşyanın gümrüklenmiş değerinin iki katı tutarında, yani 800.000 TL idari para cezası verilir.</w:t>
      </w:r>
    </w:p>
    <w:p>
      <w:pPr>
        <w:keepNext/>
        <w:spacing w:after="40"/>
        <w:ind w:left="360" w:hanging="360"/>
      </w:pPr>
      <w:r>
        <w:t xml:space="preserve">D) </w:t>
      </w:r>
      <w:r>
        <w:t xml:space="preserve">İzin Bakanlıkça belirlenen süre içinde düzenlendiğinden herhangi bir idari para cezası verilmez; yalnızca ihracat beyannamesi düzeltilerek eşyanın ihracına izin verilir ve işlem sonuçlandırılır.</w:t>
      </w:r>
    </w:p>
    <w:p>
      <w:pPr>
        <w:keepNext/>
        <w:spacing w:after="40"/>
        <w:ind w:left="360" w:hanging="360"/>
      </w:pPr>
      <w:r>
        <w:t xml:space="preserve">E) </w:t>
      </w:r>
      <w:r>
        <w:t xml:space="preserve">İzin sonradan düzenlendiğinden gümrüklenmiş değerin onda biri oranında hesaplanan ceza yüzde on oranında, yani 4.000 TL olarak uygulanır ve eşyanın ihracına ayrıca izin verilir.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İhracı belgeye veya izne bağlı eşyanın izin alınmış gibi beyan edilmesi hâlinde gümrüklenmiş değerin onda biri kadar idari para cezası öngörülmüştür; ancak Bakanlıkça belirlenecek süre içinde eşyanın ihracının uygun bulunduğuna ilişkin belge veya bilgi düzenlenirse ceza, usulsüzlük cezası için Kanunda belirtilen miktar kadar verilir. Gümrüklenmiş değerin iki katı ceza ihracı genel düzenleyici idari işlemle yasaklanmış eşyaya özgüdür; yüzde on oranı ise aykırılığın idarece tespitinden önce beyan sahibince bildirilmesi hâline ilişkindir. Cezanın hiç uygulanmaması öngörülmemiştir. Bu nedenle doğru cevap B seçeneğidir. (MD GK 235/2-b, 235/2-c, 235/6)</w:t>
      </w:r>
    </w:p>
    <w:p>
      <w:pPr>
        <w:spacing w:after="60"/>
      </w:pPr>
      <w:r>
        <w:rPr>
          <w:b/>
          <w:bCs/>
          <w:color w:val="1B3A5C"/>
        </w:rPr>
        <w:t xml:space="preserve">⚖️ Yasal Dayanak: </w:t>
      </w:r>
      <w:r>
        <w:t xml:space="preserve">4458 sayılı Gümrük Kanunu m.235/2-b, 235/2-c, 235/6</w:t>
      </w:r>
    </w:p>
    <w:p>
      <w:pPr>
        <w:spacing w:after="60"/>
      </w:pPr>
      <w:r>
        <w:rPr>
          <w:b/>
          <w:bCs/>
          <w:color w:val="1B3A5C"/>
        </w:rPr>
        <w:t xml:space="preserve">🔍 Şık Uzunluk Kontrolü: </w:t>
      </w:r>
      <w:r>
        <w:t xml:space="preserve">A:197 B:206 C:190 D:194 E:177 karakter → Denge: UYGUN (ters tuzak: doğru şık bilinçli olarak en uzun; 2. ve 3. en uzun şık ≥ %90)</w:t>
      </w:r>
    </w:p>
    <w:p>
      <w:pPr>
        <w:keepNext/>
        <w:spacing w:after="60" w:before="280"/>
      </w:pPr>
      <w:r>
        <w:rPr>
          <w:b/>
          <w:bCs/>
          <w:color w:val="1B3A5C"/>
        </w:rPr>
        <w:t xml:space="preserve">SORU 53. </w:t>
      </w:r>
      <w:r>
        <w:rPr>
          <w:b/>
          <w:bCs/>
          <w:color w:val="B8860B"/>
        </w:rPr>
        <w:t xml:space="preserve">[T2 – Orta Üstü]</w:t>
      </w:r>
      <w:r>
        <w:rPr>
          <w:i/>
          <w:iCs/>
          <w:color w:val="555555"/>
          <w:sz w:val="18"/>
          <w:szCs w:val="18"/>
        </w:rPr>
        <w:t xml:space="preserve">  ·  Model soru: 2024/53</w:t>
      </w:r>
    </w:p>
    <w:p>
      <w:pPr>
        <w:keepNext/>
        <w:spacing w:after="80" w:before="40"/>
      </w:pPr>
      <w:r>
        <w:t xml:space="preserve">Dahilde İşleme Rejimi Tebliğine göre, mücbir sebep ile fevkalade hâllerin tevsikine ilişkin aşağıdaki ifadeler veriliyor:</w:t>
      </w:r>
    </w:p>
    <w:p>
      <w:pPr>
        <w:keepNext/>
        <w:spacing w:after="40"/>
        <w:ind w:left="360"/>
      </w:pPr>
      <w:r>
        <w:t xml:space="preserve">I. Firmanın faaliyetinin kamu otoritelerince kısıtlanması, üyesi olduğu ihracatçı birliğinden alınacak yazı ile tevsik edilir.</w:t>
      </w:r>
    </w:p>
    <w:p>
      <w:pPr>
        <w:keepNext/>
        <w:spacing w:after="40"/>
        <w:ind w:left="360"/>
      </w:pPr>
      <w:r>
        <w:t xml:space="preserve">II. Deprem, sel, fırtına gibi tabii afetler ve yangın; il müdürlükleri, itfaiye müdürlükleri veya ilgili diğer kurumlardan alınacak yazı ile tevsik edilir.</w:t>
      </w:r>
    </w:p>
    <w:p>
      <w:pPr>
        <w:keepNext/>
        <w:spacing w:after="40"/>
        <w:ind w:left="360"/>
      </w:pPr>
      <w:r>
        <w:t xml:space="preserve">III. Firmanın iflası, konkordato ilanı veya iflasın ertelenmesi kararı mahkeme kararı ile tevsik edilir.</w:t>
      </w:r>
    </w:p>
    <w:p>
      <w:pPr>
        <w:keepNext/>
        <w:spacing w:after="40"/>
        <w:ind w:left="360"/>
      </w:pPr>
      <w:r>
        <w:t xml:space="preserve">IV. Ülkemizde veya ithalatçı ülkede devletçe konulan yasaklar, harp ve abluka hâli yurt dışı temsilciliklerimizden alınacak yazı ile tevsik edilir.</w:t>
      </w:r>
    </w:p>
    <w:p>
      <w:pPr>
        <w:keepNext/>
        <w:spacing w:after="40"/>
        <w:ind w:left="360"/>
      </w:pPr>
      <w:r>
        <w:t xml:space="preserve">Yukarıdaki ifadelerden hangileri doğrudur?</w:t>
      </w:r>
    </w:p>
    <w:p>
      <w:pPr>
        <w:keepNext/>
        <w:spacing w:after="40"/>
        <w:ind w:left="360" w:hanging="360"/>
      </w:pPr>
      <w:r>
        <w:t xml:space="preserve">A) </w:t>
      </w:r>
      <w:r>
        <w:t xml:space="preserve">Yalnız II</w:t>
      </w:r>
    </w:p>
    <w:p>
      <w:pPr>
        <w:keepNext/>
        <w:spacing w:after="40"/>
        <w:ind w:left="360" w:hanging="360"/>
      </w:pPr>
      <w:r>
        <w:t xml:space="preserve">B) </w:t>
      </w:r>
      <w:r>
        <w:t xml:space="preserve">Yalnız III</w:t>
      </w:r>
    </w:p>
    <w:p>
      <w:pPr>
        <w:keepNext/>
        <w:spacing w:after="40"/>
        <w:ind w:left="360" w:hanging="360"/>
      </w:pPr>
      <w:r>
        <w:t xml:space="preserve">C) </w:t>
      </w:r>
      <w:r>
        <w:t xml:space="preserve">I ve IV</w:t>
      </w:r>
    </w:p>
    <w:p>
      <w:pPr>
        <w:keepNext/>
        <w:spacing w:after="40"/>
        <w:ind w:left="360" w:hanging="360"/>
      </w:pPr>
      <w:r>
        <w:t xml:space="preserve">D) </w:t>
      </w:r>
      <w:r>
        <w:t xml:space="preserve">II ve III</w:t>
      </w:r>
    </w:p>
    <w:p>
      <w:pPr>
        <w:keepNext/>
        <w:spacing w:after="40"/>
        <w:ind w:left="360" w:hanging="360"/>
      </w:pPr>
      <w:r>
        <w:t xml:space="preserve">E) </w:t>
      </w:r>
      <w:r>
        <w:t xml:space="preserve">I, II ve IV</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tabii afetler ve yangın ilgili il müdürlükleri, itfaiye müdürlükleri veya diğer ilgili kurumlardan alınacak yazı ile; iflas, konkordato ve iflasın ertelenmesi ise mahkeme kararı ile tevsik edilir; II ve III doğrudur. Faaliyetin kamu otoritelerince kısıtlanması ile devletçe konulan yasaklar, harp, abluka ve genel salgın hastalık ilgili kamu kurumundan alınacak yazı ile tevsik edilir; ihracatçı birliği veya yurt dışı temsilcilik yazısı öngörülmemiştir. Bu nedenle doğru cevap D seçeneğidir. (MD DİR Tebliği 25/1)</w:t>
      </w:r>
    </w:p>
    <w:p>
      <w:pPr>
        <w:spacing w:after="60"/>
      </w:pPr>
      <w:r>
        <w:rPr>
          <w:b/>
          <w:bCs/>
          <w:color w:val="1B3A5C"/>
        </w:rPr>
        <w:t xml:space="preserve">⚖️ Yasal Dayanak: </w:t>
      </w:r>
      <w:r>
        <w:t xml:space="preserve">Dahilde İşleme Rejimi Tebliği (İhracat: 2006/12) m.25/1-a, b, c, ç</w:t>
      </w:r>
    </w:p>
    <w:p>
      <w:pPr>
        <w:spacing w:after="60"/>
      </w:pPr>
      <w:r>
        <w:rPr>
          <w:b/>
          <w:bCs/>
          <w:color w:val="1B3A5C"/>
        </w:rPr>
        <w:t xml:space="preserve">🔍 Şık Uzunluk Kontrolü: </w:t>
      </w:r>
      <w:r>
        <w:t xml:space="preserve">A:9 B:10 C:7 D:9 E:11 karakter → Denge: UYGUN</w:t>
      </w:r>
    </w:p>
    <w:p>
      <w:pPr>
        <w:keepNext/>
        <w:spacing w:after="60" w:before="280"/>
      </w:pPr>
      <w:r>
        <w:rPr>
          <w:b/>
          <w:bCs/>
          <w:color w:val="1B3A5C"/>
        </w:rPr>
        <w:t xml:space="preserve">SORU 54. </w:t>
      </w:r>
      <w:r>
        <w:rPr>
          <w:b/>
          <w:bCs/>
          <w:color w:val="B8860B"/>
        </w:rPr>
        <w:t xml:space="preserve">[T1+T2 – Zor]</w:t>
      </w:r>
      <w:r>
        <w:rPr>
          <w:i/>
          <w:iCs/>
          <w:color w:val="555555"/>
          <w:sz w:val="18"/>
          <w:szCs w:val="18"/>
        </w:rPr>
        <w:t xml:space="preserve">  ·  Model soru: 2024/54</w:t>
      </w:r>
    </w:p>
    <w:p>
      <w:pPr>
        <w:keepNext/>
        <w:spacing w:after="80" w:before="40"/>
      </w:pPr>
      <w:r>
        <w:t xml:space="preserve">Dahilde İşleme Rejimi Tebliğine göre, şartlı muafiyet sisteminde telafi edici vergiye ilişkin aşağıdaki ifadeler veriliyor:</w:t>
      </w:r>
    </w:p>
    <w:p>
      <w:pPr>
        <w:keepNext/>
        <w:spacing w:after="40"/>
        <w:ind w:left="360"/>
      </w:pPr>
      <w:r>
        <w:t xml:space="preserve">I. 1/2007 sayılı Ortaklık Konseyi Kararı kapsamındaki işlenmiş tarım ürünleri ihracatında, üçüncü ülke menşeli tarım, sanayi veya işlenmiş tarım ürünü kullanılmışsa bunların vergisinin tahsili aranır.</w:t>
      </w:r>
    </w:p>
    <w:p>
      <w:pPr>
        <w:keepNext/>
        <w:spacing w:after="40"/>
        <w:ind w:left="360"/>
      </w:pPr>
      <w:r>
        <w:t xml:space="preserve">II. Serbest Ticaret Anlaşması imzalanmış ülkeye ihracatta, ürünün elde edilmesinde kullanılan ve o ülke menşeli olan girdilerin vergisi ödenir.</w:t>
      </w:r>
    </w:p>
    <w:p>
      <w:pPr>
        <w:keepNext/>
        <w:spacing w:after="40"/>
        <w:ind w:left="360"/>
      </w:pPr>
      <w:r>
        <w:t xml:space="preserve">III. Tahsil edilen telafi edici vergi bütçeye irat kaydedilir.</w:t>
      </w:r>
    </w:p>
    <w:p>
      <w:pPr>
        <w:keepNext/>
        <w:spacing w:after="40"/>
        <w:ind w:left="360"/>
      </w:pPr>
      <w:r>
        <w:t xml:space="preserve">IV. Menşe ispat belgesiyle tarım ürünlerinin Topluluğa ihracatında, üçüncü ülke menşeli girdilerin vergisi tahsil edilmez.</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 III ve IV</w:t>
      </w:r>
    </w:p>
    <w:p>
      <w:pPr>
        <w:keepNext/>
        <w:spacing w:after="40"/>
        <w:ind w:left="360" w:hanging="360"/>
      </w:pPr>
      <w:r>
        <w:t xml:space="preserve">E) </w:t>
      </w:r>
      <w:r>
        <w:t xml:space="preserve">II, III ve IV</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1/2007 sayılı Karar kapsamındaki işlenmiş tarım ürünleri ihracatında üçüncü ülke menşeli tarım, sanayi veya işlenmiş tarım ürünü kullanılmışsa verginin tahsili aranır ve tahsil edilen telafi edici vergi bütçeye irat kaydedilir; I ve III doğrudur. Serbest Ticaret Anlaşması imzalanmış ülkeye ihracatta vergi, o ülke menşeli olmayan girdiler için ödenir; tarım ürünlerinin Topluluğa ihracatında ise canlı hayvan ve avcılık-balıkçılık ürünleri hariç üçüncü ülke menşeli girdilerin vergisi tahsil edilir; II ve IV yanlıştır. Bu nedenle doğru cevap C seçeneğidir. (MD DİR Tebliği 33/2-a, 33/3, 33/4, 33/7)</w:t>
      </w:r>
    </w:p>
    <w:p>
      <w:pPr>
        <w:spacing w:after="60"/>
      </w:pPr>
      <w:r>
        <w:rPr>
          <w:b/>
          <w:bCs/>
          <w:color w:val="1B3A5C"/>
        </w:rPr>
        <w:t xml:space="preserve">⚖️ Yasal Dayanak: </w:t>
      </w:r>
      <w:r>
        <w:t xml:space="preserve">Dahilde İşleme Rejimi Tebliği (İhracat: 2006/12) m.33/2-a, 33/3, 33/4, 33/7</w:t>
      </w:r>
    </w:p>
    <w:p>
      <w:pPr>
        <w:spacing w:after="60"/>
      </w:pPr>
      <w:r>
        <w:rPr>
          <w:b/>
          <w:bCs/>
          <w:color w:val="1B3A5C"/>
        </w:rPr>
        <w:t xml:space="preserve">🔍 Şık Uzunluk Kontrolü: </w:t>
      </w:r>
      <w:r>
        <w:t xml:space="preserve">A:9 B:8 C:8 D:12 E:13 karakter → Denge: UYGUN</w:t>
      </w:r>
    </w:p>
    <w:p>
      <w:pPr>
        <w:keepNext/>
        <w:spacing w:after="60" w:before="280"/>
      </w:pPr>
      <w:r>
        <w:rPr>
          <w:b/>
          <w:bCs/>
          <w:color w:val="1B3A5C"/>
        </w:rPr>
        <w:t xml:space="preserve">SORU 55. </w:t>
      </w:r>
      <w:r>
        <w:rPr>
          <w:b/>
          <w:bCs/>
          <w:color w:val="B8860B"/>
        </w:rPr>
        <w:t xml:space="preserve">[T2 – Zor]</w:t>
      </w:r>
      <w:r>
        <w:rPr>
          <w:i/>
          <w:iCs/>
          <w:color w:val="555555"/>
          <w:sz w:val="18"/>
          <w:szCs w:val="18"/>
        </w:rPr>
        <w:t xml:space="preserve">  ·  Model soru: 2024/55</w:t>
      </w:r>
    </w:p>
    <w:p>
      <w:pPr>
        <w:keepNext/>
        <w:spacing w:after="80" w:before="40"/>
      </w:pPr>
      <w:r>
        <w:t xml:space="preserve">Gümrük Yönetmeliğine göre, gümrük bölgesini terk etmeyen ihraç eşyasına ilişkin beyannamenin iptali hakkında aşağıdaki ifadeler veriliyor:</w:t>
      </w:r>
    </w:p>
    <w:p>
      <w:pPr>
        <w:keepNext/>
        <w:spacing w:after="40"/>
        <w:ind w:left="360"/>
      </w:pPr>
      <w:r>
        <w:t xml:space="preserve">I. İhracat iadesine konu eşyada iptal için, ihracat nedeniyle sağlanan bütün hak ve menfaatlerin iade edildiğinin ya da bunlardan yararlandırılmaması için tedbir alındığının kanıtlanması gerekir.</w:t>
      </w:r>
    </w:p>
    <w:p>
      <w:pPr>
        <w:keepNext/>
        <w:spacing w:after="40"/>
        <w:ind w:left="360"/>
      </w:pPr>
      <w:r>
        <w:t xml:space="preserve">II. Beyannamenin iptali, ihracat lisansına ve beyanın tevsiki için ibraz edilen belgelere ilişkin işlemleri etkilemez.</w:t>
      </w:r>
    </w:p>
    <w:p>
      <w:pPr>
        <w:keepNext/>
        <w:spacing w:after="40"/>
        <w:ind w:left="360"/>
      </w:pPr>
      <w:r>
        <w:t xml:space="preserve">III. İhracata bağlı önlemlere konu olmayan ihraç eşyasında, eşyanın gümrük bölgesini terk etmediğinin süresi içinde bildirilmesiyle beyanname iptal edilmiş sayılır.</w:t>
      </w:r>
    </w:p>
    <w:p>
      <w:pPr>
        <w:keepNext/>
        <w:spacing w:after="40"/>
        <w:ind w:left="360"/>
      </w:pPr>
      <w:r>
        <w:t xml:space="preserve">IV. Beyannamenin iptaline ilişkin bu hükümler yeniden ihraç eşyası için de uygulanır.</w:t>
      </w:r>
    </w:p>
    <w:p>
      <w:pPr>
        <w:keepNext/>
        <w:spacing w:after="40"/>
        <w:ind w:left="360"/>
      </w:pPr>
      <w:r>
        <w:t xml:space="preserve">Yukarıdaki ifadelerden hangileri doğrudur?</w:t>
      </w:r>
    </w:p>
    <w:p>
      <w:pPr>
        <w:keepNext/>
        <w:spacing w:after="40"/>
        <w:ind w:left="360" w:hanging="360"/>
      </w:pPr>
      <w:r>
        <w:t xml:space="preserve">A) </w:t>
      </w:r>
      <w:r>
        <w:t xml:space="preserve">Yalnız II</w:t>
      </w:r>
    </w:p>
    <w:p>
      <w:pPr>
        <w:keepNext/>
        <w:spacing w:after="40"/>
        <w:ind w:left="360" w:hanging="360"/>
      </w:pPr>
      <w:r>
        <w:t xml:space="preserve">B) </w:t>
      </w:r>
      <w:r>
        <w:t xml:space="preserve">I ve III</w:t>
      </w:r>
    </w:p>
    <w:p>
      <w:pPr>
        <w:keepNext/>
        <w:spacing w:after="40"/>
        <w:ind w:left="360" w:hanging="360"/>
      </w:pPr>
      <w:r>
        <w:t xml:space="preserve">C) </w:t>
      </w:r>
      <w:r>
        <w:t xml:space="preserve">III ve IV</w:t>
      </w:r>
    </w:p>
    <w:p>
      <w:pPr>
        <w:keepNext/>
        <w:spacing w:after="40"/>
        <w:ind w:left="360" w:hanging="360"/>
      </w:pPr>
      <w:r>
        <w:t xml:space="preserve">D) </w:t>
      </w:r>
      <w:r>
        <w:t xml:space="preserve">I, II ve III</w:t>
      </w:r>
    </w:p>
    <w:p>
      <w:pPr>
        <w:keepNext/>
        <w:spacing w:after="40"/>
        <w:ind w:left="360" w:hanging="360"/>
      </w:pPr>
      <w:r>
        <w:t xml:space="preserve">E) </w:t>
      </w:r>
      <w:r>
        <w:t xml:space="preserve">I, III ve IV</w:t>
      </w:r>
    </w:p>
    <w:p>
      <w:pPr>
        <w:spacing w:after="60"/>
      </w:pPr>
      <w:r>
        <w:rPr>
          <w:b/>
          <w:bCs/>
          <w:color w:val="1B7A3C"/>
        </w:rPr>
        <w:t xml:space="preserve">✅ Doğru Cevap: </w:t>
      </w:r>
      <w:r>
        <w:t xml:space="preserve">E</w:t>
      </w:r>
    </w:p>
    <w:p>
      <w:pPr>
        <w:spacing w:after="60"/>
      </w:pPr>
      <w:r>
        <w:rPr>
          <w:b/>
          <w:bCs/>
          <w:color w:val="1B3A5C"/>
        </w:rPr>
        <w:t xml:space="preserve">📖 Açıklama: </w:t>
      </w:r>
      <w:r>
        <w:t xml:space="preserve">Yönetmeliğe göre ihracat iadesi gibi ihracata bağlı önlemlere konu eşyada beyannamenin iptali için diğer koşulların yanında, ihracat nedeniyle sağlanan bütün hak ve menfaatlerin iade edildiğinin ya da bunlardan yararlandırılmaması için gerekli tedbirlerin alındığının kanıtlanması gerekir; bu önlemlere konu olmayan ihraç eşyasında ise eşyanın gümrük bölgesini terk etmediğinin süresi içinde bildirilmesiyle beyanname iptal edilmiş sayılır ve bu hükümler yeniden ihraç eşyası için de uygulanır; bu nedenle I, III ve IV doğrudur. Beyannamenin iptali ihracat lisansına ve beyanın tevsiki için ibraz edilen bütün belgelere ilişkin işlemlerin de iptali sonucunu doğurduğundan II yanlıştır. Bu nedenle doğru cevap E seçeneğidir. (MD GY 127/1-c, 127/2-4)</w:t>
      </w:r>
    </w:p>
    <w:p>
      <w:pPr>
        <w:spacing w:after="60"/>
      </w:pPr>
      <w:r>
        <w:rPr>
          <w:b/>
          <w:bCs/>
          <w:color w:val="1B3A5C"/>
        </w:rPr>
        <w:t xml:space="preserve">⚖️ Yasal Dayanak: </w:t>
      </w:r>
      <w:r>
        <w:t xml:space="preserve">Gümrük Yönetmeliği m.127/1-c, 127/2, 127/3, 127/4</w:t>
      </w:r>
    </w:p>
    <w:p>
      <w:pPr>
        <w:spacing w:after="60"/>
      </w:pPr>
      <w:r>
        <w:rPr>
          <w:b/>
          <w:bCs/>
          <w:color w:val="1B3A5C"/>
        </w:rPr>
        <w:t xml:space="preserve">🔍 Şık Uzunluk Kontrolü: </w:t>
      </w:r>
      <w:r>
        <w:t xml:space="preserve">A:9 B:8 C:9 D:12 E:12 karakter → Denge: UYGUN</w:t>
      </w:r>
    </w:p>
    <w:p>
      <w:pPr>
        <w:keepNext/>
        <w:spacing w:after="60" w:before="280"/>
      </w:pPr>
      <w:r>
        <w:rPr>
          <w:b/>
          <w:bCs/>
          <w:color w:val="1B3A5C"/>
        </w:rPr>
        <w:t xml:space="preserve">SORU 56. </w:t>
      </w:r>
      <w:r>
        <w:rPr>
          <w:b/>
          <w:bCs/>
          <w:color w:val="B8860B"/>
        </w:rPr>
        <w:t xml:space="preserve">[T4 – Zor]</w:t>
      </w:r>
      <w:r>
        <w:rPr>
          <w:i/>
          <w:iCs/>
          <w:color w:val="555555"/>
          <w:sz w:val="18"/>
          <w:szCs w:val="18"/>
        </w:rPr>
        <w:t xml:space="preserve">  ·  Model soru: 2024/56</w:t>
      </w:r>
    </w:p>
    <w:p>
      <w:pPr>
        <w:keepNext/>
        <w:spacing w:after="80" w:before="40"/>
      </w:pPr>
      <w:r>
        <w:t xml:space="preserve">Gümrük Genel Tebliği (Transit Rejimi) (Seri No: 4)'e göre kapsamlı teminat izni çerçevesinde sunulan teminat mektubu ve teminat referans numarasına (GRN) ilişkin aşağıdakilerden hangisi doğrudur?</w:t>
      </w:r>
    </w:p>
    <w:p>
      <w:pPr>
        <w:keepNext/>
        <w:spacing w:after="40"/>
        <w:ind w:left="360" w:hanging="360"/>
      </w:pPr>
      <w:r>
        <w:t xml:space="preserve">A) </w:t>
      </w:r>
      <w:r>
        <w:t xml:space="preserve">GRN'ler, teminat mektubunun teminat gümrük idaresince kabulü tarihinden itibaren üç yıl geçerli olacak şekilde tanımlanır ve bu kapsamda düzenlenen sertifikaların geçerlilik süresi de üç yıldır.</w:t>
      </w:r>
    </w:p>
    <w:p>
      <w:pPr>
        <w:keepNext/>
        <w:spacing w:after="40"/>
        <w:ind w:left="360" w:hanging="360"/>
      </w:pPr>
      <w:r>
        <w:t xml:space="preserve">B) </w:t>
      </w:r>
      <w:r>
        <w:t xml:space="preserve">Sistemde tanımlı GRN'lerin ve sertifikaların geçerlilik süresinin uzatılması için, bu sürenin dolmasından itibaren en geç bir ay içinde ilgili sertifika aslı ile birlikte teminat gümrük idaresine yazılı olarak başvurulur.</w:t>
      </w:r>
    </w:p>
    <w:p>
      <w:pPr>
        <w:keepNext/>
        <w:spacing w:after="40"/>
        <w:ind w:left="360" w:hanging="360"/>
      </w:pPr>
      <w:r>
        <w:t xml:space="preserve">C) </w:t>
      </w:r>
      <w:r>
        <w:t xml:space="preserve">Teminat mektubunun teminat gümrük idaresince kabulü tarihinden itibaren üç ay geçmedikçe, izin sahibi tarafından söz konusu teminat mektubunun iadesi teminat gümrük idaresinden talep edilemez.</w:t>
      </w:r>
    </w:p>
    <w:p>
      <w:pPr>
        <w:keepNext/>
        <w:spacing w:after="40"/>
        <w:ind w:left="360" w:hanging="360"/>
      </w:pPr>
      <w:r>
        <w:t xml:space="preserve">D) </w:t>
      </w:r>
      <w:r>
        <w:t xml:space="preserve">İzin başvurusunun kabulünün izin sahibine bildirilmesini müteakip en geç üç ay içinde, referans tutar üzerinden hesaplanan tutarı kapsayan teminat mektubu doğrudan kefil tarafından teminat gümrük idaresine sunulur.</w:t>
      </w:r>
    </w:p>
    <w:p>
      <w:pPr>
        <w:keepNext/>
        <w:spacing w:after="40"/>
        <w:ind w:left="360" w:hanging="360"/>
      </w:pPr>
      <w:r>
        <w:t xml:space="preserve">E) </w:t>
      </w:r>
      <w:r>
        <w:t xml:space="preserve">Herhangi bir indirim veya vazgeçme uygulaması söz konusu olmasa dahi referans tutar, kapsamlı teminat tutarının iki katı olacak şekilde teminat gümrük idaresince sisteme tanımlanır.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kapsamlı teminat izin başvurusunun teminat gümrük idaresince kabul edildiğinin izin sahibine bildirilmesini müteakip en geç üç ay içinde, referans tutar üzerinden hesaplanan teminat tutarını kapsayan teminat mektubu doğrudan kefil tarafından teminat gümrük idaresine sunulur. GRN'ler ve sertifikalar üç yıl değil beş yıl geçerlidir; süre uzatımı için geçerlilik süresinin dolmasından sonra değil, en geç bir ay önce başvurulur. Teminat mektubunun iadesi kabulden itibaren altı ay geçmedikçe talep edilemez; indirim veya vazgeçme söz konusu değilse kapsamlı teminat tutarı referans tutara eşittir. Bu nedenle doğru cevap D seçeneğidir. (MD Transit Seri No:4 m.9/1, 9/3, 9/4, 9/5, 10/3)</w:t>
      </w:r>
    </w:p>
    <w:p>
      <w:pPr>
        <w:spacing w:after="60"/>
      </w:pPr>
      <w:r>
        <w:rPr>
          <w:b/>
          <w:bCs/>
          <w:color w:val="1B3A5C"/>
        </w:rPr>
        <w:t xml:space="preserve">⚖️ Yasal Dayanak: </w:t>
      </w:r>
      <w:r>
        <w:t xml:space="preserve">Gümrük Genel Tebliği (Transit Rejimi) (Seri No: 4) m.9/1; m.9/3, 9/4, 9/5, 10/3</w:t>
      </w:r>
    </w:p>
    <w:p>
      <w:pPr>
        <w:spacing w:after="60"/>
      </w:pPr>
      <w:r>
        <w:rPr>
          <w:b/>
          <w:bCs/>
          <w:color w:val="1B3A5C"/>
        </w:rPr>
        <w:t xml:space="preserve">🔍 Şık Uzunluk Kontrolü: </w:t>
      </w:r>
      <w:r>
        <w:t xml:space="preserve">A:194 B:221 C:192 D:214 E:181 karakter → Denge: UYGUN</w:t>
      </w:r>
    </w:p>
    <w:p>
      <w:pPr>
        <w:keepNext/>
        <w:spacing w:after="60" w:before="280"/>
      </w:pPr>
      <w:r>
        <w:rPr>
          <w:b/>
          <w:bCs/>
          <w:color w:val="1B3A5C"/>
        </w:rPr>
        <w:t xml:space="preserve">SORU 57. </w:t>
      </w:r>
      <w:r>
        <w:rPr>
          <w:b/>
          <w:bCs/>
          <w:color w:val="B8860B"/>
        </w:rPr>
        <w:t xml:space="preserve">[T4 – Zor]</w:t>
      </w:r>
      <w:r>
        <w:rPr>
          <w:i/>
          <w:iCs/>
          <w:color w:val="555555"/>
          <w:sz w:val="18"/>
          <w:szCs w:val="18"/>
        </w:rPr>
        <w:t xml:space="preserve">  ·  Model soru: 2024/57</w:t>
      </w:r>
    </w:p>
    <w:p>
      <w:pPr>
        <w:keepNext/>
        <w:spacing w:after="80" w:before="40"/>
      </w:pPr>
      <w:r>
        <w:t xml:space="preserve">Gümrük Yönetmeliğine göre ortak transit rejimi kapsamında Türkiye Gümrük Bölgesine gelen serbest dolaşımda olmayan eşyada, transit idaresinde beyana göre eksiklik tespit edilmesi hâlinde yapılacak işlem aşağıdakilerden hangisidir?</w:t>
      </w:r>
    </w:p>
    <w:p>
      <w:pPr>
        <w:keepNext/>
        <w:spacing w:after="40"/>
        <w:ind w:left="360" w:hanging="360"/>
      </w:pPr>
      <w:r>
        <w:t xml:space="preserve">A) </w:t>
      </w:r>
      <w:r>
        <w:t xml:space="preserve">Transit idaresince işlemler varış gümrük idaresi olarak yapılır, hareket gümrük idaresine uyuşmazlık bildirilir, mevcut eşya ulusal transit beyanıyla varış idaresine sevk edilir; eksiklik için vergilerin iki katı ceza uygulanmaz.</w:t>
      </w:r>
    </w:p>
    <w:p>
      <w:pPr>
        <w:keepNext/>
        <w:spacing w:after="40"/>
        <w:ind w:left="360" w:hanging="360"/>
      </w:pPr>
      <w:r>
        <w:t xml:space="preserve">B) </w:t>
      </w:r>
      <w:r>
        <w:t xml:space="preserve">Eksik çıkan eşyanın gümrük vergileri ile vergilerin iki katı idari para cezası transit idaresince tahsil edildikten sonra mevcut eşya, aynı ortak transit beyanı kapsamında beyan edilen varış idaresine sevk edilir.</w:t>
      </w:r>
    </w:p>
    <w:p>
      <w:pPr>
        <w:keepNext/>
        <w:spacing w:after="40"/>
        <w:ind w:left="360" w:hanging="360"/>
      </w:pPr>
      <w:r>
        <w:t xml:space="preserve">C) </w:t>
      </w:r>
      <w:r>
        <w:t xml:space="preserve">Eksikliğin mahrecindeki eksik yüklemeden kaynaklandığının uyuşmazlık bildiriminden itibaren yirmi sekiz gün içinde hareket idaresine ispatı istenir; ispat edilemezse vergilerin iki katı idari para cezası uygulanır.</w:t>
      </w:r>
    </w:p>
    <w:p>
      <w:pPr>
        <w:keepNext/>
        <w:spacing w:after="40"/>
        <w:ind w:left="360" w:hanging="360"/>
      </w:pPr>
      <w:r>
        <w:t xml:space="preserve">D) </w:t>
      </w:r>
      <w:r>
        <w:t xml:space="preserve">Transit idaresi eşyanın sevkine izin vermeyerek eşyayı geçici depolama yerine aldırır; eksiklik takibatı tamamlanıncaya kadar ortak transit işlemi sonlandırılmaz ve hareket idaresine bilgi verilmez.</w:t>
      </w:r>
    </w:p>
    <w:p>
      <w:pPr>
        <w:keepNext/>
        <w:spacing w:after="40"/>
        <w:ind w:left="360" w:hanging="360"/>
      </w:pPr>
      <w:r>
        <w:t xml:space="preserve">E) </w:t>
      </w:r>
      <w:r>
        <w:t xml:space="preserve">Eksiklik transit refakat belgesine şerh düşülerek eşya başka bir işlem yapılmaksızın varış gümrük idaresine sevk edilir; cezai işlem ve tahsilat, eşyanın sunulduğu varış idaresince yapılır.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Yönetmeliğe göre ortak transit rejimi kapsamında transit idaresinde tespit edilen eksiklik için işlemler varış gümrük idaresi olarak gerçekleştirilir, hareket gümrük idaresine uyuşmazlık bildirilir ve mevcut eşya ulusal transit rejimi kapsamında yapılacak beyana istinaden varış gümrük idaresine sevk edilir; bu eksiklik nedeniyle eşyanın gümrük vergilerinin iki katı idari para cezası uygulanmaz. Yirmi sekiz günlük ispat süresi ulusal transitte varış idaresinde tespit edilen eksikliğe ilişkindir; eksikliğin şerhle varış idaresine taşınması veya eşyanın geçici depolama yerinde bekletilmesi ise öngörülmemiştir. Bu nedenle doğru cevap A seçeneğidir. (MD GY 239/1-a, 240/3)</w:t>
      </w:r>
    </w:p>
    <w:p>
      <w:pPr>
        <w:spacing w:after="60"/>
      </w:pPr>
      <w:r>
        <w:rPr>
          <w:b/>
          <w:bCs/>
          <w:color w:val="1B3A5C"/>
        </w:rPr>
        <w:t xml:space="preserve">⚖️ Yasal Dayanak: </w:t>
      </w:r>
      <w:r>
        <w:t xml:space="preserve">Gümrük Yönetmeliği m.240/3; m.239/1-a</w:t>
      </w:r>
    </w:p>
    <w:p>
      <w:pPr>
        <w:spacing w:after="60"/>
      </w:pPr>
      <w:r>
        <w:rPr>
          <w:b/>
          <w:bCs/>
          <w:color w:val="1B3A5C"/>
        </w:rPr>
        <w:t xml:space="preserve">🔍 Şık Uzunluk Kontrolü: </w:t>
      </w:r>
      <w:r>
        <w:t xml:space="preserve">A:229 B:213 C:214 D:198 E:189 karakter → Denge: UYGUN (ters tuzak: doğru şık bilinçli olarak en uzun; 2. ve 3. en uzun şık ≥ %90)</w:t>
      </w:r>
    </w:p>
    <w:p>
      <w:pPr>
        <w:keepNext/>
        <w:spacing w:after="60" w:before="280"/>
      </w:pPr>
      <w:r>
        <w:rPr>
          <w:b/>
          <w:bCs/>
          <w:color w:val="1B3A5C"/>
        </w:rPr>
        <w:t xml:space="preserve">SORU 58. </w:t>
      </w:r>
      <w:r>
        <w:rPr>
          <w:b/>
          <w:bCs/>
          <w:color w:val="B8860B"/>
        </w:rPr>
        <w:t xml:space="preserve">[T7 – Zor]</w:t>
      </w:r>
      <w:r>
        <w:rPr>
          <w:i/>
          <w:iCs/>
          <w:color w:val="555555"/>
          <w:sz w:val="18"/>
          <w:szCs w:val="18"/>
        </w:rPr>
        <w:t xml:space="preserve">  ·  Model soru: 2024/58</w:t>
      </w:r>
    </w:p>
    <w:p>
      <w:pPr>
        <w:keepNext/>
        <w:spacing w:after="80" w:before="40"/>
      </w:pPr>
      <w:r>
        <w:t xml:space="preserve">Gümrük Genel Tebliği (Transit Rejimi) (Seri No: 4)'e göre transit rejiminde kapsamlı teminat izninin iptal edilmesi veya askıya alınması durumunda hangi birim, hangi birime bilgi verir?</w:t>
      </w:r>
    </w:p>
    <w:p>
      <w:pPr>
        <w:keepNext/>
        <w:spacing w:after="40"/>
        <w:ind w:left="360" w:hanging="360"/>
      </w:pPr>
      <w:r>
        <w:t xml:space="preserve">A) </w:t>
      </w:r>
      <w:r>
        <w:t xml:space="preserve">Gümrük ve dış ticaret bölge müdürlüğü, Saymanlık Müdürlüğüne bilgi verir</w:t>
      </w:r>
    </w:p>
    <w:p>
      <w:pPr>
        <w:keepNext/>
        <w:spacing w:after="40"/>
        <w:ind w:left="360" w:hanging="360"/>
      </w:pPr>
      <w:r>
        <w:t xml:space="preserve">B) </w:t>
      </w:r>
      <w:r>
        <w:t xml:space="preserve">Gümrük ve dış ticaret bölge müdürlüğü, Gümrükler Genel Müdürlüğüne bilgi verir</w:t>
      </w:r>
    </w:p>
    <w:p>
      <w:pPr>
        <w:keepNext/>
        <w:spacing w:after="40"/>
        <w:ind w:left="360" w:hanging="360"/>
      </w:pPr>
      <w:r>
        <w:t xml:space="preserve">C) </w:t>
      </w:r>
      <w:r>
        <w:t xml:space="preserve">İlgili hareket gümrük idareleri, Gümrükler Genel Müdürlüğüne bilgi verir</w:t>
      </w:r>
    </w:p>
    <w:p>
      <w:pPr>
        <w:keepNext/>
        <w:spacing w:after="40"/>
        <w:ind w:left="360" w:hanging="360"/>
      </w:pPr>
      <w:r>
        <w:t xml:space="preserve">D) </w:t>
      </w:r>
      <w:r>
        <w:t xml:space="preserve">İlgili hareket gümrük idareleri, Saymanlık Müdürlüğüne bilgi verir</w:t>
      </w:r>
    </w:p>
    <w:p>
      <w:pPr>
        <w:keepNext/>
        <w:spacing w:after="40"/>
        <w:ind w:left="360" w:hanging="360"/>
      </w:pPr>
      <w:r>
        <w:t xml:space="preserve">E) </w:t>
      </w:r>
      <w:r>
        <w:t xml:space="preserve">Gümrükler Genel Müdürlüğü, ilgili kefil kuruluşa bilgi verir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Tebliğe göre teminat gümrük idaresi sunulan teminatı kabule, izlemeye ve iptale yetkilidir; kapsamlı teminat izninin iptali veya askıya alınması durumunda gümrük ve dış ticaret bölge müdürlüğünce Gümrükler Genel Müdürlüğüne bilgi verilir. Saymanlık Müdürlüğü teminat gümrük idaresince teminat mektubunun aslının gönderildiği birimdir; hareket gümrük idaresi ise bireysel teminatta teminat gümrük idaresidir, kapsamlı teminat izninin iptalinde bilgi veren birim değildir. Bu nedenle doğru cevap B seçeneğidir. (MD Transit Seri No:4 m.5/1, 5/2, 5/3)</w:t>
      </w:r>
    </w:p>
    <w:p>
      <w:pPr>
        <w:spacing w:after="60"/>
      </w:pPr>
      <w:r>
        <w:rPr>
          <w:b/>
          <w:bCs/>
          <w:color w:val="1B3A5C"/>
        </w:rPr>
        <w:t xml:space="preserve">⚖️ Yasal Dayanak: </w:t>
      </w:r>
      <w:r>
        <w:t xml:space="preserve">Gümrük Genel Tebliği (Transit Rejimi) (Seri No: 4) m.5/2; m.5/1, 5/3</w:t>
      </w:r>
    </w:p>
    <w:p>
      <w:pPr>
        <w:spacing w:after="60"/>
      </w:pPr>
      <w:r>
        <w:rPr>
          <w:b/>
          <w:bCs/>
          <w:color w:val="1B3A5C"/>
        </w:rPr>
        <w:t xml:space="preserve">🔍 Şık Uzunluk Kontrolü: </w:t>
      </w:r>
      <w:r>
        <w:t xml:space="preserve">A:72 B:78 C:72 D:66 E:60 karakter → Denge: UYGUN (ters tuzak: doğru şık bilinçli olarak en uzun; 2. ve 3. en uzun şık ≥ %90)</w:t>
      </w:r>
    </w:p>
    <w:p>
      <w:pPr>
        <w:keepNext/>
        <w:spacing w:after="60" w:before="280"/>
      </w:pPr>
      <w:r>
        <w:rPr>
          <w:b/>
          <w:bCs/>
          <w:color w:val="1B3A5C"/>
        </w:rPr>
        <w:t xml:space="preserve">SORU 59. </w:t>
      </w:r>
      <w:r>
        <w:rPr>
          <w:b/>
          <w:bCs/>
          <w:color w:val="B8860B"/>
        </w:rPr>
        <w:t xml:space="preserve">[T2 – Orta Üstü]</w:t>
      </w:r>
      <w:r>
        <w:rPr>
          <w:i/>
          <w:iCs/>
          <w:color w:val="555555"/>
          <w:sz w:val="18"/>
          <w:szCs w:val="18"/>
        </w:rPr>
        <w:t xml:space="preserve">  ·  Model soru: 2024/59</w:t>
      </w:r>
    </w:p>
    <w:p>
      <w:pPr>
        <w:keepNext/>
        <w:spacing w:after="80" w:before="40"/>
      </w:pPr>
      <w:r>
        <w:t xml:space="preserve">Gümrük Genel Tebliği (Transit Rejimi) (Seri No: 4)'e göre transit beyanına ilişkin;</w:t>
      </w:r>
    </w:p>
    <w:p>
      <w:pPr>
        <w:keepNext/>
        <w:spacing w:after="40"/>
        <w:ind w:left="360"/>
      </w:pPr>
      <w:r>
        <w:t xml:space="preserve">I. Taşıyıcı bilgisinin beyana kaydedilmesi zorunludur.</w:t>
      </w:r>
    </w:p>
    <w:p>
      <w:pPr>
        <w:keepNext/>
        <w:spacing w:after="40"/>
        <w:ind w:left="360"/>
      </w:pPr>
      <w:r>
        <w:t xml:space="preserve">II. Beyan, eşya gümrüğe sunulmadan önce de verilebilir.</w:t>
      </w:r>
    </w:p>
    <w:p>
      <w:pPr>
        <w:keepNext/>
        <w:spacing w:after="40"/>
        <w:ind w:left="360"/>
      </w:pPr>
      <w:r>
        <w:t xml:space="preserve">III. Ortak transitte yerli taşıyıcının EORI numarası aranmaz.</w:t>
      </w:r>
    </w:p>
    <w:p>
      <w:pPr>
        <w:keepNext/>
        <w:spacing w:after="40"/>
        <w:ind w:left="360"/>
      </w:pPr>
      <w:r>
        <w:t xml:space="preserve">IV. Türkiye'den başlayan taşımada asgari tarife alt pozisyonu beyan edilir.</w:t>
      </w:r>
    </w:p>
    <w:p>
      <w:pPr>
        <w:keepNext/>
        <w:spacing w:after="40"/>
        <w:ind w:left="360"/>
      </w:pPr>
      <w:r>
        <w:t xml:space="preserve">ifadelerinden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II ve IV</w:t>
      </w:r>
    </w:p>
    <w:p>
      <w:pPr>
        <w:keepNext/>
        <w:spacing w:after="40"/>
        <w:ind w:left="360" w:hanging="360"/>
      </w:pPr>
      <w:r>
        <w:t xml:space="preserve">C) </w:t>
      </w:r>
      <w:r>
        <w:t xml:space="preserve">I, II ve IV</w:t>
      </w:r>
    </w:p>
    <w:p>
      <w:pPr>
        <w:keepNext/>
        <w:spacing w:after="40"/>
        <w:ind w:left="360" w:hanging="360"/>
      </w:pPr>
      <w:r>
        <w:t xml:space="preserve">D) </w:t>
      </w:r>
      <w:r>
        <w:t xml:space="preserve">I, III ve IV</w:t>
      </w:r>
    </w:p>
    <w:p>
      <w:pPr>
        <w:keepNext/>
        <w:spacing w:after="40"/>
        <w:ind w:left="360" w:hanging="360"/>
      </w:pPr>
      <w:r>
        <w:t xml:space="preserve">E) </w:t>
      </w:r>
      <w:r>
        <w:t xml:space="preserve">II, III ve IV</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transit beyanında taşıyıcı bilgisinin kaydedilmesi zorunludur (I); beyan, Ek Beyan Türü "D" seçilerek eşyanın gümrüğe sunulmasından önce de verilebilir (II); Türkiye Gümrük Bölgesindeki bir hareket gümrük idaresinden başlayacak taşımaya ilişkin beyanda eşyanın asgari tarife alt pozisyonunun yazılması zorunludur (IV). Ortak transitte yabancı taşıyıcıların EORI numarası bulunmalı, ülkemizde yerleşik taşıyıcılar için ise EORI numarası ile vergi numarası eşleştirilmiş olmalıdır; bu nedenle III yanlıştır. Bu nedenle doğru cevap C seçeneğidir. (MD Transit Seri No:4 m.17/3, 17/9, 17/10)</w:t>
      </w:r>
    </w:p>
    <w:p>
      <w:pPr>
        <w:spacing w:after="60"/>
      </w:pPr>
      <w:r>
        <w:rPr>
          <w:b/>
          <w:bCs/>
          <w:color w:val="1B3A5C"/>
        </w:rPr>
        <w:t xml:space="preserve">⚖️ Yasal Dayanak: </w:t>
      </w:r>
      <w:r>
        <w:t xml:space="preserve">Gümrük Genel Tebliği (Transit Rejimi) (Seri No: 4) m.17/3, 17/9, 17/10</w:t>
      </w:r>
    </w:p>
    <w:p>
      <w:pPr>
        <w:spacing w:after="60"/>
      </w:pPr>
      <w:r>
        <w:rPr>
          <w:b/>
          <w:bCs/>
          <w:color w:val="1B3A5C"/>
        </w:rPr>
        <w:t xml:space="preserve">🔍 Şık Uzunluk Kontrolü: </w:t>
      </w:r>
      <w:r>
        <w:t xml:space="preserve">A:7 B:8 C:11 D:12 E:13 karakter → Denge: UYGUN</w:t>
      </w:r>
    </w:p>
    <w:p>
      <w:pPr>
        <w:keepNext/>
        <w:spacing w:after="60" w:before="280"/>
      </w:pPr>
      <w:r>
        <w:rPr>
          <w:b/>
          <w:bCs/>
          <w:color w:val="1B3A5C"/>
        </w:rPr>
        <w:t xml:space="preserve">SORU 60. </w:t>
      </w:r>
      <w:r>
        <w:rPr>
          <w:b/>
          <w:bCs/>
          <w:color w:val="B8860B"/>
        </w:rPr>
        <w:t xml:space="preserve">[T2 – Zor]</w:t>
      </w:r>
      <w:r>
        <w:rPr>
          <w:i/>
          <w:iCs/>
          <w:color w:val="555555"/>
          <w:sz w:val="18"/>
          <w:szCs w:val="18"/>
        </w:rPr>
        <w:t xml:space="preserve">  ·  Model soru: 2024/60</w:t>
      </w:r>
    </w:p>
    <w:p>
      <w:pPr>
        <w:keepNext/>
        <w:spacing w:after="80" w:before="40"/>
      </w:pPr>
      <w:r>
        <w:t xml:space="preserve">4458 sayılı Gümrük Kanununa göre transit rejimine ilişkin aşağıdaki ifadeler veriliyor:</w:t>
      </w:r>
    </w:p>
    <w:p>
      <w:pPr>
        <w:keepNext/>
        <w:spacing w:after="40"/>
        <w:ind w:left="360"/>
      </w:pPr>
      <w:r>
        <w:t xml:space="preserve">I. Transit rejimine tabi eşyanın Türkiye Gümrük Bölgesinde taşınması, yönetmelikle belirlenecek hallerde büyük konteynerler ile taşımada TR Transfer Notu kapsamında yapılabilir.</w:t>
      </w:r>
    </w:p>
    <w:p>
      <w:pPr>
        <w:keepNext/>
        <w:spacing w:after="40"/>
        <w:ind w:left="360"/>
      </w:pPr>
      <w:r>
        <w:t xml:space="preserve">II. Müsteşarlık izniyle, birden fazla transit işlemi için bireysel teminat verilebilir.</w:t>
      </w:r>
    </w:p>
    <w:p>
      <w:pPr>
        <w:keepNext/>
        <w:spacing w:after="40"/>
        <w:ind w:left="360"/>
      </w:pPr>
      <w:r>
        <w:t xml:space="preserve">III. Asıl sorumlunun yükümlülükleri saklı kalmak üzere, transit rejimine göre taşındığını bilerek eşyayı kabul eden taşıyıcı veya alıcı da eşyayı varış gümrük idaresine sağlam ve noksansız sunmakla yükümlüdür.</w:t>
      </w:r>
    </w:p>
    <w:p>
      <w:pPr>
        <w:keepNext/>
        <w:spacing w:after="40"/>
        <w:ind w:left="360"/>
      </w:pPr>
      <w:r>
        <w:t xml:space="preserve">IV. Karayolu ile transit eşya taşıyan taşıtların transit süreleri ve izleyecekleri yollar konusunda düzenleme yapmaya gümrük ve dış ticaret bölge müdürlükleri yetkilidir.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Yalnız III</w:t>
      </w:r>
    </w:p>
    <w:p>
      <w:pPr>
        <w:keepNext/>
        <w:spacing w:after="40"/>
        <w:ind w:left="360" w:hanging="360"/>
      </w:pPr>
      <w:r>
        <w:t xml:space="preserve">D) </w:t>
      </w:r>
      <w:r>
        <w:t xml:space="preserve">I ve III</w:t>
      </w:r>
    </w:p>
    <w:p>
      <w:pPr>
        <w:keepNext/>
        <w:spacing w:after="40"/>
        <w:ind w:left="360" w:hanging="360"/>
      </w:pPr>
      <w:r>
        <w:t xml:space="preserve">E) </w:t>
      </w:r>
      <w:r>
        <w:t xml:space="preserve">II ve IV</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Kanuna göre transit rejimine tabi eşyanın taşınması, yönetmelikle belirlenecek hallerde büyük konteynerler ile taşımada TR Transfer Notu kapsamında yapılabilir (I); asıl sorumlunun yükümlülükleri saklı kalmak üzere, eşyayı transit rejimine göre taşındığını bilerek kabul eden taşıyıcı veya alıcı da eşyayı öngörülen süre içinde ve ayniyet tedbirlerine uyarak varış gümrük idaresine sağlam ve noksansız sunmakla yükümlüdür (III). Müsteşarlık izniyle birden fazla transit işlemi için verilen teminat bireysel değil kapsamlı teminattır (II yanlış); karayolu transitinde süre, yol, kontrol noktası ve konaklama yerleri konusunda düzenleme yetkisi bölge müdürlüklerine değil Müsteşarlığa aittir (IV yanlış). Bu nedenle doğru cevap D seçeneğidir. (MD GK 84/3-f, 86/2, 85/2, 91)</w:t>
      </w:r>
    </w:p>
    <w:p>
      <w:pPr>
        <w:spacing w:after="60"/>
      </w:pPr>
      <w:r>
        <w:rPr>
          <w:b/>
          <w:bCs/>
          <w:color w:val="1B3A5C"/>
        </w:rPr>
        <w:t xml:space="preserve">⚖️ Yasal Dayanak: </w:t>
      </w:r>
      <w:r>
        <w:t xml:space="preserve">4458 sayılı Gümrük Kanunu m.84/3-f, 86/2; m.85/2, 91</w:t>
      </w:r>
    </w:p>
    <w:p>
      <w:pPr>
        <w:spacing w:after="60"/>
      </w:pPr>
      <w:r>
        <w:rPr>
          <w:b/>
          <w:bCs/>
          <w:color w:val="1B3A5C"/>
        </w:rPr>
        <w:t xml:space="preserve">🔍 Şık Uzunluk Kontrolü: </w:t>
      </w:r>
      <w:r>
        <w:t xml:space="preserve">A:8 B:9 C:10 D:8 E:8 karakter → Denge: UYGUN</w:t>
      </w:r>
    </w:p>
    <w:p>
      <w:pPr>
        <w:keepNext/>
        <w:spacing w:after="60" w:before="280"/>
      </w:pPr>
      <w:r>
        <w:rPr>
          <w:b/>
          <w:bCs/>
          <w:color w:val="1B3A5C"/>
        </w:rPr>
        <w:t xml:space="preserve">SORU 61. </w:t>
      </w:r>
      <w:r>
        <w:rPr>
          <w:b/>
          <w:bCs/>
          <w:color w:val="B8860B"/>
        </w:rPr>
        <w:t xml:space="preserve">[T3 – Orta Üstü]</w:t>
      </w:r>
      <w:r>
        <w:rPr>
          <w:i/>
          <w:iCs/>
          <w:color w:val="555555"/>
          <w:sz w:val="18"/>
          <w:szCs w:val="18"/>
        </w:rPr>
        <w:t xml:space="preserve">  ·  Model soru: 2024/61</w:t>
      </w:r>
    </w:p>
    <w:p>
      <w:pPr>
        <w:keepNext/>
        <w:spacing w:after="80" w:before="40"/>
      </w:pPr>
      <w:r>
        <w:t xml:space="preserve">Gümrük Genel Tebliği (TIR İşlemleri) (Seri No: 1)'e göre hiç TIR taşıması yapmayan firmanın tezkiyesi </w:t>
      </w:r>
      <w:r>
        <w:rPr>
          <w:b/>
          <w:bCs/>
        </w:rPr>
        <w:t xml:space="preserve">hangi süre</w:t>
      </w:r>
      <w:r>
        <w:t xml:space="preserve"> sonunda resen iptal edilir?</w:t>
      </w:r>
    </w:p>
    <w:p>
      <w:pPr>
        <w:keepNext/>
        <w:spacing w:after="40"/>
        <w:ind w:left="360" w:hanging="360"/>
      </w:pPr>
      <w:r>
        <w:t xml:space="preserve">A) </w:t>
      </w:r>
      <w:r>
        <w:t xml:space="preserve">Bir yıl; bu süreyi iki yıla çıkarmaya Genel Müdürlük yetkilidir</w:t>
      </w:r>
    </w:p>
    <w:p>
      <w:pPr>
        <w:keepNext/>
        <w:spacing w:after="40"/>
        <w:ind w:left="360" w:hanging="360"/>
      </w:pPr>
      <w:r>
        <w:t xml:space="preserve">B) </w:t>
      </w:r>
      <w:r>
        <w:t xml:space="preserve">İki yıl; bu süreyi üç yıla çıkarmaya kefil kuruluş yetkilidir</w:t>
      </w:r>
    </w:p>
    <w:p>
      <w:pPr>
        <w:keepNext/>
        <w:spacing w:after="40"/>
        <w:ind w:left="360" w:hanging="360"/>
      </w:pPr>
      <w:r>
        <w:t xml:space="preserve">C) </w:t>
      </w:r>
      <w:r>
        <w:t xml:space="preserve">Bir yıl; bu süreyi iki yıla çıkarmaya kefil kuruluş yetkilidir</w:t>
      </w:r>
    </w:p>
    <w:p>
      <w:pPr>
        <w:keepNext/>
        <w:spacing w:after="40"/>
        <w:ind w:left="360" w:hanging="360"/>
      </w:pPr>
      <w:r>
        <w:t xml:space="preserve">D) </w:t>
      </w:r>
      <w:r>
        <w:t xml:space="preserve">Üç yıl; bu süreyi beş yıla çıkarmaya bölge müdürlüğü yetkilidir</w:t>
      </w:r>
    </w:p>
    <w:p>
      <w:pPr>
        <w:keepNext/>
        <w:spacing w:after="40"/>
        <w:ind w:left="360" w:hanging="360"/>
      </w:pPr>
      <w:r>
        <w:t xml:space="preserve">E) </w:t>
      </w:r>
      <w:r>
        <w:t xml:space="preserve">İki yıl; bu süreyi üç yıla çıkarmaya Genel Müdürlük yetkilidir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Tebliğe göre iki yıl içinde herhangi bir TIR taşıması yapmadığı tespit edilen firmaların tezkiyeleri Genel Müdürlükçe resen iptal edilir ve bu süreyi üç yıla çıkarmaya Genel Müdürlük yetkilidir. Kefil kuruluş firma başvurularını inceleyip uygun bulduklarının bilgilerini Genel Müdürlüğe gönderir; tezkiye ve tezkiyenin resen iptali ise Genel Müdürlüğün yetkisindedir. Bu nedenle doğru cevap E seçeneğidir. (MD TIR Seri No:1 m.10/3, 10/4, 11/2)</w:t>
      </w:r>
    </w:p>
    <w:p>
      <w:pPr>
        <w:spacing w:after="60"/>
      </w:pPr>
      <w:r>
        <w:rPr>
          <w:b/>
          <w:bCs/>
          <w:color w:val="1B3A5C"/>
        </w:rPr>
        <w:t xml:space="preserve">⚖️ Yasal Dayanak: </w:t>
      </w:r>
      <w:r>
        <w:t xml:space="preserve">Gümrük Genel Tebliği (TIR İşlemleri) (Seri No: 1) m.11/2; m.10/3, 10/4</w:t>
      </w:r>
    </w:p>
    <w:p>
      <w:pPr>
        <w:spacing w:after="60"/>
      </w:pPr>
      <w:r>
        <w:rPr>
          <w:b/>
          <w:bCs/>
          <w:color w:val="1B3A5C"/>
        </w:rPr>
        <w:t xml:space="preserve">🔍 Şık Uzunluk Kontrolü: </w:t>
      </w:r>
      <w:r>
        <w:t xml:space="preserve">A:63 B:61 C:62 D:63 E:62 karakter → Denge: UYGUN</w:t>
      </w:r>
    </w:p>
    <w:p>
      <w:pPr>
        <w:keepNext/>
        <w:spacing w:after="60" w:before="280"/>
      </w:pPr>
      <w:r>
        <w:rPr>
          <w:b/>
          <w:bCs/>
          <w:color w:val="1B3A5C"/>
        </w:rPr>
        <w:t xml:space="preserve">SORU 62. </w:t>
      </w:r>
      <w:r>
        <w:rPr>
          <w:b/>
          <w:bCs/>
          <w:color w:val="B8860B"/>
        </w:rPr>
        <w:t xml:space="preserve">[T1+T2 – Zor]</w:t>
      </w:r>
      <w:r>
        <w:rPr>
          <w:i/>
          <w:iCs/>
          <w:color w:val="555555"/>
          <w:sz w:val="18"/>
          <w:szCs w:val="18"/>
        </w:rPr>
        <w:t xml:space="preserve">  ·  Model soru: 2024/62</w:t>
      </w:r>
    </w:p>
    <w:p>
      <w:pPr>
        <w:keepNext/>
        <w:spacing w:after="80" w:before="40"/>
      </w:pPr>
      <w:r>
        <w:t xml:space="preserve">Gümrük Muafiyeti Tebliği (Seri No: 2) ve 2009/15481 sayılı "4458 sayılı Gümrük Kanununun Bazı Maddelerinin Uygulanması Hakkında Karar"a göre engellilerin özel tertibatlı araçlarına ilişkin;</w:t>
      </w:r>
    </w:p>
    <w:p>
      <w:pPr>
        <w:keepNext/>
        <w:spacing w:after="40"/>
        <w:ind w:left="360"/>
      </w:pPr>
      <w:r>
        <w:t xml:space="preserve">I. Engelli kişinin vefatıyla varise intikal eden aracın varisçe, serbest dolaşıma girişinden itibaren on yıl içinde engelli olmayan kişiye satışında gümrük vergileri tahsil edilir.</w:t>
      </w:r>
    </w:p>
    <w:p>
      <w:pPr>
        <w:keepNext/>
        <w:spacing w:after="40"/>
        <w:ind w:left="360"/>
      </w:pPr>
      <w:r>
        <w:t xml:space="preserve">II. Serbest dolaşıma giriş talebini değerlendiren komisyon, yetkili gümrük müdürlüğünde her ayın ilk salı günü toplanır.</w:t>
      </w:r>
    </w:p>
    <w:p>
      <w:pPr>
        <w:keepNext/>
        <w:spacing w:after="40"/>
        <w:ind w:left="360"/>
      </w:pPr>
      <w:r>
        <w:t xml:space="preserve">III. El ve ayak fonksiyonlarını tamamen yitirmiş kişi komisyona bizzat katılmak zorundadır; vekil veya vasiyle katılamaz.</w:t>
      </w:r>
    </w:p>
    <w:p>
      <w:pPr>
        <w:keepNext/>
        <w:spacing w:after="40"/>
        <w:ind w:left="360"/>
      </w:pPr>
      <w:r>
        <w:t xml:space="preserve">IV. Hareket ettirici tertibatlı araç, mücbir sebep veya beklenmeyen hâlde engelli kişi araçta bulunmak şartıyla başkasınca da kullanılabilir.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I ve III</w:t>
      </w:r>
    </w:p>
    <w:p>
      <w:pPr>
        <w:keepNext/>
        <w:spacing w:after="40"/>
        <w:ind w:left="360" w:hanging="360"/>
      </w:pPr>
      <w:r>
        <w:t xml:space="preserve">B) </w:t>
      </w:r>
      <w:r>
        <w:t xml:space="preserve">I ve IV</w:t>
      </w:r>
    </w:p>
    <w:p>
      <w:pPr>
        <w:keepNext/>
        <w:spacing w:after="40"/>
        <w:ind w:left="360" w:hanging="360"/>
      </w:pPr>
      <w:r>
        <w:t xml:space="preserve">C) </w:t>
      </w:r>
      <w:r>
        <w:t xml:space="preserve">III ve IV</w:t>
      </w:r>
    </w:p>
    <w:p>
      <w:pPr>
        <w:keepNext/>
        <w:spacing w:after="40"/>
        <w:ind w:left="360" w:hanging="360"/>
      </w:pPr>
      <w:r>
        <w:t xml:space="preserve">D) </w:t>
      </w:r>
      <w:r>
        <w:t xml:space="preserve">I, II ve III</w:t>
      </w:r>
    </w:p>
    <w:p>
      <w:pPr>
        <w:keepNext/>
        <w:spacing w:after="40"/>
        <w:ind w:left="360" w:hanging="360"/>
      </w:pPr>
      <w:r>
        <w:t xml:space="preserve">E) </w:t>
      </w:r>
      <w:r>
        <w:t xml:space="preserve">I, III ve IV</w:t>
      </w:r>
    </w:p>
    <w:p>
      <w:pPr>
        <w:spacing w:after="60"/>
      </w:pPr>
      <w:r>
        <w:rPr>
          <w:b/>
          <w:bCs/>
          <w:color w:val="1B7A3C"/>
        </w:rPr>
        <w:t xml:space="preserve">✅ Doğru Cevap: </w:t>
      </w:r>
      <w:r>
        <w:t xml:space="preserve">A</w:t>
      </w:r>
    </w:p>
    <w:p>
      <w:pPr>
        <w:spacing w:after="60"/>
      </w:pPr>
      <w:r>
        <w:rPr>
          <w:b/>
          <w:bCs/>
          <w:color w:val="1B3A5C"/>
        </w:rPr>
        <w:t xml:space="preserve">📖 Açıklama: </w:t>
      </w:r>
      <w:r>
        <w:t xml:space="preserve">Tebliğe göre engelli kişinin vefatıyla varise intikal eden aracın varis tarafından, serbest dolaşıma girdiği tarihten itibaren on yıl değil beş yıl içinde engelli olmayan kişiye satışında gümrük vergileri tahsil edilir; el ve ayak fonksiyonlarını tamamen yitirmiş kişinin komisyona katılması zorunlu olmayıp vekil, veli veya vasisi temsilci olarak katılabilir; bu nedenle I ve III yanlıştır. Komisyonun her ayın ilk salı günü toplanması ile mücbir sebep ve beklenmeyen hâlde engellinin araçta bulunması şartıyla başkasınca kullanım mevzuatta aynen yer alır. Bu nedenle doğru cevap A seçeneğidir. (MD Gümrük Muafiyeti Tebliği 31/1-2, 34/1-ç-3; Karar 104/7)</w:t>
      </w:r>
    </w:p>
    <w:p>
      <w:pPr>
        <w:spacing w:after="60"/>
      </w:pPr>
      <w:r>
        <w:rPr>
          <w:b/>
          <w:bCs/>
          <w:color w:val="1B3A5C"/>
        </w:rPr>
        <w:t xml:space="preserve">⚖️ Yasal Dayanak: </w:t>
      </w:r>
      <w:r>
        <w:t xml:space="preserve">Gümrük Muafiyeti Tebliği (Seri No: 2) m.31/1, 31/2, 34/1-ç-3; 2009/15481 sayılı Karar m.104/7</w:t>
      </w:r>
    </w:p>
    <w:p>
      <w:pPr>
        <w:spacing w:after="60"/>
      </w:pPr>
      <w:r>
        <w:rPr>
          <w:b/>
          <w:bCs/>
          <w:color w:val="1B3A5C"/>
        </w:rPr>
        <w:t xml:space="preserve">🔍 Şık Uzunluk Kontrolü: </w:t>
      </w:r>
      <w:r>
        <w:t xml:space="preserve">A:8 B:7 C:9 D:12 E:12 karakter → Denge: UYGUN</w:t>
      </w:r>
    </w:p>
    <w:p>
      <w:pPr>
        <w:keepNext/>
        <w:spacing w:after="60" w:before="280"/>
      </w:pPr>
      <w:r>
        <w:rPr>
          <w:b/>
          <w:bCs/>
          <w:color w:val="1B3A5C"/>
        </w:rPr>
        <w:t xml:space="preserve">SORU 63. </w:t>
      </w:r>
      <w:r>
        <w:rPr>
          <w:b/>
          <w:bCs/>
          <w:color w:val="B8860B"/>
        </w:rPr>
        <w:t xml:space="preserve">[T2 – Zor]</w:t>
      </w:r>
      <w:r>
        <w:rPr>
          <w:i/>
          <w:iCs/>
          <w:color w:val="555555"/>
          <w:sz w:val="18"/>
          <w:szCs w:val="18"/>
        </w:rPr>
        <w:t xml:space="preserve">  ·  Model soru: 2024/63</w:t>
      </w:r>
    </w:p>
    <w:p>
      <w:pPr>
        <w:keepNext/>
        <w:spacing w:after="80" w:before="40"/>
      </w:pPr>
      <w:r>
        <w:t xml:space="preserve">Gümrük Yönetmeliğine göre, montaj müsaadeli özel antrepolara ilişkin şu ifadeler veriliyor:</w:t>
      </w:r>
    </w:p>
    <w:p>
      <w:pPr>
        <w:keepNext/>
        <w:spacing w:after="40"/>
        <w:ind w:left="360"/>
      </w:pPr>
      <w:r>
        <w:t xml:space="preserve">I. Montaj müsaadeli özel antrepoya, idarenin haber ve izni olmadan eşya konulamaz ve buradan eşya çıkarılamaz.</w:t>
      </w:r>
    </w:p>
    <w:p>
      <w:pPr>
        <w:keepNext/>
        <w:spacing w:after="40"/>
        <w:ind w:left="360"/>
      </w:pPr>
      <w:r>
        <w:t xml:space="preserve">II. Montaj mahalline alınmasına izin verilen eşya dışında eşyanın montaja alınmayacağına dair gümrükçe onaylı taahhütname alınır.</w:t>
      </w:r>
    </w:p>
    <w:p>
      <w:pPr>
        <w:keepNext/>
        <w:spacing w:after="40"/>
        <w:ind w:left="360"/>
      </w:pPr>
      <w:r>
        <w:t xml:space="preserve">III. Antrepo, eşyanın komple bir tesis olduğu ekspertiz ve/veya bilirkişi raporuyla kanıtlanıp serbest dolaşıma giriş işlemleri tamamlandıktan sonra kapatılır.</w:t>
      </w:r>
    </w:p>
    <w:p>
      <w:pPr>
        <w:keepNext/>
        <w:spacing w:after="40"/>
        <w:ind w:left="360"/>
      </w:pPr>
      <w:r>
        <w:t xml:space="preserve">IV. Kaçınılmaz kayıp ve firelerde sorumluluktan muafiyet, eşya sahibi ile işleticinin farklı kişiler olduğunun belgelenmesine bağlıdır.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III</w:t>
      </w:r>
    </w:p>
    <w:p>
      <w:pPr>
        <w:keepNext/>
        <w:spacing w:after="40"/>
        <w:ind w:left="360" w:hanging="360"/>
      </w:pPr>
      <w:r>
        <w:t xml:space="preserve">D) </w:t>
      </w:r>
      <w:r>
        <w:t xml:space="preserve">II ve IV</w:t>
      </w:r>
    </w:p>
    <w:p>
      <w:pPr>
        <w:keepNext/>
        <w:spacing w:after="40"/>
        <w:ind w:left="360" w:hanging="360"/>
      </w:pPr>
      <w:r>
        <w:t xml:space="preserve">E) </w:t>
      </w:r>
      <w:r>
        <w:t xml:space="preserve">I, III ve IV</w:t>
      </w:r>
    </w:p>
    <w:p>
      <w:pPr>
        <w:spacing w:after="60"/>
      </w:pPr>
      <w:r>
        <w:rPr>
          <w:b/>
          <w:bCs/>
          <w:color w:val="1B7A3C"/>
        </w:rPr>
        <w:t xml:space="preserve">✅ Doğru Cevap: </w:t>
      </w:r>
      <w:r>
        <w:t xml:space="preserve">C</w:t>
      </w:r>
    </w:p>
    <w:p>
      <w:pPr>
        <w:spacing w:after="60"/>
      </w:pPr>
      <w:r>
        <w:rPr>
          <w:b/>
          <w:bCs/>
          <w:color w:val="1B3A5C"/>
        </w:rPr>
        <w:t xml:space="preserve">📖 Açıklama: </w:t>
      </w:r>
      <w:r>
        <w:t xml:space="preserve">Montaj müsaadeli özel antrepolardaki eşya gümrük idaresinin denetlemesi ve antrepo sahibinin sorumluluğu altındadır ve idarenin haber ve izni olmadan buralara eşya konulup çıkarılamaz; antrepo da eşyanın komple tesis olduğunun ekspertiz ve/veya bilirkişi raporuyla kanıtlanıp serbest dolaşıma giriş işlemlerinin tamamlanmasından sonra kapatılır, I ve III doğrudur. Montaja alınmayacak eşyaya ilişkin taahhütname gümrükçe onaylanan değil noterden tasdikli taahhütnamedir; kaçınılmaz kayıp ve firelerde muafiyet ise eşya sahibi ile işleticinin farklı değil aynı kişi olduğunun belgelenmesine bağlıdır. Bu nedenle doğru cevap C seçeneğidir. (MD GY 539/3, 539/5, 539/11)</w:t>
      </w:r>
    </w:p>
    <w:p>
      <w:pPr>
        <w:spacing w:after="60"/>
      </w:pPr>
      <w:r>
        <w:rPr>
          <w:b/>
          <w:bCs/>
          <w:color w:val="1B3A5C"/>
        </w:rPr>
        <w:t xml:space="preserve">⚖️ Yasal Dayanak: </w:t>
      </w:r>
      <w:r>
        <w:t xml:space="preserve">Gümrük Yönetmeliği m.539/3, 539/5, 539/11</w:t>
      </w:r>
    </w:p>
    <w:p>
      <w:pPr>
        <w:spacing w:after="60"/>
      </w:pPr>
      <w:r>
        <w:rPr>
          <w:b/>
          <w:bCs/>
          <w:color w:val="1B3A5C"/>
        </w:rPr>
        <w:t xml:space="preserve">🔍 Şık Uzunluk Kontrolü: </w:t>
      </w:r>
      <w:r>
        <w:t xml:space="preserve">A:8 B:9 C:8 D:8 E:12 karakter → Denge: UYGUN</w:t>
      </w:r>
    </w:p>
    <w:p>
      <w:pPr>
        <w:keepNext/>
        <w:spacing w:after="60" w:before="280"/>
      </w:pPr>
      <w:r>
        <w:rPr>
          <w:b/>
          <w:bCs/>
          <w:color w:val="1B3A5C"/>
        </w:rPr>
        <w:t xml:space="preserve">SORU 64. </w:t>
      </w:r>
      <w:r>
        <w:rPr>
          <w:b/>
          <w:bCs/>
          <w:color w:val="B8860B"/>
        </w:rPr>
        <w:t xml:space="preserve">[T3 – Orta Üstü]</w:t>
      </w:r>
      <w:r>
        <w:rPr>
          <w:i/>
          <w:iCs/>
          <w:color w:val="555555"/>
          <w:sz w:val="18"/>
          <w:szCs w:val="18"/>
        </w:rPr>
        <w:t xml:space="preserve">  ·  Model soru: 2024/64</w:t>
      </w:r>
    </w:p>
    <w:p>
      <w:pPr>
        <w:keepNext/>
        <w:spacing w:after="80" w:before="40"/>
      </w:pPr>
      <w:r>
        <w:t xml:space="preserve">Gümrük Yönetmeliğine göre, antrepoda tespit edilen orta kusurun giderilmesi için antrepo işleticisine </w:t>
      </w:r>
      <w:r>
        <w:rPr>
          <w:b/>
          <w:bCs/>
        </w:rPr>
        <w:t xml:space="preserve">ne kadar</w:t>
      </w:r>
      <w:r>
        <w:t xml:space="preserve"> süre verilir?</w:t>
      </w:r>
    </w:p>
    <w:p>
      <w:pPr>
        <w:keepNext/>
        <w:spacing w:after="40"/>
        <w:ind w:left="360" w:hanging="360"/>
      </w:pPr>
      <w:r>
        <w:t xml:space="preserve">A) </w:t>
      </w:r>
      <w:r>
        <w:t xml:space="preserve">İlk tebligattan itibaren bir ay; bir kez ve aynı süre kadar uzatılabilir</w:t>
      </w:r>
    </w:p>
    <w:p>
      <w:pPr>
        <w:keepNext/>
        <w:spacing w:after="40"/>
        <w:ind w:left="360" w:hanging="360"/>
      </w:pPr>
      <w:r>
        <w:t xml:space="preserve">B) </w:t>
      </w:r>
      <w:r>
        <w:t xml:space="preserve">İlk tebligattan itibaren üç ay; bir kez ve aynı süre kadar uzatılabilir</w:t>
      </w:r>
    </w:p>
    <w:p>
      <w:pPr>
        <w:keepNext/>
        <w:spacing w:after="40"/>
        <w:ind w:left="360" w:hanging="360"/>
      </w:pPr>
      <w:r>
        <w:t xml:space="preserve">C) </w:t>
      </w:r>
      <w:r>
        <w:t xml:space="preserve">İlk tebligattan itibaren bir ay; gümrük müdürlüğünce en çok iki ay uzatılabilir</w:t>
      </w:r>
    </w:p>
    <w:p>
      <w:pPr>
        <w:keepNext/>
        <w:spacing w:after="40"/>
        <w:ind w:left="360" w:hanging="360"/>
      </w:pPr>
      <w:r>
        <w:t xml:space="preserve">D) </w:t>
      </w:r>
      <w:r>
        <w:t xml:space="preserve">İlk tebligattan itibaren üç ay; gümrük müdürlüğünce en çok iki ay uzatılabilir</w:t>
      </w:r>
    </w:p>
    <w:p>
      <w:pPr>
        <w:keepNext/>
        <w:spacing w:after="40"/>
        <w:ind w:left="360" w:hanging="360"/>
      </w:pPr>
      <w:r>
        <w:t xml:space="preserve">E) </w:t>
      </w:r>
      <w:r>
        <w:t xml:space="preserve">Kusurun tespitinden itibaren en fazla bir yıl; uzatılmaz</w:t>
      </w:r>
    </w:p>
    <w:p>
      <w:pPr>
        <w:spacing w:after="60"/>
      </w:pPr>
      <w:r>
        <w:rPr>
          <w:b/>
          <w:bCs/>
          <w:color w:val="1B7A3C"/>
        </w:rPr>
        <w:t xml:space="preserve">✅ Doğru Cevap: </w:t>
      </w:r>
      <w:r>
        <w:t xml:space="preserve">A</w:t>
      </w:r>
    </w:p>
    <w:p>
      <w:pPr>
        <w:spacing w:after="60"/>
      </w:pPr>
      <w:r>
        <w:rPr>
          <w:b/>
          <w:bCs/>
          <w:color w:val="1B3A5C"/>
        </w:rPr>
        <w:t xml:space="preserve">📖 Açıklama: </w:t>
      </w:r>
      <w:r>
        <w:t xml:space="preserve">Antrepoda Yönetmelik ekinde sayılan kusurların tespitinde işleticiye ilk tebligat tarihinden başlamak üzere orta kusurda bir ay, hafif kusurda üç ay süre verilir ve bu sürelerde antrepoya eşya girişine izin verilir; verilen süreler en fazla bir kez ve verilen süre kadar uzatılır. Üç ay hafif kusura ait süredir; en çok iki ay uzatma ise özel antreponun devrinde devralana devredilmeyen eşyanın çıkarılması için verilen bir aylık süreye ilişkindir. Bu nedenle doğru cevap A seçeneğidir. (MD GY 525/10; GY 523/3)</w:t>
      </w:r>
    </w:p>
    <w:p>
      <w:pPr>
        <w:spacing w:after="60"/>
      </w:pPr>
      <w:r>
        <w:rPr>
          <w:b/>
          <w:bCs/>
          <w:color w:val="1B3A5C"/>
        </w:rPr>
        <w:t xml:space="preserve">⚖️ Yasal Dayanak: </w:t>
      </w:r>
      <w:r>
        <w:t xml:space="preserve">Gümrük Yönetmeliği m.525/10; m.523/3</w:t>
      </w:r>
    </w:p>
    <w:p>
      <w:pPr>
        <w:spacing w:after="60"/>
      </w:pPr>
      <w:r>
        <w:rPr>
          <w:b/>
          <w:bCs/>
          <w:color w:val="1B3A5C"/>
        </w:rPr>
        <w:t xml:space="preserve">🔍 Şık Uzunluk Kontrolü: </w:t>
      </w:r>
      <w:r>
        <w:t xml:space="preserve">A:72 B:71 C:79 D:78 E:56 karakter → Denge: UYGUN</w:t>
      </w:r>
    </w:p>
    <w:p>
      <w:pPr>
        <w:keepNext/>
        <w:spacing w:after="60" w:before="280"/>
      </w:pPr>
      <w:r>
        <w:rPr>
          <w:b/>
          <w:bCs/>
          <w:color w:val="1B3A5C"/>
        </w:rPr>
        <w:t xml:space="preserve">SORU 65. </w:t>
      </w:r>
      <w:r>
        <w:rPr>
          <w:b/>
          <w:bCs/>
          <w:color w:val="B8860B"/>
        </w:rPr>
        <w:t xml:space="preserve">[T3 – Orta Üstü]</w:t>
      </w:r>
      <w:r>
        <w:rPr>
          <w:i/>
          <w:iCs/>
          <w:color w:val="555555"/>
          <w:sz w:val="18"/>
          <w:szCs w:val="18"/>
        </w:rPr>
        <w:t xml:space="preserve">  ·  Model soru: 2024/65</w:t>
      </w:r>
    </w:p>
    <w:p>
      <w:pPr>
        <w:keepNext/>
        <w:spacing w:after="80" w:before="40"/>
      </w:pPr>
      <w:r>
        <w:t xml:space="preserve">5607 sayılı Kaçakçılıkla Mücadele Kanununa göre kaçak akaryakıtın lisansa aykırı tankla satılmasında ceza </w:t>
      </w:r>
      <w:r>
        <w:rPr>
          <w:b/>
          <w:bCs/>
        </w:rPr>
        <w:t xml:space="preserve">kaç kat</w:t>
      </w:r>
      <w:r>
        <w:t xml:space="preserve"> artırılır?</w:t>
      </w:r>
    </w:p>
    <w:p>
      <w:pPr>
        <w:keepNext/>
        <w:spacing w:after="40"/>
        <w:ind w:left="360" w:hanging="360"/>
      </w:pPr>
      <w:r>
        <w:t xml:space="preserve">A) </w:t>
      </w:r>
      <w:r>
        <w:t xml:space="preserve">1 kat</w:t>
      </w:r>
    </w:p>
    <w:p>
      <w:pPr>
        <w:keepNext/>
        <w:spacing w:after="40"/>
        <w:ind w:left="360" w:hanging="360"/>
      </w:pPr>
      <w:r>
        <w:t xml:space="preserve">B) </w:t>
      </w:r>
      <w:r>
        <w:t xml:space="preserve">2 kat</w:t>
      </w:r>
    </w:p>
    <w:p>
      <w:pPr>
        <w:keepNext/>
        <w:spacing w:after="40"/>
        <w:ind w:left="360" w:hanging="360"/>
      </w:pPr>
      <w:r>
        <w:t xml:space="preserve">C) </w:t>
      </w:r>
      <w:r>
        <w:t xml:space="preserve">3 kat</w:t>
      </w:r>
    </w:p>
    <w:p>
      <w:pPr>
        <w:keepNext/>
        <w:spacing w:after="40"/>
        <w:ind w:left="360" w:hanging="360"/>
      </w:pPr>
      <w:r>
        <w:t xml:space="preserve">D) </w:t>
      </w:r>
      <w:r>
        <w:t xml:space="preserve">4 kat</w:t>
      </w:r>
    </w:p>
    <w:p>
      <w:pPr>
        <w:keepNext/>
        <w:spacing w:after="40"/>
        <w:ind w:left="360" w:hanging="360"/>
      </w:pPr>
      <w:r>
        <w:t xml:space="preserve">E) </w:t>
      </w:r>
      <w:r>
        <w:t xml:space="preserve">6 kat</w:t>
      </w:r>
    </w:p>
    <w:p>
      <w:pPr>
        <w:spacing w:after="60"/>
      </w:pPr>
      <w:r>
        <w:rPr>
          <w:b/>
          <w:bCs/>
          <w:color w:val="1B7A3C"/>
        </w:rPr>
        <w:t xml:space="preserve">✅ Doğru Cevap: </w:t>
      </w:r>
      <w:r>
        <w:t xml:space="preserve">B</w:t>
      </w:r>
    </w:p>
    <w:p>
      <w:pPr>
        <w:spacing w:after="60"/>
      </w:pPr>
      <w:r>
        <w:rPr>
          <w:b/>
          <w:bCs/>
          <w:color w:val="1B3A5C"/>
        </w:rPr>
        <w:t xml:space="preserve">📖 Açıklama: </w:t>
      </w:r>
      <w:r>
        <w:t xml:space="preserve">Kanuna göre kaçak akaryakıt satışının, lisansa esas belgelerde belirlenenlere aykırı sabit ya da seyyar tank, düzenek veya ekipman kullanılarak gerçekleştirilmesi hâlinde verilecek cezalar iki kat artırılır. Bir katına kadar artırım eşyanın değerinin fahiş olması hâline özgüdür; üç, dört ve altı kat ise Gümrük Kanunundaki idari para cezası ve usulsüzlük cezası katlarıdır. Bu nedenle doğru cevap B seçeneğidir. (MD 5607 3/14, 3/23, 4/8)</w:t>
      </w:r>
    </w:p>
    <w:p>
      <w:pPr>
        <w:spacing w:after="60"/>
      </w:pPr>
      <w:r>
        <w:rPr>
          <w:b/>
          <w:bCs/>
          <w:color w:val="1B3A5C"/>
        </w:rPr>
        <w:t xml:space="preserve">⚖️ Yasal Dayanak: </w:t>
      </w:r>
      <w:r>
        <w:t xml:space="preserve">5607 sayılı Kaçakçılıkla Mücadele Kanunu m.3/14, 3/23, 4/8</w:t>
      </w:r>
    </w:p>
    <w:p>
      <w:pPr>
        <w:spacing w:after="60"/>
      </w:pPr>
      <w:r>
        <w:rPr>
          <w:b/>
          <w:bCs/>
          <w:color w:val="1B3A5C"/>
        </w:rPr>
        <w:t xml:space="preserve">🔍 Şık Uzunluk Kontrolü: </w:t>
      </w:r>
      <w:r>
        <w:t xml:space="preserve">A:5 B:5 C:5 D:5 E:5 karakter → Denge: UYGUN</w:t>
      </w:r>
    </w:p>
    <w:p>
      <w:pPr>
        <w:keepNext/>
        <w:spacing w:after="60" w:before="280"/>
      </w:pPr>
      <w:r>
        <w:rPr>
          <w:b/>
          <w:bCs/>
          <w:color w:val="1B3A5C"/>
        </w:rPr>
        <w:t xml:space="preserve">SORU 66. </w:t>
      </w:r>
      <w:r>
        <w:rPr>
          <w:b/>
          <w:bCs/>
          <w:color w:val="B8860B"/>
        </w:rPr>
        <w:t xml:space="preserve">[T9 – Zor]</w:t>
      </w:r>
      <w:r>
        <w:rPr>
          <w:i/>
          <w:iCs/>
          <w:color w:val="555555"/>
          <w:sz w:val="18"/>
          <w:szCs w:val="18"/>
        </w:rPr>
        <w:t xml:space="preserve">  ·  Model soru: 2024/66</w:t>
      </w:r>
    </w:p>
    <w:p>
      <w:pPr>
        <w:keepNext/>
        <w:spacing w:after="80" w:before="40"/>
      </w:pPr>
      <w:r>
        <w:t xml:space="preserve">(M), ithali kanun gereği yasak olan eşyayı ülkeye sokmuştur. Fiilin daha ağır cezayı gerektiren başka bir suç oluşturmadığı, (M)’nin mükerrir olmadığı ve suçun bir örgütün faaliyeti çerçevesinde işlenmediği tespit edilmiştir. Hâkim, temel hapis cezasını 5607 sayılı Kaçakçılıkla Mücadele Kanununda bu fiil için öngörülen hapis cezasının alt sınırından belirlemiştir. (M), soruşturma evresi sona ermeden suç konusu eşyanın gümrüklenmiş değerinin iki katı kadar parayı Devlet Hazinesine ödemiştir. Olayda başkaca artırım veya indirim nedeni bulunmamaktadır.</w:t>
      </w:r>
    </w:p>
    <w:p>
      <w:pPr>
        <w:keepNext/>
        <w:spacing w:after="40"/>
        <w:ind w:left="360"/>
      </w:pPr>
      <w:r>
        <w:t xml:space="preserve">Buna göre (M) hakkında hükmedilecek hapis cezası </w:t>
      </w:r>
      <w:r>
        <w:rPr>
          <w:b/>
          <w:bCs/>
        </w:rPr>
        <w:t xml:space="preserve">kaç ay</w:t>
      </w:r>
      <w:r>
        <w:t xml:space="preserve"> olur?</w:t>
      </w:r>
    </w:p>
    <w:p>
      <w:pPr>
        <w:keepNext/>
        <w:spacing w:after="40"/>
        <w:ind w:left="360" w:hanging="360"/>
      </w:pPr>
      <w:r>
        <w:t xml:space="preserve">A) </w:t>
      </w:r>
      <w:r>
        <w:t xml:space="preserve">6 ay</w:t>
      </w:r>
    </w:p>
    <w:p>
      <w:pPr>
        <w:keepNext/>
        <w:spacing w:after="40"/>
        <w:ind w:left="360" w:hanging="360"/>
      </w:pPr>
      <w:r>
        <w:t xml:space="preserve">B) </w:t>
      </w:r>
      <w:r>
        <w:t xml:space="preserve">8 ay</w:t>
      </w:r>
    </w:p>
    <w:p>
      <w:pPr>
        <w:keepNext/>
        <w:spacing w:after="40"/>
        <w:ind w:left="360" w:hanging="360"/>
      </w:pPr>
      <w:r>
        <w:t xml:space="preserve">C) </w:t>
      </w:r>
      <w:r>
        <w:t xml:space="preserve">12 ay</w:t>
      </w:r>
    </w:p>
    <w:p>
      <w:pPr>
        <w:keepNext/>
        <w:spacing w:after="40"/>
        <w:ind w:left="360" w:hanging="360"/>
      </w:pPr>
      <w:r>
        <w:t xml:space="preserve">D) </w:t>
      </w:r>
      <w:r>
        <w:t xml:space="preserve">16 ay</w:t>
      </w:r>
    </w:p>
    <w:p>
      <w:pPr>
        <w:keepNext/>
        <w:spacing w:after="40"/>
        <w:ind w:left="360" w:hanging="360"/>
      </w:pPr>
      <w:r>
        <w:t xml:space="preserve">E) </w:t>
      </w:r>
      <w:r>
        <w:t xml:space="preserve">24 ay</w:t>
      </w:r>
    </w:p>
    <w:p>
      <w:pPr>
        <w:spacing w:after="60"/>
      </w:pPr>
      <w:r>
        <w:rPr>
          <w:b/>
          <w:bCs/>
          <w:color w:val="1B7A3C"/>
        </w:rPr>
        <w:t xml:space="preserve">✅ Doğru Cevap: </w:t>
      </w:r>
      <w:r>
        <w:t xml:space="preserve">E</w:t>
      </w:r>
    </w:p>
    <w:p>
      <w:pPr>
        <w:spacing w:after="60"/>
      </w:pPr>
      <w:r>
        <w:rPr>
          <w:b/>
          <w:bCs/>
          <w:color w:val="1B3A5C"/>
        </w:rPr>
        <w:t xml:space="preserve">📖 Açıklama: </w:t>
      </w:r>
      <w:r>
        <w:t xml:space="preserve">Kanuna göre ithali kanun gereği yasak olan eşyayı ülkeye sokan kişi, fiil daha ağır bir suç oluşturmadığı takdirde iki yıldan altı yıla kadar hapis ve yirmi bin güne kadar adlî para cezası ile cezalandırılır; alt sınır 24 aydır. Gümrüklenmiş değerin iki katının ödenmesine bağlı indirim bu suç için uygulanmadığından ödeme yapılmış olsa da ceza 24 ay kalır. 12 ve 16 ay yarı veya üçte bir oranında indirimin, 8 ay üçte iki oranındaki indirimin, 6 ay ise alt sınırın altı ay sanılmasının sonucudur. Bu nedenle doğru cevap E seçeneğidir. (MD 5607 3/7, 5/2)</w:t>
      </w:r>
    </w:p>
    <w:p>
      <w:pPr>
        <w:spacing w:after="60"/>
      </w:pPr>
      <w:r>
        <w:rPr>
          <w:b/>
          <w:bCs/>
          <w:color w:val="1B3A5C"/>
        </w:rPr>
        <w:t xml:space="preserve">⚖️ Yasal Dayanak: </w:t>
      </w:r>
      <w:r>
        <w:t xml:space="preserve">5607 sayılı Kaçakçılıkla Mücadele Kanunu m.3/7, 5/2</w:t>
      </w:r>
    </w:p>
    <w:p>
      <w:pPr>
        <w:spacing w:after="60"/>
      </w:pPr>
      <w:r>
        <w:rPr>
          <w:b/>
          <w:bCs/>
          <w:color w:val="1B3A5C"/>
        </w:rPr>
        <w:t xml:space="preserve">🔍 Şık Uzunluk Kontrolü: </w:t>
      </w:r>
      <w:r>
        <w:t xml:space="preserve">A:4 B:4 C:5 D:5 E:5 karakter → Denge: UYGUN</w:t>
      </w:r>
    </w:p>
    <w:p>
      <w:pPr>
        <w:keepNext/>
        <w:spacing w:after="60" w:before="280"/>
      </w:pPr>
      <w:r>
        <w:rPr>
          <w:b/>
          <w:bCs/>
          <w:color w:val="1B3A5C"/>
        </w:rPr>
        <w:t xml:space="preserve">SORU 67. </w:t>
      </w:r>
      <w:r>
        <w:rPr>
          <w:b/>
          <w:bCs/>
          <w:color w:val="B8860B"/>
        </w:rPr>
        <w:t xml:space="preserve">[T1 – Orta Üstü]</w:t>
      </w:r>
      <w:r>
        <w:rPr>
          <w:i/>
          <w:iCs/>
          <w:color w:val="555555"/>
          <w:sz w:val="18"/>
          <w:szCs w:val="18"/>
        </w:rPr>
        <w:t xml:space="preserve">  ·  Model soru: 2024/67</w:t>
      </w:r>
    </w:p>
    <w:p>
      <w:pPr>
        <w:keepNext/>
        <w:spacing w:after="80" w:before="40"/>
      </w:pPr>
      <w:r>
        <w:t xml:space="preserve">5607 sayılı Kaçakçılıkla Mücadele Kanununa göre aşağıdakilerden hangisi kaçakçılık suçuna ilişkin hükümlere göre cezalandırılan fiillerden biri </w:t>
      </w:r>
      <w:r>
        <w:rPr>
          <w:b/>
          <w:bCs/>
          <w:u w:val="single"/>
        </w:rPr>
        <w:t xml:space="preserve">değildir</w:t>
      </w:r>
      <w:r>
        <w:t xml:space="preserve">?</w:t>
      </w:r>
    </w:p>
    <w:p>
      <w:pPr>
        <w:keepNext/>
        <w:spacing w:after="40"/>
        <w:ind w:left="360" w:hanging="360"/>
      </w:pPr>
      <w:r>
        <w:t xml:space="preserve">A) </w:t>
      </w:r>
      <w:r>
        <w:t xml:space="preserve">İhracı kanun gereği yasak olan eşyayı, fiil daha ağır cezayı gerektiren başka bir suç oluşturmadığı hâlde, yurt dışındaki alıcıya göndermek üzere ülkeden çıkarmak</w:t>
      </w:r>
    </w:p>
    <w:p>
      <w:pPr>
        <w:keepNext/>
        <w:spacing w:after="40"/>
        <w:ind w:left="360" w:hanging="360"/>
      </w:pPr>
      <w:r>
        <w:t xml:space="preserve">B) </w:t>
      </w:r>
      <w:r>
        <w:t xml:space="preserve">Serbest dolaşıma giriş rejimine beyan edilen eşyanın, beyan üzerine yapılan muayene ve denetleme sonucunda genel düzenleyici idari işlemlerle ithalinin yasaklanmış olduğunun tespit edilmesi</w:t>
      </w:r>
    </w:p>
    <w:p>
      <w:pPr>
        <w:keepNext/>
        <w:spacing w:after="40"/>
        <w:ind w:left="360" w:hanging="360"/>
      </w:pPr>
      <w:r>
        <w:t xml:space="preserve">C) </w:t>
      </w:r>
      <w:r>
        <w:t xml:space="preserve">Tütün mamullerine kamu kurumlarınca uygulanan bandrolleri ilgili mevzuatta belirlenen şekilde temin etmesine rağmen belirlenen ürünlerde kullanmaksızın bedelsiz olarak başkalarına yaymak</w:t>
      </w:r>
    </w:p>
    <w:p>
      <w:pPr>
        <w:keepNext/>
        <w:spacing w:after="40"/>
        <w:ind w:left="360" w:hanging="360"/>
      </w:pPr>
      <w:r>
        <w:t xml:space="preserve">D) </w:t>
      </w:r>
      <w:r>
        <w:t xml:space="preserve">Alkollü içkilerin ambalajlarına kamu kurumlarınca uygulanan bandrol veya hologramın taklit olduğunu bilerek bunları ürettiği ve satışa sunacağı içkilerin ambalajlarında kullanmak</w:t>
      </w:r>
    </w:p>
    <w:p>
      <w:pPr>
        <w:keepNext/>
        <w:spacing w:after="40"/>
        <w:ind w:left="360" w:hanging="360"/>
      </w:pPr>
      <w:r>
        <w:t xml:space="preserve">E) </w:t>
      </w:r>
      <w:r>
        <w:t xml:space="preserve">Gemi kaptanı olarak, hukuken geçerli bir mazeret olmaksızın izinsiz şekilde gümrük bölgesine girip sahile yanaşmak ve gemide yükleme belgelerinde yer almayan eşya bulundurmak</w:t>
      </w:r>
    </w:p>
    <w:p>
      <w:pPr>
        <w:spacing w:after="60"/>
      </w:pPr>
      <w:r>
        <w:rPr>
          <w:b/>
          <w:bCs/>
          <w:color w:val="1B7A3C"/>
        </w:rPr>
        <w:t xml:space="preserve">✅ Doğru Cevap: </w:t>
      </w:r>
      <w:r>
        <w:t xml:space="preserve">B</w:t>
      </w:r>
    </w:p>
    <w:p>
      <w:pPr>
        <w:spacing w:after="60"/>
      </w:pPr>
      <w:r>
        <w:rPr>
          <w:b/>
          <w:bCs/>
          <w:color w:val="1B3A5C"/>
        </w:rPr>
        <w:t xml:space="preserve">📖 Açıklama: </w:t>
      </w:r>
      <w:r>
        <w:t xml:space="preserve">Serbest dolaşıma giriş beyanı üzerine yapılan muayenede eşyanın genel düzenleyici idari işlemlerle ithalinin yasaklanmış olduğunun tespiti, Gümrük Kanununa göre gümrüklenmiş değerin dört katı idari para cezasını gerektirir; Kaçakçılıkla Mücadele Kanunu ise ithali kanun gereği yasak eşyayı ülkeye sokmayı suç olarak tanımlar. İhracı kanunen yasak eşyayı ülkeden çıkarmak, temin edilen bandrolleri ürünlerde kullanmaksızın yaymak, taklit bandrolleri bilerek kullanmak ve izinsiz yanaşan gemide belgelerde yer almayan eşya bulunması hâlinde kaptanın sorumluluğu kaçakçılık suçuna ilişkin hükümlere tabidir. Bu nedenle doğru cevap B seçeneğidir. (MD 5607 3/7, 3/8, 3/16, 3/17, 7/1; GK 235/1-a)</w:t>
      </w:r>
    </w:p>
    <w:p>
      <w:pPr>
        <w:spacing w:after="60"/>
      </w:pPr>
      <w:r>
        <w:rPr>
          <w:b/>
          <w:bCs/>
          <w:color w:val="1B3A5C"/>
        </w:rPr>
        <w:t xml:space="preserve">⚖️ Yasal Dayanak: </w:t>
      </w:r>
      <w:r>
        <w:t xml:space="preserve">5607 sayılı Kaçakçılıkla Mücadele Kanunu m.3/7, 3/8, 3/16, 3/17, 7/1; 4458 sayılı Gümrük Kanunu m.235/1-a</w:t>
      </w:r>
    </w:p>
    <w:p>
      <w:pPr>
        <w:spacing w:after="60"/>
      </w:pPr>
      <w:r>
        <w:rPr>
          <w:b/>
          <w:bCs/>
          <w:color w:val="1B3A5C"/>
        </w:rPr>
        <w:t xml:space="preserve">🔍 Şık Uzunluk Kontrolü: </w:t>
      </w:r>
      <w:r>
        <w:t xml:space="preserve">A:162 B:189 C:186 D:178 E:174 karakter → Denge: UYGUN (ters tuzak: doğru şık bilinçli olarak en uzun; 2. ve 3. en uzun şık ≥ %90)</w:t>
      </w:r>
    </w:p>
    <w:p>
      <w:pPr>
        <w:keepNext/>
        <w:spacing w:after="60" w:before="280"/>
      </w:pPr>
      <w:r>
        <w:rPr>
          <w:b/>
          <w:bCs/>
          <w:color w:val="1B3A5C"/>
        </w:rPr>
        <w:t xml:space="preserve">SORU 68. </w:t>
      </w:r>
      <w:r>
        <w:rPr>
          <w:b/>
          <w:bCs/>
          <w:color w:val="B8860B"/>
        </w:rPr>
        <w:t xml:space="preserve">[T7 – Orta Üstü]</w:t>
      </w:r>
      <w:r>
        <w:rPr>
          <w:i/>
          <w:iCs/>
          <w:color w:val="555555"/>
          <w:sz w:val="18"/>
          <w:szCs w:val="18"/>
        </w:rPr>
        <w:t xml:space="preserve">  ·  Model soru: 2024/68</w:t>
      </w:r>
    </w:p>
    <w:p>
      <w:pPr>
        <w:keepNext/>
        <w:spacing w:after="80" w:before="40"/>
      </w:pPr>
      <w:r>
        <w:t xml:space="preserve">Gümrük İşlemlerinin Kolaylaştırılması Yönetmeliğine göre, fatura beyanı düzenleme izni kapsamına yeni bir eşya eklenmesi için nereye başvurulur?</w:t>
      </w:r>
    </w:p>
    <w:p>
      <w:pPr>
        <w:keepNext/>
        <w:spacing w:after="40"/>
        <w:ind w:left="360" w:hanging="360"/>
      </w:pPr>
      <w:r>
        <w:t xml:space="preserve">A) </w:t>
      </w:r>
      <w:r>
        <w:t xml:space="preserve">İhracat beyannamesinin tescil edileceği yetkili gümrük müdürlüğüne</w:t>
      </w:r>
    </w:p>
    <w:p>
      <w:pPr>
        <w:keepNext/>
        <w:spacing w:after="40"/>
        <w:ind w:left="360" w:hanging="360"/>
      </w:pPr>
      <w:r>
        <w:t xml:space="preserve">B) </w:t>
      </w:r>
      <w:r>
        <w:t xml:space="preserve">Bakanlık merkez teşkilatındaki Gümrükler Genel Müdürlüğüne</w:t>
      </w:r>
    </w:p>
    <w:p>
      <w:pPr>
        <w:keepNext/>
        <w:spacing w:after="40"/>
        <w:ind w:left="360" w:hanging="360"/>
      </w:pPr>
      <w:r>
        <w:t xml:space="preserve">C) </w:t>
      </w:r>
      <w:r>
        <w:t xml:space="preserve">İhracatçının üyesi olduğu ihracatçı birliği genel sekreterliğine</w:t>
      </w:r>
    </w:p>
    <w:p>
      <w:pPr>
        <w:keepNext/>
        <w:spacing w:after="40"/>
        <w:ind w:left="360" w:hanging="360"/>
      </w:pPr>
      <w:r>
        <w:t xml:space="preserve">D) </w:t>
      </w:r>
      <w:r>
        <w:t xml:space="preserve">Sertifikayı düzenleyen gümrük ve dış ticaret bölge müdürlüğüne</w:t>
      </w:r>
    </w:p>
    <w:p>
      <w:pPr>
        <w:keepNext/>
        <w:spacing w:after="40"/>
        <w:ind w:left="360" w:hanging="360"/>
      </w:pPr>
      <w:r>
        <w:t xml:space="preserve">E) </w:t>
      </w:r>
      <w:r>
        <w:t xml:space="preserve">İhracatçının kayıtlı olduğu ticaret ve sanayi odasına</w:t>
      </w:r>
    </w:p>
    <w:p>
      <w:pPr>
        <w:spacing w:after="60"/>
      </w:pPr>
      <w:r>
        <w:rPr>
          <w:b/>
          <w:bCs/>
          <w:color w:val="1B7A3C"/>
        </w:rPr>
        <w:t xml:space="preserve">✅ Doğru Cevap: </w:t>
      </w:r>
      <w:r>
        <w:t xml:space="preserve">D</w:t>
      </w:r>
    </w:p>
    <w:p>
      <w:pPr>
        <w:spacing w:after="60"/>
      </w:pPr>
      <w:r>
        <w:rPr>
          <w:b/>
          <w:bCs/>
          <w:color w:val="1B3A5C"/>
        </w:rPr>
        <w:t xml:space="preserve">📖 Açıklama: </w:t>
      </w:r>
      <w:r>
        <w:t xml:space="preserve">Yönetmeliğe göre izin kapsamındaki eşyaya ilaveten yeni bir eşyanın izin kapsamına alınmak istenmesi değişiklik başvurusunu gerektirir ve bu başvuru onaylanmış ihracatçı yetkisine ilişkin usule göre, sertifikayı düzenleyen bölge müdürlüğüne başvuru formu, soru formu ve onaylanmış ihracatçı yetkisi başvuru formuyla yapılır. İhracatın yapılacağı gümrük müdürlüğü, Genel Müdürlük, ihracatçı birliği veya oda bu değişikliğin başvuru mercii değildir. Bu nedenle doğru cevap D seçeneğidir. (MD GİKY 18/1, 54/1)</w:t>
      </w:r>
    </w:p>
    <w:p>
      <w:pPr>
        <w:spacing w:after="60"/>
      </w:pPr>
      <w:r>
        <w:rPr>
          <w:b/>
          <w:bCs/>
          <w:color w:val="1B3A5C"/>
        </w:rPr>
        <w:t xml:space="preserve">⚖️ Yasal Dayanak: </w:t>
      </w:r>
      <w:r>
        <w:t xml:space="preserve">Gümrük İşlemlerinin Kolaylaştırılması Yönetmeliği m.18/1, 54/1</w:t>
      </w:r>
    </w:p>
    <w:p>
      <w:pPr>
        <w:spacing w:after="60"/>
      </w:pPr>
      <w:r>
        <w:rPr>
          <w:b/>
          <w:bCs/>
          <w:color w:val="1B3A5C"/>
        </w:rPr>
        <w:t xml:space="preserve">🔍 Şık Uzunluk Kontrolü: </w:t>
      </w:r>
      <w:r>
        <w:t xml:space="preserve">A:66 B:58 C:64 D:62 E:53 karakter → Denge: UYGUN</w:t>
      </w:r>
    </w:p>
    <w:p>
      <w:pPr>
        <w:keepNext/>
        <w:spacing w:after="60" w:before="280"/>
      </w:pPr>
      <w:r>
        <w:rPr>
          <w:b/>
          <w:bCs/>
          <w:color w:val="1B3A5C"/>
        </w:rPr>
        <w:t xml:space="preserve">SORU 69. </w:t>
      </w:r>
      <w:r>
        <w:rPr>
          <w:b/>
          <w:bCs/>
          <w:color w:val="B8860B"/>
        </w:rPr>
        <w:t xml:space="preserve">[T1 – Zor]</w:t>
      </w:r>
      <w:r>
        <w:rPr>
          <w:i/>
          <w:iCs/>
          <w:color w:val="555555"/>
          <w:sz w:val="18"/>
          <w:szCs w:val="18"/>
        </w:rPr>
        <w:t xml:space="preserve">  ·  Model soru: 2024/69</w:t>
      </w:r>
    </w:p>
    <w:p>
      <w:pPr>
        <w:keepNext/>
        <w:spacing w:after="80" w:before="40"/>
      </w:pPr>
      <w:r>
        <w:t xml:space="preserve">Gümrük Yönetmeliğine göre, geçici ithalat rejiminde ATA karnesi, muayene, sergi eşyasının satışı ve taşıtlara ilişkin işlemler hakkında aşağıdakilerden hangisi </w:t>
      </w:r>
      <w:r>
        <w:rPr>
          <w:b/>
          <w:bCs/>
          <w:u w:val="single"/>
        </w:rPr>
        <w:t xml:space="preserve">yanlıştır</w:t>
      </w:r>
      <w:r>
        <w:t xml:space="preserve">?</w:t>
      </w:r>
    </w:p>
    <w:p>
      <w:pPr>
        <w:keepNext/>
        <w:spacing w:after="40"/>
        <w:ind w:left="360" w:hanging="360"/>
      </w:pPr>
      <w:r>
        <w:t xml:space="preserve">A) </w:t>
      </w:r>
      <w:r>
        <w:t xml:space="preserve">Gümrük idaresi, ATA karnelerine ilişkin sözleşmelere taraf bir ülkece düzenlenmiş, kapak sayfasının ilgili bölümü çıkış ülkesi gümrük yetkililerince onaylanmış ve Türkiye Gümrük Bölgesinde geçerli karneleri kabul eder.</w:t>
      </w:r>
    </w:p>
    <w:p>
      <w:pPr>
        <w:keepNext/>
        <w:spacing w:after="40"/>
        <w:ind w:left="360" w:hanging="360"/>
      </w:pPr>
      <w:r>
        <w:t xml:space="preserve">B) </w:t>
      </w:r>
      <w:r>
        <w:t xml:space="preserve">Kaza geçirerek hasara uğradığı gümrükçe tespit olunan taşıt, sahibinin başvurusu üzerine güvenilir bir tamirhaneye teslim edilir ve tamiri bittikten sonra serbest dolaşıma girmek üzere doğrudan sahibine teslim edilir.</w:t>
      </w:r>
    </w:p>
    <w:p>
      <w:pPr>
        <w:keepNext/>
        <w:spacing w:after="40"/>
        <w:ind w:left="360" w:hanging="360"/>
      </w:pPr>
      <w:r>
        <w:t xml:space="preserve">C) </w:t>
      </w:r>
      <w:r>
        <w:t xml:space="preserve">Muayene ile görevli memurlar, eşyanın ayniyetini tespite yarayacak nitelikleri ve varsa özel seri numaralarını beyannameye kaydeder ve eşyanın hal ve mahiyetinin izin başvurusundaki niteliklere uygunluğunu inceler.</w:t>
      </w:r>
    </w:p>
    <w:p>
      <w:pPr>
        <w:keepNext/>
        <w:spacing w:after="40"/>
        <w:ind w:left="360" w:hanging="360"/>
      </w:pPr>
      <w:r>
        <w:t xml:space="preserve">D) </w:t>
      </w:r>
      <w:r>
        <w:t xml:space="preserve">Sergilenmek veya satılmak amacıyla getirilen eşyanın verilen süre bitmeden satılmak istenmesi hâlinde eşya serbest dolaşıma giriş rejimine tabi tutulur ve vergiler yükümlülüğün başladığı tarihteki unsurlara göre alınır.</w:t>
      </w:r>
    </w:p>
    <w:p>
      <w:pPr>
        <w:keepNext/>
        <w:spacing w:after="40"/>
        <w:ind w:left="360" w:hanging="360"/>
      </w:pPr>
      <w:r>
        <w:t xml:space="preserve">E) </w:t>
      </w:r>
      <w:r>
        <w:t xml:space="preserve">Taşıtlara ilişkin geçici ithalat işlemleri, rejimde kalış süresi içinde olmak kaydıyla taşıt takip programındaki giriş kaydının kapatılması veya belgenin çıkış nüshasıyla çıkış gümrüğüne başvurulması hâlinde kapatılır.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Kaza geçirerek hasara uğradığı gümrükçe tespit olunan taşıt, sahibinin başvurusu üzerine tamir oluncaya kadar gümrükçe güvenilir bir tamirhaneye tutanakla teslim edilir ve tamiri bittikten sonra yeniden ihraç edilmek üzere geçici depolama yerine veya antrepoya alınır; serbest dolaşıma girmek üzere doğrudan sahibine teslim edilmez. ATA karnelerinin kabul şartları, muayene memurunun ayniyet tespitine ilişkin yükümlülüğü, süresinden önce satılmak istenen sergi eşyasının serbest dolaşıma girişi ve taşıtlara ilişkin işlemlerin giriş kaydı kapatılarak sonlandırılması Yönetmelikte aynen yer alır. Bu nedenle doğru cevap B seçeneğidir. (MD GY 382/1, 384/1, 386/3, 394/2-3)</w:t>
      </w:r>
    </w:p>
    <w:p>
      <w:pPr>
        <w:spacing w:after="60"/>
      </w:pPr>
      <w:r>
        <w:rPr>
          <w:b/>
          <w:bCs/>
          <w:color w:val="1B3A5C"/>
        </w:rPr>
        <w:t xml:space="preserve">⚖️ Yasal Dayanak: </w:t>
      </w:r>
      <w:r>
        <w:t xml:space="preserve">Gümrük Yönetmeliği m.382/1, 384/1, 386/3, 394/2-3</w:t>
      </w:r>
    </w:p>
    <w:p>
      <w:pPr>
        <w:spacing w:after="60"/>
      </w:pPr>
      <w:r>
        <w:rPr>
          <w:b/>
          <w:bCs/>
          <w:color w:val="1B3A5C"/>
        </w:rPr>
        <w:t xml:space="preserve">🔍 Şık Uzunluk Kontrolü: </w:t>
      </w:r>
      <w:r>
        <w:t xml:space="preserve">A:218 B:217 C:214 D:219 E:218 karakter → Denge: UYGUN</w:t>
      </w:r>
    </w:p>
    <w:p>
      <w:pPr>
        <w:keepNext/>
        <w:spacing w:after="60" w:before="280"/>
      </w:pPr>
      <w:r>
        <w:rPr>
          <w:b/>
          <w:bCs/>
          <w:color w:val="1B3A5C"/>
        </w:rPr>
        <w:t xml:space="preserve">SORU 70. </w:t>
      </w:r>
      <w:r>
        <w:rPr>
          <w:b/>
          <w:bCs/>
          <w:color w:val="B8860B"/>
        </w:rPr>
        <w:t xml:space="preserve">[T1 – Zor]</w:t>
      </w:r>
      <w:r>
        <w:rPr>
          <w:i/>
          <w:iCs/>
          <w:color w:val="555555"/>
          <w:sz w:val="18"/>
          <w:szCs w:val="18"/>
        </w:rPr>
        <w:t xml:space="preserve">  ·  Model soru: 2024/70</w:t>
      </w:r>
    </w:p>
    <w:p>
      <w:pPr>
        <w:keepNext/>
        <w:spacing w:after="80" w:before="40"/>
      </w:pPr>
      <w:r>
        <w:t xml:space="preserve">2009/15481 sayılı "4458 sayılı Gümrük Kanununun Bazı Maddelerinin Uygulanması Hakkında Karar"a göre hangisine geçici ithalat izni </w:t>
      </w:r>
      <w:r>
        <w:rPr>
          <w:b/>
          <w:bCs/>
          <w:u w:val="single"/>
        </w:rPr>
        <w:t xml:space="preserve">verilmez</w:t>
      </w:r>
      <w:r>
        <w:t xml:space="preserve">?</w:t>
      </w:r>
    </w:p>
    <w:p>
      <w:pPr>
        <w:keepNext/>
        <w:spacing w:after="40"/>
        <w:ind w:left="360" w:hanging="360"/>
      </w:pPr>
      <w:r>
        <w:t xml:space="preserve">A) </w:t>
      </w:r>
      <w:r>
        <w:t xml:space="preserve">Uluslararası deniz trafiğine kayıtlı bir gemide kullanılmak amacıyla getirilen ve Karar ekindeki listede yer alan, gemi adamlarının ihtiyacına yönelik malzemeye</w:t>
      </w:r>
    </w:p>
    <w:p>
      <w:pPr>
        <w:keepNext/>
        <w:spacing w:after="40"/>
        <w:ind w:left="360" w:hanging="360"/>
      </w:pPr>
      <w:r>
        <w:t xml:space="preserve">B) </w:t>
      </w:r>
      <w:r>
        <w:t xml:space="preserve">Mülkiyeti bölge dışında yerleşik kişiye ait olup ticari amaç gütmeyen öğretim kurumlarınca kendi sorumlulukları altında ve kuruluş amaçları doğrultusunda kullanılacak pedagojik materyale</w:t>
      </w:r>
    </w:p>
    <w:p>
      <w:pPr>
        <w:keepNext/>
        <w:spacing w:after="40"/>
        <w:ind w:left="360" w:hanging="360"/>
      </w:pPr>
      <w:r>
        <w:t xml:space="preserve">C) </w:t>
      </w:r>
      <w:r>
        <w:t xml:space="preserve">Olası bir satış amacıyla sergilenmek üzere Türkiye Gümrük Bölgesine getirilen ve Karar ekindeki listede yer alan sanat eserleri, koleksiyon parçaları ve antikalara</w:t>
      </w:r>
    </w:p>
    <w:p>
      <w:pPr>
        <w:keepNext/>
        <w:spacing w:after="40"/>
        <w:ind w:left="360" w:hanging="360"/>
      </w:pPr>
      <w:r>
        <w:t xml:space="preserve">D) </w:t>
      </w:r>
      <w:r>
        <w:t xml:space="preserve">Üretilmiş belli bir mal grubunu temsil ettiği ileri sürülerek tek bir şahıs tarafından getirilen aynı cinsten fazla miktardaki eşyaya, numune niteliğinde olduğu gerekçesiyle</w:t>
      </w:r>
    </w:p>
    <w:p>
      <w:pPr>
        <w:keepNext/>
        <w:spacing w:after="40"/>
        <w:ind w:left="360" w:hanging="360"/>
      </w:pPr>
      <w:r>
        <w:t xml:space="preserve">E) </w:t>
      </w:r>
      <w:r>
        <w:t xml:space="preserve">Turistik tanıtıma yönelik olarak Türkiye Gümrük Bölgesine getirilen ve Karar ekindeki listede yer alan reklam malzemesine, tanıtım faaliyetlerinde kullanılmak üzere</w:t>
      </w:r>
    </w:p>
    <w:p>
      <w:pPr>
        <w:spacing w:after="60"/>
      </w:pPr>
      <w:r>
        <w:rPr>
          <w:b/>
          <w:bCs/>
          <w:color w:val="1B7A3C"/>
        </w:rPr>
        <w:t xml:space="preserve">✅ Doğru Cevap: </w:t>
      </w:r>
      <w:r>
        <w:t xml:space="preserve">D</w:t>
      </w:r>
    </w:p>
    <w:p>
      <w:pPr>
        <w:spacing w:after="60"/>
      </w:pPr>
      <w:r>
        <w:rPr>
          <w:b/>
          <w:bCs/>
          <w:color w:val="1B3A5C"/>
        </w:rPr>
        <w:t xml:space="preserve">📖 Açıklama: </w:t>
      </w:r>
      <w:r>
        <w:t xml:space="preserve">Numunelere geçici ithalat izni verilir; ancak tek bir şahıs tarafından getirilen aynı cinsten fazla miktarda eşya ile tek bir şahsa gönderilen çok sayıda eşya numune olarak değerlendirilmez, bu nedenle bu eşyaya numune niteliğiyle izin verilmez. Gemi adamlarının ihtiyaç malzemesi, pedagojik materyal, turistik reklam malzemesi ile olası satış amacıyla sergilenecek sanat eserleri ve antikalar için ise Kararda açıkça geçici ithalat izni öngörülmüştür. Bu nedenle doğru cevap D seçeneğidir. (MD Karar 25, 30, 32, 35/1-2, 37/3)</w:t>
      </w:r>
    </w:p>
    <w:p>
      <w:pPr>
        <w:spacing w:after="60"/>
      </w:pPr>
      <w:r>
        <w:rPr>
          <w:b/>
          <w:bCs/>
          <w:color w:val="1B3A5C"/>
        </w:rPr>
        <w:t xml:space="preserve">⚖️ Yasal Dayanak: </w:t>
      </w:r>
      <w:r>
        <w:t xml:space="preserve">2009/15481 sayılı Karar m.25, 30, 32, 35/1-2, 37/3</w:t>
      </w:r>
    </w:p>
    <w:p>
      <w:pPr>
        <w:spacing w:after="60"/>
      </w:pPr>
      <w:r>
        <w:rPr>
          <w:b/>
          <w:bCs/>
          <w:color w:val="1B3A5C"/>
        </w:rPr>
        <w:t xml:space="preserve">🔍 Şık Uzunluk Kontrolü: </w:t>
      </w:r>
      <w:r>
        <w:t xml:space="preserve">A:160 B:186 C:163 D:173 E:164 karakter → Denge: UYGUN</w:t>
      </w:r>
    </w:p>
    <w:p>
      <w:pPr>
        <w:keepNext/>
        <w:spacing w:after="60" w:before="280"/>
      </w:pPr>
      <w:r>
        <w:rPr>
          <w:b/>
          <w:bCs/>
          <w:color w:val="1B3A5C"/>
        </w:rPr>
        <w:t xml:space="preserve">SORU 71. </w:t>
      </w:r>
      <w:r>
        <w:rPr>
          <w:b/>
          <w:bCs/>
          <w:color w:val="B8860B"/>
        </w:rPr>
        <w:t xml:space="preserve">[T4 – Orta Üstü]</w:t>
      </w:r>
      <w:r>
        <w:rPr>
          <w:i/>
          <w:iCs/>
          <w:color w:val="555555"/>
          <w:sz w:val="18"/>
          <w:szCs w:val="18"/>
        </w:rPr>
        <w:t xml:space="preserve">  ·  Model soru: 2024/71</w:t>
      </w:r>
    </w:p>
    <w:p>
      <w:pPr>
        <w:keepNext/>
        <w:spacing w:after="80" w:before="40"/>
      </w:pPr>
      <w:r>
        <w:t xml:space="preserve">Gümrük Yönetmeliğinin geri gelen eşyaya ilişkin hükümlerine göre aşağıdakilerden hangisi doğrudur?</w:t>
      </w:r>
    </w:p>
    <w:p>
      <w:pPr>
        <w:keepNext/>
        <w:spacing w:after="40"/>
        <w:ind w:left="360" w:hanging="360"/>
      </w:pPr>
      <w:r>
        <w:t xml:space="preserve">A) </w:t>
      </w:r>
      <w:r>
        <w:t xml:space="preserve">Geri gelen eşyanın beyanında yükümlü, ayniyet tespitine ilişkin belgeler yerine yalnızca eşyanın ilk kez Türkiye Gümrük Bölgesine ithaline ilişkin serbest dolaşıma giriş beyannamesini ibraz eder; ihraç beyannamesi bu aşamada aranmaz ve beyanın kontrolü buna göre yapılır.</w:t>
      </w:r>
    </w:p>
    <w:p>
      <w:pPr>
        <w:keepNext/>
        <w:spacing w:after="40"/>
        <w:ind w:left="360" w:hanging="360"/>
      </w:pPr>
      <w:r>
        <w:t xml:space="preserve">B) </w:t>
      </w:r>
      <w:r>
        <w:t xml:space="preserve">Geçici olarak çıkarılan taşıtın süresi içinde geri getirilmesinde, çıkışta Triptik veya Gümrük Geçiş Karnesi beyanname olarak sunulmuş olsa dahi girişte ayrıca gümrük beyannamesi verilmesi zorunlu olup çıkış kayıtları Taşıt Takip Programından ancak bu beyannameye istinaden kapatılır.</w:t>
      </w:r>
    </w:p>
    <w:p>
      <w:pPr>
        <w:keepNext/>
        <w:spacing w:after="40"/>
        <w:ind w:left="360" w:hanging="360"/>
      </w:pPr>
      <w:r>
        <w:t xml:space="preserve">C) </w:t>
      </w:r>
      <w:r>
        <w:t xml:space="preserve">Daha önce Türkiye Gümrük Bölgesinden ihraç edilen makinelere, araçlara veya aletlere ait olduğu ileri sürülen parça ve aksesuarların geri gelmesi hâlinde, bu ürünlere ait olduklarının uzman raporu yerine ihracatçının yazılı beyanıyla kanıtlanması muafiyet için yeterli sayılır.</w:t>
      </w:r>
    </w:p>
    <w:p>
      <w:pPr>
        <w:keepNext/>
        <w:spacing w:after="40"/>
        <w:ind w:left="360" w:hanging="360"/>
      </w:pPr>
      <w:r>
        <w:t xml:space="preserve">D) </w:t>
      </w:r>
      <w:r>
        <w:t xml:space="preserve">Gönderildiği ülkede piyasa kuralları gereği satılamayarak geri gelen sebze ve meyveler, ihracatçının elinde olmayan sebeplerle amaçlanan kullanıma girememiş eşya sayılmadığından geri gelen eşya muafiyetinden yararlanamaz.</w:t>
      </w:r>
    </w:p>
    <w:p>
      <w:pPr>
        <w:keepNext/>
        <w:spacing w:after="40"/>
        <w:ind w:left="360" w:hanging="360"/>
      </w:pPr>
      <w:r>
        <w:t xml:space="preserve">E) </w:t>
      </w:r>
      <w:r>
        <w:t xml:space="preserve">Konsinye satış suretiyle ihraç edilen eşyanın çıkışında, gönderildiği yerde satılmayıp geri gelmesi ihtimali göz önünde bulundurularak ayniyet tespitine ilişkin bütün destekleyici bilgiler gümrük beyannamesine eklenir ve eşya geri geldiğinde geri gelen eşyanın beyanına ilişkin hükümlere göre işlem yapılır.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Yönetmeliğe göre konsinye satış suretiyle ihraç edilen eşyanın çıkışında, satılmayıp geri gelmesi ihtimali dikkate alınarak ayniyet tespitine ilişkin tüm destekleyici bilgiler gümrük beyannamesine eklenir ve eşya geri gelirse geri gelen eşyanın beyanına ilişkin hükümlere göre işlem yapılır. Geri gelen eşyanın beyanında yükümlü ihracata ilişkin gümrük beyannamesini ve ayniyet belgelerini ibraz eder; geçici çıkarılan taşıtta çıkışta Triptik veya Gümrük Geçiş Karnesi beyanname olarak sunulmuşsa bunlar girişte de beyanname olarak kabul edilir; parçaların ait olduğu ürünler uzman raporuyla kanıtlanır; gönderildiği ülkede piyasa kuralları gereği satılamayan sebze ve meyveler de geri gelen eşya kapsamındadır. Bu nedenle doğru cevap E seçeneğidir. (MD GY 446/3-d, 447/2, 448/1, 449, 450/1-a)</w:t>
      </w:r>
    </w:p>
    <w:p>
      <w:pPr>
        <w:spacing w:after="60"/>
      </w:pPr>
      <w:r>
        <w:rPr>
          <w:b/>
          <w:bCs/>
          <w:color w:val="1B3A5C"/>
        </w:rPr>
        <w:t xml:space="preserve">⚖️ Yasal Dayanak: </w:t>
      </w:r>
      <w:r>
        <w:t xml:space="preserve">Gümrük Yönetmeliği m.446/3-d, 447/2, 448/1, 449/1, 449/2, 450/1-a</w:t>
      </w:r>
    </w:p>
    <w:p>
      <w:pPr>
        <w:spacing w:after="60"/>
      </w:pPr>
      <w:r>
        <w:rPr>
          <w:b/>
          <w:bCs/>
          <w:color w:val="1B3A5C"/>
        </w:rPr>
        <w:t xml:space="preserve">🔍 Şık Uzunluk Kontrolü: </w:t>
      </w:r>
      <w:r>
        <w:t xml:space="preserve">A:271 B:284 C:277 D:221 E:307 karakter → Denge: UYGUN (ters tuzak: doğru şık bilinçli olarak en uzun; 2. ve 3. en uzun şık ≥ %90)</w:t>
      </w:r>
    </w:p>
    <w:p>
      <w:pPr>
        <w:keepNext/>
        <w:spacing w:after="60" w:before="280"/>
      </w:pPr>
      <w:r>
        <w:rPr>
          <w:b/>
          <w:bCs/>
          <w:color w:val="1B3A5C"/>
        </w:rPr>
        <w:t xml:space="preserve">SORU 72. </w:t>
      </w:r>
      <w:r>
        <w:rPr>
          <w:b/>
          <w:bCs/>
          <w:color w:val="B8860B"/>
        </w:rPr>
        <w:t xml:space="preserve">[T1 – Zor]</w:t>
      </w:r>
      <w:r>
        <w:rPr>
          <w:i/>
          <w:iCs/>
          <w:color w:val="555555"/>
          <w:sz w:val="18"/>
          <w:szCs w:val="18"/>
        </w:rPr>
        <w:t xml:space="preserve">  ·  Model soru: 2024/72</w:t>
      </w:r>
    </w:p>
    <w:p>
      <w:pPr>
        <w:keepNext/>
        <w:spacing w:after="80" w:before="40"/>
      </w:pPr>
      <w:r>
        <w:t xml:space="preserve">Gümrük mevzuatına göre, geçici ithalat rejiminde gümrük yükümlülüğü ve teminata ilişkin aşağıdakilerden hangisi </w:t>
      </w:r>
      <w:r>
        <w:rPr>
          <w:b/>
          <w:bCs/>
          <w:u w:val="single"/>
        </w:rPr>
        <w:t xml:space="preserve">yanlıştır</w:t>
      </w:r>
      <w:r>
        <w:t xml:space="preserve">?</w:t>
      </w:r>
    </w:p>
    <w:p>
      <w:pPr>
        <w:keepNext/>
        <w:spacing w:after="40"/>
        <w:ind w:left="360" w:hanging="360"/>
      </w:pPr>
      <w:r>
        <w:t xml:space="preserve">A) </w:t>
      </w:r>
      <w:r>
        <w:t xml:space="preserve">Kısmi muafiyet suretiyle geçici ithalatta gümrük yükümlülüğü, normal usulde yapılan beyanlarda geçici ithalat rejimine ilişkin gümrük beyannamesinin tescil tarihinde başlar.</w:t>
      </w:r>
    </w:p>
    <w:p>
      <w:pPr>
        <w:keepNext/>
        <w:spacing w:after="40"/>
        <w:ind w:left="360" w:hanging="360"/>
      </w:pPr>
      <w:r>
        <w:t xml:space="preserve">B) </w:t>
      </w:r>
      <w:r>
        <w:t xml:space="preserve">Kısmi muafiyet hükümleri dışında herhangi bir nedenle gümrük yükümlülüğü doğarsa, hesaplanan vergi tutarından kısmi muafiyet hükümlerine göre ödenen vergi miktarı düşülür.</w:t>
      </w:r>
    </w:p>
    <w:p>
      <w:pPr>
        <w:keepNext/>
        <w:spacing w:after="40"/>
        <w:ind w:left="360" w:hanging="360"/>
      </w:pPr>
      <w:r>
        <w:t xml:space="preserve">C) </w:t>
      </w:r>
      <w:r>
        <w:t xml:space="preserve">Geçici ithal edilen eşyaya ilişkin ithalat vergilerini garanti altına almak amacıyla istenen teminat, eşyanın yeniden ihraç edileceği çıkış gümrük idaresince alınır.</w:t>
      </w:r>
    </w:p>
    <w:p>
      <w:pPr>
        <w:keepNext/>
        <w:spacing w:after="40"/>
        <w:ind w:left="360" w:hanging="360"/>
      </w:pPr>
      <w:r>
        <w:t xml:space="preserve">D) </w:t>
      </w:r>
      <w:r>
        <w:t xml:space="preserve">Tam muafiyet suretiyle geçici ithal edilen eşyadan sözlü beyana konu olanlar için, ithalat vergilerini karşılayacak tutarda teminat aranması kuralı uygulanmaz.</w:t>
      </w:r>
    </w:p>
    <w:p>
      <w:pPr>
        <w:keepNext/>
        <w:spacing w:after="40"/>
        <w:ind w:left="360" w:hanging="360"/>
      </w:pPr>
      <w:r>
        <w:t xml:space="preserve">E) </w:t>
      </w:r>
      <w:r>
        <w:t xml:space="preserve">Tam muafiyetle geçici ithal edilen ve uluslararası trafikte kullanılmak üzere üzerleri ayırt edici biçimde işaretlenmiş hava, deniz veya demiryolu şirketlerine ait malzeme için teminat aranmaz.</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Teminat, eşyaya ilişkin ithalat vergilerini garanti altına almak amacıyla rejime giriş gümrük idaresince alınır; çıkış gümrük idaresince alınacağına ilişkin ifade yanlıştır. Kısmi muafiyetle geçici ithalatta gümrük yükümlülüğünün beyannamenin tescil tarihinde başlaması, kısmi muafiyet hükümleri dışında bir nedenle yükümlülük doğduğunda ödenen vergilerin hesaplanan vergiden düşülmesi ve sözlü beyana konu eşya ile ayırt edici biçimde işaretlenmiş uluslararası trafik malzemesi için teminat aranmaması mevzuatta yer alır. Bu nedenle doğru cevap C seçeneğidir. (MD GK 134/2, 181/1-b; GY 385/3, 483/1; Karar 41/2)</w:t>
      </w:r>
    </w:p>
    <w:p>
      <w:pPr>
        <w:spacing w:after="60"/>
      </w:pPr>
      <w:r>
        <w:rPr>
          <w:b/>
          <w:bCs/>
          <w:color w:val="1B3A5C"/>
        </w:rPr>
        <w:t xml:space="preserve">⚖️ Yasal Dayanak: </w:t>
      </w:r>
      <w:r>
        <w:t xml:space="preserve">4458 sayılı Gümrük Kanunu m.134/2, 181/1-b; Gümrük Yönetmeliği m.385/3, 483/1; 2009/15481 sayılı Karar m.41/2</w:t>
      </w:r>
    </w:p>
    <w:p>
      <w:pPr>
        <w:spacing w:after="60"/>
      </w:pPr>
      <w:r>
        <w:rPr>
          <w:b/>
          <w:bCs/>
          <w:color w:val="1B3A5C"/>
        </w:rPr>
        <w:t xml:space="preserve">🔍 Şık Uzunluk Kontrolü: </w:t>
      </w:r>
      <w:r>
        <w:t xml:space="preserve">A:173 B:171 C:165 D:159 E:193 karakter → Denge: UYGUN</w:t>
      </w:r>
    </w:p>
    <w:p>
      <w:pPr>
        <w:keepNext/>
        <w:spacing w:after="60" w:before="280"/>
      </w:pPr>
      <w:r>
        <w:rPr>
          <w:b/>
          <w:bCs/>
          <w:color w:val="1B3A5C"/>
        </w:rPr>
        <w:t xml:space="preserve">SORU 73. </w:t>
      </w:r>
      <w:r>
        <w:rPr>
          <w:b/>
          <w:bCs/>
          <w:color w:val="B8860B"/>
        </w:rPr>
        <w:t xml:space="preserve">[T6 – Orta Üstü]</w:t>
      </w:r>
      <w:r>
        <w:rPr>
          <w:i/>
          <w:iCs/>
          <w:color w:val="555555"/>
          <w:sz w:val="18"/>
          <w:szCs w:val="18"/>
        </w:rPr>
        <w:t xml:space="preserve">  ·  Model soru: 2024/73</w:t>
      </w:r>
    </w:p>
    <w:p>
      <w:pPr>
        <w:keepNext/>
        <w:spacing w:after="80" w:before="40"/>
      </w:pPr>
      <w:r>
        <w:t xml:space="preserve">Gümrük Yönetmeliğinde ekonomik etkili gümrük rejimleri için yapılan tanımlara göre, gümrük kontrolü altında işleme rejiminin ibrasına ilişkin hesaplamalarda da esas alınan ve “Çeşitli işlem görmüş ürünlerin imalinde kullanılan ithal eşya oranının, işlem görmüş ürünlerin değerine göre hesaplanması” şeklinde tanımlanan kavram aşağıdakilerden hangisidir?</w:t>
      </w:r>
    </w:p>
    <w:p>
      <w:pPr>
        <w:keepNext/>
        <w:spacing w:after="40"/>
        <w:ind w:left="360" w:hanging="360"/>
      </w:pPr>
      <w:r>
        <w:t xml:space="preserve">A) </w:t>
      </w:r>
      <w:r>
        <w:t xml:space="preserve">Miktar ölçme yöntemi</w:t>
      </w:r>
    </w:p>
    <w:p>
      <w:pPr>
        <w:keepNext/>
        <w:spacing w:after="40"/>
        <w:ind w:left="360" w:hanging="360"/>
      </w:pPr>
      <w:r>
        <w:t xml:space="preserve">B) </w:t>
      </w:r>
      <w:r>
        <w:t xml:space="preserve">Şartlı muafiyet sistemi</w:t>
      </w:r>
    </w:p>
    <w:p>
      <w:pPr>
        <w:keepNext/>
        <w:spacing w:after="40"/>
        <w:ind w:left="360" w:hanging="360"/>
      </w:pPr>
      <w:r>
        <w:t xml:space="preserve">C) </w:t>
      </w:r>
      <w:r>
        <w:t xml:space="preserve">Standart değişim sistemi</w:t>
      </w:r>
    </w:p>
    <w:p>
      <w:pPr>
        <w:keepNext/>
        <w:spacing w:after="40"/>
        <w:ind w:left="360" w:hanging="360"/>
      </w:pPr>
      <w:r>
        <w:t xml:space="preserve">D) </w:t>
      </w:r>
      <w:r>
        <w:t xml:space="preserve">Kıymet ölçme yöntemi</w:t>
      </w:r>
    </w:p>
    <w:p>
      <w:pPr>
        <w:keepNext/>
        <w:spacing w:after="40"/>
        <w:ind w:left="360" w:hanging="360"/>
      </w:pPr>
      <w:r>
        <w:t xml:space="preserve">E) </w:t>
      </w:r>
      <w:r>
        <w:t xml:space="preserve">Verimlilik oranı</w:t>
      </w:r>
    </w:p>
    <w:p>
      <w:pPr>
        <w:spacing w:after="60"/>
      </w:pPr>
      <w:r>
        <w:rPr>
          <w:b/>
          <w:bCs/>
          <w:color w:val="1B7A3C"/>
        </w:rPr>
        <w:t xml:space="preserve">✅ Doğru Cevap: </w:t>
      </w:r>
      <w:r>
        <w:t xml:space="preserve">D</w:t>
      </w:r>
    </w:p>
    <w:p>
      <w:pPr>
        <w:spacing w:after="60"/>
      </w:pPr>
      <w:r>
        <w:rPr>
          <w:b/>
          <w:bCs/>
          <w:color w:val="1B3A5C"/>
        </w:rPr>
        <w:t xml:space="preserve">📖 Açıklama: </w:t>
      </w:r>
      <w:r>
        <w:t xml:space="preserve">Yönetmelikte kıymet ölçme yöntemi, çeşitli işlem görmüş ürünlerin imalinde kullanılan ithal eşya oranının işlem görmüş ürünlerin değerine göre hesaplanması yöntemi olarak tanımlanmıştır; gümrük kontrolü altında işlemede ibra hesaplamaları da miktar ve kıymet ölçme yöntemlerine ilişkin hükümler esas alınarak yapılır. Miktar ölçme yöntemi bu oranı ithal eşya miktarına göre hesaplar; verimlilik oranı belirli miktardaki ithal eşyasından elde edilen işlenmiş ürün miktarı veya yüzdesidir; şartlı muafiyet ve standart değişim ise işleme rejimlerinde uygulanan sistemlerdir. Bu nedenle doğru cevap D seçeneğidir. (MD GY 308/1-ğ, h, m; GY 374/3)</w:t>
      </w:r>
    </w:p>
    <w:p>
      <w:pPr>
        <w:spacing w:after="60"/>
      </w:pPr>
      <w:r>
        <w:rPr>
          <w:b/>
          <w:bCs/>
          <w:color w:val="1B3A5C"/>
        </w:rPr>
        <w:t xml:space="preserve">⚖️ Yasal Dayanak: </w:t>
      </w:r>
      <w:r>
        <w:t xml:space="preserve">Gümrük Yönetmeliği m.308/1-ğ, 308/1-h, 308/1-m, 374/3</w:t>
      </w:r>
    </w:p>
    <w:p>
      <w:pPr>
        <w:spacing w:after="60"/>
      </w:pPr>
      <w:r>
        <w:rPr>
          <w:b/>
          <w:bCs/>
          <w:color w:val="1B3A5C"/>
        </w:rPr>
        <w:t xml:space="preserve">🔍 Şık Uzunluk Kontrolü: </w:t>
      </w:r>
      <w:r>
        <w:t xml:space="preserve">A:20 B:23 C:24 D:20 E:16 karakter → Denge: UYGUN</w:t>
      </w:r>
    </w:p>
    <w:p>
      <w:pPr>
        <w:keepNext/>
        <w:spacing w:after="60" w:before="280"/>
      </w:pPr>
      <w:r>
        <w:rPr>
          <w:b/>
          <w:bCs/>
          <w:color w:val="1B3A5C"/>
        </w:rPr>
        <w:t xml:space="preserve">SORU 74. </w:t>
      </w:r>
      <w:r>
        <w:rPr>
          <w:b/>
          <w:bCs/>
          <w:color w:val="B8860B"/>
        </w:rPr>
        <w:t xml:space="preserve">[T1+T2 – Orta Üstü]</w:t>
      </w:r>
      <w:r>
        <w:rPr>
          <w:i/>
          <w:iCs/>
          <w:color w:val="555555"/>
          <w:sz w:val="18"/>
          <w:szCs w:val="18"/>
        </w:rPr>
        <w:t xml:space="preserve">  ·  Model soru: 2024/74</w:t>
      </w:r>
    </w:p>
    <w:p>
      <w:pPr>
        <w:keepNext/>
        <w:spacing w:after="80" w:before="40"/>
      </w:pPr>
      <w:r>
        <w:t xml:space="preserve">4458 sayılı Gümrük Kanunu, Gümrük Yönetmeliği ve Gümrük Genel Tebliği (Gümrük Kontrolü Altında İşleme) (Seri No: 3)’e göre, gümrük kontrolü altında işleme izni ve rejimin işleyişine ilişkin aşağıdaki ifadeler veriliyor:</w:t>
      </w:r>
    </w:p>
    <w:p>
      <w:pPr>
        <w:keepNext/>
        <w:spacing w:after="40"/>
        <w:ind w:left="360"/>
      </w:pPr>
      <w:r>
        <w:t xml:space="preserve">I. Gümrük kontrolü altında işleme rejimi izin başvurusu, Gümrük Yönetmeliği ekinde yer alan form ile işleme faaliyetinin yapılacağı yerdeki bölge müdürlüğüne yapılır.</w:t>
      </w:r>
    </w:p>
    <w:p>
      <w:pPr>
        <w:keepNext/>
        <w:spacing w:after="40"/>
        <w:ind w:left="360"/>
      </w:pPr>
      <w:r>
        <w:t xml:space="preserve">II. İzin, rejimin uygulanmasının ithal eşyasının tabi olduğu menşe ve miktar kısıtlaması kurallarının etkilerini saptırmayacağı hâllerde verilir.</w:t>
      </w:r>
    </w:p>
    <w:p>
      <w:pPr>
        <w:keepNext/>
        <w:spacing w:after="40"/>
        <w:ind w:left="360"/>
      </w:pPr>
      <w:r>
        <w:t xml:space="preserve">III. Ekonomik koşulların incelenmesi sonucunda, ülke dışı kaynakların kullanımının ülke içinde bir işleme faaliyeti yaratacağının veya işleme faaliyetinin devamlılığının sağlanacağının belirlenmesi gerekir.</w:t>
      </w:r>
    </w:p>
    <w:p>
      <w:pPr>
        <w:keepNext/>
        <w:spacing w:after="40"/>
        <w:ind w:left="360"/>
      </w:pPr>
      <w:r>
        <w:t xml:space="preserve">IV. Türkiye’deki benzer eşya üreticilerinin temel ekonomik çıkarlarını olumsuz etkilemeyen bir işleme faaliyeti yaratma veya devam ettirme yönündeki ekonomik şartların yerine getirilmiş addedildiği hâller Cumhurbaşkanı kararıyla belirlenir.</w:t>
      </w:r>
    </w:p>
    <w:p>
      <w:pPr>
        <w:keepNext/>
        <w:spacing w:after="40"/>
        <w:ind w:left="360"/>
      </w:pPr>
      <w:r>
        <w:t xml:space="preserve">V. Gümrük kontrolü altında işleme rejimi beyannamesi, izni veren gümrük müdürlüğünce tescil edilir.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I ve IV</w:t>
      </w:r>
    </w:p>
    <w:p>
      <w:pPr>
        <w:keepNext/>
        <w:spacing w:after="40"/>
        <w:ind w:left="360" w:hanging="360"/>
      </w:pPr>
      <w:r>
        <w:t xml:space="preserve">B) </w:t>
      </w:r>
      <w:r>
        <w:t xml:space="preserve">II ve V</w:t>
      </w:r>
    </w:p>
    <w:p>
      <w:pPr>
        <w:keepNext/>
        <w:spacing w:after="40"/>
        <w:ind w:left="360" w:hanging="360"/>
      </w:pPr>
      <w:r>
        <w:t xml:space="preserve">C) </w:t>
      </w:r>
      <w:r>
        <w:t xml:space="preserve">I, II ve IV</w:t>
      </w:r>
    </w:p>
    <w:p>
      <w:pPr>
        <w:keepNext/>
        <w:spacing w:after="40"/>
        <w:ind w:left="360" w:hanging="360"/>
      </w:pPr>
      <w:r>
        <w:t xml:space="preserve">D) </w:t>
      </w:r>
      <w:r>
        <w:t xml:space="preserve">I, IV ve V</w:t>
      </w:r>
    </w:p>
    <w:p>
      <w:pPr>
        <w:keepNext/>
        <w:spacing w:after="40"/>
        <w:ind w:left="360" w:hanging="360"/>
      </w:pPr>
      <w:r>
        <w:t xml:space="preserve">E) </w:t>
      </w:r>
      <w:r>
        <w:t xml:space="preserve">II, III ve V</w:t>
      </w:r>
    </w:p>
    <w:p>
      <w:pPr>
        <w:spacing w:after="60"/>
      </w:pPr>
      <w:r>
        <w:rPr>
          <w:b/>
          <w:bCs/>
          <w:color w:val="1B7A3C"/>
        </w:rPr>
        <w:t xml:space="preserve">✅ Doğru Cevap: </w:t>
      </w:r>
      <w:r>
        <w:t xml:space="preserve">A</w:t>
      </w:r>
    </w:p>
    <w:p>
      <w:pPr>
        <w:spacing w:after="60"/>
      </w:pPr>
      <w:r>
        <w:rPr>
          <w:b/>
          <w:bCs/>
          <w:color w:val="1B3A5C"/>
        </w:rPr>
        <w:t xml:space="preserve">📖 Açıklama: </w:t>
      </w:r>
      <w:r>
        <w:t xml:space="preserve">Kanuna göre gümrük kontrolü altında işleme izni, rejimin menşe ve miktar kısıtlaması kurallarının etkilerini saptırmayacağı hâllerde verilir; Yönetmeliğe göre ekonomik koşullar incelenirken ülke dışı kaynakların kullanımının ülke içinde işleme faaliyeti yaratacağı veya devamlılığı sağlayacağı belirlenmelidir; Tebliğe göre rejim beyannamesi izni veren gümrük müdürlüğünce tescil edilir; II, III ve V doğrudur. İzin başvurusu bölge müdürlüğüne değil ek-55’teki form ile gümrük müdürlüğüne yapılır; ekonomik şartların yerine getirilmiş addedildiği hâller de Cumhurbaşkanınca değil yönetmelikle belirlenir; I ve IV yanlıştır. Bu nedenle doğru cevap A seçeneğidir. (MD GK 124/2; GY 312/3; GKAİR Tebliği Seri No:3 m.2/1, 2/6)</w:t>
      </w:r>
    </w:p>
    <w:p>
      <w:pPr>
        <w:spacing w:after="60"/>
      </w:pPr>
      <w:r>
        <w:rPr>
          <w:b/>
          <w:bCs/>
          <w:color w:val="1B3A5C"/>
        </w:rPr>
        <w:t xml:space="preserve">⚖️ Yasal Dayanak: </w:t>
      </w:r>
      <w:r>
        <w:t xml:space="preserve">4458 sayılı Gümrük Kanunu m.124/2-c, 124/2-d; Gümrük Yönetmeliği m.312/3; Gümrük Genel Tebliği (Gümrük Kontrolü Altında İşleme) (Seri No: 3) m.2/1, 2/6</w:t>
      </w:r>
    </w:p>
    <w:p>
      <w:pPr>
        <w:spacing w:after="60"/>
      </w:pPr>
      <w:r>
        <w:rPr>
          <w:b/>
          <w:bCs/>
          <w:color w:val="1B3A5C"/>
        </w:rPr>
        <w:t xml:space="preserve">🔍 Şık Uzunluk Kontrolü: </w:t>
      </w:r>
      <w:r>
        <w:t xml:space="preserve">A:7 B:7 C:11 D:10 E:12 karakter → Denge: UYGUN</w:t>
      </w:r>
    </w:p>
    <w:p>
      <w:pPr>
        <w:keepNext/>
        <w:spacing w:after="60" w:before="280"/>
      </w:pPr>
      <w:r>
        <w:rPr>
          <w:b/>
          <w:bCs/>
          <w:color w:val="1B3A5C"/>
        </w:rPr>
        <w:t xml:space="preserve">SORU 75. </w:t>
      </w:r>
      <w:r>
        <w:rPr>
          <w:b/>
          <w:bCs/>
          <w:color w:val="B8860B"/>
        </w:rPr>
        <w:t xml:space="preserve">[T3 – Orta Üstü]</w:t>
      </w:r>
      <w:r>
        <w:rPr>
          <w:i/>
          <w:iCs/>
          <w:color w:val="555555"/>
          <w:sz w:val="18"/>
          <w:szCs w:val="18"/>
        </w:rPr>
        <w:t xml:space="preserve">  ·  Model soru: 2024/75</w:t>
      </w:r>
    </w:p>
    <w:p>
      <w:pPr>
        <w:keepNext/>
        <w:spacing w:after="80" w:before="40"/>
      </w:pPr>
      <w:r>
        <w:t xml:space="preserve">Onaylanmış Kişi Statüsüne İlişkin Gümrük Genel Tebliği (Sıra No: 1)'e göre adli sicil belgeleri </w:t>
      </w:r>
      <w:r>
        <w:rPr>
          <w:b/>
          <w:bCs/>
        </w:rPr>
        <w:t xml:space="preserve">hangi süre içinde</w:t>
      </w:r>
      <w:r>
        <w:t xml:space="preserve"> alınmış olmalıdır?</w:t>
      </w:r>
    </w:p>
    <w:p>
      <w:pPr>
        <w:keepNext/>
        <w:spacing w:after="40"/>
        <w:ind w:left="360" w:hanging="360"/>
      </w:pPr>
      <w:r>
        <w:t xml:space="preserve">A) </w:t>
      </w:r>
      <w:r>
        <w:t xml:space="preserve">OK1 tespit sözleşmesinin yapıldığı tarihten geriye dönük en geç bir ay içinde</w:t>
      </w:r>
    </w:p>
    <w:p>
      <w:pPr>
        <w:keepNext/>
        <w:spacing w:after="40"/>
        <w:ind w:left="360" w:hanging="360"/>
      </w:pPr>
      <w:r>
        <w:t xml:space="preserve">B) </w:t>
      </w:r>
      <w:r>
        <w:t xml:space="preserve">Statü belgesi başvurusunun yapıldığı tarihten geriye dönük en geç iki ay içinde</w:t>
      </w:r>
    </w:p>
    <w:p>
      <w:pPr>
        <w:keepNext/>
        <w:spacing w:after="40"/>
        <w:ind w:left="360" w:hanging="360"/>
      </w:pPr>
      <w:r>
        <w:t xml:space="preserve">C) </w:t>
      </w:r>
      <w:r>
        <w:t xml:space="preserve">OK1 tespit sözleşmesinin yapıldığı tarihten geriye dönük en geç iki ay içinde</w:t>
      </w:r>
    </w:p>
    <w:p>
      <w:pPr>
        <w:keepNext/>
        <w:spacing w:after="40"/>
        <w:ind w:left="360" w:hanging="360"/>
      </w:pPr>
      <w:r>
        <w:t xml:space="preserve">D) </w:t>
      </w:r>
      <w:r>
        <w:t xml:space="preserve">Statü belgesi başvurusunun yapıldığı tarihten geriye dönük en geç bir ay içinde</w:t>
      </w:r>
    </w:p>
    <w:p>
      <w:pPr>
        <w:keepNext/>
        <w:spacing w:after="40"/>
        <w:ind w:left="360" w:hanging="360"/>
      </w:pPr>
      <w:r>
        <w:t xml:space="preserve">E) </w:t>
      </w:r>
      <w:r>
        <w:t xml:space="preserve">Olumlu tespit raporunun düzenlendiği tarihi izleyen beş iş günü içinde</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yönetim kurulu üyeleri ve diğer ilgili kişiler için ibraz edilecek adli sicil belgeleri, OK1 tespiti için tespit sözleşmesinin yapıldığı tarihten geriye dönük en geç iki ay içinde resmî kuruma verilmek üzere alınmış olmalıdır. Bir aylık süre sosyal güvenlik prim borcu bulunmadığına ilişkin belgeye aittir; başvuru tarihinden geriye dönük iki ay ölçütü yetkilendirilmiş yükümlü sertifikası başvurusundaki adli sicil belgeleri içindir; beş iş günü ise olumlu tespit raporunu izleyen başvuru süresidir. Bu nedenle doğru cevap C seçeneğidir. (MD OKS Tebliği 6/1-c, ç, 9/1; GİKY 10/1-b)</w:t>
      </w:r>
    </w:p>
    <w:p>
      <w:pPr>
        <w:spacing w:after="60"/>
      </w:pPr>
      <w:r>
        <w:rPr>
          <w:b/>
          <w:bCs/>
          <w:color w:val="1B3A5C"/>
        </w:rPr>
        <w:t xml:space="preserve">⚖️ Yasal Dayanak: </w:t>
      </w:r>
      <w:r>
        <w:t xml:space="preserve">Onaylanmış Kişi Statüsüne İlişkin Gümrük Genel Tebliği (Sıra No: 1) m.6/1-c, ç, 9/1; Gümrük İşlemlerinin Kolaylaştırılması Yönetmeliği m.10/1-b</w:t>
      </w:r>
    </w:p>
    <w:p>
      <w:pPr>
        <w:spacing w:after="60"/>
      </w:pPr>
      <w:r>
        <w:rPr>
          <w:b/>
          <w:bCs/>
          <w:color w:val="1B3A5C"/>
        </w:rPr>
        <w:t xml:space="preserve">🔍 Şık Uzunluk Kontrolü: </w:t>
      </w:r>
      <w:r>
        <w:t xml:space="preserve">A:77 B:79 C:77 D:79 E:70 karakter → Denge: UYGUN</w:t>
      </w:r>
    </w:p>
    <w:p>
      <w:pPr>
        <w:keepNext/>
        <w:spacing w:after="60" w:before="280"/>
      </w:pPr>
      <w:r>
        <w:rPr>
          <w:b/>
          <w:bCs/>
          <w:color w:val="1B3A5C"/>
        </w:rPr>
        <w:t xml:space="preserve">SORU 76. </w:t>
      </w:r>
      <w:r>
        <w:rPr>
          <w:b/>
          <w:bCs/>
          <w:color w:val="B8860B"/>
        </w:rPr>
        <w:t xml:space="preserve">[T3 – Orta Üstü]</w:t>
      </w:r>
      <w:r>
        <w:rPr>
          <w:i/>
          <w:iCs/>
          <w:color w:val="555555"/>
          <w:sz w:val="18"/>
          <w:szCs w:val="18"/>
        </w:rPr>
        <w:t xml:space="preserve">  ·  Model soru: 2024/76</w:t>
      </w:r>
    </w:p>
    <w:p>
      <w:pPr>
        <w:keepNext/>
        <w:spacing w:after="80" w:before="40"/>
      </w:pPr>
      <w:r>
        <w:t xml:space="preserve">Gümrük İşlemlerinin Kolaylaştırılması Yönetmeliğine göre, sertifika için aranan koşullardan birinin artık karşılanmadığını bildiren sertifika sahibi, bölge müdürlüğünce verilen süre içinde durumu düzeltmezse yetkilendirilmiş yükümlü statüsü </w:t>
      </w:r>
      <w:r>
        <w:rPr>
          <w:b/>
          <w:bCs/>
        </w:rPr>
        <w:t xml:space="preserve">kaç gün</w:t>
      </w:r>
      <w:r>
        <w:t xml:space="preserve"> süreyle askıya alınır?</w:t>
      </w:r>
    </w:p>
    <w:p>
      <w:pPr>
        <w:keepNext/>
        <w:spacing w:after="40"/>
        <w:ind w:left="360" w:hanging="360"/>
      </w:pPr>
      <w:r>
        <w:t xml:space="preserve">A) </w:t>
      </w:r>
      <w:r>
        <w:t xml:space="preserve">10 gün</w:t>
      </w:r>
    </w:p>
    <w:p>
      <w:pPr>
        <w:keepNext/>
        <w:spacing w:after="40"/>
        <w:ind w:left="360" w:hanging="360"/>
      </w:pPr>
      <w:r>
        <w:t xml:space="preserve">B) </w:t>
      </w:r>
      <w:r>
        <w:t xml:space="preserve">15 gün</w:t>
      </w:r>
    </w:p>
    <w:p>
      <w:pPr>
        <w:keepNext/>
        <w:spacing w:after="40"/>
        <w:ind w:left="360" w:hanging="360"/>
      </w:pPr>
      <w:r>
        <w:t xml:space="preserve">C) </w:t>
      </w:r>
      <w:r>
        <w:t xml:space="preserve">20 gün</w:t>
      </w:r>
    </w:p>
    <w:p>
      <w:pPr>
        <w:keepNext/>
        <w:spacing w:after="40"/>
        <w:ind w:left="360" w:hanging="360"/>
      </w:pPr>
      <w:r>
        <w:t xml:space="preserve">D) </w:t>
      </w:r>
      <w:r>
        <w:t xml:space="preserve">30 gün</w:t>
      </w:r>
    </w:p>
    <w:p>
      <w:pPr>
        <w:keepNext/>
        <w:spacing w:after="40"/>
        <w:ind w:left="360" w:hanging="360"/>
      </w:pPr>
      <w:r>
        <w:t xml:space="preserve">E) </w:t>
      </w:r>
      <w:r>
        <w:t xml:space="preserve">90 gün</w:t>
      </w:r>
    </w:p>
    <w:p>
      <w:pPr>
        <w:spacing w:after="60"/>
      </w:pPr>
      <w:r>
        <w:rPr>
          <w:b/>
          <w:bCs/>
          <w:color w:val="1B7A3C"/>
        </w:rPr>
        <w:t xml:space="preserve">✅ Doğru Cevap: </w:t>
      </w:r>
      <w:r>
        <w:t xml:space="preserve">D</w:t>
      </w:r>
    </w:p>
    <w:p>
      <w:pPr>
        <w:spacing w:after="60"/>
      </w:pPr>
      <w:r>
        <w:rPr>
          <w:b/>
          <w:bCs/>
          <w:color w:val="1B3A5C"/>
        </w:rPr>
        <w:t xml:space="preserve">📖 Açıklama: </w:t>
      </w:r>
      <w:r>
        <w:t xml:space="preserve">Yönetmeliğe göre sertifika koşullarından birinin artık karşılanmadığı sertifika sahibince bildirilirse eksikliklerin düzeltilmesi için bildirim tarihinden itibaren 30 gün süre verilir; bu sürede durum düzeltilmezse bölge müdürlüğü statüyü 30 gün süreyle askıya alır. Askı süresi, eksikliklerin giderilebileceğine ilişkin bilgi ve belge sunulması şartıyla 30 gün daha uzatılabilir; süre sonunda koşullar yeniden sağlanamazsa sertifika geri alınır. 15, 20 ve 90 iş günlük süreler ise başvurunun incelenmesi aşamalarına ilişkindir. Bu nedenle doğru cevap D seçeneğidir. (MD GİKY 154/1, 154/3, 154/4, 155/1-a)</w:t>
      </w:r>
    </w:p>
    <w:p>
      <w:pPr>
        <w:spacing w:after="60"/>
      </w:pPr>
      <w:r>
        <w:rPr>
          <w:b/>
          <w:bCs/>
          <w:color w:val="1B3A5C"/>
        </w:rPr>
        <w:t xml:space="preserve">⚖️ Yasal Dayanak: </w:t>
      </w:r>
      <w:r>
        <w:t xml:space="preserve">Gümrük İşlemlerinin Kolaylaştırılması Yönetmeliği m.154/1, 154/3, 154/4, 155/1-a</w:t>
      </w:r>
    </w:p>
    <w:p>
      <w:pPr>
        <w:spacing w:after="60"/>
      </w:pPr>
      <w:r>
        <w:rPr>
          <w:b/>
          <w:bCs/>
          <w:color w:val="1B3A5C"/>
        </w:rPr>
        <w:t xml:space="preserve">🔍 Şık Uzunluk Kontrolü: </w:t>
      </w:r>
      <w:r>
        <w:t xml:space="preserve">A:6 B:6 C:6 D:6 E:6 karakter → Denge: UYGUN</w:t>
      </w:r>
    </w:p>
    <w:p>
      <w:pPr>
        <w:keepNext/>
        <w:spacing w:after="60" w:before="280"/>
      </w:pPr>
      <w:r>
        <w:rPr>
          <w:b/>
          <w:bCs/>
          <w:color w:val="1B3A5C"/>
        </w:rPr>
        <w:t xml:space="preserve">SORU 77. </w:t>
      </w:r>
      <w:r>
        <w:rPr>
          <w:b/>
          <w:bCs/>
          <w:color w:val="B8860B"/>
        </w:rPr>
        <w:t xml:space="preserve">[T1 – Zor]</w:t>
      </w:r>
      <w:r>
        <w:rPr>
          <w:i/>
          <w:iCs/>
          <w:color w:val="555555"/>
          <w:sz w:val="18"/>
          <w:szCs w:val="18"/>
        </w:rPr>
        <w:t xml:space="preserve">  ·  Model soru: 2024/77</w:t>
      </w:r>
    </w:p>
    <w:p>
      <w:pPr>
        <w:keepNext/>
        <w:spacing w:after="80" w:before="40"/>
      </w:pPr>
      <w:r>
        <w:t xml:space="preserve">Gümrük Yönetmeliğine göre, birden fazla gümrük işlemini kapsayacak şekilde verilen toplu ve götürü teminat ile teminatın değiştirilmesine ilişkin aşağıdakilerden hangisi </w:t>
      </w:r>
      <w:r>
        <w:rPr>
          <w:b/>
          <w:bCs/>
          <w:u w:val="single"/>
        </w:rPr>
        <w:t xml:space="preserve">yanlıştır</w:t>
      </w:r>
      <w:r>
        <w:t xml:space="preserve">?</w:t>
      </w:r>
    </w:p>
    <w:p>
      <w:pPr>
        <w:keepNext/>
        <w:spacing w:after="40"/>
        <w:ind w:left="360" w:hanging="360"/>
      </w:pPr>
      <w:r>
        <w:t xml:space="preserve">A) </w:t>
      </w:r>
      <w:r>
        <w:t xml:space="preserve">Bir kişinin bir gümrük idaresine her türlü gümrük işlemi için verdiği toplu teminatın takibi, belirlenen usullere uygun olarak elektronik ortamda kayda alınan veriler üzerinden yapılır.</w:t>
      </w:r>
    </w:p>
    <w:p>
      <w:pPr>
        <w:keepNext/>
        <w:spacing w:after="40"/>
        <w:ind w:left="360" w:hanging="360"/>
      </w:pPr>
      <w:r>
        <w:t xml:space="preserve">B) </w:t>
      </w:r>
      <w:r>
        <w:t xml:space="preserve">Daha önce başlamış ve gümrük yükümlülüğü devam eden işlemler için verilmiş teminatın değiştirilmesi istendiğinde, yeni teminat mektubunun Yönetmelik ekinde bu hâl için öngörülen metindeki ifadeleri de içermesi gerekir.</w:t>
      </w:r>
    </w:p>
    <w:p>
      <w:pPr>
        <w:keepNext/>
        <w:spacing w:after="40"/>
        <w:ind w:left="360" w:hanging="360"/>
      </w:pPr>
      <w:r>
        <w:t xml:space="preserve">C) </w:t>
      </w:r>
      <w:r>
        <w:t xml:space="preserve">Götürü teminat sisteminden yararlanmak için ibraz edilen teminat mektupları, belirlenecek teminat tutarını karşılamaları ve götürü teminata özgü ek örneğe uygun görülmeleri durumunda kabul edilir.</w:t>
      </w:r>
    </w:p>
    <w:p>
      <w:pPr>
        <w:keepNext/>
        <w:spacing w:after="40"/>
        <w:ind w:left="360" w:hanging="360"/>
      </w:pPr>
      <w:r>
        <w:t xml:space="preserve">D) </w:t>
      </w:r>
      <w:r>
        <w:t xml:space="preserve">Antrepo işleticilerince verilecek götürü teminat ile yaygın götürü teminat tutarı, Gümrük Yönetmeliğinin antrepo işleticilerinin teminatına ilişkin özel hükmüne göre belirlenir.</w:t>
      </w:r>
    </w:p>
    <w:p>
      <w:pPr>
        <w:keepNext/>
        <w:spacing w:after="40"/>
        <w:ind w:left="360" w:hanging="360"/>
      </w:pPr>
      <w:r>
        <w:t xml:space="preserve">E) </w:t>
      </w:r>
      <w:r>
        <w:t xml:space="preserve">Götürü teminat yetkisinin verilmesi, geçerlilik süresi, askıya alınması ve geri alınmasına ilişkin düzenlemeleri yapmaya, teminatın verildiği gümrük idaresinin bağlı olduğu bölge müdürlüğü yetkilidir.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Yönetmeliğe göre götürü teminattan yararlanılamayacak durumların belirlenmesi ile götürü teminat yetkisinin verilmesi, geçerlilik süresi, güncellenmesi, askıya alınması ve geri alınmasına ilişkin düzenlemeleri yapmaya bölge müdürlüğü değil Müsteşarlık yetkilidir. Toplu teminatın elektronik ortamdaki veriler üzerinden takibi, devam eden işlemlerde teminat değişikliğinde yeni mektubun ekteki metni içermesi, götürü teminat mektuplarının tutarı karşılayıp ekteki örneğe uygun olması ve antrepo işleticilerinin teminat tutarının özel hükme göre belirlenmesi Yönetmeliğe uygundur. Bu nedenle doğru cevap E seçeneğidir. (MD GY 493/3, 494/5, 496/2, 497/1, 498/2)</w:t>
      </w:r>
    </w:p>
    <w:p>
      <w:pPr>
        <w:spacing w:after="60"/>
      </w:pPr>
      <w:r>
        <w:rPr>
          <w:b/>
          <w:bCs/>
          <w:color w:val="1B3A5C"/>
        </w:rPr>
        <w:t xml:space="preserve">⚖️ Yasal Dayanak: </w:t>
      </w:r>
      <w:r>
        <w:t xml:space="preserve">Gümrük Yönetmeliği m.493/3, 494/5, 496/2, 497/1, 498/2</w:t>
      </w:r>
    </w:p>
    <w:p>
      <w:pPr>
        <w:spacing w:after="60"/>
      </w:pPr>
      <w:r>
        <w:rPr>
          <w:b/>
          <w:bCs/>
          <w:color w:val="1B3A5C"/>
        </w:rPr>
        <w:t xml:space="preserve">🔍 Şık Uzunluk Kontrolü: </w:t>
      </w:r>
      <w:r>
        <w:t xml:space="preserve">A:185 B:218 C:196 D:177 E:200 karakter → Denge: UYGUN</w:t>
      </w:r>
    </w:p>
    <w:p>
      <w:pPr>
        <w:keepNext/>
        <w:spacing w:after="60" w:before="280"/>
      </w:pPr>
      <w:r>
        <w:rPr>
          <w:b/>
          <w:bCs/>
          <w:color w:val="1B3A5C"/>
        </w:rPr>
        <w:t xml:space="preserve">SORU 78. </w:t>
      </w:r>
      <w:r>
        <w:rPr>
          <w:b/>
          <w:bCs/>
          <w:color w:val="B8860B"/>
        </w:rPr>
        <w:t xml:space="preserve">[T1 – Orta Üstü]</w:t>
      </w:r>
      <w:r>
        <w:rPr>
          <w:i/>
          <w:iCs/>
          <w:color w:val="555555"/>
          <w:sz w:val="18"/>
          <w:szCs w:val="18"/>
        </w:rPr>
        <w:t xml:space="preserve">  ·  Model soru: 2024/78</w:t>
      </w:r>
    </w:p>
    <w:p>
      <w:pPr>
        <w:keepNext/>
        <w:spacing w:after="80" w:before="40"/>
      </w:pPr>
      <w:r>
        <w:t xml:space="preserve">4458 sayılı Gümrük Kanununa göre teminata ilişkin aşağıdakilerden hangisi </w:t>
      </w:r>
      <w:r>
        <w:rPr>
          <w:b/>
          <w:bCs/>
          <w:u w:val="single"/>
        </w:rPr>
        <w:t xml:space="preserve">yanlıştır</w:t>
      </w:r>
      <w:r>
        <w:t xml:space="preserve">?</w:t>
      </w:r>
    </w:p>
    <w:p>
      <w:pPr>
        <w:keepNext/>
        <w:spacing w:after="40"/>
        <w:ind w:left="360" w:hanging="360"/>
      </w:pPr>
      <w:r>
        <w:t xml:space="preserve">A) </w:t>
      </w:r>
      <w:r>
        <w:t xml:space="preserve">Teminat aranmayacak ve kısmi teminat uygulanacak hâlleri belirlemeye Cumhurbaşkanı yetkilidir.</w:t>
      </w:r>
    </w:p>
    <w:p>
      <w:pPr>
        <w:keepNext/>
        <w:spacing w:after="40"/>
        <w:ind w:left="360" w:hanging="360"/>
      </w:pPr>
      <w:r>
        <w:t xml:space="preserve">B) </w:t>
      </w:r>
      <w:r>
        <w:t xml:space="preserve">Zaman içinde değişen vergiler için toplu teminat, işlemin başladığı tarihteki vergi tutarına göre belirlenir.</w:t>
      </w:r>
    </w:p>
    <w:p>
      <w:pPr>
        <w:keepNext/>
        <w:spacing w:after="40"/>
        <w:ind w:left="360" w:hanging="360"/>
      </w:pPr>
      <w:r>
        <w:t xml:space="preserve">C) </w:t>
      </w:r>
      <w:r>
        <w:t xml:space="preserve">Belediyelerin ve yabancı misyon şeflerinin garanti mektuplarını teminat olarak kabule Müsteşarlık yetkilidir.</w:t>
      </w:r>
    </w:p>
    <w:p>
      <w:pPr>
        <w:keepNext/>
        <w:spacing w:after="40"/>
        <w:ind w:left="360" w:hanging="360"/>
      </w:pPr>
      <w:r>
        <w:t xml:space="preserve">D) </w:t>
      </w:r>
      <w:r>
        <w:t xml:space="preserve">Götürü teminat alınmasına ilişkin usul ve esaslar yönetmelikle belirlenir.</w:t>
      </w:r>
    </w:p>
    <w:p>
      <w:pPr>
        <w:keepNext/>
        <w:spacing w:after="40"/>
        <w:ind w:left="360" w:hanging="360"/>
      </w:pPr>
      <w:r>
        <w:t xml:space="preserve">E) </w:t>
      </w:r>
      <w:r>
        <w:t xml:space="preserve">Nakdî olmayan teminatla karşılanan tahakkuk etmiş vergilerde gecikme zammı teminatın kabulü tarihinden başlar.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Kanuna göre zaman içinde değişkenlik gösteren gümrük vergileri için verilen toplu teminat tutarları, işlemin başladığı tarihteki tutara göre değil, söz konusu vergileri her zaman karşılayabilecek biçimde belirlenir. Teminat aranmayacak ve kısmi teminat uygulanacak hâlleri Cumhurbaşkanının belirlemesi, kamu kuruluşları, belediyeler ve yabancı misyon şeflerinin garanti mektuplarını kabule Müsteşarlığın yetkili olması, götürü teminatın yönetmelikle düzenlenmesi ve nakdî olmayan teminatta gecikme zammının teminatın kabulü tarihinden başlaması Kanuna uygundur. Bu nedenle doğru cevap B seçeneğidir. (MD GK 202/3-4, 204/1-2, 207/1-a)</w:t>
      </w:r>
    </w:p>
    <w:p>
      <w:pPr>
        <w:spacing w:after="60"/>
      </w:pPr>
      <w:r>
        <w:rPr>
          <w:b/>
          <w:bCs/>
          <w:color w:val="1B3A5C"/>
        </w:rPr>
        <w:t xml:space="preserve">⚖️ Yasal Dayanak: </w:t>
      </w:r>
      <w:r>
        <w:t xml:space="preserve">4458 sayılı Gümrük Kanunu m.202/3, 202/4, 204/1, 204/2, 207/1-a</w:t>
      </w:r>
    </w:p>
    <w:p>
      <w:pPr>
        <w:spacing w:after="60"/>
      </w:pPr>
      <w:r>
        <w:rPr>
          <w:b/>
          <w:bCs/>
          <w:color w:val="1B3A5C"/>
        </w:rPr>
        <w:t xml:space="preserve">🔍 Şık Uzunluk Kontrolü: </w:t>
      </w:r>
      <w:r>
        <w:t xml:space="preserve">A:94 B:109 C:109 D:74 E:110 karakter → Denge: UYGUN</w:t>
      </w:r>
    </w:p>
    <w:p>
      <w:pPr>
        <w:keepNext/>
        <w:spacing w:after="60" w:before="280"/>
      </w:pPr>
      <w:r>
        <w:rPr>
          <w:b/>
          <w:bCs/>
          <w:color w:val="1B3A5C"/>
        </w:rPr>
        <w:t xml:space="preserve">SORU 79. </w:t>
      </w:r>
      <w:r>
        <w:rPr>
          <w:b/>
          <w:bCs/>
          <w:color w:val="B8860B"/>
        </w:rPr>
        <w:t xml:space="preserve">[T5 – Zor]</w:t>
      </w:r>
      <w:r>
        <w:rPr>
          <w:i/>
          <w:iCs/>
          <w:color w:val="555555"/>
          <w:sz w:val="18"/>
          <w:szCs w:val="18"/>
        </w:rPr>
        <w:t xml:space="preserve">  ·  Model soru: 2024/79</w:t>
      </w:r>
    </w:p>
    <w:p>
      <w:pPr>
        <w:keepNext/>
        <w:spacing w:after="80" w:before="40"/>
      </w:pPr>
      <w:r>
        <w:t xml:space="preserve">Gümrük Genel Tebliği (Tahsilat İşlemleri) (Seri No: 2)’ye göre gümrük vergileri ve para cezalarına ilişkin olarak tebliğ edilen kararlar, süresi içinde idari yargı kararının …… talebinde bulunulması hâlinde …… kararın tebliğ edildiği tarihte kesinleşir.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düzeltilmesi – yükümlü lehine verilen</w:t>
      </w:r>
    </w:p>
    <w:p>
      <w:pPr>
        <w:keepNext/>
        <w:spacing w:after="40"/>
        <w:ind w:left="360" w:hanging="360"/>
      </w:pPr>
      <w:r>
        <w:t xml:space="preserve">B) </w:t>
      </w:r>
      <w:r>
        <w:t xml:space="preserve">bozulması – idare lehine verilen</w:t>
      </w:r>
    </w:p>
    <w:p>
      <w:pPr>
        <w:keepNext/>
        <w:spacing w:after="40"/>
        <w:ind w:left="360" w:hanging="360"/>
      </w:pPr>
      <w:r>
        <w:t xml:space="preserve">C) </w:t>
      </w:r>
      <w:r>
        <w:t xml:space="preserve">bozulması – yükümlü lehine verilen</w:t>
      </w:r>
    </w:p>
    <w:p>
      <w:pPr>
        <w:keepNext/>
        <w:spacing w:after="40"/>
        <w:ind w:left="360" w:hanging="360"/>
      </w:pPr>
      <w:r>
        <w:t xml:space="preserve">D) </w:t>
      </w:r>
      <w:r>
        <w:t xml:space="preserve">yürütmesinin durdurulması – bölge idare mahkemesince verilen</w:t>
      </w:r>
    </w:p>
    <w:p>
      <w:pPr>
        <w:keepNext/>
        <w:spacing w:after="40"/>
        <w:ind w:left="360" w:hanging="360"/>
      </w:pPr>
      <w:r>
        <w:t xml:space="preserve">E) </w:t>
      </w:r>
      <w:r>
        <w:t xml:space="preserve">düzeltilmesi – idare lehine verilen</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Tebliğe göre gümrük vergileri ve para cezalarına ilişkin kararlar, süresi içinde idari yargı kararının düzeltilmesi talebinde bulunulması hâlinde, idare lehine verilen kararın tebliğ edildiği tarihte kesinleşir. Hükümde kesinleşme anı, düzeltme talebi üzerine idare lehine verilen kararın tebliğine bağlanmıştır; yükümlü lehine karar, kararın bozulması veya yürütmenin durdurulması talebi bu bentte kesinleşme ölçütü olarak yer almaz. Bu nedenle doğru cevap E seçeneğidir. (MD Tahsilat Seri No:2 m.13/1-d)</w:t>
      </w:r>
    </w:p>
    <w:p>
      <w:pPr>
        <w:spacing w:after="60"/>
      </w:pPr>
      <w:r>
        <w:rPr>
          <w:b/>
          <w:bCs/>
          <w:color w:val="1B3A5C"/>
        </w:rPr>
        <w:t xml:space="preserve">⚖️ Yasal Dayanak: </w:t>
      </w:r>
      <w:r>
        <w:t xml:space="preserve">Gümrük Genel Tebliği (Tahsilat İşlemleri) (Seri No: 2) m.13/1-d</w:t>
      </w:r>
    </w:p>
    <w:p>
      <w:pPr>
        <w:spacing w:after="60"/>
      </w:pPr>
      <w:r>
        <w:rPr>
          <w:b/>
          <w:bCs/>
          <w:color w:val="1B3A5C"/>
        </w:rPr>
        <w:t xml:space="preserve">🔍 Şık Uzunluk Kontrolü: </w:t>
      </w:r>
      <w:r>
        <w:t xml:space="preserve">A:37 B:32 C:34 D:60 E:35 karakter → Denge: UYGUN</w:t>
      </w:r>
    </w:p>
    <w:p>
      <w:pPr>
        <w:keepNext/>
        <w:spacing w:after="60" w:before="280"/>
      </w:pPr>
      <w:r>
        <w:rPr>
          <w:b/>
          <w:bCs/>
          <w:color w:val="1B3A5C"/>
        </w:rPr>
        <w:t xml:space="preserve">SORU 80. </w:t>
      </w:r>
      <w:r>
        <w:rPr>
          <w:b/>
          <w:bCs/>
          <w:color w:val="B8860B"/>
        </w:rPr>
        <w:t xml:space="preserve">[T4 – Orta Üstü]</w:t>
      </w:r>
      <w:r>
        <w:rPr>
          <w:i/>
          <w:iCs/>
          <w:color w:val="555555"/>
          <w:sz w:val="18"/>
          <w:szCs w:val="18"/>
        </w:rPr>
        <w:t xml:space="preserve">  ·  Model soru: 2024/80</w:t>
      </w:r>
    </w:p>
    <w:p>
      <w:pPr>
        <w:keepNext/>
        <w:spacing w:after="80" w:before="40"/>
      </w:pPr>
      <w:r>
        <w:t xml:space="preserve">Gümrük Genel Tebliği (Tahsilat İşlemleri) (Seri No: 2)’ye göre para cezasına konu kabahat fiiline iştirak ile ceza kararlarının tebliğine ilişkin aşağıdakilerden hangisi doğrudur?</w:t>
      </w:r>
    </w:p>
    <w:p>
      <w:pPr>
        <w:keepNext/>
        <w:spacing w:after="40"/>
        <w:ind w:left="360" w:hanging="360"/>
      </w:pPr>
      <w:r>
        <w:t xml:space="preserve">A) </w:t>
      </w:r>
      <w:r>
        <w:t xml:space="preserve">İştirak hükümlerinin uygulanması için kabahat fiilinin taksirle işlenmiş olması yeterli kabul edilir.</w:t>
      </w:r>
    </w:p>
    <w:p>
      <w:pPr>
        <w:keepNext/>
        <w:spacing w:after="40"/>
        <w:ind w:left="360" w:hanging="360"/>
      </w:pPr>
      <w:r>
        <w:t xml:space="preserve">B) </w:t>
      </w:r>
      <w:r>
        <w:t xml:space="preserve">İştirak hâlinin varlığı tespit edildiğinde para cezaları ilgililere ayrı ayrı uygulanır ve tebliğ edilir.</w:t>
      </w:r>
    </w:p>
    <w:p>
      <w:pPr>
        <w:keepNext/>
        <w:spacing w:after="40"/>
        <w:ind w:left="360" w:hanging="360"/>
      </w:pPr>
      <w:r>
        <w:t xml:space="preserve">C) </w:t>
      </w:r>
      <w:r>
        <w:t xml:space="preserve">Vergi aslına bağlı olmayan cezalarda iştirak hâlleri dolaylı temsilcinin sorumluluk hâllerine göre belirlenir.</w:t>
      </w:r>
    </w:p>
    <w:p>
      <w:pPr>
        <w:keepNext/>
        <w:spacing w:after="40"/>
        <w:ind w:left="360" w:hanging="360"/>
      </w:pPr>
      <w:r>
        <w:t xml:space="preserve">D) </w:t>
      </w:r>
      <w:r>
        <w:t xml:space="preserve">Dolaylı temsilcinin iştirakinde, sorumluluk hâllerine kasten sebep olup olmadığı değerlendirmeye alınmaz.</w:t>
      </w:r>
    </w:p>
    <w:p>
      <w:pPr>
        <w:keepNext/>
        <w:spacing w:after="40"/>
        <w:ind w:left="360" w:hanging="360"/>
      </w:pPr>
      <w:r>
        <w:t xml:space="preserve">E) </w:t>
      </w:r>
      <w:r>
        <w:t xml:space="preserve">Ceza kararları 213 sayılı Vergi Usul Kanunu hükümlerine göre ilgilisine tebliğ edilir.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Tebliğe göre iştirak hâlinin varlığı tespit edildiğinde para cezaları ilgililere ayrı ayrı uygulanır ve tebliğ edilir. İştirak hükümlerinin uygulanması için fiilin taksirle değil kasıtla işlenmesi gerekir; dolaylı temsilcinin iştirakinde sorumluluk hâllerine kasten sebep olunup olunmadığı göz önünde bulundurulur, vergi aslına bağlı olmayan cezalarda ise iştirak genel hükümlere göre belirlenir. Ceza kararları Vergi Usul Kanununa göre değil 7201 sayılı Tebligat Kanununa göre tebliğ edilir. Bu nedenle doğru cevap B seçeneğidir. (MD Tahsilat Seri No:2 m.7/2, 8)</w:t>
      </w:r>
    </w:p>
    <w:p>
      <w:pPr>
        <w:spacing w:after="60"/>
      </w:pPr>
      <w:r>
        <w:rPr>
          <w:b/>
          <w:bCs/>
          <w:color w:val="1B3A5C"/>
        </w:rPr>
        <w:t xml:space="preserve">⚖️ Yasal Dayanak: </w:t>
      </w:r>
      <w:r>
        <w:t xml:space="preserve">Gümrük Genel Tebliği (Tahsilat İşlemleri) (Seri No: 2) m.7/2, 8/1, 8/2, 8/3, 8/4</w:t>
      </w:r>
    </w:p>
    <w:p>
      <w:pPr>
        <w:spacing w:after="60"/>
      </w:pPr>
      <w:r>
        <w:rPr>
          <w:b/>
          <w:bCs/>
          <w:color w:val="1B3A5C"/>
        </w:rPr>
        <w:t xml:space="preserve">🔍 Şık Uzunluk Kontrolü: </w:t>
      </w:r>
      <w:r>
        <w:t xml:space="preserve">A:101 B:105 C:110 D:105 E:86 karakter → Denge: UYGUN</w:t>
      </w:r>
    </w:p>
    <w:p>
      <w:pPr>
        <w:keepNext/>
        <w:spacing w:after="60" w:before="280"/>
      </w:pPr>
      <w:r>
        <w:rPr>
          <w:b/>
          <w:bCs/>
          <w:color w:val="1B3A5C"/>
        </w:rPr>
        <w:t xml:space="preserve">SORU 81. </w:t>
      </w:r>
      <w:r>
        <w:rPr>
          <w:b/>
          <w:bCs/>
          <w:color w:val="B8860B"/>
        </w:rPr>
        <w:t xml:space="preserve">[T4 – Zor]</w:t>
      </w:r>
      <w:r>
        <w:rPr>
          <w:i/>
          <w:iCs/>
          <w:color w:val="555555"/>
          <w:sz w:val="18"/>
          <w:szCs w:val="18"/>
        </w:rPr>
        <w:t xml:space="preserve">  ·  Model soru: 2024/81</w:t>
      </w:r>
    </w:p>
    <w:p>
      <w:pPr>
        <w:keepNext/>
        <w:spacing w:after="80" w:before="40"/>
      </w:pPr>
      <w:r>
        <w:t xml:space="preserve">Gümrük Genel Tebliği (Tahsilat İşlemleri) (Seri No: 2)’ye göre tecil ve taksitlendirmeye ilişkin hangisi doğrudur?</w:t>
      </w:r>
    </w:p>
    <w:p>
      <w:pPr>
        <w:keepNext/>
        <w:spacing w:after="40"/>
        <w:ind w:left="360" w:hanging="360"/>
      </w:pPr>
      <w:r>
        <w:t xml:space="preserve">A) </w:t>
      </w:r>
      <w:r>
        <w:t xml:space="preserve">6183 sayılı Kanun uyarınca yapılan tecil ve taksitlendirme taleplerinde 5.000.000 Türk lirasına kadar olan tutarlar için gümrük ve dış ticaret bölge müdürlükleri, bu tutar ve üzerindekiler için Bakanlık yetkilidir.</w:t>
      </w:r>
    </w:p>
    <w:p>
      <w:pPr>
        <w:keepNext/>
        <w:spacing w:after="40"/>
        <w:ind w:left="360" w:hanging="360"/>
      </w:pPr>
      <w:r>
        <w:t xml:space="preserve">B) </w:t>
      </w:r>
      <w:r>
        <w:t xml:space="preserve">İdarece belirlenen tecil şartlarının yükümlüce kabulü, kararın müdürlükte kalan nüshası imzalanarak yapılamaz; ancak noter onaylı bir taahhütnameyle bölge müdürlüğünün ilgili birimine bildirilerek yapılabilir.</w:t>
      </w:r>
    </w:p>
    <w:p>
      <w:pPr>
        <w:keepNext/>
        <w:spacing w:after="40"/>
        <w:ind w:left="360" w:hanging="360"/>
      </w:pPr>
      <w:r>
        <w:t xml:space="preserve">C) </w:t>
      </w:r>
      <w:r>
        <w:t xml:space="preserve">Tecilin geçerli sayılması durumunda tecil faizinin hesaplanmasında ve taksitlendirme süresinin belirlenmesinde ilk müracaat tarihi değil, geçerli sayılma talebinin yapıldığı tarih esas alınır.</w:t>
      </w:r>
    </w:p>
    <w:p>
      <w:pPr>
        <w:keepNext/>
        <w:spacing w:after="40"/>
        <w:ind w:left="360" w:hanging="360"/>
      </w:pPr>
      <w:r>
        <w:t xml:space="preserve">D) </w:t>
      </w:r>
      <w:r>
        <w:t xml:space="preserve">Yetki limitleri dâhilinde bölge müdürlüğünce düzenlenen tecil ve taksitlendirme kararı, ödeme planı eklenmeksizin bölge müdürlüğünce doğrudan borçluya tebliğ edilir ve derhal uygulanır.</w:t>
      </w:r>
    </w:p>
    <w:p>
      <w:pPr>
        <w:keepNext/>
        <w:spacing w:after="40"/>
        <w:ind w:left="360" w:hanging="360"/>
      </w:pPr>
      <w:r>
        <w:t xml:space="preserve">E) </w:t>
      </w:r>
      <w:r>
        <w:t xml:space="preserve">Tecil kapsamına alınacak borç tutarı, gümrük yükümlülüğünün doğmasından talep tarihine kadar (bu tarih hariç) geçen süre için belirlenir; tecil faizi hesaplanmadan önce bu tutara varsa para cezaları da eklenir.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Tebliğe göre tecil ve taksitlendirme kapsamına alınacak borç tutarı, gümrük yükümlülüğünün doğmasından talep tarihine kadar (bu tarih hariç) geçen süre için belirlenir ve tecil faizi hesaplanmadan önce varsa para cezaları da eklenir. 5.000.000 TL’ye kadar olan taleplerde gümrük müdürlükleri, bu tutar ve üzerindekilerde bölge müdürlükleri yetkilidir; şartların kabulü yazılı bildirimle veya kararın müdürlükte kalan nüshasının imzalanmasıyla olur. Tecilin geçerli sayılmasında ilk müracaat tarihi esas alınır; bölge müdürlüğünce düzenlenen karar başvurunun yapıldığı gümrük müdürlüğüne gönderilir ve ödeme planıyla birlikte bu müdürlükçe tebliğ edilir. Bu nedenle doğru cevap E seçeneğidir. (MD Tahsilat Seri No:2 m.19, 23/3, 23/6-8, 27/3)</w:t>
      </w:r>
    </w:p>
    <w:p>
      <w:pPr>
        <w:spacing w:after="60"/>
      </w:pPr>
      <w:r>
        <w:rPr>
          <w:b/>
          <w:bCs/>
          <w:color w:val="1B3A5C"/>
        </w:rPr>
        <w:t xml:space="preserve">⚖️ Yasal Dayanak: </w:t>
      </w:r>
      <w:r>
        <w:t xml:space="preserve">Gümrük Genel Tebliği (Tahsilat İşlemleri) (Seri No: 2) m.19, 23/3, 23/6, 23/7, 23/8, 27/3</w:t>
      </w:r>
    </w:p>
    <w:p>
      <w:pPr>
        <w:spacing w:after="60"/>
      </w:pPr>
      <w:r>
        <w:rPr>
          <w:b/>
          <w:bCs/>
          <w:color w:val="1B3A5C"/>
        </w:rPr>
        <w:t xml:space="preserve">🔍 Şık Uzunluk Kontrolü: </w:t>
      </w:r>
      <w:r>
        <w:t xml:space="preserve">A:214 B:209 C:192 D:185 E:210 karakter → Denge: UYGUN</w:t>
      </w:r>
    </w:p>
    <w:p>
      <w:pPr>
        <w:keepNext/>
        <w:spacing w:after="60" w:before="280"/>
      </w:pPr>
      <w:r>
        <w:rPr>
          <w:b/>
          <w:bCs/>
          <w:color w:val="1B3A5C"/>
        </w:rPr>
        <w:t xml:space="preserve">SORU 82. </w:t>
      </w:r>
      <w:r>
        <w:rPr>
          <w:b/>
          <w:bCs/>
          <w:color w:val="B8860B"/>
        </w:rPr>
        <w:t xml:space="preserve">[T3 – Zor]</w:t>
      </w:r>
      <w:r>
        <w:rPr>
          <w:i/>
          <w:iCs/>
          <w:color w:val="555555"/>
          <w:sz w:val="18"/>
          <w:szCs w:val="18"/>
        </w:rPr>
        <w:t xml:space="preserve">  ·  Model soru: 2024/82</w:t>
      </w:r>
    </w:p>
    <w:p>
      <w:pPr>
        <w:keepNext/>
        <w:spacing w:after="80" w:before="40"/>
      </w:pPr>
      <w:r>
        <w:t xml:space="preserve">Gümrük Yönetmeliğine göre, gümrük idaresince yazılı olarak verilen izahata esas mevzuat hükümlerinde değişiklik olması ve izahatın bu değişiklikle getirilen hükümlere uymaması durumunda, yanlış izahat nedeniyle idari para cezası ve faiz uygulanmamasına ilişkin hüküm </w:t>
      </w:r>
      <w:r>
        <w:rPr>
          <w:b/>
          <w:bCs/>
        </w:rPr>
        <w:t xml:space="preserve">hangi tarihten itibaren</w:t>
      </w:r>
      <w:r>
        <w:t xml:space="preserve"> uygulanmaz?</w:t>
      </w:r>
    </w:p>
    <w:p>
      <w:pPr>
        <w:keepNext/>
        <w:spacing w:after="40"/>
        <w:ind w:left="360" w:hanging="360"/>
      </w:pPr>
      <w:r>
        <w:t xml:space="preserve">A) </w:t>
      </w:r>
      <w:r>
        <w:t xml:space="preserve">Yeni düzenlemenin bildirildiği tarihten itibaren</w:t>
      </w:r>
    </w:p>
    <w:p>
      <w:pPr>
        <w:keepNext/>
        <w:spacing w:after="40"/>
        <w:ind w:left="360" w:hanging="360"/>
      </w:pPr>
      <w:r>
        <w:t xml:space="preserve">B) </w:t>
      </w:r>
      <w:r>
        <w:t xml:space="preserve">İzahatın ilgiliye verildiği tarihten itibaren</w:t>
      </w:r>
    </w:p>
    <w:p>
      <w:pPr>
        <w:keepNext/>
        <w:spacing w:after="40"/>
        <w:ind w:left="360" w:hanging="360"/>
      </w:pPr>
      <w:r>
        <w:t xml:space="preserve">C) </w:t>
      </w:r>
      <w:r>
        <w:t xml:space="preserve">İzahatın değiştirildiğinin bildirildiği tarihten itibaren</w:t>
      </w:r>
    </w:p>
    <w:p>
      <w:pPr>
        <w:keepNext/>
        <w:spacing w:after="40"/>
        <w:ind w:left="360" w:hanging="360"/>
      </w:pPr>
      <w:r>
        <w:t xml:space="preserve">D) </w:t>
      </w:r>
      <w:r>
        <w:t xml:space="preserve">Yeni düzenlemenin yapıldığı tarihten itibaren</w:t>
      </w:r>
    </w:p>
    <w:p>
      <w:pPr>
        <w:keepNext/>
        <w:spacing w:after="40"/>
        <w:ind w:left="360" w:hanging="360"/>
      </w:pPr>
      <w:r>
        <w:t xml:space="preserve">E) </w:t>
      </w:r>
      <w:r>
        <w:t xml:space="preserve">Bölge müdürlüğünce yeniden değerlendirildiği tarihten itibaren</w:t>
      </w:r>
    </w:p>
    <w:p>
      <w:pPr>
        <w:spacing w:after="60"/>
      </w:pPr>
      <w:r>
        <w:rPr>
          <w:b/>
          <w:bCs/>
          <w:color w:val="1B7A3C"/>
        </w:rPr>
        <w:t xml:space="preserve">✅ Doğru Cevap: </w:t>
      </w:r>
      <w:r>
        <w:t xml:space="preserve">D</w:t>
      </w:r>
    </w:p>
    <w:p>
      <w:pPr>
        <w:spacing w:after="60"/>
      </w:pPr>
      <w:r>
        <w:rPr>
          <w:b/>
          <w:bCs/>
          <w:color w:val="1B3A5C"/>
        </w:rPr>
        <w:t xml:space="preserve">📖 Açıklama: </w:t>
      </w:r>
      <w:r>
        <w:t xml:space="preserve">Yönetmeliğe göre izahat verilmesine esas olan mevzuat hükümlerinde değişiklik olması ve verilen izahatın bu değişiklikle getirilen hükümlere uymaması durumunda, yeni düzenlemenin yapıldığı tarihten itibaren yanlış izahata ilişkin koruma uygulanmaz. Bildirim tarihinin esas alınması yeniden değerlendirme sonucunda değiştirilen veya iptal edilen izahata; verildiği tarihten itibaren geçersizlik ise talep edenin yanlış veya eksik bilgisine dayanan izahata ilişkindir. Bu nedenle doğru cevap D seçeneğidir. (MD GY 580/A-5)</w:t>
      </w:r>
    </w:p>
    <w:p>
      <w:pPr>
        <w:spacing w:after="60"/>
      </w:pPr>
      <w:r>
        <w:rPr>
          <w:b/>
          <w:bCs/>
          <w:color w:val="1B3A5C"/>
        </w:rPr>
        <w:t xml:space="preserve">⚖️ Yasal Dayanak: </w:t>
      </w:r>
      <w:r>
        <w:t xml:space="preserve">Gümrük Yönetmeliği m.580/A-5; 4458 sayılı Gümrük Kanunu m.231/5</w:t>
      </w:r>
    </w:p>
    <w:p>
      <w:pPr>
        <w:spacing w:after="60"/>
      </w:pPr>
      <w:r>
        <w:rPr>
          <w:b/>
          <w:bCs/>
          <w:color w:val="1B3A5C"/>
        </w:rPr>
        <w:t xml:space="preserve">🔍 Şık Uzunluk Kontrolü: </w:t>
      </w:r>
      <w:r>
        <w:t xml:space="preserve">A:48 B:45 C:57 D:45 E:62 karakter → Denge: UYGUN</w:t>
      </w:r>
    </w:p>
    <w:p>
      <w:pPr>
        <w:keepNext/>
        <w:spacing w:after="60" w:before="280"/>
      </w:pPr>
      <w:r>
        <w:rPr>
          <w:b/>
          <w:bCs/>
          <w:color w:val="1B3A5C"/>
        </w:rPr>
        <w:t xml:space="preserve">SORU 83. </w:t>
      </w:r>
      <w:r>
        <w:rPr>
          <w:b/>
          <w:bCs/>
          <w:color w:val="B8860B"/>
        </w:rPr>
        <w:t xml:space="preserve">[T3 – Orta Üstü]</w:t>
      </w:r>
      <w:r>
        <w:rPr>
          <w:i/>
          <w:iCs/>
          <w:color w:val="555555"/>
          <w:sz w:val="18"/>
          <w:szCs w:val="18"/>
        </w:rPr>
        <w:t xml:space="preserve">  ·  Model soru: 2024/83</w:t>
      </w:r>
    </w:p>
    <w:p>
      <w:pPr>
        <w:keepNext/>
        <w:spacing w:after="80" w:before="40"/>
      </w:pPr>
      <w:r>
        <w:t xml:space="preserve">Gümrük Yönetmeliğine göre geri verme veya kaldırma yetkisine ilişkin tutar limitleri her yıl </w:t>
      </w:r>
      <w:r>
        <w:rPr>
          <w:b/>
          <w:bCs/>
        </w:rPr>
        <w:t xml:space="preserve">hangi oranda</w:t>
      </w:r>
      <w:r>
        <w:t xml:space="preserve"> artırılır?</w:t>
      </w:r>
    </w:p>
    <w:p>
      <w:pPr>
        <w:keepNext/>
        <w:spacing w:after="40"/>
        <w:ind w:left="360" w:hanging="360"/>
      </w:pPr>
      <w:r>
        <w:t xml:space="preserve">A) </w:t>
      </w:r>
      <w:r>
        <w:t xml:space="preserve">Önceki yıla ilişkin olarak Vergi Usul Kanunu uyarınca belirlenen yeniden değerleme oranında</w:t>
      </w:r>
    </w:p>
    <w:p>
      <w:pPr>
        <w:keepNext/>
        <w:spacing w:after="40"/>
        <w:ind w:left="360" w:hanging="360"/>
      </w:pPr>
      <w:r>
        <w:t xml:space="preserve">B) </w:t>
      </w:r>
      <w:r>
        <w:t xml:space="preserve">Cari yıla ilişkin olarak Vergi Usul Kanunu uyarınca belirlenen yeniden değerleme oranında</w:t>
      </w:r>
    </w:p>
    <w:p>
      <w:pPr>
        <w:keepNext/>
        <w:spacing w:after="40"/>
        <w:ind w:left="360" w:hanging="360"/>
      </w:pPr>
      <w:r>
        <w:t xml:space="preserve">C) </w:t>
      </w:r>
      <w:r>
        <w:t xml:space="preserve">Önceki yıla ilişkin olarak 6183 sayılı Kanuna göre belirlenen gecikme zammı oranında</w:t>
      </w:r>
    </w:p>
    <w:p>
      <w:pPr>
        <w:keepNext/>
        <w:spacing w:after="40"/>
        <w:ind w:left="360" w:hanging="360"/>
      </w:pPr>
      <w:r>
        <w:t xml:space="preserve">D) </w:t>
      </w:r>
      <w:r>
        <w:t xml:space="preserve">Cari yıla ilişkin olarak 6183 sayılı Kanuna göre belirlenen gecikme zammı oranında</w:t>
      </w:r>
    </w:p>
    <w:p>
      <w:pPr>
        <w:keepNext/>
        <w:spacing w:after="40"/>
        <w:ind w:left="360" w:hanging="360"/>
      </w:pPr>
      <w:r>
        <w:t xml:space="preserve">E) </w:t>
      </w:r>
      <w:r>
        <w:t xml:space="preserve">Bakanlıkça her yıl ayrıca ilan edilecek tutar güncelleme katsayısı esas alınarak belirlenen oranda</w:t>
      </w:r>
    </w:p>
    <w:p>
      <w:pPr>
        <w:spacing w:after="60"/>
      </w:pPr>
      <w:r>
        <w:rPr>
          <w:b/>
          <w:bCs/>
          <w:color w:val="1B7A3C"/>
        </w:rPr>
        <w:t xml:space="preserve">✅ Doğru Cevap: </w:t>
      </w:r>
      <w:r>
        <w:t xml:space="preserve">A</w:t>
      </w:r>
    </w:p>
    <w:p>
      <w:pPr>
        <w:spacing w:after="60"/>
      </w:pPr>
      <w:r>
        <w:rPr>
          <w:b/>
          <w:bCs/>
          <w:color w:val="1B3A5C"/>
        </w:rPr>
        <w:t xml:space="preserve">📖 Açıklama: </w:t>
      </w:r>
      <w:r>
        <w:t xml:space="preserve">Yönetmeliğe göre geri verme veya kaldırma işlemlerinde yetkili idareyi belirleyen tutarlar, her yıl bir önceki yıla ilişkin olarak 213 sayılı Vergi Usul Kanunu uyarınca belirlenen yeniden değerleme oranında artırılır ve bu hesaplamada 1.000 TL’ye kadar olan tutarlar dikkate alınmaz. Cari yıla ilişkin oran esas alınmaz; gecikme zammı oranı ise süresinde ödenmeyen alacaklara uygulanan fer’i alacağın oranıdır. Bu nedenle doğru cevap A seçeneğidir. (MD GY 500/2)</w:t>
      </w:r>
    </w:p>
    <w:p>
      <w:pPr>
        <w:spacing w:after="60"/>
      </w:pPr>
      <w:r>
        <w:rPr>
          <w:b/>
          <w:bCs/>
          <w:color w:val="1B3A5C"/>
        </w:rPr>
        <w:t xml:space="preserve">⚖️ Yasal Dayanak: </w:t>
      </w:r>
      <w:r>
        <w:t xml:space="preserve">Gümrük Yönetmeliği m.500/2</w:t>
      </w:r>
    </w:p>
    <w:p>
      <w:pPr>
        <w:spacing w:after="60"/>
      </w:pPr>
      <w:r>
        <w:rPr>
          <w:b/>
          <w:bCs/>
          <w:color w:val="1B3A5C"/>
        </w:rPr>
        <w:t xml:space="preserve">🔍 Şık Uzunluk Kontrolü: </w:t>
      </w:r>
      <w:r>
        <w:t xml:space="preserve">A:91 B:89 C:84 D:82 E:98 karakter → Denge: UYGUN</w:t>
      </w:r>
    </w:p>
    <w:p>
      <w:pPr>
        <w:keepNext/>
        <w:spacing w:after="60" w:before="280"/>
      </w:pPr>
      <w:r>
        <w:rPr>
          <w:b/>
          <w:bCs/>
          <w:color w:val="1B3A5C"/>
        </w:rPr>
        <w:t xml:space="preserve">SORU 84. </w:t>
      </w:r>
      <w:r>
        <w:rPr>
          <w:b/>
          <w:bCs/>
          <w:color w:val="B8860B"/>
        </w:rPr>
        <w:t xml:space="preserve">[T1 – Zor]</w:t>
      </w:r>
      <w:r>
        <w:rPr>
          <w:i/>
          <w:iCs/>
          <w:color w:val="555555"/>
          <w:sz w:val="18"/>
          <w:szCs w:val="18"/>
        </w:rPr>
        <w:t xml:space="preserve">  ·  Model soru: 2024/84</w:t>
      </w:r>
    </w:p>
    <w:p>
      <w:pPr>
        <w:keepNext/>
        <w:spacing w:after="80" w:before="40"/>
      </w:pPr>
      <w:r>
        <w:t xml:space="preserve">Gümrük mevzuatına göre gümrük vergilerinin geri verilmesi veya kaldırılmasına ilişkin hangisi </w:t>
      </w:r>
      <w:r>
        <w:rPr>
          <w:b/>
          <w:bCs/>
          <w:u w:val="single"/>
        </w:rPr>
        <w:t xml:space="preserve">yanlıştır</w:t>
      </w:r>
      <w:r>
        <w:t xml:space="preserve">?</w:t>
      </w:r>
    </w:p>
    <w:p>
      <w:pPr>
        <w:keepNext/>
        <w:spacing w:after="40"/>
        <w:ind w:left="360" w:hanging="360"/>
      </w:pPr>
      <w:r>
        <w:t xml:space="preserve">A) </w:t>
      </w:r>
      <w:r>
        <w:t xml:space="preserve">Kanunen ödenmemesi gerektiği hâlde ödendiği belirlenen gümrük vergilerinin geri verilmesi için Kanunda öngörülen başvuru süresi, mücbir sebep veya beklenmeyen hâllerde uzatılabilir.</w:t>
      </w:r>
    </w:p>
    <w:p>
      <w:pPr>
        <w:keepNext/>
        <w:spacing w:after="40"/>
        <w:ind w:left="360" w:hanging="360"/>
      </w:pPr>
      <w:r>
        <w:t xml:space="preserve">B) </w:t>
      </w:r>
      <w:r>
        <w:t xml:space="preserve">Beyannamenin iptalinin eşyanın tesliminden önce yapılması hâlinde ödenmiş vergilerin geri verilmesi talebi, Kanunda gümrükçe onaylanmış işlem veya kullanıma ilişkin olarak öngörülen süreler içinde yapılır.</w:t>
      </w:r>
    </w:p>
    <w:p>
      <w:pPr>
        <w:keepNext/>
        <w:spacing w:after="40"/>
        <w:ind w:left="360" w:hanging="360"/>
      </w:pPr>
      <w:r>
        <w:t xml:space="preserve">C) </w:t>
      </w:r>
      <w:r>
        <w:t xml:space="preserve">Dahilde işleme rejiminde üçüncü ülke menşeli girdinin beyan edilenden az kullanılması nedeniyle fazla ödenen telafi edici vergi, işlenmiş ürünün bir kısmının serbest dolaşımdaki eşyadan üretildiği ispatlanırsa geri verilir.</w:t>
      </w:r>
    </w:p>
    <w:p>
      <w:pPr>
        <w:keepNext/>
        <w:spacing w:after="40"/>
        <w:ind w:left="360" w:hanging="360"/>
      </w:pPr>
      <w:r>
        <w:t xml:space="preserve">D) </w:t>
      </w:r>
      <w:r>
        <w:t xml:space="preserve">Dolaşım belgesinin sehven onaylandığının tespitinde, ihracatçının verdiği yanlış bilgilendirmelerden kaynaklananlar dâhil, onaylamanın karşı ülke gümrük idaresinin hatasından kaynaklandığının belirlenmesi gerekir.</w:t>
      </w:r>
    </w:p>
    <w:p>
      <w:pPr>
        <w:keepNext/>
        <w:spacing w:after="40"/>
        <w:ind w:left="360" w:hanging="360"/>
      </w:pPr>
      <w:r>
        <w:t xml:space="preserve">E) </w:t>
      </w:r>
      <w:r>
        <w:t xml:space="preserve">Geri verme veya kaldırma talebi, Gümrük Yönetmeliğindeki tutar limitlerine göre ilgili gümrük idaresince incelenir ve yetkili idare amirince imzalanarak karara bağlanır.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dolaşım belgesinin yanlışlıkla onaylanması nedeniyle yapılacak kaldırma işleminde, belgenin sehven onaylanmasının ihracatçının verdiği yanlış bilgilendirmeler hariç olmak üzere karşı ülke gümrük idaresinin hatasından kaynaklandığının belirlenmesi gerekir; yanlış bilgilendirmeler bu kapsama dâhil edilmez. Kanunen ödenmemesi gereken vergilerde başvuru süresinin mücbir sebep veya beklenmeyen hâlde uzatılabilmesi, teslimden önce iptalde Kanundaki gümrükçe onaylanmış işlem veya kullanım sürelerinin esas alınması, eksik girdi kullanımında telafi edici verginin ispat şartıyla geri verilmesi ve talebin limitlere göre yetkili idare amirince karara bağlanması mevzuata uygundur. Bu nedenle doğru cevap D seçeneğidir. (MD GK 211/2; GY 499; Tahsilat Seri No:2 m.30/2, 33/4, 36/2)</w:t>
      </w:r>
    </w:p>
    <w:p>
      <w:pPr>
        <w:spacing w:after="60"/>
      </w:pPr>
      <w:r>
        <w:rPr>
          <w:b/>
          <w:bCs/>
          <w:color w:val="1B3A5C"/>
        </w:rPr>
        <w:t xml:space="preserve">⚖️ Yasal Dayanak: </w:t>
      </w:r>
      <w:r>
        <w:t xml:space="preserve">4458 sayılı Gümrük Kanunu m.211/2; Gümrük Yönetmeliği m.499; Gümrük Genel Tebliği (Tahsilat İşlemleri) (Seri No: 2) m.30/2, 33/4, 36/2</w:t>
      </w:r>
    </w:p>
    <w:p>
      <w:pPr>
        <w:spacing w:after="60"/>
      </w:pPr>
      <w:r>
        <w:rPr>
          <w:b/>
          <w:bCs/>
          <w:color w:val="1B3A5C"/>
        </w:rPr>
        <w:t xml:space="preserve">🔍 Şık Uzunluk Kontrolü: </w:t>
      </w:r>
      <w:r>
        <w:t xml:space="preserve">A:181 B:205 C:223 D:213 E:169 karakter → Denge: UYGUN</w:t>
      </w:r>
    </w:p>
    <w:p>
      <w:pPr>
        <w:keepNext/>
        <w:spacing w:after="60" w:before="280"/>
      </w:pPr>
      <w:r>
        <w:rPr>
          <w:b/>
          <w:bCs/>
          <w:color w:val="1B3A5C"/>
        </w:rPr>
        <w:t xml:space="preserve">SORU 85. </w:t>
      </w:r>
      <w:r>
        <w:rPr>
          <w:b/>
          <w:bCs/>
          <w:color w:val="B8860B"/>
        </w:rPr>
        <w:t xml:space="preserve">[T8 – Zor]</w:t>
      </w:r>
      <w:r>
        <w:rPr>
          <w:i/>
          <w:iCs/>
          <w:color w:val="555555"/>
          <w:sz w:val="18"/>
          <w:szCs w:val="18"/>
        </w:rPr>
        <w:t xml:space="preserve">  ·  Model soru: 2024/85</w:t>
      </w:r>
    </w:p>
    <w:p>
      <w:pPr>
        <w:keepNext/>
        <w:spacing w:after="80" w:before="40"/>
      </w:pPr>
      <w:r>
        <w:t xml:space="preserve">(K) Makine A.Ş. adına ithal edilen eşyaya ilişkin serbest dolaşıma giriş beyannamesi, herhangi bir şirkete bağlı olmaksızın çalışan gümrük müşaviri (L) tarafından dolaylı temsil yoluyla verilmiştir. Sonradan yapılan kontrolde, beyannamede gösterilen kıymetin beyanname eki faturadaki kıymetten düşük olduğu ve gümrük vergilerinin noksan ödendiği belirlenmiştir. Gümrük idaresi, (L)'nin beyanda kullanılan verilerin yanlış olduğunu mesleği icabı bilmesi gerektiğini gerekçeli olarak ortaya koymuş ve noksan alınan 200.000 TL gümrük vergilerinden (K) ile (L)'nin müştereken ve müteselsilen sorumlu olduğuna ilişkin ek tahakkuk kararını her ikisine de tebliğ etmiştir. (K) ve (L), tebliğ tarihinden itibaren on beş gün içinde aynı alacak için ayrı ayrı uzlaşma başvurusunda bulunmuştur. Uzlaşma görüşmesi için belirlenen tarihte (K)'nın yöneticileri yurt dışında bulunacağından görüşmeye yalnızca (L) katılabilecektir.</w:t>
      </w:r>
    </w:p>
    <w:p>
      <w:pPr>
        <w:keepNext/>
        <w:spacing w:after="40"/>
        <w:ind w:left="360"/>
      </w:pPr>
      <w:r>
        <w:t xml:space="preserve">Gümrük Uzlaşma Yönetmeliğine göre bu başvuruların sonuçlandırılmasına ilişkin aşağıdakilerden hangisi doğrudur?</w:t>
      </w:r>
    </w:p>
    <w:p>
      <w:pPr>
        <w:keepNext/>
        <w:spacing w:after="40"/>
        <w:ind w:left="360" w:hanging="360"/>
      </w:pPr>
      <w:r>
        <w:t xml:space="preserve">A) </w:t>
      </w:r>
      <w:r>
        <w:t xml:space="preserve">Başvurular ayrı ayrı sonuçlandırılır; görüşme yalnız (L)'nin katılımıyla da yapılabilir.</w:t>
      </w:r>
    </w:p>
    <w:p>
      <w:pPr>
        <w:keepNext/>
        <w:spacing w:after="40"/>
        <w:ind w:left="360" w:hanging="360"/>
      </w:pPr>
      <w:r>
        <w:t xml:space="preserve">B) </w:t>
      </w:r>
      <w:r>
        <w:t xml:space="preserve">Başvurular beraber sonuçlandırılır; görüşme yalnız (L)'nin katılımıyla da yapılabilir.</w:t>
      </w:r>
    </w:p>
    <w:p>
      <w:pPr>
        <w:keepNext/>
        <w:spacing w:after="40"/>
        <w:ind w:left="360" w:hanging="360"/>
      </w:pPr>
      <w:r>
        <w:t xml:space="preserve">C) </w:t>
      </w:r>
      <w:r>
        <w:t xml:space="preserve">Başvurular beraber sonuçlandırılır; görüşme ancak tarafların her ikisi katılırsa yapılabilir.</w:t>
      </w:r>
    </w:p>
    <w:p>
      <w:pPr>
        <w:keepNext/>
        <w:spacing w:after="40"/>
        <w:ind w:left="360" w:hanging="360"/>
      </w:pPr>
      <w:r>
        <w:t xml:space="preserve">D) </w:t>
      </w:r>
      <w:r>
        <w:t xml:space="preserve">Başvurular ayrı ayrı sonuçlandırılır; görüşme ancak tarafların her ikisi katılırsa yapılabilir.</w:t>
      </w:r>
    </w:p>
    <w:p>
      <w:pPr>
        <w:keepNext/>
        <w:spacing w:after="40"/>
        <w:ind w:left="360" w:hanging="360"/>
      </w:pPr>
      <w:r>
        <w:t xml:space="preserve">E) </w:t>
      </w:r>
      <w:r>
        <w:t xml:space="preserve">(L)'nin başvurusu, (K)'nın uzlaşma talebi sonuçlandıktan sonra değerlendirmeye alınır.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Yönetmeliğe göre aynı gümrük vergilerinin ödenmesinden yükümlü ile birlikte gümrük müşavirinin müştereken ve müteselsilen sorumlu olması hâlinde yükümlü ile gümrük müşavirinin uzlaşma başvurusu beraber sonuçlandırılır ve uzlaşma görüşmesi taraflardan birinin veya her ikisinin katılımıyla yapılır; bu nedenle görüşme yalnız (L)'nin katılımıyla da yapılabilir. Başvuruların ayrı ayrı sonuçlandırılması veya görüşmenin iki tarafın birlikte katılımına bağlanması bu hükümle bağdaşmaz; bir tarafın başvurusunun diğerinin uzlaşma talebi sonuçlandıktan sonra değerlendirilmesi ise taraflardan birinin uzlaşma, diğerinin itiraz yoluna gitmesi hâline ilişkindir. Bu nedenle doğru cevap B seçeneğidir. (MD Uzlaşma Yön. 14/3, 14/4)</w:t>
      </w:r>
    </w:p>
    <w:p>
      <w:pPr>
        <w:spacing w:after="60"/>
      </w:pPr>
      <w:r>
        <w:rPr>
          <w:b/>
          <w:bCs/>
          <w:color w:val="1B3A5C"/>
        </w:rPr>
        <w:t xml:space="preserve">⚖️ Yasal Dayanak: </w:t>
      </w:r>
      <w:r>
        <w:t xml:space="preserve">Gümrük Uzlaşma Yönetmeliği m.14/3, 14/4; Gümrük Genel Tebliği (Tahsilat İşlemleri) (Seri No: 2) m.6/1</w:t>
      </w:r>
    </w:p>
    <w:p>
      <w:pPr>
        <w:spacing w:after="60"/>
      </w:pPr>
      <w:r>
        <w:rPr>
          <w:b/>
          <w:bCs/>
          <w:color w:val="1B3A5C"/>
        </w:rPr>
        <w:t xml:space="preserve">🔍 Şık Uzunluk Kontrolü: </w:t>
      </w:r>
      <w:r>
        <w:t xml:space="preserve">A:88 B:86 C:93 D:95 E:86 karakter → Denge: UYGUN</w:t>
      </w:r>
    </w:p>
    <w:p>
      <w:pPr>
        <w:keepNext/>
        <w:spacing w:after="60" w:before="280"/>
      </w:pPr>
      <w:r>
        <w:rPr>
          <w:b/>
          <w:bCs/>
          <w:color w:val="1B3A5C"/>
        </w:rPr>
        <w:t xml:space="preserve">SORU 86. </w:t>
      </w:r>
      <w:r>
        <w:rPr>
          <w:b/>
          <w:bCs/>
          <w:color w:val="B8860B"/>
        </w:rPr>
        <w:t xml:space="preserve">[T2 – Zor]</w:t>
      </w:r>
      <w:r>
        <w:rPr>
          <w:i/>
          <w:iCs/>
          <w:color w:val="555555"/>
          <w:sz w:val="18"/>
          <w:szCs w:val="18"/>
        </w:rPr>
        <w:t xml:space="preserve">  ·  Model soru: 2024/86</w:t>
      </w:r>
    </w:p>
    <w:p>
      <w:pPr>
        <w:keepNext/>
        <w:spacing w:after="80" w:before="40"/>
      </w:pPr>
      <w:r>
        <w:t xml:space="preserve">Gümrük Yönetmeliğine göre, risk analizine ilişkin aşağıdaki ifadeler veriliyor:</w:t>
      </w:r>
    </w:p>
    <w:p>
      <w:pPr>
        <w:keepNext/>
        <w:spacing w:after="40"/>
        <w:ind w:left="360"/>
      </w:pPr>
      <w:r>
        <w:t xml:space="preserve">I. Özet beyan aranmayan hâllerde risk analizi beyanname veya yerine geçen belge üzerinden yapılır.</w:t>
      </w:r>
    </w:p>
    <w:p>
      <w:pPr>
        <w:keepNext/>
        <w:spacing w:after="40"/>
        <w:ind w:left="360"/>
      </w:pPr>
      <w:r>
        <w:t xml:space="preserve">II. Taşıt başka bir giriş idaresine gelecekse sapma bildirimi varıştan sonra yapılır.</w:t>
      </w:r>
    </w:p>
    <w:p>
      <w:pPr>
        <w:keepNext/>
        <w:spacing w:after="40"/>
        <w:ind w:left="360"/>
      </w:pPr>
      <w:r>
        <w:t xml:space="preserve">III. Özet beyan süresinde verilemezse risk analizini eşyanın sunulduğu idare yapar.</w:t>
      </w:r>
    </w:p>
    <w:p>
      <w:pPr>
        <w:keepNext/>
        <w:spacing w:after="40"/>
        <w:ind w:left="360"/>
      </w:pPr>
      <w:r>
        <w:t xml:space="preserve">Yukarıdakilerden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I ve II</w:t>
      </w:r>
    </w:p>
    <w:p>
      <w:pPr>
        <w:keepNext/>
        <w:spacing w:after="40"/>
        <w:ind w:left="360" w:hanging="360"/>
      </w:pPr>
      <w:r>
        <w:t xml:space="preserve">C) </w:t>
      </w:r>
      <w:r>
        <w:t xml:space="preserve">I ve III</w:t>
      </w:r>
    </w:p>
    <w:p>
      <w:pPr>
        <w:keepNext/>
        <w:spacing w:after="40"/>
        <w:ind w:left="360" w:hanging="360"/>
      </w:pPr>
      <w:r>
        <w:t xml:space="preserve">D) </w:t>
      </w:r>
      <w:r>
        <w:t xml:space="preserve">II ve III</w:t>
      </w:r>
    </w:p>
    <w:p>
      <w:pPr>
        <w:keepNext/>
        <w:spacing w:after="40"/>
        <w:ind w:left="360" w:hanging="360"/>
      </w:pPr>
      <w:r>
        <w:t xml:space="preserve">E) </w:t>
      </w:r>
      <w:r>
        <w:t xml:space="preserve">I, II ve III</w:t>
      </w:r>
    </w:p>
    <w:p>
      <w:pPr>
        <w:spacing w:after="60"/>
      </w:pPr>
      <w:r>
        <w:rPr>
          <w:b/>
          <w:bCs/>
          <w:color w:val="1B7A3C"/>
        </w:rPr>
        <w:t xml:space="preserve">✅ Doğru Cevap: </w:t>
      </w:r>
      <w:r>
        <w:t xml:space="preserve">C</w:t>
      </w:r>
    </w:p>
    <w:p>
      <w:pPr>
        <w:spacing w:after="60"/>
      </w:pPr>
      <w:r>
        <w:rPr>
          <w:b/>
          <w:bCs/>
          <w:color w:val="1B3A5C"/>
        </w:rPr>
        <w:t xml:space="preserve">📖 Açıklama: </w:t>
      </w:r>
      <w:r>
        <w:t xml:space="preserve">Özet beyan aranmayan hâllerde risk analizi gümrük beyannamesi veya beyanname yerine geçen belge üzerinden, özet beyanın süresi içinde verilemediği durumda ise eşyanın sunulduğu gümrük idaresince gerçekleştirilir; I ve III doğrudur. Taşıma aracı özet beyanda beyan edilenden başka bir gümrük idaresine gelecekse sapma bildirimi bu idareye varıştan sonra değil varışından önce, özet beyanda beyan edilen gümrük idaresine yapılır (II yanlış). Bu nedenle doğru cevap C seçeneğidir. (MD GY 69/4, 69/6, 69/7)</w:t>
      </w:r>
    </w:p>
    <w:p>
      <w:pPr>
        <w:spacing w:after="60"/>
      </w:pPr>
      <w:r>
        <w:rPr>
          <w:b/>
          <w:bCs/>
          <w:color w:val="1B3A5C"/>
        </w:rPr>
        <w:t xml:space="preserve">⚖️ Yasal Dayanak: </w:t>
      </w:r>
      <w:r>
        <w:t xml:space="preserve">Gümrük Yönetmeliği m.69/4, m.69/6, m.69/7</w:t>
      </w:r>
    </w:p>
    <w:p>
      <w:pPr>
        <w:spacing w:after="60"/>
      </w:pPr>
      <w:r>
        <w:rPr>
          <w:b/>
          <w:bCs/>
          <w:color w:val="1B3A5C"/>
        </w:rPr>
        <w:t xml:space="preserve">🔍 Şık Uzunluk Kontrolü: </w:t>
      </w:r>
      <w:r>
        <w:t xml:space="preserve">A:8 B:7 C:8 D:9 E:12 karakter → Denge: UYGUN</w:t>
      </w:r>
    </w:p>
    <w:p>
      <w:pPr>
        <w:keepNext/>
        <w:spacing w:after="60" w:before="280"/>
      </w:pPr>
      <w:r>
        <w:rPr>
          <w:b/>
          <w:bCs/>
          <w:color w:val="1B3A5C"/>
        </w:rPr>
        <w:t xml:space="preserve">SORU 87. </w:t>
      </w:r>
      <w:r>
        <w:rPr>
          <w:b/>
          <w:bCs/>
          <w:color w:val="B8860B"/>
        </w:rPr>
        <w:t xml:space="preserve">[T3 – Orta Üstü]</w:t>
      </w:r>
      <w:r>
        <w:rPr>
          <w:i/>
          <w:iCs/>
          <w:color w:val="555555"/>
          <w:sz w:val="18"/>
          <w:szCs w:val="18"/>
        </w:rPr>
        <w:t xml:space="preserve">  ·  Model soru: 2024/87</w:t>
      </w:r>
    </w:p>
    <w:p>
      <w:pPr>
        <w:keepNext/>
        <w:spacing w:after="80" w:before="40"/>
      </w:pPr>
      <w:r>
        <w:t xml:space="preserve">Yetkilendirilmiş Gümrük Müşavirliği Tebliğine göre, yetki belgesi geri alınan müşavirin tespit sözleşmesi </w:t>
      </w:r>
      <w:r>
        <w:rPr>
          <w:b/>
          <w:bCs/>
        </w:rPr>
        <w:t xml:space="preserve">ne zaman</w:t>
      </w:r>
      <w:r>
        <w:t xml:space="preserve"> iptal edilir?</w:t>
      </w:r>
    </w:p>
    <w:p>
      <w:pPr>
        <w:keepNext/>
        <w:spacing w:after="40"/>
        <w:ind w:left="360" w:hanging="360"/>
      </w:pPr>
      <w:r>
        <w:t xml:space="preserve">A) </w:t>
      </w:r>
      <w:r>
        <w:t xml:space="preserve">Vekile ilişkin hükümler yerine getirildikten sonra</w:t>
      </w:r>
    </w:p>
    <w:p>
      <w:pPr>
        <w:keepNext/>
        <w:spacing w:after="40"/>
        <w:ind w:left="360" w:hanging="360"/>
      </w:pPr>
      <w:r>
        <w:t xml:space="preserve">B) </w:t>
      </w:r>
      <w:r>
        <w:t xml:space="preserve">Yetki belgesinin geri alındığı tarihte, derhal</w:t>
      </w:r>
    </w:p>
    <w:p>
      <w:pPr>
        <w:keepNext/>
        <w:spacing w:after="40"/>
        <w:ind w:left="360" w:hanging="360"/>
      </w:pPr>
      <w:r>
        <w:t xml:space="preserve">C) </w:t>
      </w:r>
      <w:r>
        <w:t xml:space="preserve">Geri alma kararının yükümlüye tebliğinden itibaren otuz gün sonra</w:t>
      </w:r>
    </w:p>
    <w:p>
      <w:pPr>
        <w:keepNext/>
        <w:spacing w:after="40"/>
        <w:ind w:left="360" w:hanging="360"/>
      </w:pPr>
      <w:r>
        <w:t xml:space="preserve">D) </w:t>
      </w:r>
      <w:r>
        <w:t xml:space="preserve">Yükümlünün yeni bir sözleşme imzalamasıyla birlikte</w:t>
      </w:r>
    </w:p>
    <w:p>
      <w:pPr>
        <w:keepNext/>
        <w:spacing w:after="40"/>
        <w:ind w:left="360" w:hanging="360"/>
      </w:pPr>
      <w:r>
        <w:t xml:space="preserve">E) </w:t>
      </w:r>
      <w:r>
        <w:t xml:space="preserve">Sözleşmenin bir yıllık süresi sona erdiğinde</w:t>
      </w:r>
    </w:p>
    <w:p>
      <w:pPr>
        <w:spacing w:after="60"/>
      </w:pPr>
      <w:r>
        <w:rPr>
          <w:b/>
          <w:bCs/>
          <w:color w:val="1B7A3C"/>
        </w:rPr>
        <w:t xml:space="preserve">✅ Doğru Cevap: </w:t>
      </w:r>
      <w:r>
        <w:t xml:space="preserve">A</w:t>
      </w:r>
    </w:p>
    <w:p>
      <w:pPr>
        <w:spacing w:after="60"/>
      </w:pPr>
      <w:r>
        <w:rPr>
          <w:b/>
          <w:bCs/>
          <w:color w:val="1B3A5C"/>
        </w:rPr>
        <w:t xml:space="preserve">📖 Açıklama: </w:t>
      </w:r>
      <w:r>
        <w:t xml:space="preserve">Tebliğe göre yetki belgesinin iptali, geri alınması, değiştirilmesi veya iade edilmesi durumunda tespit sözleşmesi vekile ilişkin hükümler yerine getirildikten sonra iptal edilir. Sözleşmenin geri alma tarihinde derhal, yükümlünün yeni sözleşme imzalamasıyla veya sözleşmenin bir yıllık süresinin dolmasıyla iptal edileceğine ilişkin bir düzenleme yoktur. Bu nedenle doğru cevap A seçeneğidir. (MD YGM Tebliği 16/1-a)</w:t>
      </w:r>
    </w:p>
    <w:p>
      <w:pPr>
        <w:spacing w:after="60"/>
      </w:pPr>
      <w:r>
        <w:rPr>
          <w:b/>
          <w:bCs/>
          <w:color w:val="1B3A5C"/>
        </w:rPr>
        <w:t xml:space="preserve">⚖️ Yasal Dayanak: </w:t>
      </w:r>
      <w:r>
        <w:t xml:space="preserve">Yetkilendirilmiş Gümrük Müşavirliği Tebliği m.16/1-a</w:t>
      </w:r>
    </w:p>
    <w:p>
      <w:pPr>
        <w:spacing w:after="60"/>
      </w:pPr>
      <w:r>
        <w:rPr>
          <w:b/>
          <w:bCs/>
          <w:color w:val="1B3A5C"/>
        </w:rPr>
        <w:t xml:space="preserve">🔍 Şık Uzunluk Kontrolü: </w:t>
      </w:r>
      <w:r>
        <w:t xml:space="preserve">A:50 B:46 C:65 D:51 E:44 karakter → Denge: UYGUN</w:t>
      </w:r>
    </w:p>
    <w:p>
      <w:pPr>
        <w:keepNext/>
        <w:spacing w:after="60" w:before="280"/>
      </w:pPr>
      <w:r>
        <w:rPr>
          <w:b/>
          <w:bCs/>
          <w:color w:val="1B3A5C"/>
        </w:rPr>
        <w:t xml:space="preserve">SORU 88. </w:t>
      </w:r>
      <w:r>
        <w:rPr>
          <w:b/>
          <w:bCs/>
          <w:color w:val="B8860B"/>
        </w:rPr>
        <w:t xml:space="preserve">[T3 – Orta Üstü]</w:t>
      </w:r>
      <w:r>
        <w:rPr>
          <w:i/>
          <w:iCs/>
          <w:color w:val="555555"/>
          <w:sz w:val="18"/>
          <w:szCs w:val="18"/>
        </w:rPr>
        <w:t xml:space="preserve">  ·  Model soru: 2024/88</w:t>
      </w:r>
    </w:p>
    <w:p>
      <w:pPr>
        <w:keepNext/>
        <w:spacing w:after="80" w:before="40"/>
      </w:pPr>
      <w:r>
        <w:t xml:space="preserve">Yetkilendirilmiş Gümrük Müşavirliği Tebliğine göre, TK1 tespit işlemine ilişkin raporun bir örneği </w:t>
      </w:r>
      <w:r>
        <w:rPr>
          <w:b/>
          <w:bCs/>
        </w:rPr>
        <w:t xml:space="preserve">ne zaman</w:t>
      </w:r>
      <w:r>
        <w:t xml:space="preserve"> sunulur?</w:t>
      </w:r>
    </w:p>
    <w:p>
      <w:pPr>
        <w:keepNext/>
        <w:spacing w:after="40"/>
        <w:ind w:left="360" w:hanging="360"/>
      </w:pPr>
      <w:r>
        <w:t xml:space="preserve">A) </w:t>
      </w:r>
      <w:r>
        <w:t xml:space="preserve">Takas işlemlerinin fiilen bitirildiği tarihten itibaren en geç bir ay içinde</w:t>
      </w:r>
    </w:p>
    <w:p>
      <w:pPr>
        <w:keepNext/>
        <w:spacing w:after="40"/>
        <w:ind w:left="360" w:hanging="360"/>
      </w:pPr>
      <w:r>
        <w:t xml:space="preserve">B) </w:t>
      </w:r>
      <w:r>
        <w:t xml:space="preserve">Takas işlemlerinin bitirilmesi gereken süre sonundan itibaren en geç bir ay içinde</w:t>
      </w:r>
    </w:p>
    <w:p>
      <w:pPr>
        <w:keepNext/>
        <w:spacing w:after="40"/>
        <w:ind w:left="360" w:hanging="360"/>
      </w:pPr>
      <w:r>
        <w:t xml:space="preserve">C) </w:t>
      </w:r>
      <w:r>
        <w:t xml:space="preserve">Takas işlemlerinin bitirilmesi gereken süre sonundan itibaren en geç altı ay içinde</w:t>
      </w:r>
    </w:p>
    <w:p>
      <w:pPr>
        <w:keepNext/>
        <w:spacing w:after="40"/>
        <w:ind w:left="360" w:hanging="360"/>
      </w:pPr>
      <w:r>
        <w:t xml:space="preserve">D) </w:t>
      </w:r>
      <w:r>
        <w:t xml:space="preserve">Takas işlemlerinin fiilen bitirildiği tarihten itibaren en geç altı ay içinde</w:t>
      </w:r>
    </w:p>
    <w:p>
      <w:pPr>
        <w:keepNext/>
        <w:spacing w:after="40"/>
        <w:ind w:left="360" w:hanging="360"/>
      </w:pPr>
      <w:r>
        <w:t xml:space="preserve">E) </w:t>
      </w:r>
      <w:r>
        <w:t xml:space="preserve">Tespitin yapıldığı ayı takip eden ayın yedinci iş gününün bitimine kadar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Tebliğe göre takas işlemlerinde KKDF muafiyetine esas TK1 tespit işlemine ilişkin raporun bir örneği, takas işlemlerinin bitirilmesi gereken süre sonundan itibaren en geç bir ay içinde sunulur ve bir örneği yükümlüye verilir. Süre işlemlerin fiilen bitirildiği tarihten başlamaz; tespitin yapıldığı ayı izleyen ayın yedinci iş günü ise DK1 raporlarına ilişkin süredir. Bu nedenle doğru cevap B seçeneğidir. (MD YGM Tebliği 17/2-f)</w:t>
      </w:r>
    </w:p>
    <w:p>
      <w:pPr>
        <w:spacing w:after="60"/>
      </w:pPr>
      <w:r>
        <w:rPr>
          <w:b/>
          <w:bCs/>
          <w:color w:val="1B3A5C"/>
        </w:rPr>
        <w:t xml:space="preserve">⚖️ Yasal Dayanak: </w:t>
      </w:r>
      <w:r>
        <w:t xml:space="preserve">Yetkilendirilmiş Gümrük Müşavirliği Tebliği m.17/2-f</w:t>
      </w:r>
    </w:p>
    <w:p>
      <w:pPr>
        <w:spacing w:after="60"/>
      </w:pPr>
      <w:r>
        <w:rPr>
          <w:b/>
          <w:bCs/>
          <w:color w:val="1B3A5C"/>
        </w:rPr>
        <w:t xml:space="preserve">🔍 Şık Uzunluk Kontrolü: </w:t>
      </w:r>
      <w:r>
        <w:t xml:space="preserve">A:76 B:82 C:83 D:77 E:72 karakter → Denge: UYGUN</w:t>
      </w:r>
    </w:p>
    <w:p>
      <w:pPr>
        <w:keepNext/>
        <w:spacing w:after="60" w:before="280"/>
      </w:pPr>
      <w:r>
        <w:rPr>
          <w:b/>
          <w:bCs/>
          <w:color w:val="1B3A5C"/>
        </w:rPr>
        <w:t xml:space="preserve">SORU 89. </w:t>
      </w:r>
      <w:r>
        <w:rPr>
          <w:b/>
          <w:bCs/>
          <w:color w:val="B8860B"/>
        </w:rPr>
        <w:t xml:space="preserve">[T6 – Orta Üstü]</w:t>
      </w:r>
      <w:r>
        <w:rPr>
          <w:i/>
          <w:iCs/>
          <w:color w:val="555555"/>
          <w:sz w:val="18"/>
          <w:szCs w:val="18"/>
        </w:rPr>
        <w:t xml:space="preserve">  ·  Model soru: 2024/89</w:t>
      </w:r>
    </w:p>
    <w:p>
      <w:pPr>
        <w:keepNext/>
        <w:spacing w:after="80" w:before="40"/>
      </w:pPr>
      <w:r>
        <w:t xml:space="preserve">Yetkilendirilmiş Gümrük Müşavirliği Tebliğine göre, “onaylanmış kişi statüsüne ilişkin tespit raporunun belirlenen formata uygun hazırlanmadığının gümrük idaresince ilk kez tespit edilmesi hâlinde raporu düzenleyen müşavire uygulanan” işlem aşağıdakilerden hangisidir?</w:t>
      </w:r>
    </w:p>
    <w:p>
      <w:pPr>
        <w:keepNext/>
        <w:spacing w:after="40"/>
        <w:ind w:left="360" w:hanging="360"/>
      </w:pPr>
      <w:r>
        <w:t xml:space="preserve">A) </w:t>
      </w:r>
      <w:r>
        <w:t xml:space="preserve">Sözlü uyarı</w:t>
      </w:r>
    </w:p>
    <w:p>
      <w:pPr>
        <w:keepNext/>
        <w:spacing w:after="40"/>
        <w:ind w:left="360" w:hanging="360"/>
      </w:pPr>
      <w:r>
        <w:t xml:space="preserve">B) </w:t>
      </w:r>
      <w:r>
        <w:t xml:space="preserve">Kınama</w:t>
      </w:r>
    </w:p>
    <w:p>
      <w:pPr>
        <w:keepNext/>
        <w:spacing w:after="40"/>
        <w:ind w:left="360" w:hanging="360"/>
      </w:pPr>
      <w:r>
        <w:t xml:space="preserve">C) </w:t>
      </w:r>
      <w:r>
        <w:t xml:space="preserve">Yazılı uyarı</w:t>
      </w:r>
    </w:p>
    <w:p>
      <w:pPr>
        <w:keepNext/>
        <w:spacing w:after="40"/>
        <w:ind w:left="360" w:hanging="360"/>
      </w:pPr>
      <w:r>
        <w:t xml:space="preserve">D) </w:t>
      </w:r>
      <w:r>
        <w:t xml:space="preserve">Geçici alıkoyma</w:t>
      </w:r>
    </w:p>
    <w:p>
      <w:pPr>
        <w:keepNext/>
        <w:spacing w:after="40"/>
        <w:ind w:left="360" w:hanging="360"/>
      </w:pPr>
      <w:r>
        <w:t xml:space="preserve">E) </w:t>
      </w:r>
      <w:r>
        <w:t xml:space="preserve">Usulsüzlük cezası</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onaylanmış kişi statüsüne ilişkin tespit raporlarının formata uygun hazırlanmaması, bilgi ve belgelerin eksik veya hatalı incelenmesi ya da raporun süresinde hazırlanmaması gibi hâllerin gümrük idaresince tespiti üzerine raporu düzenleyen müşavir yazılı olarak uyarılır. Aynı takvim yılında ikinci tespitte usulsüzlük cezası uygulanır; kınama ve geçici alıkoyma ise Gümrük Kanununda düzenlenen disiplin cezalarıdır. Bu nedenle doğru cevap C seçeneğidir. (MD YGM Tebliği 13/10-a, 24/1-c)</w:t>
      </w:r>
    </w:p>
    <w:p>
      <w:pPr>
        <w:spacing w:after="60"/>
      </w:pPr>
      <w:r>
        <w:rPr>
          <w:b/>
          <w:bCs/>
          <w:color w:val="1B3A5C"/>
        </w:rPr>
        <w:t xml:space="preserve">⚖️ Yasal Dayanak: </w:t>
      </w:r>
      <w:r>
        <w:t xml:space="preserve">Yetkilendirilmiş Gümrük Müşavirliği Tebliği m.13/10-a, 24/1-c</w:t>
      </w:r>
    </w:p>
    <w:p>
      <w:pPr>
        <w:spacing w:after="60"/>
      </w:pPr>
      <w:r>
        <w:rPr>
          <w:b/>
          <w:bCs/>
          <w:color w:val="1B3A5C"/>
        </w:rPr>
        <w:t xml:space="preserve">🔍 Şık Uzunluk Kontrolü: </w:t>
      </w:r>
      <w:r>
        <w:t xml:space="preserve">A:11 B:6 C:12 D:15 E:17 karakter → Denge: UYGUN</w:t>
      </w:r>
    </w:p>
    <w:p>
      <w:pPr>
        <w:keepNext/>
        <w:spacing w:after="60" w:before="280"/>
      </w:pPr>
      <w:r>
        <w:rPr>
          <w:b/>
          <w:bCs/>
          <w:color w:val="1B3A5C"/>
        </w:rPr>
        <w:t xml:space="preserve">SORU 90. </w:t>
      </w:r>
      <w:r>
        <w:rPr>
          <w:b/>
          <w:bCs/>
          <w:color w:val="B8860B"/>
        </w:rPr>
        <w:t xml:space="preserve">[T7 – Orta Üstü]</w:t>
      </w:r>
      <w:r>
        <w:rPr>
          <w:i/>
          <w:iCs/>
          <w:color w:val="555555"/>
          <w:sz w:val="18"/>
          <w:szCs w:val="18"/>
        </w:rPr>
        <w:t xml:space="preserve">  ·  Model soru: 2024/90</w:t>
      </w:r>
    </w:p>
    <w:p>
      <w:pPr>
        <w:keepNext/>
        <w:spacing w:after="80" w:before="40"/>
      </w:pPr>
      <w:r>
        <w:t xml:space="preserve">4458 sayılı Gümrük Kanununa göre, gümrük müşavirlerinin asgari ücretlerini gösteren tarife </w:t>
      </w:r>
      <w:r>
        <w:rPr>
          <w:b/>
          <w:bCs/>
        </w:rPr>
        <w:t xml:space="preserve">kimlerce</w:t>
      </w:r>
      <w:r>
        <w:t xml:space="preserve"> belirlenip onaylanarak uygulamaya konulur?</w:t>
      </w:r>
    </w:p>
    <w:p>
      <w:pPr>
        <w:keepNext/>
        <w:spacing w:after="40"/>
        <w:ind w:left="360" w:hanging="360"/>
      </w:pPr>
      <w:r>
        <w:t xml:space="preserve">A) </w:t>
      </w:r>
      <w:r>
        <w:t xml:space="preserve">Gümrük müşavir derneklerince belirlenir, Müsteşarlıkça uygun görülerek onaylanır</w:t>
      </w:r>
    </w:p>
    <w:p>
      <w:pPr>
        <w:keepNext/>
        <w:spacing w:after="40"/>
        <w:ind w:left="360" w:hanging="360"/>
      </w:pPr>
      <w:r>
        <w:t xml:space="preserve">B) </w:t>
      </w:r>
      <w:r>
        <w:t xml:space="preserve">Gümrük müşavir derneklerince belirlenir, bölge müdürlüğünce uygun görülerek onaylanır</w:t>
      </w:r>
    </w:p>
    <w:p>
      <w:pPr>
        <w:keepNext/>
        <w:spacing w:after="40"/>
        <w:ind w:left="360" w:hanging="360"/>
      </w:pPr>
      <w:r>
        <w:t xml:space="preserve">C) </w:t>
      </w:r>
      <w:r>
        <w:t xml:space="preserve">Gümrük ve muhafaza başmüdürlüğünce belirlenir, Müsteşarlıkça uygun görülerek onaylanır</w:t>
      </w:r>
    </w:p>
    <w:p>
      <w:pPr>
        <w:keepNext/>
        <w:spacing w:after="40"/>
        <w:ind w:left="360" w:hanging="360"/>
      </w:pPr>
      <w:r>
        <w:t xml:space="preserve">D) </w:t>
      </w:r>
      <w:r>
        <w:t xml:space="preserve">Gümrük ve muhafaza başmüdürlüğünce belirlenir, bölge müdürlüğünce uygun görülerek onaylanır</w:t>
      </w:r>
    </w:p>
    <w:p>
      <w:pPr>
        <w:keepNext/>
        <w:spacing w:after="40"/>
        <w:ind w:left="360" w:hanging="360"/>
      </w:pPr>
      <w:r>
        <w:t xml:space="preserve">E) </w:t>
      </w:r>
      <w:r>
        <w:t xml:space="preserve">Müsteşarlıkça belirlenir, gümrük müşavir derneklerince uygun görülerek onaylanır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Kanuna göre gümrük müşavirlerinin yapacakları iş ve işlemler karşılığı alacakları asgari ücretleri gösteren ve takvim yılı bazında belirlenen Asgari Ücret Tarifesi gümrük müşavir derneklerince belirlenir ve Müsteşarlıkça uygun görülerek onaylanmak suretiyle uygulamaya konulur. Rollerin yer değiştirdiği ya da başmüdürlüğe veya bölge müdürlüğüne yetki veren seçenekler Kanunla bağdaşmaz. Bu nedenle doğru cevap A seçeneğidir. (MD GK Geçici 6/10)</w:t>
      </w:r>
    </w:p>
    <w:p>
      <w:pPr>
        <w:spacing w:after="60"/>
      </w:pPr>
      <w:r>
        <w:rPr>
          <w:b/>
          <w:bCs/>
          <w:color w:val="1B3A5C"/>
        </w:rPr>
        <w:t xml:space="preserve">⚖️ Yasal Dayanak: </w:t>
      </w:r>
      <w:r>
        <w:t xml:space="preserve">4458 sayılı Gümrük Kanunu geçici m.6/10</w:t>
      </w:r>
    </w:p>
    <w:p>
      <w:pPr>
        <w:spacing w:after="60"/>
      </w:pPr>
      <w:r>
        <w:rPr>
          <w:b/>
          <w:bCs/>
          <w:color w:val="1B3A5C"/>
        </w:rPr>
        <w:t xml:space="preserve">🔍 Şık Uzunluk Kontrolü: </w:t>
      </w:r>
      <w:r>
        <w:t xml:space="preserve">A:80 B:85 C:86 D:91 E:80 karakter → Denge: UYGUN</w:t>
      </w:r>
    </w:p>
    <w:p>
      <w:pPr>
        <w:keepNext/>
        <w:spacing w:after="60" w:before="280"/>
      </w:pPr>
      <w:r>
        <w:rPr>
          <w:b/>
          <w:bCs/>
          <w:color w:val="1B3A5C"/>
        </w:rPr>
        <w:t xml:space="preserve">SORU 91. </w:t>
      </w:r>
      <w:r>
        <w:rPr>
          <w:b/>
          <w:bCs/>
          <w:color w:val="B8860B"/>
        </w:rPr>
        <w:t xml:space="preserve">[T6 – Orta Üstü]</w:t>
      </w:r>
      <w:r>
        <w:rPr>
          <w:i/>
          <w:iCs/>
          <w:color w:val="555555"/>
          <w:sz w:val="18"/>
          <w:szCs w:val="18"/>
        </w:rPr>
        <w:t xml:space="preserve">  ·  Model soru: 2024/91</w:t>
      </w:r>
    </w:p>
    <w:p>
      <w:pPr>
        <w:keepNext/>
        <w:spacing w:after="80" w:before="40"/>
      </w:pPr>
      <w:r>
        <w:t xml:space="preserve">Yetkilendirilmiş Gümrük Müşavirliği Tebliğinde genel ve özel antrepolara ilişkin tespit işlemleri arasında sayılan ve “antrepodaki adres değişikliğine ilişkin başvuru dosyalarının ön incelemesi” olarak tanımlanan işlem aşağıdaki kodlardan hangisiyle gösterilir?</w:t>
      </w:r>
    </w:p>
    <w:p>
      <w:pPr>
        <w:keepNext/>
        <w:spacing w:after="40"/>
        <w:ind w:left="360" w:hanging="360"/>
      </w:pPr>
      <w:r>
        <w:t xml:space="preserve">A) </w:t>
      </w:r>
      <w:r>
        <w:t xml:space="preserve">AN1</w:t>
      </w:r>
    </w:p>
    <w:p>
      <w:pPr>
        <w:keepNext/>
        <w:spacing w:after="40"/>
        <w:ind w:left="360" w:hanging="360"/>
      </w:pPr>
      <w:r>
        <w:t xml:space="preserve">B) </w:t>
      </w:r>
      <w:r>
        <w:t xml:space="preserve">AN2</w:t>
      </w:r>
    </w:p>
    <w:p>
      <w:pPr>
        <w:keepNext/>
        <w:spacing w:after="40"/>
        <w:ind w:left="360" w:hanging="360"/>
      </w:pPr>
      <w:r>
        <w:t xml:space="preserve">C) </w:t>
      </w:r>
      <w:r>
        <w:t xml:space="preserve">AN3</w:t>
      </w:r>
    </w:p>
    <w:p>
      <w:pPr>
        <w:keepNext/>
        <w:spacing w:after="40"/>
        <w:ind w:left="360" w:hanging="360"/>
      </w:pPr>
      <w:r>
        <w:t xml:space="preserve">D) </w:t>
      </w:r>
      <w:r>
        <w:t xml:space="preserve">AN4</w:t>
      </w:r>
    </w:p>
    <w:p>
      <w:pPr>
        <w:keepNext/>
        <w:spacing w:after="40"/>
        <w:ind w:left="360" w:hanging="360"/>
      </w:pPr>
      <w:r>
        <w:t xml:space="preserve">E) </w:t>
      </w:r>
      <w:r>
        <w:t xml:space="preserve">AN5</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antrepodaki adres değişikliğine ilişkin başvuru dosyalarının ön incelemesi AN4 kodlu tespit işlemidir. AN2 genişletme ve daraltma, AN3 tadilat başvurularının ön incelemesine; AN5 ise antreponun devir işlemlerinin mevzuata uygunluğunun incelenmesine ilişkindir. Bu nedenle doğru cevap D seçeneğidir. (MD YGM Tebliği 11/1-a)</w:t>
      </w:r>
    </w:p>
    <w:p>
      <w:pPr>
        <w:spacing w:after="60"/>
      </w:pPr>
      <w:r>
        <w:rPr>
          <w:b/>
          <w:bCs/>
          <w:color w:val="1B3A5C"/>
        </w:rPr>
        <w:t xml:space="preserve">⚖️ Yasal Dayanak: </w:t>
      </w:r>
      <w:r>
        <w:t xml:space="preserve">Yetkilendirilmiş Gümrük Müşavirliği Tebliği m.11/1-a</w:t>
      </w:r>
    </w:p>
    <w:p>
      <w:pPr>
        <w:spacing w:after="60"/>
      </w:pPr>
      <w:r>
        <w:rPr>
          <w:b/>
          <w:bCs/>
          <w:color w:val="1B3A5C"/>
        </w:rPr>
        <w:t xml:space="preserve">🔍 Şık Uzunluk Kontrolü: </w:t>
      </w:r>
      <w:r>
        <w:t xml:space="preserve">A:3 B:3 C:3 D:3 E:3 karakter → Denge: UYGUN</w:t>
      </w:r>
    </w:p>
    <w:p>
      <w:pPr>
        <w:keepNext/>
        <w:spacing w:after="60" w:before="280"/>
      </w:pPr>
      <w:r>
        <w:rPr>
          <w:b/>
          <w:bCs/>
          <w:color w:val="1B3A5C"/>
        </w:rPr>
        <w:t xml:space="preserve">SORU 92. </w:t>
      </w:r>
      <w:r>
        <w:rPr>
          <w:b/>
          <w:bCs/>
          <w:color w:val="B8860B"/>
        </w:rPr>
        <w:t xml:space="preserve">[T8 – Zor]</w:t>
      </w:r>
      <w:r>
        <w:rPr>
          <w:i/>
          <w:iCs/>
          <w:color w:val="555555"/>
          <w:sz w:val="18"/>
          <w:szCs w:val="18"/>
        </w:rPr>
        <w:t xml:space="preserve">  ·  Model soru: 2024/92</w:t>
      </w:r>
    </w:p>
    <w:p>
      <w:pPr>
        <w:keepNext/>
        <w:spacing w:after="80" w:before="40"/>
      </w:pPr>
      <w:r>
        <w:t xml:space="preserve">(K) Lojistik A.Ş. adına İzmir Gümrük Müdürlüğünde serbest dolaşımda olmayan eşya için ulusal transit beyanında bulunulmuş, varış gümrük idaresi olarak Erenköy Gümrük Müdürlüğü gösterilmiştir. Eşya, Erenköy Gümrük Müdürlüğüne bağlı ve yetkilendirilmiş gümrük müşavirinin (YGM) bulunduğu bir antrepoya gidecektir. Taşıt, hareket gümrük idaresince belirlenen süre sınırı geçtikten sonra mühürleri sağlam olarak antrepoya ulaşmış; gecikmeye ilişkin herhangi bir belge sunulamamıştır.</w:t>
      </w:r>
    </w:p>
    <w:p>
      <w:pPr>
        <w:keepNext/>
        <w:spacing w:after="40"/>
        <w:ind w:left="360"/>
      </w:pPr>
      <w:r>
        <w:t xml:space="preserve">Buna göre, Gümrük Genel Tebliği (Transit Rejimi) (Seri No: 4) çerçevesinde aşağıdakilerden hangisi doğrudur?</w:t>
      </w:r>
    </w:p>
    <w:p>
      <w:pPr>
        <w:keepNext/>
        <w:spacing w:after="40"/>
        <w:ind w:left="360" w:hanging="360"/>
      </w:pPr>
      <w:r>
        <w:t xml:space="preserve">A) </w:t>
      </w:r>
      <w:r>
        <w:t xml:space="preserve">YGM veya YGM'nin antrepodaki çalışanının sistemde işlem yapmasını müteakip, MRN ile sunma işlemi gümrük idaresince gerçekleştirilir; usulsüzlük cezası uygulanmadan eşyanın gümrükçe onaylanmış bir işlem veya kullanıma tabi tutulmasına izin verilmez.</w:t>
      </w:r>
    </w:p>
    <w:p>
      <w:pPr>
        <w:keepNext/>
        <w:spacing w:after="40"/>
        <w:ind w:left="360" w:hanging="360"/>
      </w:pPr>
      <w:r>
        <w:t xml:space="preserve">B) </w:t>
      </w:r>
      <w:r>
        <w:t xml:space="preserve">Süre sınırı aşılmış olsa da eşyanın MRN ile sunulmasına ilişkin işlem YGM veya YGM'nin antrepodaki çalışanı tarafından tamamlanır; süre aşımına ilişkin usulsüzlük cezası ise rejimin ibrası aşamasında hareket gümrük idaresince uygulanır.</w:t>
      </w:r>
    </w:p>
    <w:p>
      <w:pPr>
        <w:keepNext/>
        <w:spacing w:after="40"/>
        <w:ind w:left="360" w:hanging="360"/>
      </w:pPr>
      <w:r>
        <w:t xml:space="preserve">C) </w:t>
      </w:r>
      <w:r>
        <w:t xml:space="preserve">Süre sınırı aşıldığından transit işlemi antrepoda sonlandırılamaz; eşyanın Erenköy Gümrük Müdürlüğünün gümrük sahasına getirilerek MRN ile sunulması ve süre aşımına ilişkin kararın hareket gümrük idaresinden beklenmesi gerekir.</w:t>
      </w:r>
    </w:p>
    <w:p>
      <w:pPr>
        <w:keepNext/>
        <w:spacing w:after="40"/>
        <w:ind w:left="360" w:hanging="360"/>
      </w:pPr>
      <w:r>
        <w:t xml:space="preserve">D) </w:t>
      </w:r>
      <w:r>
        <w:t xml:space="preserve">Transit işlemi, taşıtın antrepoya ulaşmasıyla kendiliğinden sona erer; süre aşımı ancak hareket gümrük idaresince araştırma usulü başlatılarak tespit edilebileceğinden varış gümrük idaresince usulsüzlük cezası uygulanmaz.</w:t>
      </w:r>
    </w:p>
    <w:p>
      <w:pPr>
        <w:keepNext/>
        <w:spacing w:after="40"/>
        <w:ind w:left="360" w:hanging="360"/>
      </w:pPr>
      <w:r>
        <w:t xml:space="preserve">E) </w:t>
      </w:r>
      <w:r>
        <w:t xml:space="preserve">Eşyanın MRN ile sunulmasına ilişkin işlem YGM tarafından yapılır; ancak süre aşımı nedeniyle rejim ibra edilmeyerek eşyanın gümrük vergileri teminattan tahsil edilir ve eşya gümrüğe terk edilmiş sayılır.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Tebliğe göre eşyanın varış gümrük idaresine bağlı ve YGM bulunan antrepoya süre sınırı içinde ulaşması hâlinde MRN ile sunma işlemi YGM veya YGM'nin antrepodaki çalışanınca yapılır; süre sınırı aşıldığında ise bunların sistemde işlem yapmasını müteakip bu işlem gümrük idaresince gerçekleştirilir. Süre aşımının tespiti hâlinde varış gümrük idaresince Kanunun usulsüzlük cezası hükmüne göre ceza uygulanmadan eşyanın gümrükçe onaylanmış bir işlem veya kullanıma tabi tutulmasına izin verilmez; işlem antrepoda sonlandırılabilir ve ceza hareket idaresince değil varış idaresince uygulanır. Bu nedenle doğru cevap A seçeneğidir. (MD Transit Seri No:4 m.35/1, 35/2, 36/7)</w:t>
      </w:r>
    </w:p>
    <w:p>
      <w:pPr>
        <w:spacing w:after="60"/>
      </w:pPr>
      <w:r>
        <w:rPr>
          <w:b/>
          <w:bCs/>
          <w:color w:val="1B3A5C"/>
        </w:rPr>
        <w:t xml:space="preserve">⚖️ Yasal Dayanak: </w:t>
      </w:r>
      <w:r>
        <w:t xml:space="preserve">Gümrük Genel Tebliği (Transit Rejimi) (Seri No: 4) m.35/2, 36/7; m.35/1</w:t>
      </w:r>
    </w:p>
    <w:p>
      <w:pPr>
        <w:spacing w:after="60"/>
      </w:pPr>
      <w:r>
        <w:rPr>
          <w:b/>
          <w:bCs/>
          <w:color w:val="1B3A5C"/>
        </w:rPr>
        <w:t xml:space="preserve">🔍 Şık Uzunluk Kontrolü: </w:t>
      </w:r>
      <w:r>
        <w:t xml:space="preserve">A:248 B:236 C:227 D:221 E:203 karakter → Denge: UYGUN (ters tuzak: doğru şık bilinçli olarak en uzun; 2. ve 3. en uzun şık ≥ %90)</w:t>
      </w:r>
    </w:p>
    <w:p>
      <w:pPr>
        <w:keepNext/>
        <w:spacing w:after="60" w:before="280"/>
      </w:pPr>
      <w:r>
        <w:rPr>
          <w:b/>
          <w:bCs/>
          <w:color w:val="1B3A5C"/>
        </w:rPr>
        <w:t xml:space="preserve">SORU 93. </w:t>
      </w:r>
      <w:r>
        <w:rPr>
          <w:b/>
          <w:bCs/>
          <w:color w:val="B8860B"/>
        </w:rPr>
        <w:t xml:space="preserve">[T2 – Zor]</w:t>
      </w:r>
      <w:r>
        <w:rPr>
          <w:i/>
          <w:iCs/>
          <w:color w:val="555555"/>
          <w:sz w:val="18"/>
          <w:szCs w:val="18"/>
        </w:rPr>
        <w:t xml:space="preserve">  ·  Model soru: 2024/93</w:t>
      </w:r>
    </w:p>
    <w:p>
      <w:pPr>
        <w:keepNext/>
        <w:spacing w:after="80" w:before="40"/>
      </w:pPr>
      <w:r>
        <w:t xml:space="preserve">4458 sayılı Gümrük Kanununun gümrüğe sunulan eşyaya ilişkin genel hükümlerine göre;</w:t>
      </w:r>
    </w:p>
    <w:p>
      <w:pPr>
        <w:keepNext/>
        <w:spacing w:after="40"/>
        <w:ind w:left="360"/>
      </w:pPr>
      <w:r>
        <w:t xml:space="preserve">I. Geçici depolanan eşya, görünüş ve teknik özellikleri değiştirilmemek koşuluyla yönetmelikle belirlenen elleçlemeye tabi tutulabilir.</w:t>
      </w:r>
    </w:p>
    <w:p>
      <w:pPr>
        <w:keepNext/>
        <w:spacing w:after="40"/>
        <w:ind w:left="360"/>
      </w:pPr>
      <w:r>
        <w:t xml:space="preserve">II. Türk taşıtlarına karşı kısıtlama koyan yabancı ülkelere ait eşya ve taşıtlara karşılık olarak yasaklama ve kısıtlama koymaya ve farklı tarife uygulamaya Cumhurbaşkanı yetkilidir.</w:t>
      </w:r>
    </w:p>
    <w:p>
      <w:pPr>
        <w:keepNext/>
        <w:spacing w:after="40"/>
        <w:ind w:left="360"/>
      </w:pPr>
      <w:r>
        <w:t xml:space="preserve">III. Fikri ve sınai hakları ihlal eden eşyanın gümrük işlemlerinin durdurulmasına ilişkin karar, yalnızca hak sahibine veya temsilcisine bildirilir.</w:t>
      </w:r>
    </w:p>
    <w:p>
      <w:pPr>
        <w:keepNext/>
        <w:spacing w:after="40"/>
        <w:ind w:left="360"/>
      </w:pPr>
      <w:r>
        <w:t xml:space="preserve">IV. Gümrük idareleri, geçici depolanan eşya için tahakkuk edebilecek gümrük vergilerinin ödenmesini sağlamak üzere eşya sahibinden teminat isteyebilir.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II ve IV</w:t>
      </w:r>
    </w:p>
    <w:p>
      <w:pPr>
        <w:keepNext/>
        <w:spacing w:after="40"/>
        <w:ind w:left="360" w:hanging="360"/>
      </w:pPr>
      <w:r>
        <w:t xml:space="preserve">C) </w:t>
      </w:r>
      <w:r>
        <w:t xml:space="preserve">I, II ve III</w:t>
      </w:r>
    </w:p>
    <w:p>
      <w:pPr>
        <w:keepNext/>
        <w:spacing w:after="40"/>
        <w:ind w:left="360" w:hanging="360"/>
      </w:pPr>
      <w:r>
        <w:t xml:space="preserve">D) </w:t>
      </w:r>
      <w:r>
        <w:t xml:space="preserve">I, II ve IV</w:t>
      </w:r>
    </w:p>
    <w:p>
      <w:pPr>
        <w:keepNext/>
        <w:spacing w:after="40"/>
        <w:ind w:left="360" w:hanging="360"/>
      </w:pPr>
      <w:r>
        <w:t xml:space="preserve">E) </w:t>
      </w:r>
      <w:r>
        <w:t xml:space="preserve">I, III ve IV</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Kanuna göre geçici depolanan eşya görünüş ve teknik özellikleri değiştirilmemek koşuluyla yönetmelikle belirlenen elleçlemeye tabi tutulabilir; karşılıklılık esasına dayalı yasaklama, kısıtlama ve farklı tarife uygulamaya Cumhurbaşkanı yetkilidir; gümrük idareleri geçici depolanan eşya için tahakkuk edebilecek gümrük vergilerinin ödenmesini sağlamak üzere eşya sahibinden teminat isteyebilir; bu nedenle I, II ve IV doğrudur. Durdurma veya alıkoyma kararı yalnızca hak sahibine değil, beyan sahibine veya Kanunda belirtilen eşyayı getiren kişilere de bildirilir; III yanlıştır. Bu nedenle doğru cevap D seçeneğidir. (MD GK 48/1, 49, 55/3, 57/1-a)</w:t>
      </w:r>
    </w:p>
    <w:p>
      <w:pPr>
        <w:spacing w:after="60"/>
      </w:pPr>
      <w:r>
        <w:rPr>
          <w:b/>
          <w:bCs/>
          <w:color w:val="1B3A5C"/>
        </w:rPr>
        <w:t xml:space="preserve">⚖️ Yasal Dayanak: </w:t>
      </w:r>
      <w:r>
        <w:t xml:space="preserve">4458 sayılı Gümrük Kanunu m.48/1, 49, 55/3, 57/1-a</w:t>
      </w:r>
    </w:p>
    <w:p>
      <w:pPr>
        <w:spacing w:after="60"/>
      </w:pPr>
      <w:r>
        <w:rPr>
          <w:b/>
          <w:bCs/>
          <w:color w:val="1B3A5C"/>
        </w:rPr>
        <w:t xml:space="preserve">🔍 Şık Uzunluk Kontrolü: </w:t>
      </w:r>
      <w:r>
        <w:t xml:space="preserve">A:7 B:8 C:12 D:11 E:12 karakter → Denge: UYGUN</w:t>
      </w:r>
    </w:p>
    <w:p>
      <w:pPr>
        <w:keepNext/>
        <w:spacing w:after="60" w:before="280"/>
      </w:pPr>
      <w:r>
        <w:rPr>
          <w:b/>
          <w:bCs/>
          <w:color w:val="1B3A5C"/>
        </w:rPr>
        <w:t xml:space="preserve">SORU 94. </w:t>
      </w:r>
      <w:r>
        <w:rPr>
          <w:b/>
          <w:bCs/>
          <w:color w:val="B8860B"/>
        </w:rPr>
        <w:t xml:space="preserve">[T5 – Orta Üstü]</w:t>
      </w:r>
      <w:r>
        <w:rPr>
          <w:i/>
          <w:iCs/>
          <w:color w:val="555555"/>
          <w:sz w:val="18"/>
          <w:szCs w:val="18"/>
        </w:rPr>
        <w:t xml:space="preserve">  ·  Model soru: 2024/94</w:t>
      </w:r>
    </w:p>
    <w:p>
      <w:pPr>
        <w:keepNext/>
        <w:spacing w:after="80" w:before="40"/>
      </w:pPr>
      <w:r>
        <w:t xml:space="preserve">Yetkilendirilmiş Gümrük Müşavirliği Tebliğine göre; “Yetki belgesi başvuruları, Bakanlık kayıtlarına alınmasının ardından en geç …… içerisinde incelenerek sonuçlandırılır. Tebliğde belirtilen nitelikleri taşıyan ve başvuruları uygun bulunan gümrük müşavirleri adına …… tarafından yetki belgesi düzenlenebilir. Düzenlenen yetki belgesi gümrük müşavirinin KEP ve/veya elektronik tebligat adresi ile gümrük müşavirinin kayıtlı bulunduğu …… gönderilir.”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altmış gün – Bölge Müdürlüğü – Gümrük Müşavirleri Derneği Başkanlığına</w:t>
      </w:r>
    </w:p>
    <w:p>
      <w:pPr>
        <w:keepNext/>
        <w:spacing w:after="40"/>
        <w:ind w:left="360" w:hanging="360"/>
      </w:pPr>
      <w:r>
        <w:t xml:space="preserve">B) </w:t>
      </w:r>
      <w:r>
        <w:t xml:space="preserve">otuz gün – Genel Müdürlük – Gümrük Müşavirleri Derneği Başkanlığına</w:t>
      </w:r>
    </w:p>
    <w:p>
      <w:pPr>
        <w:keepNext/>
        <w:spacing w:after="40"/>
        <w:ind w:left="360" w:hanging="360"/>
      </w:pPr>
      <w:r>
        <w:t xml:space="preserve">C) </w:t>
      </w:r>
      <w:r>
        <w:t xml:space="preserve">otuz gün – Bölge Müdürlüğü – Gümrük ve Dış Ticaret Bölge Müdürlüğüne</w:t>
      </w:r>
    </w:p>
    <w:p>
      <w:pPr>
        <w:keepNext/>
        <w:spacing w:after="40"/>
        <w:ind w:left="360" w:hanging="360"/>
      </w:pPr>
      <w:r>
        <w:t xml:space="preserve">D) </w:t>
      </w:r>
      <w:r>
        <w:t xml:space="preserve">doksan gün – Sınav Kurulu – Gümrük ve Muhafaza Başmüdürlüğüne</w:t>
      </w:r>
    </w:p>
    <w:p>
      <w:pPr>
        <w:keepNext/>
        <w:spacing w:after="40"/>
        <w:ind w:left="360" w:hanging="360"/>
      </w:pPr>
      <w:r>
        <w:t xml:space="preserve">E) </w:t>
      </w:r>
      <w:r>
        <w:t xml:space="preserve">altmış gün – Genel Müdürlük – Gümrük ve Dış Ticaret Bölge Müdürlüğüne</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Tebliğe göre yetki belgesi başvuruları Bakanlık kayıtlarına alınmasının ardından en geç altmış gün içinde incelenerek sonuçlandırılır; başvurusu uygun bulunan gümrük müşaviri adına yetki belgesini Genel Müdürlük düzenler ve belge müşavirin KEP ve/veya elektronik tebligat adresi ile kayıtlı bulunduğu Gümrük ve Dış Ticaret Bölge Müdürlüğüne gönderilir. Belgenin bölge müdürlüğünce düzenlenmesi veya derneğe gönderilmesi öngörülmemiştir; otuz günlük bir inceleme süresi de yoktur. Bu nedenle doğru cevap E seçeneğidir. (MD YGM Tebliği 6/2, 7)</w:t>
      </w:r>
    </w:p>
    <w:p>
      <w:pPr>
        <w:spacing w:after="60"/>
      </w:pPr>
      <w:r>
        <w:rPr>
          <w:b/>
          <w:bCs/>
          <w:color w:val="1B3A5C"/>
        </w:rPr>
        <w:t xml:space="preserve">⚖️ Yasal Dayanak: </w:t>
      </w:r>
      <w:r>
        <w:t xml:space="preserve">Yetkilendirilmiş Gümrük Müşavirliği Tebliği m.6/2, 7/1-2</w:t>
      </w:r>
    </w:p>
    <w:p>
      <w:pPr>
        <w:spacing w:after="60"/>
      </w:pPr>
      <w:r>
        <w:rPr>
          <w:b/>
          <w:bCs/>
          <w:color w:val="1B3A5C"/>
        </w:rPr>
        <w:t xml:space="preserve">🔍 Şık Uzunluk Kontrolü: </w:t>
      </w:r>
      <w:r>
        <w:t xml:space="preserve">A:70 B:67 C:68 D:61 E:69 karakter → Denge: UYGUN</w:t>
      </w:r>
    </w:p>
    <w:p>
      <w:pPr>
        <w:keepNext/>
        <w:spacing w:after="60" w:before="280"/>
      </w:pPr>
      <w:r>
        <w:rPr>
          <w:b/>
          <w:bCs/>
          <w:color w:val="1B3A5C"/>
        </w:rPr>
        <w:t xml:space="preserve">SORU 95. </w:t>
      </w:r>
      <w:r>
        <w:rPr>
          <w:b/>
          <w:bCs/>
          <w:color w:val="B8860B"/>
        </w:rPr>
        <w:t xml:space="preserve">[T3 – Orta Üstü]</w:t>
      </w:r>
      <w:r>
        <w:rPr>
          <w:i/>
          <w:iCs/>
          <w:color w:val="555555"/>
          <w:sz w:val="18"/>
          <w:szCs w:val="18"/>
        </w:rPr>
        <w:t xml:space="preserve">  ·  Model soru: 2024/95</w:t>
      </w:r>
    </w:p>
    <w:p>
      <w:pPr>
        <w:keepNext/>
        <w:spacing w:after="80" w:before="40"/>
      </w:pPr>
      <w:r>
        <w:t xml:space="preserve">Gümrük Uzlaşma Yönetmeliğine göre uzlaşma talebinin, komisyon kayıtlarına girdiği tarihten itibaren </w:t>
      </w:r>
      <w:r>
        <w:rPr>
          <w:b/>
          <w:bCs/>
        </w:rPr>
        <w:t xml:space="preserve">en geç ne kadar sürede</w:t>
      </w:r>
      <w:r>
        <w:t xml:space="preserve"> sonuçlandırılması esastır?</w:t>
      </w:r>
    </w:p>
    <w:p>
      <w:pPr>
        <w:keepNext/>
        <w:spacing w:after="40"/>
        <w:ind w:left="360" w:hanging="360"/>
      </w:pPr>
      <w:r>
        <w:t xml:space="preserve">A) </w:t>
      </w:r>
      <w:r>
        <w:t xml:space="preserve">15 gün</w:t>
      </w:r>
    </w:p>
    <w:p>
      <w:pPr>
        <w:keepNext/>
        <w:spacing w:after="40"/>
        <w:ind w:left="360" w:hanging="360"/>
      </w:pPr>
      <w:r>
        <w:t xml:space="preserve">B) </w:t>
      </w:r>
      <w:r>
        <w:t xml:space="preserve">45 gün</w:t>
      </w:r>
    </w:p>
    <w:p>
      <w:pPr>
        <w:keepNext/>
        <w:spacing w:after="40"/>
        <w:ind w:left="360" w:hanging="360"/>
      </w:pPr>
      <w:r>
        <w:t xml:space="preserve">C) </w:t>
      </w:r>
      <w:r>
        <w:t xml:space="preserve">3 ay</w:t>
      </w:r>
    </w:p>
    <w:p>
      <w:pPr>
        <w:keepNext/>
        <w:spacing w:after="40"/>
        <w:ind w:left="360" w:hanging="360"/>
      </w:pPr>
      <w:r>
        <w:t xml:space="preserve">D) </w:t>
      </w:r>
      <w:r>
        <w:t xml:space="preserve">4 ay</w:t>
      </w:r>
    </w:p>
    <w:p>
      <w:pPr>
        <w:keepNext/>
        <w:spacing w:after="40"/>
        <w:ind w:left="360" w:hanging="360"/>
      </w:pPr>
      <w:r>
        <w:t xml:space="preserve">E) </w:t>
      </w:r>
      <w:r>
        <w:t xml:space="preserve">1 yıl</w:t>
      </w:r>
    </w:p>
    <w:p>
      <w:pPr>
        <w:spacing w:after="60"/>
      </w:pPr>
      <w:r>
        <w:rPr>
          <w:b/>
          <w:bCs/>
          <w:color w:val="1B7A3C"/>
        </w:rPr>
        <w:t xml:space="preserve">✅ Doğru Cevap: </w:t>
      </w:r>
      <w:r>
        <w:t xml:space="preserve">B</w:t>
      </w:r>
    </w:p>
    <w:p>
      <w:pPr>
        <w:spacing w:after="60"/>
      </w:pPr>
      <w:r>
        <w:rPr>
          <w:b/>
          <w:bCs/>
          <w:color w:val="1B3A5C"/>
        </w:rPr>
        <w:t xml:space="preserve">📖 Açıklama: </w:t>
      </w:r>
      <w:r>
        <w:t xml:space="preserve">Uzlaşma Yönetmeliğine göre uzlaşma talebinin, dilekçenin ilgili bölge müdürlüğü uzlaşma komisyonu kayıtlarına girdiği tarihten itibaren azami 45 gün içinde sonuçlandırılması esastır; ayrıntılı inceleme veya araştırma gerektiğinde bu süre aşılabilir. On beş gün uzlaşma talebinin yapılabileceği süre, üç ay ise 10.000 TL’nin altındaki taleplerin bu tutara ulaşması için beklenen süredir. Bu nedenle doğru cevap B seçeneğidir. (MD Uzlaşma Yön. 18/1)</w:t>
      </w:r>
    </w:p>
    <w:p>
      <w:pPr>
        <w:spacing w:after="60"/>
      </w:pPr>
      <w:r>
        <w:rPr>
          <w:b/>
          <w:bCs/>
          <w:color w:val="1B3A5C"/>
        </w:rPr>
        <w:t xml:space="preserve">⚖️ Yasal Dayanak: </w:t>
      </w:r>
      <w:r>
        <w:t xml:space="preserve">Gümrük Uzlaşma Yönetmeliği m.18/1</w:t>
      </w:r>
    </w:p>
    <w:p>
      <w:pPr>
        <w:spacing w:after="60"/>
      </w:pPr>
      <w:r>
        <w:rPr>
          <w:b/>
          <w:bCs/>
          <w:color w:val="1B3A5C"/>
        </w:rPr>
        <w:t xml:space="preserve">🔍 Şık Uzunluk Kontrolü: </w:t>
      </w:r>
      <w:r>
        <w:t xml:space="preserve">A:6 B:6 C:4 D:4 E:5 karakter → Denge: UYGUN</w:t>
      </w:r>
    </w:p>
    <w:p>
      <w:pPr>
        <w:keepNext/>
        <w:spacing w:after="60" w:before="280"/>
      </w:pPr>
      <w:r>
        <w:rPr>
          <w:b/>
          <w:bCs/>
          <w:color w:val="1B3A5C"/>
        </w:rPr>
        <w:t xml:space="preserve">SORU 96. </w:t>
      </w:r>
      <w:r>
        <w:rPr>
          <w:b/>
          <w:bCs/>
          <w:color w:val="B8860B"/>
        </w:rPr>
        <w:t xml:space="preserve">[T1 – Orta Üstü]</w:t>
      </w:r>
      <w:r>
        <w:rPr>
          <w:i/>
          <w:iCs/>
          <w:color w:val="555555"/>
          <w:sz w:val="18"/>
          <w:szCs w:val="18"/>
        </w:rPr>
        <w:t xml:space="preserve">  ·  Model soru: 2024/96</w:t>
      </w:r>
    </w:p>
    <w:p>
      <w:pPr>
        <w:keepNext/>
        <w:spacing w:after="80" w:before="40"/>
      </w:pPr>
      <w:r>
        <w:t xml:space="preserve">Tasfiye Yönetmeliğine göre tahsis ve özel yolla tasfiyeye ilişkin aşağıdakilerden hangisi </w:t>
      </w:r>
      <w:r>
        <w:rPr>
          <w:b/>
          <w:bCs/>
          <w:u w:val="single"/>
        </w:rPr>
        <w:t xml:space="preserve">yanlıştır</w:t>
      </w:r>
      <w:r>
        <w:t xml:space="preserve">?</w:t>
      </w:r>
    </w:p>
    <w:p>
      <w:pPr>
        <w:keepNext/>
        <w:spacing w:after="40"/>
        <w:ind w:left="360" w:hanging="360"/>
      </w:pPr>
      <w:r>
        <w:t xml:space="preserve">A) </w:t>
      </w:r>
      <w:r>
        <w:t xml:space="preserve">Tasfiyeye tabi tutulan her türlü eşya, gümrük hizmetlerinin geliştirilmesi, kaçakçılıkla etkin mücadele ve tasfiyenin hızlandırılması gibi sebeplerle ihtiyaç duyulması hâlinde Bakanlığa bedelsiz olarak kati veya geçici tahsis edilebilir.</w:t>
      </w:r>
    </w:p>
    <w:p>
      <w:pPr>
        <w:keepNext/>
        <w:spacing w:after="40"/>
        <w:ind w:left="360" w:hanging="360"/>
      </w:pPr>
      <w:r>
        <w:t xml:space="preserve">B) </w:t>
      </w:r>
      <w:r>
        <w:t xml:space="preserve">Bakanlığa tahsis hâli saklı kalmak üzere, Kaçakçılıkla Mücadele Kanunu kapsamında tasfiyelik hâle gelen eşya, mahkemesince verilen müsadere kararı kesinleşmedikçe tahsis edilemez.</w:t>
      </w:r>
    </w:p>
    <w:p>
      <w:pPr>
        <w:keepNext/>
        <w:spacing w:after="40"/>
        <w:ind w:left="360" w:hanging="360"/>
      </w:pPr>
      <w:r>
        <w:t xml:space="preserve">C) </w:t>
      </w:r>
      <w:r>
        <w:t xml:space="preserve">Kaçak eşya dâhil bekletilmeyecek eşya, ihale yoluyla veya kamu kurum ve kuruluşları ile özel kanunla kurulmuş vakıf ve derneklere taraflarca belirlenecek bedelle satılır; bu yolla tasfiye edilemeyenler bedelsiz verilebilir.</w:t>
      </w:r>
    </w:p>
    <w:p>
      <w:pPr>
        <w:keepNext/>
        <w:spacing w:after="40"/>
        <w:ind w:left="360" w:hanging="360"/>
      </w:pPr>
      <w:r>
        <w:t xml:space="preserve">D) </w:t>
      </w:r>
      <w:r>
        <w:t xml:space="preserve">Satışa çıkarılıp satılamayan ve diğer yollarla da tasfiyesi yapılamayan eşya, imha edilmeden önce son kez olmak üzere pazarlık usulüyle satışa sunulabilir.</w:t>
      </w:r>
    </w:p>
    <w:p>
      <w:pPr>
        <w:keepNext/>
        <w:spacing w:after="40"/>
        <w:ind w:left="360" w:hanging="360"/>
      </w:pPr>
      <w:r>
        <w:t xml:space="preserve">E) </w:t>
      </w:r>
      <w:r>
        <w:t xml:space="preserve">Tabii afet, bulaşıcı hastalık ve benzeri olağanüstü durumlarda tasfiyeye tabi tutulan eşya, ilgili idare, kurum veya yetkili birimlere ancak gümrüklenmiş değerinin yarısından az olmamak üzere belirlenecek bedel karşılığında tahsis edilebilir.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Yönetmeliğe göre tasfiyeye tabi tutulan her türlü eşya, tabii afet, bulaşıcı hastalık ve benzeri olağanüstü durumlarda ilgili idare, kurum veya yetkili birimlere bedelsiz olarak tahsis edilebilir; gümrüklenmiş değerin yarısından az olmayan bedel, kamu kurumlarına özel yolla satışta aranan alt sınırdır. Bakanlığa bedelsiz kati veya geçici tahsis, müsadere kararı kesinleşmeden kaçak eşyanın tahsis edilememesi ve bekletilmeyecek eşyanın taraflarca belirlenen bedelle satılıp satılamazsa bedelsiz verilebilmesi Yönetmelikte aynen yer alır. Bu nedenle doğru cevap E seçeneğidir. (MD Tasfiye Yön. 58/2-4, 59/3, 60/1)</w:t>
      </w:r>
    </w:p>
    <w:p>
      <w:pPr>
        <w:spacing w:after="60"/>
      </w:pPr>
      <w:r>
        <w:rPr>
          <w:b/>
          <w:bCs/>
          <w:color w:val="1B3A5C"/>
        </w:rPr>
        <w:t xml:space="preserve">⚖️ Yasal Dayanak: </w:t>
      </w:r>
      <w:r>
        <w:t xml:space="preserve">Tasfiye Yönetmeliği m.58/2, 58/3, 58/4, 59/3, 60/1</w:t>
      </w:r>
    </w:p>
    <w:p>
      <w:pPr>
        <w:spacing w:after="60"/>
      </w:pPr>
      <w:r>
        <w:rPr>
          <w:b/>
          <w:bCs/>
          <w:color w:val="1B3A5C"/>
        </w:rPr>
        <w:t xml:space="preserve">🔍 Şık Uzunluk Kontrolü: </w:t>
      </w:r>
      <w:r>
        <w:t xml:space="preserve">A:237 B:179 C:223 D:155 E:242 karakter → Denge: UYGUN (ters tuzak: doğru şık bilinçli olarak en uzun; 2. ve 3. en uzun şık ≥ %90)</w:t>
      </w:r>
    </w:p>
    <w:p>
      <w:pPr>
        <w:keepNext/>
        <w:spacing w:after="60" w:before="280"/>
      </w:pPr>
      <w:r>
        <w:rPr>
          <w:b/>
          <w:bCs/>
          <w:color w:val="1B3A5C"/>
        </w:rPr>
        <w:t xml:space="preserve">SORU 97. </w:t>
      </w:r>
      <w:r>
        <w:rPr>
          <w:b/>
          <w:bCs/>
          <w:color w:val="B8860B"/>
        </w:rPr>
        <w:t xml:space="preserve">[T4 – Orta Üstü]</w:t>
      </w:r>
      <w:r>
        <w:rPr>
          <w:i/>
          <w:iCs/>
          <w:color w:val="555555"/>
          <w:sz w:val="18"/>
          <w:szCs w:val="18"/>
        </w:rPr>
        <w:t xml:space="preserve">  ·  Model soru: 2024/97</w:t>
      </w:r>
    </w:p>
    <w:p>
      <w:pPr>
        <w:keepNext/>
        <w:spacing w:after="80" w:before="40"/>
      </w:pPr>
      <w:r>
        <w:t xml:space="preserve">Posta ve Hızlı Kargo Yoluyla Taşınan Eşyanın Gümrük İşlemlerine İlişkin Tebliğ (Seri No: 1)'e göre, operatör hızlı kargo firmalarının yetki kapsamındaki ihracat işlemlerinde eşyanın geçici depolama yerine alınmamasına ilişkin aşağıdakilerden hangisi doğrudur?</w:t>
      </w:r>
    </w:p>
    <w:p>
      <w:pPr>
        <w:keepNext/>
        <w:spacing w:after="40"/>
        <w:ind w:left="360" w:hanging="360"/>
      </w:pPr>
      <w:r>
        <w:t xml:space="preserve">A) </w:t>
      </w:r>
      <w:r>
        <w:t xml:space="preserve">Kendileriyle aynı gruptaki bir firmanın izinli gönderici tesisinden, eşyayı geçici depolama yerine almadan yararlanabilirler.</w:t>
      </w:r>
    </w:p>
    <w:p>
      <w:pPr>
        <w:keepNext/>
        <w:spacing w:after="40"/>
        <w:ind w:left="360" w:hanging="360"/>
      </w:pPr>
      <w:r>
        <w:t xml:space="preserve">B) </w:t>
      </w:r>
      <w:r>
        <w:t xml:space="preserve">Yalnız kendi mülkiyetlerindeki izinli gönderici tesisini kullanabilir, grup firmasının tesisini kullanamazlar.</w:t>
      </w:r>
    </w:p>
    <w:p>
      <w:pPr>
        <w:keepNext/>
        <w:spacing w:after="40"/>
        <w:ind w:left="360" w:hanging="360"/>
      </w:pPr>
      <w:r>
        <w:t xml:space="preserve">C) </w:t>
      </w:r>
      <w:r>
        <w:t xml:space="preserve">Eşyayı geçici depolama yerine almaksızın ihraç etme imkânı yalnız posta idaresine tanınmış bir kolaylıktır.</w:t>
      </w:r>
    </w:p>
    <w:p>
      <w:pPr>
        <w:keepNext/>
        <w:spacing w:after="40"/>
        <w:ind w:left="360" w:hanging="360"/>
      </w:pPr>
      <w:r>
        <w:t xml:space="preserve">D) </w:t>
      </w:r>
      <w:r>
        <w:t xml:space="preserve">Sarı hatta işlem gören taşıma senedi kapsamı eşya, izinli gönderici tesisinden gönderilse dahi geçici depolama yerine alınmalıdır.</w:t>
      </w:r>
    </w:p>
    <w:p>
      <w:pPr>
        <w:keepNext/>
        <w:spacing w:after="40"/>
        <w:ind w:left="360" w:hanging="360"/>
      </w:pPr>
      <w:r>
        <w:t xml:space="preserve">E) </w:t>
      </w:r>
      <w:r>
        <w:t xml:space="preserve">Grup firmasının izinli gönderici tesisini kullanmaları, beyannamenin ihracatçı birliğince onaylanmasına bağlıdır.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Tebliğe göre operatör hızlı kargo firmaları, yetki kapsamında gerçekleştirilen ihracat işlemlerinde eşyayı geçici depolama yerine almaksızın kendileriyle aynı grup firmasının izinli gönderici tesisini de kullanabilir. Bu kolaylık posta idaresine özgü değildir ve grup firmasının tesisinin kullanılması ihracatçı birliği onayına bağlanmamıştır, zira Tebliğ kapsamındaki ihracatta birlik onayı aranmaz; yapılan değerlendirmeye göre sarı hatta işlem gören taşıma senedi kapsamı eşya geçici depolama yerine alınmaksızın ihraç edilebilir, yalnız kırmızı hattaki eşya mutlaka geçici depolama yerine alınır. Bu nedenle doğru cevap A seçeneğidir. (MD Posta ve Hızlı Kargo Tebliği 10/14-15, 18/2)</w:t>
      </w:r>
    </w:p>
    <w:p>
      <w:pPr>
        <w:spacing w:after="60"/>
      </w:pPr>
      <w:r>
        <w:rPr>
          <w:b/>
          <w:bCs/>
          <w:color w:val="1B3A5C"/>
        </w:rPr>
        <w:t xml:space="preserve">⚖️ Yasal Dayanak: </w:t>
      </w:r>
      <w:r>
        <w:t xml:space="preserve">Posta ve Hızlı Kargo Yoluyla Taşınan Eşyanın Gümrük İşlemlerine İlişkin Tebliğ (Seri No: 1) m.10/14, 10/15, 18/2</w:t>
      </w:r>
    </w:p>
    <w:p>
      <w:pPr>
        <w:spacing w:after="60"/>
      </w:pPr>
      <w:r>
        <w:rPr>
          <w:b/>
          <w:bCs/>
          <w:color w:val="1B3A5C"/>
        </w:rPr>
        <w:t xml:space="preserve">🔍 Şık Uzunluk Kontrolü: </w:t>
      </w:r>
      <w:r>
        <w:t xml:space="preserve">A:125 B:110 C:107 D:130 E:113 karakter → Denge: UYGUN</w:t>
      </w:r>
    </w:p>
    <w:p>
      <w:pPr>
        <w:keepNext/>
        <w:spacing w:after="60" w:before="280"/>
      </w:pPr>
      <w:r>
        <w:rPr>
          <w:b/>
          <w:bCs/>
          <w:color w:val="1B3A5C"/>
        </w:rPr>
        <w:t xml:space="preserve">SORU 98. </w:t>
      </w:r>
      <w:r>
        <w:rPr>
          <w:b/>
          <w:bCs/>
          <w:color w:val="B8860B"/>
        </w:rPr>
        <w:t xml:space="preserve">[T1 – Orta Üstü]</w:t>
      </w:r>
      <w:r>
        <w:rPr>
          <w:i/>
          <w:iCs/>
          <w:color w:val="555555"/>
          <w:sz w:val="18"/>
          <w:szCs w:val="18"/>
        </w:rPr>
        <w:t xml:space="preserve">  ·  Model soru: 2024/98</w:t>
      </w:r>
    </w:p>
    <w:p>
      <w:pPr>
        <w:keepNext/>
        <w:spacing w:after="80" w:before="40"/>
      </w:pPr>
      <w:r>
        <w:t xml:space="preserve">Gümrüksüz Satış Mağazaları Yönetmeliğine göre yolcu giriş ve çıkış kapılarındaki mağazalardan Yolcu Beraberi Kişisel Eşya Listesinde yer alan eşyanın yolculara satışına ilişkin aşağıdakilerden hangisi </w:t>
      </w:r>
      <w:r>
        <w:rPr>
          <w:b/>
          <w:bCs/>
          <w:u w:val="single"/>
        </w:rPr>
        <w:t xml:space="preserve">yanlıştır</w:t>
      </w:r>
      <w:r>
        <w:t xml:space="preserve">?</w:t>
      </w:r>
    </w:p>
    <w:p>
      <w:pPr>
        <w:keepNext/>
        <w:spacing w:after="40"/>
        <w:ind w:left="360" w:hanging="360"/>
      </w:pPr>
      <w:r>
        <w:t xml:space="preserve">A) </w:t>
      </w:r>
      <w:r>
        <w:t xml:space="preserve">Türkiye'den çıkış yapan yolculara listedeki eşya miktarları üç kat olarak uygulanır.</w:t>
      </w:r>
    </w:p>
    <w:p>
      <w:pPr>
        <w:keepNext/>
        <w:spacing w:after="40"/>
        <w:ind w:left="360" w:hanging="360"/>
      </w:pPr>
      <w:r>
        <w:t xml:space="preserve">B) </w:t>
      </w:r>
      <w:r>
        <w:t xml:space="preserve">Giriş veya çıkış yapan yolcular listede yer alan eşyayı uçakta da satın alabilirler.</w:t>
      </w:r>
    </w:p>
    <w:p>
      <w:pPr>
        <w:keepNext/>
        <w:spacing w:after="40"/>
        <w:ind w:left="360" w:hanging="360"/>
      </w:pPr>
      <w:r>
        <w:t xml:space="preserve">C) </w:t>
      </w:r>
      <w:r>
        <w:t xml:space="preserve">Girişte eşya, kural olarak pasaport işlemleri tamamlandıktan sonra ve gümrük muayenesinden önce alınır.</w:t>
      </w:r>
    </w:p>
    <w:p>
      <w:pPr>
        <w:keepNext/>
        <w:spacing w:after="40"/>
        <w:ind w:left="360" w:hanging="360"/>
      </w:pPr>
      <w:r>
        <w:t xml:space="preserve">D) </w:t>
      </w:r>
      <w:r>
        <w:t xml:space="preserve">On sekiz yaşın altındaki yolculara mağazalardan alkollü içki ve tütün mamulleri satılamaz.</w:t>
      </w:r>
    </w:p>
    <w:p>
      <w:pPr>
        <w:keepNext/>
        <w:spacing w:after="40"/>
        <w:ind w:left="360" w:hanging="360"/>
      </w:pPr>
      <w:r>
        <w:t xml:space="preserve">E) </w:t>
      </w:r>
      <w:r>
        <w:t xml:space="preserve">Vekâlet ve pasaport ibraz edilmesi hâlinde yolcu adına başka bir kişiye de satış yapılabilir.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Yönetmeliğe göre yolculara eşya satışında satışın bizzat yolcunun kendisine yapılması esastır; vekâlet ve pasaport ibraz edilse dahi yolcu dışındaki bir kişiye satış yapılamaz. Çıkış yapan yolcular için listedeki miktarların üç kat uygulanması, listedeki eşyanın uçakta da satın alınabilmesi, girişte eşyanın pasaport işlemlerinden sonra ve gümrük muayenesinden önce alınması ile on sekiz yaşın altındakilere alkollü içki ve tütün mamulü satılamaması Yönetmelikte aynen yer alır. Bu nedenle doğru cevap E seçeneğidir. (MD Gümrüksüz Satış Mağazaları Yön. 11/5, 11/6, 11/9, 11/11, 12/2)</w:t>
      </w:r>
    </w:p>
    <w:p>
      <w:pPr>
        <w:spacing w:after="60"/>
      </w:pPr>
      <w:r>
        <w:rPr>
          <w:b/>
          <w:bCs/>
          <w:color w:val="1B3A5C"/>
        </w:rPr>
        <w:t xml:space="preserve">⚖️ Yasal Dayanak: </w:t>
      </w:r>
      <w:r>
        <w:t xml:space="preserve">Gümrüksüz Satış Mağazaları Yönetmeliği m.11/5, 11/6, 11/9, 11/11, 12/2</w:t>
      </w:r>
    </w:p>
    <w:p>
      <w:pPr>
        <w:spacing w:after="60"/>
      </w:pPr>
      <w:r>
        <w:rPr>
          <w:b/>
          <w:bCs/>
          <w:color w:val="1B3A5C"/>
        </w:rPr>
        <w:t xml:space="preserve">🔍 Şık Uzunluk Kontrolü: </w:t>
      </w:r>
      <w:r>
        <w:t xml:space="preserve">A:84 B:84 C:103 D:90 E:93 karakter → Denge: UYGUN</w:t>
      </w:r>
    </w:p>
    <w:p>
      <w:pPr>
        <w:keepNext/>
        <w:spacing w:after="60" w:before="280"/>
      </w:pPr>
      <w:r>
        <w:rPr>
          <w:b/>
          <w:bCs/>
          <w:color w:val="1B3A5C"/>
        </w:rPr>
        <w:t xml:space="preserve">SORU 99. </w:t>
      </w:r>
      <w:r>
        <w:rPr>
          <w:b/>
          <w:bCs/>
          <w:color w:val="B8860B"/>
        </w:rPr>
        <w:t xml:space="preserve">[T1+T2 – Orta Üstü]</w:t>
      </w:r>
      <w:r>
        <w:rPr>
          <w:i/>
          <w:iCs/>
          <w:color w:val="555555"/>
          <w:sz w:val="18"/>
          <w:szCs w:val="18"/>
        </w:rPr>
        <w:t xml:space="preserve">  ·  Model soru: 2024/99</w:t>
      </w:r>
    </w:p>
    <w:p>
      <w:pPr>
        <w:keepNext/>
        <w:spacing w:after="80" w:before="40"/>
      </w:pPr>
      <w:r>
        <w:t xml:space="preserve">Gümrük mevzuatına göre serbest bölgelerin gözetimi ile işletici ve kullanıcılara ilişkin;</w:t>
      </w:r>
    </w:p>
    <w:p>
      <w:pPr>
        <w:keepNext/>
        <w:spacing w:after="40"/>
        <w:ind w:left="360"/>
      </w:pPr>
      <w:r>
        <w:t xml:space="preserve">I. Gümrük idareleri, Kanun hükümlerine uyacağı hususunda ciddi şüphe uyandıran kişilerin serbest bölgeye girişine izin vermeyebilir.</w:t>
      </w:r>
    </w:p>
    <w:p>
      <w:pPr>
        <w:keepNext/>
        <w:spacing w:after="40"/>
        <w:ind w:left="360"/>
      </w:pPr>
      <w:r>
        <w:t xml:space="preserve">II. İşletici deyimi, faaliyet ruhsatı alan ve serbest bölgede belli bir işyeri bulunan gerçek veya tüzel kişiyi ifade eder.</w:t>
      </w:r>
    </w:p>
    <w:p>
      <w:pPr>
        <w:keepNext/>
        <w:spacing w:after="40"/>
        <w:ind w:left="360"/>
      </w:pPr>
      <w:r>
        <w:t xml:space="preserve">III. Eşyanın serbest bölge içinde bir yerden bir yere aktarılması sırasında kısa süreli depolanması, aktarmadan ayrı bir depolama işlemi sayılır.</w:t>
      </w:r>
    </w:p>
    <w:p>
      <w:pPr>
        <w:keepNext/>
        <w:spacing w:after="40"/>
        <w:ind w:left="360"/>
      </w:pPr>
      <w:r>
        <w:t xml:space="preserve">IV. İşletici ve kullanıcılar, çalıştırdıkları kişilerin gümrük mevzuatına uygun olarak görevlerini noksansız yerine getirmeleri için gerekli önlemleri alır.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II ve III</w:t>
      </w:r>
    </w:p>
    <w:p>
      <w:pPr>
        <w:keepNext/>
        <w:spacing w:after="40"/>
        <w:ind w:left="360" w:hanging="360"/>
      </w:pPr>
      <w:r>
        <w:t xml:space="preserve">B) </w:t>
      </w:r>
      <w:r>
        <w:t xml:space="preserve">III ve IV</w:t>
      </w:r>
    </w:p>
    <w:p>
      <w:pPr>
        <w:keepNext/>
        <w:spacing w:after="40"/>
        <w:ind w:left="360" w:hanging="360"/>
      </w:pPr>
      <w:r>
        <w:t xml:space="preserve">C) </w:t>
      </w:r>
      <w:r>
        <w:t xml:space="preserve">I, II ve III</w:t>
      </w:r>
    </w:p>
    <w:p>
      <w:pPr>
        <w:keepNext/>
        <w:spacing w:after="40"/>
        <w:ind w:left="360" w:hanging="360"/>
      </w:pPr>
      <w:r>
        <w:t xml:space="preserve">D) </w:t>
      </w:r>
      <w:r>
        <w:t xml:space="preserve">I, III ve IV</w:t>
      </w:r>
    </w:p>
    <w:p>
      <w:pPr>
        <w:keepNext/>
        <w:spacing w:after="40"/>
        <w:ind w:left="360" w:hanging="360"/>
      </w:pPr>
      <w:r>
        <w:t xml:space="preserve">E) </w:t>
      </w:r>
      <w:r>
        <w:t xml:space="preserve">II, III ve IV</w:t>
      </w:r>
    </w:p>
    <w:p>
      <w:pPr>
        <w:spacing w:after="60"/>
      </w:pPr>
      <w:r>
        <w:rPr>
          <w:b/>
          <w:bCs/>
          <w:color w:val="1B7A3C"/>
        </w:rPr>
        <w:t xml:space="preserve">✅ Doğru Cevap: </w:t>
      </w:r>
      <w:r>
        <w:t xml:space="preserve">A</w:t>
      </w:r>
    </w:p>
    <w:p>
      <w:pPr>
        <w:spacing w:after="60"/>
      </w:pPr>
      <w:r>
        <w:rPr>
          <w:b/>
          <w:bCs/>
          <w:color w:val="1B3A5C"/>
        </w:rPr>
        <w:t xml:space="preserve">📖 Açıklama: </w:t>
      </w:r>
      <w:r>
        <w:t xml:space="preserve">Yönetmeliğe göre faaliyet ruhsatı alan ve serbest bölgede belli bir işyeri bulunan gerçek veya tüzel kişi kullanıcıdır; işletici bölgeyi işleten kuruluştur. Kanuna göre eşyanın bölge içinde aktarılmasında kısa süreli depolanması aktarma işleminin bir parçası kabul edilir; bu nedenle II ve III yanlıştır. Ciddi şüphe uyandıran kişilerin girişine izin verilmeyebilmesi ile işletici ve kullanıcıların çalıştırdıkları kişiler için gerekli önlemleri alması mevzuatta aynen yer alır. Bu nedenle doğru cevap A seçeneğidir. (MD GK 153/4, 159/2; GY 419, 420/5)</w:t>
      </w:r>
    </w:p>
    <w:p>
      <w:pPr>
        <w:spacing w:after="60"/>
      </w:pPr>
      <w:r>
        <w:rPr>
          <w:b/>
          <w:bCs/>
          <w:color w:val="1B3A5C"/>
        </w:rPr>
        <w:t xml:space="preserve">⚖️ Yasal Dayanak: </w:t>
      </w:r>
      <w:r>
        <w:t xml:space="preserve">4458 sayılı Gümrük Kanunu m.153/4, 159/2; Gümrük Yönetmeliği m.419/1-a, b, 420/5</w:t>
      </w:r>
    </w:p>
    <w:p>
      <w:pPr>
        <w:spacing w:after="60"/>
      </w:pPr>
      <w:r>
        <w:rPr>
          <w:b/>
          <w:bCs/>
          <w:color w:val="1B3A5C"/>
        </w:rPr>
        <w:t xml:space="preserve">🔍 Şık Uzunluk Kontrolü: </w:t>
      </w:r>
      <w:r>
        <w:t xml:space="preserve">A:9 B:9 C:12 D:12 E:13 karakter → Denge: UYGUN</w:t>
      </w:r>
    </w:p>
    <w:p>
      <w:pPr>
        <w:keepNext/>
        <w:spacing w:after="60" w:before="280"/>
      </w:pPr>
      <w:r>
        <w:rPr>
          <w:b/>
          <w:bCs/>
          <w:color w:val="1B3A5C"/>
        </w:rPr>
        <w:t xml:space="preserve">SORU 100. </w:t>
      </w:r>
      <w:r>
        <w:rPr>
          <w:b/>
          <w:bCs/>
          <w:color w:val="B8860B"/>
        </w:rPr>
        <w:t xml:space="preserve">[T1 – Zor]</w:t>
      </w:r>
      <w:r>
        <w:rPr>
          <w:i/>
          <w:iCs/>
          <w:color w:val="555555"/>
          <w:sz w:val="18"/>
          <w:szCs w:val="18"/>
        </w:rPr>
        <w:t xml:space="preserve">  ·  Model soru: 2024/100</w:t>
      </w:r>
    </w:p>
    <w:p>
      <w:pPr>
        <w:keepNext/>
        <w:spacing w:after="80" w:before="40"/>
      </w:pPr>
      <w:r>
        <w:t xml:space="preserve">Gümrük Yönetmeliğine göre, geçici depolama yerlerine eşya alınması ile bu yerlerin güvenliği ve denetimine ilişkin aşağıdakilerden hangisi </w:t>
      </w:r>
      <w:r>
        <w:rPr>
          <w:b/>
          <w:bCs/>
          <w:u w:val="single"/>
        </w:rPr>
        <w:t xml:space="preserve">yanlıştır</w:t>
      </w:r>
      <w:r>
        <w:t xml:space="preserve">?</w:t>
      </w:r>
    </w:p>
    <w:p>
      <w:pPr>
        <w:keepNext/>
        <w:spacing w:after="40"/>
        <w:ind w:left="360" w:hanging="360"/>
      </w:pPr>
      <w:r>
        <w:t xml:space="preserve">A) </w:t>
      </w:r>
      <w:r>
        <w:t xml:space="preserve">Eşya, geçici depolama yerlerine buralarda görevli işletme personelinin sorumluluğu ve gümrük memurlarının gözetimi altında, gümrükçe izin verilen diğer yerlere ise talep sahibinin sorumluluğu ve gümrük idaresinin gözetimi altında alınır.</w:t>
      </w:r>
    </w:p>
    <w:p>
      <w:pPr>
        <w:keepNext/>
        <w:spacing w:after="40"/>
        <w:ind w:left="360" w:hanging="360"/>
      </w:pPr>
      <w:r>
        <w:t xml:space="preserve">B) </w:t>
      </w:r>
      <w:r>
        <w:t xml:space="preserve">Gümrük memuru, geçici depolama yerine alınan eşya için üzerinde özet beyan numarası bulunan boşaltma listesi ile özet beyan bilgilerini karşılaştırarak giriş işlemlerini onaylar ve boşaltma listesi işletme personelince muhafaza edilir.</w:t>
      </w:r>
    </w:p>
    <w:p>
      <w:pPr>
        <w:keepNext/>
        <w:spacing w:after="40"/>
        <w:ind w:left="360" w:hanging="360"/>
      </w:pPr>
      <w:r>
        <w:t xml:space="preserve">C) </w:t>
      </w:r>
      <w:r>
        <w:t xml:space="preserve">Çift kilit altında bulundurulan geçici depolama yerlerinin gümrüğe ait anahtarları işletme personeline teslim edilir ve bu yerlerin her açılıp kapanışında gümrük memurunun bulunması aranmaksızın kapılar işletme personelince açılıp kapatılır.</w:t>
      </w:r>
    </w:p>
    <w:p>
      <w:pPr>
        <w:keepNext/>
        <w:spacing w:after="40"/>
        <w:ind w:left="360" w:hanging="360"/>
      </w:pPr>
      <w:r>
        <w:t xml:space="preserve">D) </w:t>
      </w:r>
      <w:r>
        <w:t xml:space="preserve">Çift kilitli geçici depolama yerinin kapalı olduğu sırada zorunlu bir sebeple anahtarların kullanılması gerekirse durum gümrük ve işletme görevlilerince tutanakla tespit edilir ve tutanak en kısa sürede gümrük idaresine verilir.</w:t>
      </w:r>
    </w:p>
    <w:p>
      <w:pPr>
        <w:keepNext/>
        <w:spacing w:after="40"/>
        <w:ind w:left="360" w:hanging="360"/>
      </w:pPr>
      <w:r>
        <w:t xml:space="preserve">E) </w:t>
      </w:r>
      <w:r>
        <w:t xml:space="preserve">Geçici depolama yerlerinin sahip veya personeli, denetleme yapanlara bu yerleri hemen açmak, her türlü kolaylığı göstermek, istenen açıklamaları yapmak ve belgeleri vermekle yükümlü olup alınan belgelerin onaylı örneği kendilerine verilir.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Gümrük Yönetmeliğine göre çift kilit altında bulundurulan geçici depolama yerlerinin gümrüğe ait anahtarları gümrük memurlarınca kullanılır; bu memurlar her açılış ve kapanışta işletici personeliyle birlikte bulunarak kapıları birlikte açar, kapatır ve kilit altına alır. Eşyanın işletme personelinin sorumluluğu ve gümrük gözetiminde alınması, boşaltma listesi ile özet beyanın karşılaştırılarak girişin onaylanması, zorunlu açılışın tutanakla tespiti ve denetimde her türlü kolaylığın gösterilmesi Yönetmeliğe uygundur. Bu nedenle doğru cevap C seçeneğidir. (MD GY 78, 555/2, 556/1, 558)</w:t>
      </w:r>
    </w:p>
    <w:p>
      <w:pPr>
        <w:spacing w:after="60"/>
      </w:pPr>
      <w:r>
        <w:rPr>
          <w:b/>
          <w:bCs/>
          <w:color w:val="1B3A5C"/>
        </w:rPr>
        <w:t xml:space="preserve">⚖️ Yasal Dayanak: </w:t>
      </w:r>
      <w:r>
        <w:t xml:space="preserve">Gümrük Yönetmeliği m.555/2; m.78/1-3, m.556/1, m.558/2-3</w:t>
      </w:r>
    </w:p>
    <w:p>
      <w:pPr>
        <w:spacing w:after="60"/>
      </w:pPr>
      <w:r>
        <w:rPr>
          <w:b/>
          <w:bCs/>
          <w:color w:val="1B3A5C"/>
        </w:rPr>
        <w:t xml:space="preserve">🔍 Şık Uzunluk Kontrolü: </w:t>
      </w:r>
      <w:r>
        <w:t xml:space="preserve">A:237 B:235 C:241 D:228 E:239 karakter → Denge: UYGUN (ters tuzak: doğru şık bilinçli olarak en uzun; 2. ve 3. en uzun şık ≥ %90)</w:t>
      </w:r>
    </w:p>
    <w:p>
      <w:r>
        <w:br w:type="page"/>
      </w:r>
    </w:p>
    <w:p>
      <w:pPr>
        <w:pStyle w:val="Heading1"/>
        <w:pBdr>
          <w:bottom w:val="single" w:color="B8860B" w:sz="12" w:space="4"/>
        </w:pBdr>
        <w:spacing w:after="180" w:before="360"/>
      </w:pPr>
      <w:r>
        <w:t xml:space="preserve">Set Sonu</w:t>
      </w:r>
    </w:p>
    <w:p>
      <w:pPr>
        <w:pStyle w:val="Heading2"/>
        <w:pBdr>
          <w:left w:val="single" w:color="B8860B" w:sz="36" w:space="8"/>
        </w:pBdr>
        <w:spacing w:after="120" w:before="240"/>
      </w:pPr>
      <w:r>
        <w:t xml:space="preserve">Cevap Anahtarı</w:t>
      </w:r>
    </w:p>
    <w:p>
      <w:pPr>
        <w:spacing w:after="20"/>
      </w:pPr>
      <w:r>
        <w:rPr>
          <w:rFonts w:ascii="Courier New" w:cs="Courier New" w:eastAsia="Courier New" w:hAnsi="Courier New"/>
          <w:sz w:val="17"/>
          <w:szCs w:val="17"/>
        </w:rPr>
        <w:t xml:space="preserve">Soru 1: A   Soru 2: C   Soru 3: A   Soru 4: E   Soru 5: D   Soru 6: C   Soru 7: D   Soru 8: E   Soru 9: C   Soru 10: A</w:t>
      </w:r>
    </w:p>
    <w:p>
      <w:pPr>
        <w:spacing w:after="20"/>
      </w:pPr>
      <w:r>
        <w:rPr>
          <w:rFonts w:ascii="Courier New" w:cs="Courier New" w:eastAsia="Courier New" w:hAnsi="Courier New"/>
          <w:sz w:val="17"/>
          <w:szCs w:val="17"/>
        </w:rPr>
        <w:t xml:space="preserve">Soru 11: E   Soru 12: B   Soru 13: A   Soru 14: D   Soru 15: C   Soru 16: B   Soru 17: E   Soru 18: B   Soru 19: D   Soru 20: B</w:t>
      </w:r>
    </w:p>
    <w:p>
      <w:pPr>
        <w:spacing w:after="20"/>
      </w:pPr>
      <w:r>
        <w:rPr>
          <w:rFonts w:ascii="Courier New" w:cs="Courier New" w:eastAsia="Courier New" w:hAnsi="Courier New"/>
          <w:sz w:val="17"/>
          <w:szCs w:val="17"/>
        </w:rPr>
        <w:t xml:space="preserve">Soru 21: E   Soru 22: C   Soru 23: E   Soru 24: D   Soru 25: A   Soru 26: B   Soru 27: C   Soru 28: D   Soru 29: B   Soru 30: D</w:t>
      </w:r>
    </w:p>
    <w:p>
      <w:pPr>
        <w:spacing w:after="20"/>
      </w:pPr>
      <w:r>
        <w:rPr>
          <w:rFonts w:ascii="Courier New" w:cs="Courier New" w:eastAsia="Courier New" w:hAnsi="Courier New"/>
          <w:sz w:val="17"/>
          <w:szCs w:val="17"/>
        </w:rPr>
        <w:t xml:space="preserve">Soru 31: B   Soru 32: C   Soru 33: B   Soru 34: E   Soru 35: A   Soru 36: C   Soru 37: E   Soru 38: B   Soru 39: C   Soru 40: D</w:t>
      </w:r>
    </w:p>
    <w:p>
      <w:pPr>
        <w:spacing w:after="20"/>
      </w:pPr>
      <w:r>
        <w:rPr>
          <w:rFonts w:ascii="Courier New" w:cs="Courier New" w:eastAsia="Courier New" w:hAnsi="Courier New"/>
          <w:sz w:val="17"/>
          <w:szCs w:val="17"/>
        </w:rPr>
        <w:t xml:space="preserve">Soru 41: C   Soru 42: D   Soru 43: E   Soru 44: C   Soru 45: A   Soru 46: E   Soru 47: B   Soru 48: A   Soru 49: D   Soru 50: C</w:t>
      </w:r>
    </w:p>
    <w:p>
      <w:pPr>
        <w:spacing w:after="20"/>
      </w:pPr>
      <w:r>
        <w:rPr>
          <w:rFonts w:ascii="Courier New" w:cs="Courier New" w:eastAsia="Courier New" w:hAnsi="Courier New"/>
          <w:sz w:val="17"/>
          <w:szCs w:val="17"/>
        </w:rPr>
        <w:t xml:space="preserve">Soru 51: E   Soru 52: B   Soru 53: D   Soru 54: C   Soru 55: E   Soru 56: D   Soru 57: A   Soru 58: B   Soru 59: C   Soru 60: D</w:t>
      </w:r>
    </w:p>
    <w:p>
      <w:pPr>
        <w:spacing w:after="20"/>
      </w:pPr>
      <w:r>
        <w:rPr>
          <w:rFonts w:ascii="Courier New" w:cs="Courier New" w:eastAsia="Courier New" w:hAnsi="Courier New"/>
          <w:sz w:val="17"/>
          <w:szCs w:val="17"/>
        </w:rPr>
        <w:t xml:space="preserve">Soru 61: E   Soru 62: A   Soru 63: C   Soru 64: A   Soru 65: B   Soru 66: E   Soru 67: B   Soru 68: D   Soru 69: B   Soru 70: D</w:t>
      </w:r>
    </w:p>
    <w:p>
      <w:pPr>
        <w:spacing w:after="20"/>
      </w:pPr>
      <w:r>
        <w:rPr>
          <w:rFonts w:ascii="Courier New" w:cs="Courier New" w:eastAsia="Courier New" w:hAnsi="Courier New"/>
          <w:sz w:val="17"/>
          <w:szCs w:val="17"/>
        </w:rPr>
        <w:t xml:space="preserve">Soru 71: E   Soru 72: C   Soru 73: D   Soru 74: A   Soru 75: C   Soru 76: D   Soru 77: E   Soru 78: B   Soru 79: E   Soru 80: B</w:t>
      </w:r>
    </w:p>
    <w:p>
      <w:pPr>
        <w:spacing w:after="20"/>
      </w:pPr>
      <w:r>
        <w:rPr>
          <w:rFonts w:ascii="Courier New" w:cs="Courier New" w:eastAsia="Courier New" w:hAnsi="Courier New"/>
          <w:sz w:val="17"/>
          <w:szCs w:val="17"/>
        </w:rPr>
        <w:t xml:space="preserve">Soru 81: E   Soru 82: D   Soru 83: A   Soru 84: D   Soru 85: B   Soru 86: C   Soru 87: A   Soru 88: B   Soru 89: C   Soru 90: A</w:t>
      </w:r>
    </w:p>
    <w:p>
      <w:pPr>
        <w:spacing w:after="20"/>
      </w:pPr>
      <w:r>
        <w:rPr>
          <w:rFonts w:ascii="Courier New" w:cs="Courier New" w:eastAsia="Courier New" w:hAnsi="Courier New"/>
          <w:sz w:val="17"/>
          <w:szCs w:val="17"/>
        </w:rPr>
        <w:t xml:space="preserve">Soru 91: D   Soru 92: A   Soru 93: D   Soru 94: E   Soru 95: B   Soru 96: E   Soru 97: A   Soru 98: E   Soru 99: A   Soru 100: C</w:t>
      </w:r>
    </w:p>
    <w:p>
      <w:pPr>
        <w:pStyle w:val="Heading2"/>
        <w:pBdr>
          <w:left w:val="single" w:color="B8860B" w:sz="36" w:space="8"/>
        </w:pBdr>
        <w:spacing w:after="120" w:before="240"/>
      </w:pPr>
      <w:r>
        <w:t xml:space="preserve">Harf Dağılımı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3"/>
        <w:gridCol w:w="1376"/>
        <w:gridCol w:w="1376"/>
        <w:gridCol w:w="1376"/>
        <w:gridCol w:w="1376"/>
        <w:gridCol w:w="1381"/>
      </w:tblGrid>
      <w:tr>
        <w:trPr>
          <w:tblHeader/>
        </w:trPr>
        <w:tc>
          <w:tcPr>
            <w:tcW w:type="dxa" w:w="2753"/>
            <w:shd w:fill="1B3A5C" w:color="auto" w:val="clear"/>
            <w:tcMar>
              <w:top w:type="dxa" w:w="80"/>
              <w:left w:type="dxa" w:w="120"/>
              <w:bottom w:type="dxa" w:w="80"/>
              <w:right w:type="dxa" w:w="120"/>
            </w:tcMar>
          </w:tcPr>
          <w:p>
            <w:pPr>
              <w:spacing w:after="40"/>
            </w:pPr>
            <w:r>
              <w:rPr>
                <w:b/>
                <w:bCs/>
                <w:color w:val="FFFFFF"/>
                <w:sz w:val="20"/>
                <w:szCs w:val="20"/>
              </w:rPr>
              <w:t xml:space="preserve">Kapsam</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A</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B</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C</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D</w:t>
            </w:r>
          </w:p>
        </w:tc>
        <w:tc>
          <w:tcPr>
            <w:tcW w:type="dxa" w:w="1381"/>
            <w:shd w:fill="1B3A5C" w:color="auto" w:val="clear"/>
            <w:tcMar>
              <w:top w:type="dxa" w:w="80"/>
              <w:left w:type="dxa" w:w="120"/>
              <w:bottom w:type="dxa" w:w="80"/>
              <w:right w:type="dxa" w:w="120"/>
            </w:tcMar>
          </w:tcPr>
          <w:p>
            <w:pPr>
              <w:spacing w:after="40"/>
            </w:pPr>
            <w:r>
              <w:rPr>
                <w:b/>
                <w:bCs/>
                <w:color w:val="FFFFFF"/>
                <w:sz w:val="20"/>
                <w:szCs w:val="20"/>
              </w:rPr>
              <w:t xml:space="preserve">E</w:t>
            </w:r>
          </w:p>
        </w:tc>
      </w:tr>
      <w:tr>
        <w:tc>
          <w:tcPr>
            <w:tcW w:type="dxa" w:w="2753"/>
            <w:tcMar>
              <w:top w:type="dxa" w:w="80"/>
              <w:left w:type="dxa" w:w="120"/>
              <w:bottom w:type="dxa" w:w="80"/>
              <w:right w:type="dxa" w:w="120"/>
            </w:tcMar>
          </w:tcPr>
          <w:p>
            <w:pPr>
              <w:spacing w:after="40"/>
            </w:pPr>
            <w:r>
              <w:rPr>
                <w:sz w:val="20"/>
                <w:szCs w:val="20"/>
              </w:rPr>
              <w:t xml:space="preserve">1–100</w:t>
            </w:r>
          </w:p>
        </w:tc>
        <w:tc>
          <w:tcPr>
            <w:tcW w:type="dxa" w:w="1376"/>
            <w:tcMar>
              <w:top w:type="dxa" w:w="80"/>
              <w:left w:type="dxa" w:w="120"/>
              <w:bottom w:type="dxa" w:w="80"/>
              <w:right w:type="dxa" w:w="120"/>
            </w:tcMar>
          </w:tcPr>
          <w:p>
            <w:pPr>
              <w:spacing w:after="40"/>
            </w:pPr>
            <w:r>
              <w:rPr>
                <w:sz w:val="20"/>
                <w:szCs w:val="20"/>
              </w:rPr>
              <w:t xml:space="preserve">18 (%18)</w:t>
            </w:r>
          </w:p>
        </w:tc>
        <w:tc>
          <w:tcPr>
            <w:tcW w:type="dxa" w:w="1376"/>
            <w:tcMar>
              <w:top w:type="dxa" w:w="80"/>
              <w:left w:type="dxa" w:w="120"/>
              <w:bottom w:type="dxa" w:w="80"/>
              <w:right w:type="dxa" w:w="120"/>
            </w:tcMar>
          </w:tcPr>
          <w:p>
            <w:pPr>
              <w:spacing w:after="40"/>
            </w:pPr>
            <w:r>
              <w:rPr>
                <w:sz w:val="20"/>
                <w:szCs w:val="20"/>
              </w:rPr>
              <w:t xml:space="preserve">20 (%20)</w:t>
            </w:r>
          </w:p>
        </w:tc>
        <w:tc>
          <w:tcPr>
            <w:tcW w:type="dxa" w:w="1376"/>
            <w:tcMar>
              <w:top w:type="dxa" w:w="80"/>
              <w:left w:type="dxa" w:w="120"/>
              <w:bottom w:type="dxa" w:w="80"/>
              <w:right w:type="dxa" w:w="120"/>
            </w:tcMar>
          </w:tcPr>
          <w:p>
            <w:pPr>
              <w:spacing w:after="40"/>
            </w:pPr>
            <w:r>
              <w:rPr>
                <w:sz w:val="20"/>
                <w:szCs w:val="20"/>
              </w:rPr>
              <w:t xml:space="preserve">20 (%20)</w:t>
            </w:r>
          </w:p>
        </w:tc>
        <w:tc>
          <w:tcPr>
            <w:tcW w:type="dxa" w:w="1376"/>
            <w:tcMar>
              <w:top w:type="dxa" w:w="80"/>
              <w:left w:type="dxa" w:w="120"/>
              <w:bottom w:type="dxa" w:w="80"/>
              <w:right w:type="dxa" w:w="120"/>
            </w:tcMar>
          </w:tcPr>
          <w:p>
            <w:pPr>
              <w:spacing w:after="40"/>
            </w:pPr>
            <w:r>
              <w:rPr>
                <w:sz w:val="20"/>
                <w:szCs w:val="20"/>
              </w:rPr>
              <w:t xml:space="preserve">21 (%21)</w:t>
            </w:r>
          </w:p>
        </w:tc>
        <w:tc>
          <w:tcPr>
            <w:tcW w:type="dxa" w:w="1381"/>
            <w:tcMar>
              <w:top w:type="dxa" w:w="80"/>
              <w:left w:type="dxa" w:w="120"/>
              <w:bottom w:type="dxa" w:w="80"/>
              <w:right w:type="dxa" w:w="120"/>
            </w:tcMar>
          </w:tcPr>
          <w:p>
            <w:pPr>
              <w:spacing w:after="40"/>
            </w:pPr>
            <w:r>
              <w:rPr>
                <w:sz w:val="20"/>
                <w:szCs w:val="20"/>
              </w:rPr>
              <w:t xml:space="preserve">21 (%21)</w:t>
            </w:r>
          </w:p>
        </w:tc>
      </w:tr>
      <w:tr>
        <w:tc>
          <w:tcPr>
            <w:tcW w:type="dxa" w:w="2753"/>
            <w:shd w:fill="F4F1E8" w:color="auto" w:val="clear"/>
            <w:tcMar>
              <w:top w:type="dxa" w:w="80"/>
              <w:left w:type="dxa" w:w="120"/>
              <w:bottom w:type="dxa" w:w="80"/>
              <w:right w:type="dxa" w:w="120"/>
            </w:tcMar>
          </w:tcPr>
          <w:p>
            <w:pPr>
              <w:spacing w:after="40"/>
            </w:pPr>
            <w:r>
              <w:rPr>
                <w:sz w:val="20"/>
                <w:szCs w:val="20"/>
              </w:rPr>
              <w:t xml:space="preserve">21–100</w:t>
            </w:r>
          </w:p>
        </w:tc>
        <w:tc>
          <w:tcPr>
            <w:tcW w:type="dxa" w:w="1376"/>
            <w:shd w:fill="F4F1E8" w:color="auto" w:val="clear"/>
            <w:tcMar>
              <w:top w:type="dxa" w:w="80"/>
              <w:left w:type="dxa" w:w="120"/>
              <w:bottom w:type="dxa" w:w="80"/>
              <w:right w:type="dxa" w:w="120"/>
            </w:tcMar>
          </w:tcPr>
          <w:p>
            <w:pPr>
              <w:spacing w:after="40"/>
            </w:pPr>
            <w:r>
              <w:rPr>
                <w:sz w:val="20"/>
                <w:szCs w:val="20"/>
              </w:rPr>
              <w:t xml:space="preserve">14 (%18)</w:t>
            </w:r>
          </w:p>
        </w:tc>
        <w:tc>
          <w:tcPr>
            <w:tcW w:type="dxa" w:w="1376"/>
            <w:shd w:fill="F4F1E8" w:color="auto" w:val="clear"/>
            <w:tcMar>
              <w:top w:type="dxa" w:w="80"/>
              <w:left w:type="dxa" w:w="120"/>
              <w:bottom w:type="dxa" w:w="80"/>
              <w:right w:type="dxa" w:w="120"/>
            </w:tcMar>
          </w:tcPr>
          <w:p>
            <w:pPr>
              <w:spacing w:after="40"/>
            </w:pPr>
            <w:r>
              <w:rPr>
                <w:sz w:val="20"/>
                <w:szCs w:val="20"/>
              </w:rPr>
              <w:t xml:space="preserve">16 (%20)</w:t>
            </w:r>
          </w:p>
        </w:tc>
        <w:tc>
          <w:tcPr>
            <w:tcW w:type="dxa" w:w="1376"/>
            <w:shd w:fill="F4F1E8" w:color="auto" w:val="clear"/>
            <w:tcMar>
              <w:top w:type="dxa" w:w="80"/>
              <w:left w:type="dxa" w:w="120"/>
              <w:bottom w:type="dxa" w:w="80"/>
              <w:right w:type="dxa" w:w="120"/>
            </w:tcMar>
          </w:tcPr>
          <w:p>
            <w:pPr>
              <w:spacing w:after="40"/>
            </w:pPr>
            <w:r>
              <w:rPr>
                <w:sz w:val="20"/>
                <w:szCs w:val="20"/>
              </w:rPr>
              <w:t xml:space="preserve">16 (%20)</w:t>
            </w:r>
          </w:p>
        </w:tc>
        <w:tc>
          <w:tcPr>
            <w:tcW w:type="dxa" w:w="1376"/>
            <w:shd w:fill="F4F1E8" w:color="auto" w:val="clear"/>
            <w:tcMar>
              <w:top w:type="dxa" w:w="80"/>
              <w:left w:type="dxa" w:w="120"/>
              <w:bottom w:type="dxa" w:w="80"/>
              <w:right w:type="dxa" w:w="120"/>
            </w:tcMar>
          </w:tcPr>
          <w:p>
            <w:pPr>
              <w:spacing w:after="40"/>
            </w:pPr>
            <w:r>
              <w:rPr>
                <w:sz w:val="20"/>
                <w:szCs w:val="20"/>
              </w:rPr>
              <w:t xml:space="preserve">17 (%21)</w:t>
            </w:r>
          </w:p>
        </w:tc>
        <w:tc>
          <w:tcPr>
            <w:tcW w:type="dxa" w:w="1381"/>
            <w:shd w:fill="F4F1E8" w:color="auto" w:val="clear"/>
            <w:tcMar>
              <w:top w:type="dxa" w:w="80"/>
              <w:left w:type="dxa" w:w="120"/>
              <w:bottom w:type="dxa" w:w="80"/>
              <w:right w:type="dxa" w:w="120"/>
            </w:tcMar>
          </w:tcPr>
          <w:p>
            <w:pPr>
              <w:spacing w:after="40"/>
            </w:pPr>
            <w:r>
              <w:rPr>
                <w:sz w:val="20"/>
                <w:szCs w:val="20"/>
              </w:rPr>
              <w:t xml:space="preserve">17 (%21)</w:t>
            </w:r>
          </w:p>
        </w:tc>
      </w:tr>
    </w:tbl>
    <w:p>
      <w:pPr>
        <w:spacing w:after="120" w:line="276"/>
      </w:pPr>
    </w:p>
    <w:p>
      <w:pPr>
        <w:pStyle w:val="Heading2"/>
        <w:pBdr>
          <w:left w:val="single" w:color="B8860B" w:sz="36" w:space="8"/>
        </w:pBdr>
        <w:spacing w:after="120" w:before="240"/>
      </w:pPr>
      <w:r>
        <w:t xml:space="preserve">Tip Dağılımı (21–100)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
        <w:gridCol w:w="876"/>
        <w:gridCol w:w="876"/>
        <w:gridCol w:w="876"/>
        <w:gridCol w:w="876"/>
        <w:gridCol w:w="876"/>
        <w:gridCol w:w="876"/>
        <w:gridCol w:w="876"/>
        <w:gridCol w:w="876"/>
        <w:gridCol w:w="876"/>
        <w:gridCol w:w="878"/>
      </w:tblGrid>
      <w:tr>
        <w:trPr>
          <w:tblHeader/>
        </w:trPr>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T1</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T1+T2</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T2</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T3</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T4</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T5</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T6</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T7</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T8</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T9</w:t>
            </w:r>
          </w:p>
        </w:tc>
        <w:tc>
          <w:tcPr>
            <w:tcW w:type="dxa" w:w="878"/>
            <w:shd w:fill="1B3A5C" w:color="auto" w:val="clear"/>
            <w:tcMar>
              <w:top w:type="dxa" w:w="80"/>
              <w:left w:type="dxa" w:w="120"/>
              <w:bottom w:type="dxa" w:w="80"/>
              <w:right w:type="dxa" w:w="120"/>
            </w:tcMar>
          </w:tcPr>
          <w:p>
            <w:pPr>
              <w:spacing w:after="40"/>
            </w:pPr>
            <w:r>
              <w:rPr>
                <w:b/>
                <w:bCs/>
                <w:color w:val="FFFFFF"/>
                <w:sz w:val="20"/>
                <w:szCs w:val="20"/>
              </w:rPr>
              <w:t xml:space="preserve">T10</w:t>
            </w:r>
          </w:p>
        </w:tc>
      </w:tr>
      <w:tr>
        <w:tc>
          <w:tcPr>
            <w:tcW w:type="dxa" w:w="876"/>
            <w:tcMar>
              <w:top w:type="dxa" w:w="80"/>
              <w:left w:type="dxa" w:w="120"/>
              <w:bottom w:type="dxa" w:w="80"/>
              <w:right w:type="dxa" w:w="120"/>
            </w:tcMar>
          </w:tcPr>
          <w:p>
            <w:pPr>
              <w:spacing w:after="40"/>
            </w:pPr>
            <w:r>
              <w:rPr>
                <w:sz w:val="20"/>
                <w:szCs w:val="20"/>
              </w:rPr>
              <w:t xml:space="preserve">16</w:t>
            </w:r>
          </w:p>
        </w:tc>
        <w:tc>
          <w:tcPr>
            <w:tcW w:type="dxa" w:w="876"/>
            <w:tcMar>
              <w:top w:type="dxa" w:w="80"/>
              <w:left w:type="dxa" w:w="120"/>
              <w:bottom w:type="dxa" w:w="80"/>
              <w:right w:type="dxa" w:w="120"/>
            </w:tcMar>
          </w:tcPr>
          <w:p>
            <w:pPr>
              <w:spacing w:after="40"/>
            </w:pPr>
            <w:r>
              <w:rPr>
                <w:sz w:val="20"/>
                <w:szCs w:val="20"/>
              </w:rPr>
              <w:t xml:space="preserve">8</w:t>
            </w:r>
          </w:p>
        </w:tc>
        <w:tc>
          <w:tcPr>
            <w:tcW w:type="dxa" w:w="876"/>
            <w:tcMar>
              <w:top w:type="dxa" w:w="80"/>
              <w:left w:type="dxa" w:w="120"/>
              <w:bottom w:type="dxa" w:w="80"/>
              <w:right w:type="dxa" w:w="120"/>
            </w:tcMar>
          </w:tcPr>
          <w:p>
            <w:pPr>
              <w:spacing w:after="40"/>
            </w:pPr>
            <w:r>
              <w:rPr>
                <w:sz w:val="20"/>
                <w:szCs w:val="20"/>
              </w:rPr>
              <w:t xml:space="preserve">10</w:t>
            </w:r>
          </w:p>
        </w:tc>
        <w:tc>
          <w:tcPr>
            <w:tcW w:type="dxa" w:w="876"/>
            <w:tcMar>
              <w:top w:type="dxa" w:w="80"/>
              <w:left w:type="dxa" w:w="120"/>
              <w:bottom w:type="dxa" w:w="80"/>
              <w:right w:type="dxa" w:w="120"/>
            </w:tcMar>
          </w:tcPr>
          <w:p>
            <w:pPr>
              <w:spacing w:after="40"/>
            </w:pPr>
            <w:r>
              <w:rPr>
                <w:sz w:val="20"/>
                <w:szCs w:val="20"/>
              </w:rPr>
              <w:t xml:space="preserve">11</w:t>
            </w:r>
          </w:p>
        </w:tc>
        <w:tc>
          <w:tcPr>
            <w:tcW w:type="dxa" w:w="876"/>
            <w:tcMar>
              <w:top w:type="dxa" w:w="80"/>
              <w:left w:type="dxa" w:w="120"/>
              <w:bottom w:type="dxa" w:w="80"/>
              <w:right w:type="dxa" w:w="120"/>
            </w:tcMar>
          </w:tcPr>
          <w:p>
            <w:pPr>
              <w:spacing w:after="40"/>
            </w:pPr>
            <w:r>
              <w:rPr>
                <w:sz w:val="20"/>
                <w:szCs w:val="20"/>
              </w:rPr>
              <w:t xml:space="preserve">10</w:t>
            </w:r>
          </w:p>
        </w:tc>
        <w:tc>
          <w:tcPr>
            <w:tcW w:type="dxa" w:w="876"/>
            <w:tcMar>
              <w:top w:type="dxa" w:w="80"/>
              <w:left w:type="dxa" w:w="120"/>
              <w:bottom w:type="dxa" w:w="80"/>
              <w:right w:type="dxa" w:w="120"/>
            </w:tcMar>
          </w:tcPr>
          <w:p>
            <w:pPr>
              <w:spacing w:after="40"/>
            </w:pPr>
            <w:r>
              <w:rPr>
                <w:sz w:val="20"/>
                <w:szCs w:val="20"/>
              </w:rPr>
              <w:t xml:space="preserve">6</w:t>
            </w:r>
          </w:p>
        </w:tc>
        <w:tc>
          <w:tcPr>
            <w:tcW w:type="dxa" w:w="876"/>
            <w:tcMar>
              <w:top w:type="dxa" w:w="80"/>
              <w:left w:type="dxa" w:w="120"/>
              <w:bottom w:type="dxa" w:w="80"/>
              <w:right w:type="dxa" w:w="120"/>
            </w:tcMar>
          </w:tcPr>
          <w:p>
            <w:pPr>
              <w:spacing w:after="40"/>
            </w:pPr>
            <w:r>
              <w:rPr>
                <w:sz w:val="20"/>
                <w:szCs w:val="20"/>
              </w:rPr>
              <w:t xml:space="preserve">5</w:t>
            </w:r>
          </w:p>
        </w:tc>
        <w:tc>
          <w:tcPr>
            <w:tcW w:type="dxa" w:w="876"/>
            <w:tcMar>
              <w:top w:type="dxa" w:w="80"/>
              <w:left w:type="dxa" w:w="120"/>
              <w:bottom w:type="dxa" w:w="80"/>
              <w:right w:type="dxa" w:w="120"/>
            </w:tcMar>
          </w:tcPr>
          <w:p>
            <w:pPr>
              <w:spacing w:after="40"/>
            </w:pPr>
            <w:r>
              <w:rPr>
                <w:sz w:val="20"/>
                <w:szCs w:val="20"/>
              </w:rPr>
              <w:t xml:space="preserve">5</w:t>
            </w:r>
          </w:p>
        </w:tc>
        <w:tc>
          <w:tcPr>
            <w:tcW w:type="dxa" w:w="876"/>
            <w:tcMar>
              <w:top w:type="dxa" w:w="80"/>
              <w:left w:type="dxa" w:w="120"/>
              <w:bottom w:type="dxa" w:w="80"/>
              <w:right w:type="dxa" w:w="120"/>
            </w:tcMar>
          </w:tcPr>
          <w:p>
            <w:pPr>
              <w:spacing w:after="40"/>
            </w:pPr>
            <w:r>
              <w:rPr>
                <w:sz w:val="20"/>
                <w:szCs w:val="20"/>
              </w:rPr>
              <w:t xml:space="preserve">4</w:t>
            </w:r>
          </w:p>
        </w:tc>
        <w:tc>
          <w:tcPr>
            <w:tcW w:type="dxa" w:w="876"/>
            <w:tcMar>
              <w:top w:type="dxa" w:w="80"/>
              <w:left w:type="dxa" w:w="120"/>
              <w:bottom w:type="dxa" w:w="80"/>
              <w:right w:type="dxa" w:w="120"/>
            </w:tcMar>
          </w:tcPr>
          <w:p>
            <w:pPr>
              <w:spacing w:after="40"/>
            </w:pPr>
            <w:r>
              <w:rPr>
                <w:sz w:val="20"/>
                <w:szCs w:val="20"/>
              </w:rPr>
              <w:t xml:space="preserve">3</w:t>
            </w:r>
          </w:p>
        </w:tc>
        <w:tc>
          <w:tcPr>
            <w:tcW w:type="dxa" w:w="878"/>
            <w:tcMar>
              <w:top w:type="dxa" w:w="80"/>
              <w:left w:type="dxa" w:w="120"/>
              <w:bottom w:type="dxa" w:w="80"/>
              <w:right w:type="dxa" w:w="120"/>
            </w:tcMar>
          </w:tcPr>
          <w:p>
            <w:pPr>
              <w:spacing w:after="40"/>
            </w:pPr>
            <w:r>
              <w:rPr>
                <w:sz w:val="20"/>
                <w:szCs w:val="20"/>
              </w:rPr>
              <w:t xml:space="preserve">2</w:t>
            </w:r>
          </w:p>
        </w:tc>
      </w:tr>
    </w:tbl>
    <w:p>
      <w:pPr>
        <w:spacing w:after="120" w:line="276"/>
      </w:pPr>
      <w:r>
        <w:t xml:space="preserve">T1+T2 olumsuz köklü öncüllüdür; hem T1 hem T2 sayılır. T1 toplam: 24 · T2 toplam: 18</w:t>
      </w:r>
    </w:p>
    <w:p>
      <w:pPr>
        <w:pStyle w:val="Heading2"/>
        <w:pBdr>
          <w:left w:val="single" w:color="B8860B" w:sz="36" w:space="8"/>
        </w:pBdr>
        <w:spacing w:after="120" w:before="240"/>
      </w:pPr>
      <w:r>
        <w:t xml:space="preserve">Tip Dağılımı (1–20 genel kültür)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6"/>
        <w:gridCol w:w="1606"/>
        <w:gridCol w:w="1606"/>
        <w:gridCol w:w="1606"/>
        <w:gridCol w:w="1606"/>
        <w:gridCol w:w="1608"/>
      </w:tblGrid>
      <w:tr>
        <w:trPr>
          <w:tblHeader/>
        </w:trPr>
        <w:tc>
          <w:tcPr>
            <w:tcW w:type="dxa" w:w="1606"/>
            <w:shd w:fill="1B3A5C" w:color="auto" w:val="clear"/>
            <w:tcMar>
              <w:top w:type="dxa" w:w="80"/>
              <w:left w:type="dxa" w:w="120"/>
              <w:bottom w:type="dxa" w:w="80"/>
              <w:right w:type="dxa" w:w="120"/>
            </w:tcMar>
          </w:tcPr>
          <w:p>
            <w:pPr>
              <w:spacing w:after="40"/>
            </w:pPr>
            <w:r>
              <w:rPr>
                <w:b/>
                <w:bCs/>
                <w:color w:val="FFFFFF"/>
                <w:sz w:val="20"/>
                <w:szCs w:val="20"/>
              </w:rPr>
              <w:t xml:space="preserve">T1</w:t>
            </w:r>
          </w:p>
        </w:tc>
        <w:tc>
          <w:tcPr>
            <w:tcW w:type="dxa" w:w="1606"/>
            <w:shd w:fill="1B3A5C" w:color="auto" w:val="clear"/>
            <w:tcMar>
              <w:top w:type="dxa" w:w="80"/>
              <w:left w:type="dxa" w:w="120"/>
              <w:bottom w:type="dxa" w:w="80"/>
              <w:right w:type="dxa" w:w="120"/>
            </w:tcMar>
          </w:tcPr>
          <w:p>
            <w:pPr>
              <w:spacing w:after="40"/>
            </w:pPr>
            <w:r>
              <w:rPr>
                <w:b/>
                <w:bCs/>
                <w:color w:val="FFFFFF"/>
                <w:sz w:val="20"/>
                <w:szCs w:val="20"/>
              </w:rPr>
              <w:t xml:space="preserve">T2</w:t>
            </w:r>
          </w:p>
        </w:tc>
        <w:tc>
          <w:tcPr>
            <w:tcW w:type="dxa" w:w="1606"/>
            <w:shd w:fill="1B3A5C" w:color="auto" w:val="clear"/>
            <w:tcMar>
              <w:top w:type="dxa" w:w="80"/>
              <w:left w:type="dxa" w:w="120"/>
              <w:bottom w:type="dxa" w:w="80"/>
              <w:right w:type="dxa" w:w="120"/>
            </w:tcMar>
          </w:tcPr>
          <w:p>
            <w:pPr>
              <w:spacing w:after="40"/>
            </w:pPr>
            <w:r>
              <w:rPr>
                <w:b/>
                <w:bCs/>
                <w:color w:val="FFFFFF"/>
                <w:sz w:val="20"/>
                <w:szCs w:val="20"/>
              </w:rPr>
              <w:t xml:space="preserve">T4</w:t>
            </w:r>
          </w:p>
        </w:tc>
        <w:tc>
          <w:tcPr>
            <w:tcW w:type="dxa" w:w="1606"/>
            <w:shd w:fill="1B3A5C" w:color="auto" w:val="clear"/>
            <w:tcMar>
              <w:top w:type="dxa" w:w="80"/>
              <w:left w:type="dxa" w:w="120"/>
              <w:bottom w:type="dxa" w:w="80"/>
              <w:right w:type="dxa" w:w="120"/>
            </w:tcMar>
          </w:tcPr>
          <w:p>
            <w:pPr>
              <w:spacing w:after="40"/>
            </w:pPr>
            <w:r>
              <w:rPr>
                <w:b/>
                <w:bCs/>
                <w:color w:val="FFFFFF"/>
                <w:sz w:val="20"/>
                <w:szCs w:val="20"/>
              </w:rPr>
              <w:t xml:space="preserve">T6</w:t>
            </w:r>
          </w:p>
        </w:tc>
        <w:tc>
          <w:tcPr>
            <w:tcW w:type="dxa" w:w="1606"/>
            <w:shd w:fill="1B3A5C" w:color="auto" w:val="clear"/>
            <w:tcMar>
              <w:top w:type="dxa" w:w="80"/>
              <w:left w:type="dxa" w:w="120"/>
              <w:bottom w:type="dxa" w:w="80"/>
              <w:right w:type="dxa" w:w="120"/>
            </w:tcMar>
          </w:tcPr>
          <w:p>
            <w:pPr>
              <w:spacing w:after="40"/>
            </w:pPr>
            <w:r>
              <w:rPr>
                <w:b/>
                <w:bCs/>
                <w:color w:val="FFFFFF"/>
                <w:sz w:val="20"/>
                <w:szCs w:val="20"/>
              </w:rPr>
              <w:t xml:space="preserve">T7</w:t>
            </w:r>
          </w:p>
        </w:tc>
        <w:tc>
          <w:tcPr>
            <w:tcW w:type="dxa" w:w="1608"/>
            <w:shd w:fill="1B3A5C" w:color="auto" w:val="clear"/>
            <w:tcMar>
              <w:top w:type="dxa" w:w="80"/>
              <w:left w:type="dxa" w:w="120"/>
              <w:bottom w:type="dxa" w:w="80"/>
              <w:right w:type="dxa" w:w="120"/>
            </w:tcMar>
          </w:tcPr>
          <w:p>
            <w:pPr>
              <w:spacing w:after="40"/>
            </w:pPr>
            <w:r>
              <w:rPr>
                <w:b/>
                <w:bCs/>
                <w:color w:val="FFFFFF"/>
                <w:sz w:val="20"/>
                <w:szCs w:val="20"/>
              </w:rPr>
              <w:t xml:space="preserve">T9</w:t>
            </w:r>
          </w:p>
        </w:tc>
      </w:tr>
      <w:tr>
        <w:tc>
          <w:tcPr>
            <w:tcW w:type="dxa" w:w="1606"/>
            <w:tcMar>
              <w:top w:type="dxa" w:w="80"/>
              <w:left w:type="dxa" w:w="120"/>
              <w:bottom w:type="dxa" w:w="80"/>
              <w:right w:type="dxa" w:w="120"/>
            </w:tcMar>
          </w:tcPr>
          <w:p>
            <w:pPr>
              <w:spacing w:after="40"/>
            </w:pPr>
            <w:r>
              <w:rPr>
                <w:sz w:val="20"/>
                <w:szCs w:val="20"/>
              </w:rPr>
              <w:t xml:space="preserve">6</w:t>
            </w:r>
          </w:p>
        </w:tc>
        <w:tc>
          <w:tcPr>
            <w:tcW w:type="dxa" w:w="1606"/>
            <w:tcMar>
              <w:top w:type="dxa" w:w="80"/>
              <w:left w:type="dxa" w:w="120"/>
              <w:bottom w:type="dxa" w:w="80"/>
              <w:right w:type="dxa" w:w="120"/>
            </w:tcMar>
          </w:tcPr>
          <w:p>
            <w:pPr>
              <w:spacing w:after="40"/>
            </w:pPr>
            <w:r>
              <w:rPr>
                <w:sz w:val="20"/>
                <w:szCs w:val="20"/>
              </w:rPr>
              <w:t xml:space="preserve">1</w:t>
            </w:r>
          </w:p>
        </w:tc>
        <w:tc>
          <w:tcPr>
            <w:tcW w:type="dxa" w:w="1606"/>
            <w:tcMar>
              <w:top w:type="dxa" w:w="80"/>
              <w:left w:type="dxa" w:w="120"/>
              <w:bottom w:type="dxa" w:w="80"/>
              <w:right w:type="dxa" w:w="120"/>
            </w:tcMar>
          </w:tcPr>
          <w:p>
            <w:pPr>
              <w:spacing w:after="40"/>
            </w:pPr>
            <w:r>
              <w:rPr>
                <w:sz w:val="20"/>
                <w:szCs w:val="20"/>
              </w:rPr>
              <w:t xml:space="preserve">8</w:t>
            </w:r>
          </w:p>
        </w:tc>
        <w:tc>
          <w:tcPr>
            <w:tcW w:type="dxa" w:w="1606"/>
            <w:tcMar>
              <w:top w:type="dxa" w:w="80"/>
              <w:left w:type="dxa" w:w="120"/>
              <w:bottom w:type="dxa" w:w="80"/>
              <w:right w:type="dxa" w:w="120"/>
            </w:tcMar>
          </w:tcPr>
          <w:p>
            <w:pPr>
              <w:spacing w:after="40"/>
            </w:pPr>
            <w:r>
              <w:rPr>
                <w:sz w:val="20"/>
                <w:szCs w:val="20"/>
              </w:rPr>
              <w:t xml:space="preserve">1</w:t>
            </w:r>
          </w:p>
        </w:tc>
        <w:tc>
          <w:tcPr>
            <w:tcW w:type="dxa" w:w="1606"/>
            <w:tcMar>
              <w:top w:type="dxa" w:w="80"/>
              <w:left w:type="dxa" w:w="120"/>
              <w:bottom w:type="dxa" w:w="80"/>
              <w:right w:type="dxa" w:w="120"/>
            </w:tcMar>
          </w:tcPr>
          <w:p>
            <w:pPr>
              <w:spacing w:after="40"/>
            </w:pPr>
            <w:r>
              <w:rPr>
                <w:sz w:val="20"/>
                <w:szCs w:val="20"/>
              </w:rPr>
              <w:t xml:space="preserve">1</w:t>
            </w:r>
          </w:p>
        </w:tc>
        <w:tc>
          <w:tcPr>
            <w:tcW w:type="dxa" w:w="1608"/>
            <w:tcMar>
              <w:top w:type="dxa" w:w="80"/>
              <w:left w:type="dxa" w:w="120"/>
              <w:bottom w:type="dxa" w:w="80"/>
              <w:right w:type="dxa" w:w="120"/>
            </w:tcMar>
          </w:tcPr>
          <w:p>
            <w:pPr>
              <w:spacing w:after="40"/>
            </w:pPr>
            <w:r>
              <w:rPr>
                <w:sz w:val="20"/>
                <w:szCs w:val="20"/>
              </w:rPr>
              <w:t xml:space="preserve">3</w:t>
            </w:r>
          </w:p>
        </w:tc>
      </w:tr>
    </w:tbl>
    <w:p>
      <w:pPr>
        <w:spacing w:after="120" w:line="276"/>
      </w:pPr>
    </w:p>
    <w:p>
      <w:pPr>
        <w:pStyle w:val="Heading2"/>
        <w:pBdr>
          <w:left w:val="single" w:color="B8860B" w:sz="36" w:space="8"/>
        </w:pBdr>
        <w:spacing w:after="120" w:before="240"/>
      </w:pPr>
      <w:r>
        <w:t xml:space="preserve">Kök Uzunluk Bandı (21–100)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1"/>
      </w:tblGrid>
      <w:tr>
        <w:trPr>
          <w:tblHeader/>
        </w:trPr>
        <w:tc>
          <w:tcPr>
            <w:tcW w:type="dxa" w:w="2409"/>
            <w:shd w:fill="1B3A5C" w:color="auto" w:val="clear"/>
            <w:tcMar>
              <w:top w:type="dxa" w:w="80"/>
              <w:left w:type="dxa" w:w="120"/>
              <w:bottom w:type="dxa" w:w="80"/>
              <w:right w:type="dxa" w:w="120"/>
            </w:tcMar>
          </w:tcPr>
          <w:p>
            <w:pPr>
              <w:spacing w:after="40"/>
            </w:pPr>
            <w:r>
              <w:rPr>
                <w:b/>
                <w:bCs/>
                <w:color w:val="FFFFFF"/>
                <w:sz w:val="20"/>
                <w:szCs w:val="20"/>
              </w:rPr>
              <w:t xml:space="preserve">≤120</w:t>
            </w:r>
          </w:p>
        </w:tc>
        <w:tc>
          <w:tcPr>
            <w:tcW w:type="dxa" w:w="2409"/>
            <w:shd w:fill="1B3A5C" w:color="auto" w:val="clear"/>
            <w:tcMar>
              <w:top w:type="dxa" w:w="80"/>
              <w:left w:type="dxa" w:w="120"/>
              <w:bottom w:type="dxa" w:w="80"/>
              <w:right w:type="dxa" w:w="120"/>
            </w:tcMar>
          </w:tcPr>
          <w:p>
            <w:pPr>
              <w:spacing w:after="40"/>
            </w:pPr>
            <w:r>
              <w:rPr>
                <w:b/>
                <w:bCs/>
                <w:color w:val="FFFFFF"/>
                <w:sz w:val="20"/>
                <w:szCs w:val="20"/>
              </w:rPr>
              <w:t xml:space="preserve">120-350</w:t>
            </w:r>
          </w:p>
        </w:tc>
        <w:tc>
          <w:tcPr>
            <w:tcW w:type="dxa" w:w="2409"/>
            <w:shd w:fill="1B3A5C" w:color="auto" w:val="clear"/>
            <w:tcMar>
              <w:top w:type="dxa" w:w="80"/>
              <w:left w:type="dxa" w:w="120"/>
              <w:bottom w:type="dxa" w:w="80"/>
              <w:right w:type="dxa" w:w="120"/>
            </w:tcMar>
          </w:tcPr>
          <w:p>
            <w:pPr>
              <w:spacing w:after="40"/>
            </w:pPr>
            <w:r>
              <w:rPr>
                <w:b/>
                <w:bCs/>
                <w:color w:val="FFFFFF"/>
                <w:sz w:val="20"/>
                <w:szCs w:val="20"/>
              </w:rPr>
              <w:t xml:space="preserve">350-700</w:t>
            </w:r>
          </w:p>
        </w:tc>
        <w:tc>
          <w:tcPr>
            <w:tcW w:type="dxa" w:w="2411"/>
            <w:shd w:fill="1B3A5C" w:color="auto" w:val="clear"/>
            <w:tcMar>
              <w:top w:type="dxa" w:w="80"/>
              <w:left w:type="dxa" w:w="120"/>
              <w:bottom w:type="dxa" w:w="80"/>
              <w:right w:type="dxa" w:w="120"/>
            </w:tcMar>
          </w:tcPr>
          <w:p>
            <w:pPr>
              <w:spacing w:after="40"/>
            </w:pPr>
            <w:r>
              <w:rPr>
                <w:b/>
                <w:bCs/>
                <w:color w:val="FFFFFF"/>
                <w:sz w:val="20"/>
                <w:szCs w:val="20"/>
              </w:rPr>
              <w:t xml:space="preserve">&gt;700</w:t>
            </w:r>
          </w:p>
        </w:tc>
      </w:tr>
      <w:tr>
        <w:tc>
          <w:tcPr>
            <w:tcW w:type="dxa" w:w="2409"/>
            <w:tcMar>
              <w:top w:type="dxa" w:w="80"/>
              <w:left w:type="dxa" w:w="120"/>
              <w:bottom w:type="dxa" w:w="80"/>
              <w:right w:type="dxa" w:w="120"/>
            </w:tcMar>
          </w:tcPr>
          <w:p>
            <w:pPr>
              <w:spacing w:after="40"/>
            </w:pPr>
            <w:r>
              <w:rPr>
                <w:sz w:val="20"/>
                <w:szCs w:val="20"/>
              </w:rPr>
              <w:t xml:space="preserve">8 (%10)</w:t>
            </w:r>
          </w:p>
        </w:tc>
        <w:tc>
          <w:tcPr>
            <w:tcW w:type="dxa" w:w="2409"/>
            <w:tcMar>
              <w:top w:type="dxa" w:w="80"/>
              <w:left w:type="dxa" w:w="120"/>
              <w:bottom w:type="dxa" w:w="80"/>
              <w:right w:type="dxa" w:w="120"/>
            </w:tcMar>
          </w:tcPr>
          <w:p>
            <w:pPr>
              <w:spacing w:after="40"/>
            </w:pPr>
            <w:r>
              <w:rPr>
                <w:sz w:val="20"/>
                <w:szCs w:val="20"/>
              </w:rPr>
              <w:t xml:space="preserve">39 (%49)</w:t>
            </w:r>
          </w:p>
        </w:tc>
        <w:tc>
          <w:tcPr>
            <w:tcW w:type="dxa" w:w="2409"/>
            <w:tcMar>
              <w:top w:type="dxa" w:w="80"/>
              <w:left w:type="dxa" w:w="120"/>
              <w:bottom w:type="dxa" w:w="80"/>
              <w:right w:type="dxa" w:w="120"/>
            </w:tcMar>
          </w:tcPr>
          <w:p>
            <w:pPr>
              <w:spacing w:after="40"/>
            </w:pPr>
            <w:r>
              <w:rPr>
                <w:sz w:val="20"/>
                <w:szCs w:val="20"/>
              </w:rPr>
              <w:t xml:space="preserve">17 (%21)</w:t>
            </w:r>
          </w:p>
        </w:tc>
        <w:tc>
          <w:tcPr>
            <w:tcW w:type="dxa" w:w="2411"/>
            <w:tcMar>
              <w:top w:type="dxa" w:w="80"/>
              <w:left w:type="dxa" w:w="120"/>
              <w:bottom w:type="dxa" w:w="80"/>
              <w:right w:type="dxa" w:w="120"/>
            </w:tcMar>
          </w:tcPr>
          <w:p>
            <w:pPr>
              <w:spacing w:after="40"/>
            </w:pPr>
            <w:r>
              <w:rPr>
                <w:sz w:val="20"/>
                <w:szCs w:val="20"/>
              </w:rPr>
              <w:t xml:space="preserve">16 (%20)</w:t>
            </w:r>
          </w:p>
        </w:tc>
      </w:tr>
    </w:tbl>
    <w:p>
      <w:pPr>
        <w:spacing w:after="120" w:line="276"/>
      </w:pPr>
    </w:p>
    <w:p>
      <w:pPr>
        <w:pStyle w:val="Heading2"/>
        <w:pBdr>
          <w:left w:val="single" w:color="B8860B" w:sz="36" w:space="8"/>
        </w:pBdr>
        <w:spacing w:after="120" w:before="240"/>
      </w:pPr>
      <w:r>
        <w:t xml:space="preserve">Şık Uzunluk Sınıfı (21–100)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2"/>
        <w:gridCol w:w="3214"/>
      </w:tblGrid>
      <w:tr>
        <w:trPr>
          <w:tblHeader/>
        </w:trPr>
        <w:tc>
          <w:tcPr>
            <w:tcW w:type="dxa" w:w="3212"/>
            <w:shd w:fill="1B3A5C" w:color="auto" w:val="clear"/>
            <w:tcMar>
              <w:top w:type="dxa" w:w="80"/>
              <w:left w:type="dxa" w:w="120"/>
              <w:bottom w:type="dxa" w:w="80"/>
              <w:right w:type="dxa" w:w="120"/>
            </w:tcMar>
          </w:tcPr>
          <w:p>
            <w:pPr>
              <w:spacing w:after="40"/>
            </w:pPr>
            <w:r>
              <w:rPr>
                <w:b/>
                <w:bCs/>
                <w:color w:val="FFFFFF"/>
                <w:sz w:val="20"/>
                <w:szCs w:val="20"/>
              </w:rPr>
              <w:t xml:space="preserve">kısa</w:t>
            </w:r>
          </w:p>
        </w:tc>
        <w:tc>
          <w:tcPr>
            <w:tcW w:type="dxa" w:w="3212"/>
            <w:shd w:fill="1B3A5C" w:color="auto" w:val="clear"/>
            <w:tcMar>
              <w:top w:type="dxa" w:w="80"/>
              <w:left w:type="dxa" w:w="120"/>
              <w:bottom w:type="dxa" w:w="80"/>
              <w:right w:type="dxa" w:w="120"/>
            </w:tcMar>
          </w:tcPr>
          <w:p>
            <w:pPr>
              <w:spacing w:after="40"/>
            </w:pPr>
            <w:r>
              <w:rPr>
                <w:b/>
                <w:bCs/>
                <w:color w:val="FFFFFF"/>
                <w:sz w:val="20"/>
                <w:szCs w:val="20"/>
              </w:rPr>
              <w:t xml:space="preserve">orta</w:t>
            </w:r>
          </w:p>
        </w:tc>
        <w:tc>
          <w:tcPr>
            <w:tcW w:type="dxa" w:w="3214"/>
            <w:shd w:fill="1B3A5C" w:color="auto" w:val="clear"/>
            <w:tcMar>
              <w:top w:type="dxa" w:w="80"/>
              <w:left w:type="dxa" w:w="120"/>
              <w:bottom w:type="dxa" w:w="80"/>
              <w:right w:type="dxa" w:w="120"/>
            </w:tcMar>
          </w:tcPr>
          <w:p>
            <w:pPr>
              <w:spacing w:after="40"/>
            </w:pPr>
            <w:r>
              <w:rPr>
                <w:b/>
                <w:bCs/>
                <w:color w:val="FFFFFF"/>
                <w:sz w:val="20"/>
                <w:szCs w:val="20"/>
              </w:rPr>
              <w:t xml:space="preserve">uzun</w:t>
            </w:r>
          </w:p>
        </w:tc>
      </w:tr>
      <w:tr>
        <w:tc>
          <w:tcPr>
            <w:tcW w:type="dxa" w:w="3212"/>
            <w:tcMar>
              <w:top w:type="dxa" w:w="80"/>
              <w:left w:type="dxa" w:w="120"/>
              <w:bottom w:type="dxa" w:w="80"/>
              <w:right w:type="dxa" w:w="120"/>
            </w:tcMar>
          </w:tcPr>
          <w:p>
            <w:pPr>
              <w:spacing w:after="40"/>
            </w:pPr>
            <w:r>
              <w:rPr>
                <w:sz w:val="20"/>
                <w:szCs w:val="20"/>
              </w:rPr>
              <w:t xml:space="preserve">31 (%39)</w:t>
            </w:r>
          </w:p>
        </w:tc>
        <w:tc>
          <w:tcPr>
            <w:tcW w:type="dxa" w:w="3212"/>
            <w:tcMar>
              <w:top w:type="dxa" w:w="80"/>
              <w:left w:type="dxa" w:w="120"/>
              <w:bottom w:type="dxa" w:w="80"/>
              <w:right w:type="dxa" w:w="120"/>
            </w:tcMar>
          </w:tcPr>
          <w:p>
            <w:pPr>
              <w:spacing w:after="40"/>
            </w:pPr>
            <w:r>
              <w:rPr>
                <w:sz w:val="20"/>
                <w:szCs w:val="20"/>
              </w:rPr>
              <w:t xml:space="preserve">29 (%36)</w:t>
            </w:r>
          </w:p>
        </w:tc>
        <w:tc>
          <w:tcPr>
            <w:tcW w:type="dxa" w:w="3214"/>
            <w:tcMar>
              <w:top w:type="dxa" w:w="80"/>
              <w:left w:type="dxa" w:w="120"/>
              <w:bottom w:type="dxa" w:w="80"/>
              <w:right w:type="dxa" w:w="120"/>
            </w:tcMar>
          </w:tcPr>
          <w:p>
            <w:pPr>
              <w:spacing w:after="40"/>
            </w:pPr>
            <w:r>
              <w:rPr>
                <w:sz w:val="20"/>
                <w:szCs w:val="20"/>
              </w:rPr>
              <w:t xml:space="preserve">20 (%25)</w:t>
            </w:r>
          </w:p>
        </w:tc>
      </w:tr>
    </w:tbl>
    <w:p>
      <w:pPr>
        <w:spacing w:after="120" w:line="276"/>
      </w:pPr>
      <w:r>
        <w:t xml:space="preserve">Ters tuzak (doğru şık bilinçli olarak en uzun): 12 soru.</w:t>
      </w:r>
    </w:p>
    <w:p>
      <w:pPr>
        <w:pStyle w:val="Heading2"/>
        <w:pBdr>
          <w:left w:val="single" w:color="B8860B" w:sz="36" w:space="8"/>
        </w:pBdr>
        <w:spacing w:after="120" w:before="240"/>
      </w:pPr>
      <w:r>
        <w:t xml:space="preserve">Konu Dağılımı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96"/>
        <w:gridCol w:w="2142"/>
      </w:tblGrid>
      <w:tr>
        <w:trPr>
          <w:tblHeader/>
        </w:trPr>
        <w:tc>
          <w:tcPr>
            <w:tcW w:type="dxa" w:w="7496"/>
            <w:shd w:fill="1B3A5C" w:color="auto" w:val="clear"/>
            <w:tcMar>
              <w:top w:type="dxa" w:w="80"/>
              <w:left w:type="dxa" w:w="120"/>
              <w:bottom w:type="dxa" w:w="80"/>
              <w:right w:type="dxa" w:w="120"/>
            </w:tcMar>
          </w:tcPr>
          <w:p>
            <w:pPr>
              <w:spacing w:after="40"/>
            </w:pPr>
            <w:r>
              <w:rPr>
                <w:b/>
                <w:bCs/>
                <w:color w:val="FFFFFF"/>
                <w:sz w:val="20"/>
                <w:szCs w:val="20"/>
              </w:rPr>
              <w:t xml:space="preserve">Konu</w:t>
            </w:r>
          </w:p>
        </w:tc>
        <w:tc>
          <w:tcPr>
            <w:tcW w:type="dxa" w:w="2142"/>
            <w:shd w:fill="1B3A5C" w:color="auto" w:val="clear"/>
            <w:tcMar>
              <w:top w:type="dxa" w:w="80"/>
              <w:left w:type="dxa" w:w="120"/>
              <w:bottom w:type="dxa" w:w="80"/>
              <w:right w:type="dxa" w:w="120"/>
            </w:tcMar>
          </w:tcPr>
          <w:p>
            <w:pPr>
              <w:spacing w:after="40"/>
            </w:pPr>
            <w:r>
              <w:rPr>
                <w:b/>
                <w:bCs/>
                <w:color w:val="FFFFFF"/>
                <w:sz w:val="20"/>
                <w:szCs w:val="20"/>
              </w:rPr>
              <w:t xml:space="preserve">Soru</w:t>
            </w:r>
          </w:p>
        </w:tc>
      </w:tr>
      <w:tr>
        <w:tc>
          <w:tcPr>
            <w:tcW w:type="dxa" w:w="7496"/>
            <w:tcMar>
              <w:top w:type="dxa" w:w="80"/>
              <w:left w:type="dxa" w:w="120"/>
              <w:bottom w:type="dxa" w:w="80"/>
              <w:right w:type="dxa" w:w="120"/>
            </w:tcMar>
          </w:tcPr>
          <w:p>
            <w:pPr>
              <w:spacing w:after="40"/>
            </w:pPr>
            <w:r>
              <w:rPr>
                <w:sz w:val="20"/>
                <w:szCs w:val="20"/>
              </w:rPr>
              <w:t xml:space="preserve">Menşe</w:t>
            </w:r>
          </w:p>
        </w:tc>
        <w:tc>
          <w:tcPr>
            <w:tcW w:type="dxa" w:w="2142"/>
            <w:tcMar>
              <w:top w:type="dxa" w:w="80"/>
              <w:left w:type="dxa" w:w="120"/>
              <w:bottom w:type="dxa" w:w="80"/>
              <w:right w:type="dxa" w:w="120"/>
            </w:tcMar>
          </w:tcPr>
          <w:p>
            <w:pPr>
              <w:spacing w:after="40"/>
            </w:pPr>
            <w:r>
              <w:rPr>
                <w:sz w:val="20"/>
                <w:szCs w:val="20"/>
              </w:rPr>
              <w:t xml:space="preserve">8</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Gümrük Kıymeti</w:t>
            </w:r>
          </w:p>
        </w:tc>
        <w:tc>
          <w:tcPr>
            <w:tcW w:type="dxa" w:w="2142"/>
            <w:shd w:fill="F4F1E8" w:color="auto" w:val="clear"/>
            <w:tcMar>
              <w:top w:type="dxa" w:w="80"/>
              <w:left w:type="dxa" w:w="120"/>
              <w:bottom w:type="dxa" w:w="80"/>
              <w:right w:type="dxa" w:w="120"/>
            </w:tcMar>
          </w:tcPr>
          <w:p>
            <w:pPr>
              <w:spacing w:after="40"/>
            </w:pPr>
            <w:r>
              <w:rPr>
                <w:sz w:val="20"/>
                <w:szCs w:val="20"/>
              </w:rPr>
              <w:t xml:space="preserve">7</w:t>
            </w:r>
          </w:p>
        </w:tc>
      </w:tr>
      <w:tr>
        <w:tc>
          <w:tcPr>
            <w:tcW w:type="dxa" w:w="7496"/>
            <w:tcMar>
              <w:top w:type="dxa" w:w="80"/>
              <w:left w:type="dxa" w:w="120"/>
              <w:bottom w:type="dxa" w:w="80"/>
              <w:right w:type="dxa" w:w="120"/>
            </w:tcMar>
          </w:tcPr>
          <w:p>
            <w:pPr>
              <w:spacing w:after="40"/>
            </w:pPr>
            <w:r>
              <w:rPr>
                <w:sz w:val="20"/>
                <w:szCs w:val="20"/>
              </w:rPr>
              <w:t xml:space="preserve">Transit</w:t>
            </w:r>
          </w:p>
        </w:tc>
        <w:tc>
          <w:tcPr>
            <w:tcW w:type="dxa" w:w="2142"/>
            <w:tcMar>
              <w:top w:type="dxa" w:w="80"/>
              <w:left w:type="dxa" w:w="120"/>
              <w:bottom w:type="dxa" w:w="80"/>
              <w:right w:type="dxa" w:w="120"/>
            </w:tcMar>
          </w:tcPr>
          <w:p>
            <w:pPr>
              <w:spacing w:after="40"/>
            </w:pPr>
            <w:r>
              <w:rPr>
                <w:sz w:val="20"/>
                <w:szCs w:val="20"/>
              </w:rPr>
              <w:t xml:space="preserve">6</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Cezalar</w:t>
            </w:r>
          </w:p>
        </w:tc>
        <w:tc>
          <w:tcPr>
            <w:tcW w:type="dxa" w:w="2142"/>
            <w:shd w:fill="F4F1E8" w:color="auto" w:val="clear"/>
            <w:tcMar>
              <w:top w:type="dxa" w:w="80"/>
              <w:left w:type="dxa" w:w="120"/>
              <w:bottom w:type="dxa" w:w="80"/>
              <w:right w:type="dxa" w:w="120"/>
            </w:tcMar>
          </w:tcPr>
          <w:p>
            <w:pPr>
              <w:spacing w:after="40"/>
            </w:pPr>
            <w:r>
              <w:rPr>
                <w:sz w:val="20"/>
                <w:szCs w:val="20"/>
              </w:rPr>
              <w:t xml:space="preserve">5</w:t>
            </w:r>
          </w:p>
        </w:tc>
      </w:tr>
      <w:tr>
        <w:tc>
          <w:tcPr>
            <w:tcW w:type="dxa" w:w="7496"/>
            <w:tcMar>
              <w:top w:type="dxa" w:w="80"/>
              <w:left w:type="dxa" w:w="120"/>
              <w:bottom w:type="dxa" w:w="80"/>
              <w:right w:type="dxa" w:w="120"/>
            </w:tcMar>
          </w:tcPr>
          <w:p>
            <w:pPr>
              <w:spacing w:after="40"/>
            </w:pPr>
            <w:r>
              <w:rPr>
                <w:sz w:val="20"/>
                <w:szCs w:val="20"/>
              </w:rPr>
              <w:t xml:space="preserve">Geçici İthalat</w:t>
            </w:r>
          </w:p>
        </w:tc>
        <w:tc>
          <w:tcPr>
            <w:tcW w:type="dxa" w:w="2142"/>
            <w:tcMar>
              <w:top w:type="dxa" w:w="80"/>
              <w:left w:type="dxa" w:w="120"/>
              <w:bottom w:type="dxa" w:w="80"/>
              <w:right w:type="dxa" w:w="120"/>
            </w:tcMar>
          </w:tcPr>
          <w:p>
            <w:pPr>
              <w:spacing w:after="40"/>
            </w:pPr>
            <w:r>
              <w:rPr>
                <w:sz w:val="20"/>
                <w:szCs w:val="20"/>
              </w:rPr>
              <w:t xml:space="preserve">4</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Dahilde İşleme</w:t>
            </w:r>
          </w:p>
        </w:tc>
        <w:tc>
          <w:tcPr>
            <w:tcW w:type="dxa" w:w="2142"/>
            <w:shd w:fill="F4F1E8" w:color="auto" w:val="clear"/>
            <w:tcMar>
              <w:top w:type="dxa" w:w="80"/>
              <w:left w:type="dxa" w:w="120"/>
              <w:bottom w:type="dxa" w:w="80"/>
              <w:right w:type="dxa" w:w="120"/>
            </w:tcMar>
          </w:tcPr>
          <w:p>
            <w:pPr>
              <w:spacing w:after="40"/>
            </w:pPr>
            <w:r>
              <w:rPr>
                <w:sz w:val="20"/>
                <w:szCs w:val="20"/>
              </w:rPr>
              <w:t xml:space="preserve">4</w:t>
            </w:r>
          </w:p>
        </w:tc>
      </w:tr>
      <w:tr>
        <w:tc>
          <w:tcPr>
            <w:tcW w:type="dxa" w:w="7496"/>
            <w:tcMar>
              <w:top w:type="dxa" w:w="80"/>
              <w:left w:type="dxa" w:w="120"/>
              <w:bottom w:type="dxa" w:w="80"/>
              <w:right w:type="dxa" w:w="120"/>
            </w:tcMar>
          </w:tcPr>
          <w:p>
            <w:pPr>
              <w:spacing w:after="40"/>
            </w:pPr>
            <w:r>
              <w:rPr>
                <w:sz w:val="20"/>
                <w:szCs w:val="20"/>
              </w:rPr>
              <w:t xml:space="preserve">İhracat</w:t>
            </w:r>
          </w:p>
        </w:tc>
        <w:tc>
          <w:tcPr>
            <w:tcW w:type="dxa" w:w="2142"/>
            <w:tcMar>
              <w:top w:type="dxa" w:w="80"/>
              <w:left w:type="dxa" w:w="120"/>
              <w:bottom w:type="dxa" w:w="80"/>
              <w:right w:type="dxa" w:w="120"/>
            </w:tcMar>
          </w:tcPr>
          <w:p>
            <w:pPr>
              <w:spacing w:after="40"/>
            </w:pPr>
            <w:r>
              <w:rPr>
                <w:sz w:val="20"/>
                <w:szCs w:val="20"/>
              </w:rPr>
              <w:t xml:space="preserve">3</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Kaçakçılık</w:t>
            </w:r>
          </w:p>
        </w:tc>
        <w:tc>
          <w:tcPr>
            <w:tcW w:type="dxa" w:w="2142"/>
            <w:shd w:fill="F4F1E8" w:color="auto" w:val="clear"/>
            <w:tcMar>
              <w:top w:type="dxa" w:w="80"/>
              <w:left w:type="dxa" w:w="120"/>
              <w:bottom w:type="dxa" w:w="80"/>
              <w:right w:type="dxa" w:w="120"/>
            </w:tcMar>
          </w:tcPr>
          <w:p>
            <w:pPr>
              <w:spacing w:after="40"/>
            </w:pPr>
            <w:r>
              <w:rPr>
                <w:sz w:val="20"/>
                <w:szCs w:val="20"/>
              </w:rPr>
              <w:t xml:space="preserve">3</w:t>
            </w:r>
          </w:p>
        </w:tc>
      </w:tr>
      <w:tr>
        <w:tc>
          <w:tcPr>
            <w:tcW w:type="dxa" w:w="7496"/>
            <w:tcMar>
              <w:top w:type="dxa" w:w="80"/>
              <w:left w:type="dxa" w:w="120"/>
              <w:bottom w:type="dxa" w:w="80"/>
              <w:right w:type="dxa" w:w="120"/>
            </w:tcMar>
          </w:tcPr>
          <w:p>
            <w:pPr>
              <w:spacing w:after="40"/>
            </w:pPr>
            <w:r>
              <w:rPr>
                <w:sz w:val="20"/>
                <w:szCs w:val="20"/>
              </w:rPr>
              <w:t xml:space="preserve">Tahakkuk-Tebliğ-Ödeme</w:t>
            </w:r>
          </w:p>
        </w:tc>
        <w:tc>
          <w:tcPr>
            <w:tcW w:type="dxa" w:w="2142"/>
            <w:tcMar>
              <w:top w:type="dxa" w:w="80"/>
              <w:left w:type="dxa" w:w="120"/>
              <w:bottom w:type="dxa" w:w="80"/>
              <w:right w:type="dxa" w:w="120"/>
            </w:tcMar>
          </w:tcPr>
          <w:p>
            <w:pPr>
              <w:spacing w:after="40"/>
            </w:pPr>
            <w:r>
              <w:rPr>
                <w:sz w:val="20"/>
                <w:szCs w:val="20"/>
              </w:rPr>
              <w:t xml:space="preserve">3</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Disiplin</w:t>
            </w:r>
          </w:p>
        </w:tc>
        <w:tc>
          <w:tcPr>
            <w:tcW w:type="dxa" w:w="2142"/>
            <w:shd w:fill="F4F1E8" w:color="auto" w:val="clear"/>
            <w:tcMar>
              <w:top w:type="dxa" w:w="80"/>
              <w:left w:type="dxa" w:w="120"/>
              <w:bottom w:type="dxa" w:w="80"/>
              <w:right w:type="dxa" w:w="120"/>
            </w:tcMar>
          </w:tcPr>
          <w:p>
            <w:pPr>
              <w:spacing w:after="40"/>
            </w:pPr>
            <w:r>
              <w:rPr>
                <w:sz w:val="20"/>
                <w:szCs w:val="20"/>
              </w:rPr>
              <w:t xml:space="preserve">3</w:t>
            </w:r>
          </w:p>
        </w:tc>
      </w:tr>
      <w:tr>
        <w:tc>
          <w:tcPr>
            <w:tcW w:type="dxa" w:w="7496"/>
            <w:tcMar>
              <w:top w:type="dxa" w:w="80"/>
              <w:left w:type="dxa" w:w="120"/>
              <w:bottom w:type="dxa" w:w="80"/>
              <w:right w:type="dxa" w:w="120"/>
            </w:tcMar>
          </w:tcPr>
          <w:p>
            <w:pPr>
              <w:spacing w:after="40"/>
            </w:pPr>
            <w:r>
              <w:rPr>
                <w:sz w:val="20"/>
                <w:szCs w:val="20"/>
              </w:rPr>
              <w:t xml:space="preserve">İthalat Rejim Kararı</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Geçici Depolama/GOBİK</w:t>
            </w:r>
          </w:p>
        </w:tc>
        <w:tc>
          <w:tcPr>
            <w:tcW w:type="dxa" w:w="2142"/>
            <w:shd w:fill="F4F1E8" w:color="auto" w:val="clear"/>
            <w:tcMar>
              <w:top w:type="dxa" w:w="80"/>
              <w:left w:type="dxa" w:w="120"/>
              <w:bottom w:type="dxa" w:w="80"/>
              <w:right w:type="dxa" w:w="120"/>
            </w:tcMar>
          </w:tcPr>
          <w:p>
            <w:pPr>
              <w:spacing w:after="40"/>
            </w:pPr>
            <w:r>
              <w:rPr>
                <w:sz w:val="20"/>
                <w:szCs w:val="20"/>
              </w:rPr>
              <w:t xml:space="preserve">2</w:t>
            </w:r>
          </w:p>
        </w:tc>
      </w:tr>
      <w:tr>
        <w:tc>
          <w:tcPr>
            <w:tcW w:type="dxa" w:w="7496"/>
            <w:tcMar>
              <w:top w:type="dxa" w:w="80"/>
              <w:left w:type="dxa" w:w="120"/>
              <w:bottom w:type="dxa" w:w="80"/>
              <w:right w:type="dxa" w:w="120"/>
            </w:tcMar>
          </w:tcPr>
          <w:p>
            <w:pPr>
              <w:spacing w:after="40"/>
            </w:pPr>
            <w:r>
              <w:rPr>
                <w:sz w:val="20"/>
                <w:szCs w:val="20"/>
              </w:rPr>
              <w:t xml:space="preserve">Muafiyetler</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Antrepo</w:t>
            </w:r>
          </w:p>
        </w:tc>
        <w:tc>
          <w:tcPr>
            <w:tcW w:type="dxa" w:w="2142"/>
            <w:shd w:fill="F4F1E8" w:color="auto" w:val="clear"/>
            <w:tcMar>
              <w:top w:type="dxa" w:w="80"/>
              <w:left w:type="dxa" w:w="120"/>
              <w:bottom w:type="dxa" w:w="80"/>
              <w:right w:type="dxa" w:w="120"/>
            </w:tcMar>
          </w:tcPr>
          <w:p>
            <w:pPr>
              <w:spacing w:after="40"/>
            </w:pPr>
            <w:r>
              <w:rPr>
                <w:sz w:val="20"/>
                <w:szCs w:val="20"/>
              </w:rPr>
              <w:t xml:space="preserve">2</w:t>
            </w:r>
          </w:p>
        </w:tc>
      </w:tr>
      <w:tr>
        <w:tc>
          <w:tcPr>
            <w:tcW w:type="dxa" w:w="7496"/>
            <w:tcMar>
              <w:top w:type="dxa" w:w="80"/>
              <w:left w:type="dxa" w:w="120"/>
              <w:bottom w:type="dxa" w:w="80"/>
              <w:right w:type="dxa" w:w="120"/>
            </w:tcMar>
          </w:tcPr>
          <w:p>
            <w:pPr>
              <w:spacing w:after="40"/>
            </w:pPr>
            <w:r>
              <w:rPr>
                <w:sz w:val="20"/>
                <w:szCs w:val="20"/>
              </w:rPr>
              <w:t xml:space="preserve">GKAİR</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Teminat ve Faiz</w:t>
            </w:r>
          </w:p>
        </w:tc>
        <w:tc>
          <w:tcPr>
            <w:tcW w:type="dxa" w:w="2142"/>
            <w:shd w:fill="F4F1E8" w:color="auto" w:val="clear"/>
            <w:tcMar>
              <w:top w:type="dxa" w:w="80"/>
              <w:left w:type="dxa" w:w="120"/>
              <w:bottom w:type="dxa" w:w="80"/>
              <w:right w:type="dxa" w:w="120"/>
            </w:tcMar>
          </w:tcPr>
          <w:p>
            <w:pPr>
              <w:spacing w:after="40"/>
            </w:pPr>
            <w:r>
              <w:rPr>
                <w:sz w:val="20"/>
                <w:szCs w:val="20"/>
              </w:rPr>
              <w:t xml:space="preserve">2</w:t>
            </w:r>
          </w:p>
        </w:tc>
      </w:tr>
      <w:tr>
        <w:tc>
          <w:tcPr>
            <w:tcW w:type="dxa" w:w="7496"/>
            <w:tcMar>
              <w:top w:type="dxa" w:w="80"/>
              <w:left w:type="dxa" w:w="120"/>
              <w:bottom w:type="dxa" w:w="80"/>
              <w:right w:type="dxa" w:w="120"/>
            </w:tcMar>
          </w:tcPr>
          <w:p>
            <w:pPr>
              <w:spacing w:after="40"/>
            </w:pPr>
            <w:r>
              <w:rPr>
                <w:sz w:val="20"/>
                <w:szCs w:val="20"/>
              </w:rPr>
              <w:t xml:space="preserve">Geri Verme-Kaldırma</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Gümrük Müşavirliği</w:t>
            </w:r>
          </w:p>
        </w:tc>
        <w:tc>
          <w:tcPr>
            <w:tcW w:type="dxa" w:w="2142"/>
            <w:shd w:fill="F4F1E8" w:color="auto" w:val="clear"/>
            <w:tcMar>
              <w:top w:type="dxa" w:w="80"/>
              <w:left w:type="dxa" w:w="120"/>
              <w:bottom w:type="dxa" w:w="80"/>
              <w:right w:type="dxa" w:w="120"/>
            </w:tcMar>
          </w:tcPr>
          <w:p>
            <w:pPr>
              <w:spacing w:after="40"/>
            </w:pPr>
            <w:r>
              <w:rPr>
                <w:sz w:val="20"/>
                <w:szCs w:val="20"/>
              </w:rPr>
              <w:t xml:space="preserve">2</w:t>
            </w:r>
          </w:p>
        </w:tc>
      </w:tr>
      <w:tr>
        <w:tc>
          <w:tcPr>
            <w:tcW w:type="dxa" w:w="7496"/>
            <w:tcMar>
              <w:top w:type="dxa" w:w="80"/>
              <w:left w:type="dxa" w:w="120"/>
              <w:bottom w:type="dxa" w:w="80"/>
              <w:right w:type="dxa" w:w="120"/>
            </w:tcMar>
          </w:tcPr>
          <w:p>
            <w:pPr>
              <w:spacing w:after="40"/>
            </w:pPr>
            <w:r>
              <w:rPr>
                <w:sz w:val="20"/>
                <w:szCs w:val="20"/>
              </w:rPr>
              <w:t xml:space="preserve">YGM</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Yazım kuralları – Fiillerde ünlü daralması ve ünlü uyumu</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Sözcükte anlam – Sözün yerine açıklamasını koyma (derece)</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Cümlede anlam – Yargının biçimi ve anlamı (olumluluk–olumsuzluk)</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Noktalama – İki noktanın gereksiz kullanımı</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Sözcük türleri – Yer-yön zarfı ve yer tamlayıcısı</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Matematik – Dolduran musluk ile boşaltan giderin birlikte çalışması</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Matematik – Değişen doz düzeninde şişenin bittiği gün</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Matematik – Alanı eşit kare ve dikdörtgende çevre</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Matematik – Farklı gösterimli kütleleri toplama</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Matematik – Negatif birim kesirlerde sıralama</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Dış politika – Sadabat Paktı</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I. Dünya Savaşı – Osmanlı Devleti’nin savaşa girişi</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Millî kuvvetler – Kuva-yı Milliye</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Misak-ı Millî ve Meclis – 1921 Anayasası</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İç siyaset – Kronoloji (Takrir-i Sükûn sonrası)</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Yüce Divan yargılaması</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Sosyal ve ekonomik hakların sınırı (mali kaynaklar)</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Yasama sorumsuzluğunun kapsamı</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Kuvvetler ayrılığı; devlet, hükûmet ve idare</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Yargısal görevi bulunan merciler (MGK’nın niteliği)</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Şartlı Muafiyet/EEGR</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İlave Gümrük Vergisi</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Ticaret Politikası</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Serbest Dolaşıma Giriş</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Sınır Ticareti</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Beyan</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Temel Tanımlar</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TIR</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Geri Gelen Eşya</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Onaylanmış Kişi</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Yetkilendirilmiş Yükümlü</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Özet Beyan</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Gümrükçe Onaylanmış İşlem veya Kullanım</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İtiraz</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Tasfiye</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Serbest Bölge</w:t>
            </w:r>
          </w:p>
        </w:tc>
        <w:tc>
          <w:tcPr>
            <w:tcW w:type="dxa" w:w="2142"/>
            <w:tcMar>
              <w:top w:type="dxa" w:w="80"/>
              <w:left w:type="dxa" w:w="120"/>
              <w:bottom w:type="dxa" w:w="80"/>
              <w:right w:type="dxa" w:w="120"/>
            </w:tcMar>
          </w:tcPr>
          <w:p>
            <w:pPr>
              <w:spacing w:after="40"/>
            </w:pPr>
            <w:r>
              <w:rPr>
                <w:sz w:val="20"/>
                <w:szCs w:val="20"/>
              </w:rPr>
              <w:t xml:space="preserve">1</w:t>
            </w:r>
          </w:p>
        </w:tc>
      </w:tr>
    </w:tbl>
    <w:p>
      <w:pPr>
        <w:pStyle w:val="Heading1"/>
        <w:pBdr>
          <w:bottom w:val="single" w:color="B8860B" w:sz="12" w:space="4"/>
        </w:pBdr>
        <w:spacing w:after="180" w:before="360"/>
      </w:pPr>
      <w:r>
        <w:t xml:space="preserve">Üretim Notu</w:t>
      </w:r>
    </w:p>
    <w:p>
      <w:pPr>
        <w:pStyle w:val="ListParagraph"/>
        <w:numPr>
          <w:ilvl w:val="0"/>
          <w:numId w:val="2"/>
        </w:numPr>
        <w:spacing w:after="60"/>
      </w:pPr>
      <w:r>
        <w:t xml:space="preserve">Deneme 11–15, 2021–2025 GMY sınavlarının 500 sorusunu ikinci kez birebir karşılar: Deneme 11 ← 2021, Deneme 12 ← 2022, Deneme 13 ← 2023, Deneme 14 ← 2024, Deneme 15 ← 2025 (B kitapçığı sırası). Her denemenin n. sorusu, model sınavın n. sorusunun konusunu ve bilgi alanını ölçer (1–20 genel kültür, 21–100 gümrük mevzuatı).</w:t>
      </w:r>
    </w:p>
    <w:p>
      <w:pPr>
        <w:pStyle w:val="ListParagraph"/>
        <w:numPr>
          <w:ilvl w:val="0"/>
          <w:numId w:val="2"/>
        </w:numPr>
        <w:spacing w:after="60"/>
      </w:pPr>
      <w:r>
        <w:t xml:space="preserve">Önceki sorular tekrar edilmedi: her soru, çıkmış sorunun hükmünden, Deneme 6–10'da aynı çıkmış soru için seçilen hükümden ve önceki 1015 hafıza satırındaki (Karar seti + Deneme 1–10) çekirdeklerden farklı bir hükümle soruldu; ayrıca cevabı önceki denemelerde doğru şık, doğru öncül ya da kök bilgisi olarak geçen hükümler seçilmedi. Bir bilgi alanının hükümleri tükendiğinde aynı rejimin kullanılmamış komşu hükmüne geçildi. Kaynakta karşılığı olmayan çıkmış sorular aynı alandaki en yakın kaynak hükmüyle karşılandı.</w:t>
      </w:r>
    </w:p>
    <w:p>
      <w:pPr>
        <w:pStyle w:val="ListParagraph"/>
        <w:numPr>
          <w:ilvl w:val="0"/>
          <w:numId w:val="2"/>
        </w:numPr>
        <w:spacing w:after="60"/>
      </w:pPr>
      <w:r>
        <w:t xml:space="preserve">21–100 bloğu Prompt 4 (GMY Soru Motoru – Master) tip planıyla kuruldu: T1 24 (8'i olumsuz köklü öncüllü T1+T2) · T2 18 · T3 11 · T4 10 · T5 6 · T6 5 · T7 5 · T8 4 · T9 3 · T10 2. Olumsuz kök kelimeleri koyu ve altı çizili yazıldı.</w:t>
      </w:r>
    </w:p>
    <w:p>
      <w:pPr>
        <w:pStyle w:val="ListParagraph"/>
        <w:numPr>
          <w:ilvl w:val="0"/>
          <w:numId w:val="2"/>
        </w:numPr>
        <w:spacing w:after="60"/>
      </w:pPr>
      <w:r>
        <w:t xml:space="preserve">Şık uzunluk dengesi her soruda ölçüldü: doğru şıkkın ±%10 bandında (en az ±3 karakter) en az iki çeldirici, en az biri doğru şıktan uzun; doğru şık tek başına en uzun ya da en kısa değil. 21–100'de 12 soruda (ters tuzak kotası, %15) doğru şık bilinçli olarak en uzun, 2. ve 3. en uzun şıklar onun en az %90'ı. Şık sınıfı: kısa 31 · orta 29 · uzun (beş şıkkın her biri ≥20 kelime) 20.</w:t>
      </w:r>
    </w:p>
    <w:p>
      <w:pPr>
        <w:pStyle w:val="ListParagraph"/>
        <w:numPr>
          <w:ilvl w:val="0"/>
          <w:numId w:val="2"/>
        </w:numPr>
        <w:spacing w:after="60"/>
      </w:pPr>
      <w:r>
        <w:t xml:space="preserve">Cevap dağılımı: 21–100'de A 14 · B 16 · C 16 · D 17 · E 17 (master §7: A alt bantta, D ve E üst bantta); 1–20'de her harf 4; art arda aynı cevap harfi yok. Öncüllü, sayısal ve tarih şıkları artan sıradadır.</w:t>
      </w:r>
    </w:p>
    <w:p>
      <w:pPr>
        <w:pStyle w:val="ListParagraph"/>
        <w:numPr>
          <w:ilvl w:val="0"/>
          <w:numId w:val="2"/>
        </w:numPr>
        <w:spacing w:after="60"/>
      </w:pPr>
      <w:r>
        <w:t xml:space="preserve">Madde numarası kökte ve şıkta kullanılmadı (Prompt 3 §7); dayanak her sorunun Yasal Dayanak satırında ve açıklama sonundaki (MD …) parantezinde verildi. 2009/15481 sayılı Karar köklerinde kurum kalıbı kullanıldı.</w:t>
      </w:r>
    </w:p>
    <w:p>
      <w:pPr>
        <w:pStyle w:val="ListParagraph"/>
        <w:numPr>
          <w:ilvl w:val="0"/>
          <w:numId w:val="2"/>
        </w:numPr>
        <w:spacing w:after="60"/>
      </w:pPr>
      <w:r>
        <w:t xml:space="preserve">Kök uzunluğu: master §4.1 bantları (%30 · %40 · %20 · %10) hedeflendi; ancak kökün mevzuat adı + hükmün konusu ile açılması zorunluluğu (Prompt 3 §8, CLAUDE.md) özellikle uzun tebliğ adlarında kısa kökleri 121–150 karaktere taşıdı. Bu nedenle ≤120 bandı hedefin altında, &gt;700 bandı hedefin üstündedir; gerçek dağılım Set Sonu tablosundadır.</w:t>
      </w:r>
    </w:p>
    <w:p>
      <w:pPr>
        <w:pStyle w:val="ListParagraph"/>
        <w:numPr>
          <w:ilvl w:val="0"/>
          <w:numId w:val="2"/>
        </w:numPr>
        <w:spacing w:after="60"/>
      </w:pPr>
      <w:r>
        <w:t xml:space="preserve">Kapsam: gümrük bölümü Gümrük Yönetmeliği m.567/2 ile sınırlı (Gümrük Kanunu ve ikincil düzenlemeleri, 5607 sayılı Kanun ve ikincil düzenlemeleri; GMY'de fiilen sorulan İthalat Rejimi Kararı, DİR Tebliği, Sınır Ticareti Kararı). Hariçte İşleme Rejimi Tebliği (İhracat: 2007/5) gibi dış ticaret düzenlemelerine dayanan soru bırakılmadı. GK 241/1'de AYM 26.03.2026 kararıyla iptal edilen ibareye dayanan hüküm kullanılmadı. Tek bilgi kaynağı depodaki mevzuat dosyaları ve genel kültür kitabıdır.</w:t>
      </w:r>
    </w:p>
    <w:p>
      <w:pPr>
        <w:pStyle w:val="ListParagraph"/>
        <w:numPr>
          <w:ilvl w:val="0"/>
          <w:numId w:val="2"/>
        </w:numPr>
        <w:spacing w:after="60"/>
      </w:pPr>
      <w:r>
        <w:t xml:space="preserve">Kalite süreci: 19 yazar (15 gümrük konu kümesi + 4 genel kültür dersi) her soruyu, Deneme 6–10'daki karşılığını (“bunu da sorma”) ve kendi kümesinin hafıza satırlarını görerek yazdı. Ardından otomatik denetim yapıldı (kanıt alıntısı kaynakta birebir, uzunluk dengesi, tip ve kök kuralları, hafıza çekirdeği benzerliği). 6 bağımsız çekişmeli doğrulayıcı 86 soruda düzeltme yaptı; değişen 99 soru 2 son doğrulayıcıyla yeniden kontrol edildi (15 düzeltme). Koordinatör taramasında 400 gümrük sorusunun doğru şıkları ve öncülleri Deneme 1–10 ve 2021–2025 çıkmış sorularıyla metin metin karşılaştırıldı; doğru ifade olarak geçen hüküm bulunan sorular değiştirildi. Düzeltmeler araclar/gmy-deneme11-15/DUZELTME_LISTESI.md dosyasındadır.</w:t>
      </w:r>
    </w:p>
    <w:p>
      <w:pPr>
        <w:pStyle w:val="ListParagraph"/>
        <w:numPr>
          <w:ilvl w:val="0"/>
          <w:numId w:val="2"/>
        </w:numPr>
        <w:spacing w:after="60"/>
      </w:pPr>
      <w:r>
        <w:t xml:space="preserve">Kaynak çapraz kontrolü ve ipucu dengesi: Kanıt alıntıları kullanıcının GitHub kaynak deposundaki Markdown mevzuat derlemesiyle (Gumrukdoktoru/2027gmynot) karşılaştırıldı. 837 alıntı parçasından 794'ü birebir, 33'ü yalnız biçim farkı ya da dönüştürmede düşen bağlantılı kelimeyle bulundu; kalan 10 parça da elle incelendi ve aynı nedenle eşleşti. Hüküm farkı çıkmadı. Öncüllü sorularda şık merdivenleri, “en sık geçen öncülleri seç” ve “ötekilere en yakın şıkkı seç” stratejilerinin isabeti şans düzeyini (%20) aşmayacak biçimde dengelendi (%19 ve %19). Cevap ipucu taraması (yakınsama, kök–şık kelime ortaklığı) 500 soruda 0 aday verdi.</w:t>
      </w:r>
    </w:p>
    <w:p>
      <w:r>
        <w:br w:type="page"/>
      </w:r>
    </w:p>
    <w:p>
      <w:pPr>
        <w:pStyle w:val="Heading1"/>
        <w:pBdr>
          <w:bottom w:val="single" w:color="B8860B" w:sz="12" w:space="4"/>
        </w:pBdr>
        <w:spacing w:after="180" w:before="360"/>
      </w:pPr>
      <w:r>
        <w:t xml:space="preserve">HAFIZA GÜNCELLEMESİ</w:t>
      </w:r>
    </w:p>
    <w:p>
      <w:pPr>
        <w:spacing w:after="10"/>
      </w:pPr>
      <w:r>
        <w:rPr>
          <w:rFonts w:ascii="Courier New" w:cs="Courier New" w:eastAsia="Courier New" w:hAnsi="Courier New"/>
          <w:sz w:val="14"/>
          <w:szCs w:val="14"/>
        </w:rPr>
        <w:t xml:space="preserve">GMY14-001 | Yazım kuralları – Fiillerde ünlü daralması ve ünlü uyumu | Genel Kültür Kitabı – Türkçe: Ses bilgisi (Ses olaylarını karşılaştır; Ünlü uyumu ve ses değişmeleri) | -yor öncesinde daralan ünlü küçük ünlü uyumuna uyar: söyle- + -yor “söylüyor” yazılır, “söyliyor” yanlıştır; kokluyor, oynuyor, saklıyor doğrudur. | T1 | Z | A | GMY-S14</w:t>
      </w:r>
    </w:p>
    <w:p>
      <w:pPr>
        <w:spacing w:after="10"/>
      </w:pPr>
      <w:r>
        <w:rPr>
          <w:rFonts w:ascii="Courier New" w:cs="Courier New" w:eastAsia="Courier New" w:hAnsi="Courier New"/>
          <w:sz w:val="14"/>
          <w:szCs w:val="14"/>
        </w:rPr>
        <w:t xml:space="preserve">GMY14-002 | Sözcükte anlam – Sözün yerine açıklamasını koyma (derece) | Genel Kültür Kitabı – Türkçe: Anlam bilgisi (Anlam ilişkileri ve bağlam) | Sözün yerine konan açıklama derecesini korumalıdır: “dünyalar onun oldu” çok sevinmektir; “biraz sevindi” dereceyi değiştirdiği için anlam değişir. | T4 | OÜ | C | GMY-S14</w:t>
      </w:r>
    </w:p>
    <w:p>
      <w:pPr>
        <w:spacing w:after="10"/>
      </w:pPr>
      <w:r>
        <w:rPr>
          <w:rFonts w:ascii="Courier New" w:cs="Courier New" w:eastAsia="Courier New" w:hAnsi="Courier New"/>
          <w:sz w:val="14"/>
          <w:szCs w:val="14"/>
        </w:rPr>
        <w:t xml:space="preserve">GMY14-003 | Cümlede anlam – Yargının biçimi ve anlamı (olumluluk–olumsuzluk) | Genel Kültür Kitabı – Türkçe: Anlam bilgisi (Yargının biçimi ve anlamı) | Olumluluk yargının gerçekleşmesine göre belirlenir: “görmüyor değilim” biçimce olumsuz, anlamca olumludur; “üzdü” olumlu, “ne aradı ne gönderdi” anlamca olumsuzdur. | T4 | Z | A | GMY-S14</w:t>
      </w:r>
    </w:p>
    <w:p>
      <w:pPr>
        <w:spacing w:after="10"/>
      </w:pPr>
      <w:r>
        <w:rPr>
          <w:rFonts w:ascii="Courier New" w:cs="Courier New" w:eastAsia="Courier New" w:hAnsi="Courier New"/>
          <w:sz w:val="14"/>
          <w:szCs w:val="14"/>
        </w:rPr>
        <w:t xml:space="preserve">GMY14-004 | Noktalama – İki noktanın gereksiz kullanımı | Genel Kültür Kitabı – Türkçe: Noktalama (Noktalı virgül ve iki nokta; Virgül koymadan önce; Alıntılar, ayraçlar ve çizgiler) | Cümlenin doğal ögesi olan sıralamanın önüne iki nokta konmaz: “tezgâhta: domates, biber…” yanlıştır; açıklama cümlesinden önce iki nokta doğrudur. | T1 | Z | E | GMY-S14</w:t>
      </w:r>
    </w:p>
    <w:p>
      <w:pPr>
        <w:spacing w:after="10"/>
      </w:pPr>
      <w:r>
        <w:rPr>
          <w:rFonts w:ascii="Courier New" w:cs="Courier New" w:eastAsia="Courier New" w:hAnsi="Courier New"/>
          <w:sz w:val="14"/>
          <w:szCs w:val="14"/>
        </w:rPr>
        <w:t xml:space="preserve">GMY14-005 | Sözcük türleri – Yer-yön zarfı ve yer tamlayıcısı | Genel Kültür Kitabı – Türkçe: Sözcük türleri ve tamlamalar (Zarflar: neyi, nasıl belirtiyor?) | Ek almadan fiilin yönünü bildiren “içeri” yer-yön zarfıdır; yönelme eki alan “dışarıya” yer tamlayıcısıdır; yarın, çok, nasıl başka türden zarflardır. | T4 | Z | D | GMY-S14</w:t>
      </w:r>
    </w:p>
    <w:p>
      <w:pPr>
        <w:spacing w:after="10"/>
      </w:pPr>
      <w:r>
        <w:rPr>
          <w:rFonts w:ascii="Courier New" w:cs="Courier New" w:eastAsia="Courier New" w:hAnsi="Courier New"/>
          <w:sz w:val="14"/>
          <w:szCs w:val="14"/>
        </w:rPr>
        <w:t xml:space="preserve">GMY14-006 | Matematik – Dolduran musluk ile boşaltan giderin birlikte çalışması | Genel Kültür Kitabı – Matematik: İşçi ve havuz problemleri (Havuzda net dolum hızı) | Musluk 4 saatte doldurur, gider 12 saatte boşaltırsa net dolum hızı 1/4 − 1/12 = 1/6; boş havuz 6 saatte dolar. | T9 | OÜ | C | GMY-S14</w:t>
      </w:r>
    </w:p>
    <w:p>
      <w:pPr>
        <w:spacing w:after="10"/>
      </w:pPr>
      <w:r>
        <w:rPr>
          <w:rFonts w:ascii="Courier New" w:cs="Courier New" w:eastAsia="Courier New" w:hAnsi="Courier New"/>
          <w:sz w:val="14"/>
          <w:szCs w:val="14"/>
        </w:rPr>
        <w:t xml:space="preserve">GMY14-007 | Matematik – Değişen doz düzeninde şişenin bittiği gün | Genel Kültür Kitabı – Matematik: Geometri (Birim dönüşümü ve birleşik uygulama); Problem türleri (Sayı problemlerini denkleme çevir) | 200 ml şurubun 60 ml’si ilk 4 günde içilir; kalan 140 ml günde 10 ml ile 14 gün sürer, şişe 18. gün biter. | T9 | Z | D | GMY-S14</w:t>
      </w:r>
    </w:p>
    <w:p>
      <w:pPr>
        <w:spacing w:after="10"/>
      </w:pPr>
      <w:r>
        <w:rPr>
          <w:rFonts w:ascii="Courier New" w:cs="Courier New" w:eastAsia="Courier New" w:hAnsi="Courier New"/>
          <w:sz w:val="14"/>
          <w:szCs w:val="14"/>
        </w:rPr>
        <w:t xml:space="preserve">GMY14-008 | Matematik – Alanı eşit kare ve dikdörtgende çevre | Genel Kültür Kitabı – Matematik: Geometri (Karede kenar, çevre ve alan; Dikdörtgende iki kenar birlikte) | Alanı 144 m² kareyle eşit alanlı, bir kenarı 9 m dikdörtgenin öteki kenarı 16 m, çevresi 2(9 + 16) = 50 m. | T9 | OÜ | E | GMY-S14</w:t>
      </w:r>
    </w:p>
    <w:p>
      <w:pPr>
        <w:spacing w:after="10"/>
      </w:pPr>
      <w:r>
        <w:rPr>
          <w:rFonts w:ascii="Courier New" w:cs="Courier New" w:eastAsia="Courier New" w:hAnsi="Courier New"/>
          <w:sz w:val="14"/>
          <w:szCs w:val="14"/>
        </w:rPr>
        <w:t xml:space="preserve">GMY14-009 | Matematik – Farklı gösterimli kütleleri toplama | Genel Kültür Kitabı – Matematik: Sayılar ve temel kavramlar (Ondalık ve devirli sayılar); Geometri (Birim dönüşümü ve birleşik uygulama) | Ondalık, kesirli ve karma kütleler grama çevrilir: 600 + 1.075 + 1.250 + 750 = 3.675 g = 3 kg 675 g. | T4 | Z | C | GMY-S14</w:t>
      </w:r>
    </w:p>
    <w:p>
      <w:pPr>
        <w:spacing w:after="10"/>
      </w:pPr>
      <w:r>
        <w:rPr>
          <w:rFonts w:ascii="Courier New" w:cs="Courier New" w:eastAsia="Courier New" w:hAnsi="Courier New"/>
          <w:sz w:val="14"/>
          <w:szCs w:val="14"/>
        </w:rPr>
        <w:t xml:space="preserve">GMY14-010 | Matematik – Negatif birim kesirlerde sıralama | Genel Kültür Kitabı – Matematik: Sayılar ve temel kavramlar (Sayı kümeleri ve sıralama); Temel işlem bilgisi (Kesirlerde dört işlem) | Negatif birim kesirlerde payda büyüdükçe sayı sıfıra yaklaşır ve büyür: −1/3 &lt; −1/5 &lt; −1/8. | T4 | OÜ | A | GMY-S14</w:t>
      </w:r>
    </w:p>
    <w:p>
      <w:pPr>
        <w:spacing w:after="10"/>
      </w:pPr>
      <w:r>
        <w:rPr>
          <w:rFonts w:ascii="Courier New" w:cs="Courier New" w:eastAsia="Courier New" w:hAnsi="Courier New"/>
          <w:sz w:val="14"/>
          <w:szCs w:val="14"/>
        </w:rPr>
        <w:t xml:space="preserve">GMY14-011 | Dış politika – Sadabat Paktı | Genel Kültür Kitabı – Tarih: Uluslararası ve bölgesel iş birliği (Sadabat Paktı) | Sadabat Paktı (8 Temmuz 1937; Türkiye, İran, Irak, Afganistan) saldırmazlık, iç işlerine karışmama ve bölgesel güveni güçlendirdi; otomatik ortak savaş yükümlülüğü doğuran ittifak değildir. | T4 | OÜ | E | GMY-S14</w:t>
      </w:r>
    </w:p>
    <w:p>
      <w:pPr>
        <w:spacing w:after="10"/>
      </w:pPr>
      <w:r>
        <w:rPr>
          <w:rFonts w:ascii="Courier New" w:cs="Courier New" w:eastAsia="Courier New" w:hAnsi="Courier New"/>
          <w:sz w:val="14"/>
          <w:szCs w:val="14"/>
        </w:rPr>
        <w:t xml:space="preserve">GMY14-012 | I. Dünya Savaşı – Osmanlı Devleti’nin savaşa girişi | Genel Kültür Kitabı – Tarih: Osmanlı Devleti’nin savaşa girişi (Tarafsızlıktan fiilî savaşa) | Osmanlı önce tarafsızlık açıkladı; 29 Ekim 1914 Rus limanlarına saldırı dönüm noktası; Rusya 2 Kasım, İngiltere ve Fransa 5 Kasım’da savaş ilan etti. | T1 | Z | B | GMY-S14</w:t>
      </w:r>
    </w:p>
    <w:p>
      <w:pPr>
        <w:spacing w:after="10"/>
      </w:pPr>
      <w:r>
        <w:rPr>
          <w:rFonts w:ascii="Courier New" w:cs="Courier New" w:eastAsia="Courier New" w:hAnsi="Courier New"/>
          <w:sz w:val="14"/>
          <w:szCs w:val="14"/>
        </w:rPr>
        <w:t xml:space="preserve">GMY14-013 | Millî kuvvetler – Kuva-yı Milliye | Genel Kültür Kitabı – Tarih: Kuva-yı Milliye’den düzenli orduya (Kuva-yı Milliye’nin işlevi); Yerel savunmadan ortak programa | Kuva-yı Milliye: işgale karşı yerel silahlı direniş güçleri; Batı ve Güney Anadolu’da işgalleri yavaşlattı, düzenli ordunun hazırlanmasına zaman kazandırdı. | T6 | OÜ | A | GMY-S14</w:t>
      </w:r>
    </w:p>
    <w:p>
      <w:pPr>
        <w:spacing w:after="10"/>
      </w:pPr>
      <w:r>
        <w:rPr>
          <w:rFonts w:ascii="Courier New" w:cs="Courier New" w:eastAsia="Courier New" w:hAnsi="Courier New"/>
          <w:sz w:val="14"/>
          <w:szCs w:val="14"/>
        </w:rPr>
        <w:t xml:space="preserve">GMY14-014 | Misak-ı Millî ve Meclis – 1921 Anayasası | Genel Kültür Kitabı – Tarih: Otorite ve anayasal düzen (1921 Anayasası); Birinci Meclis nasıl çalıştı? (Başkanlık ayrıntısı); Laiklik ve inkılapçılık (Altı ilkenin anayasal yeri) | 1921 Teşkilât-ı Esasiye: egemenlik millete, yasama-yürütme Mecliste; kısa, savaş şartlarına uygun; ilk hâlinde Cumhuriyet ve laiklik düzenlemeleri yoktu. | T1 | Z | D | GMY-S14</w:t>
      </w:r>
    </w:p>
    <w:p>
      <w:pPr>
        <w:spacing w:after="10"/>
      </w:pPr>
      <w:r>
        <w:rPr>
          <w:rFonts w:ascii="Courier New" w:cs="Courier New" w:eastAsia="Courier New" w:hAnsi="Courier New"/>
          <w:sz w:val="14"/>
          <w:szCs w:val="14"/>
        </w:rPr>
        <w:t xml:space="preserve">GMY14-015 | İç siyaset – Kronoloji (Takrir-i Sükûn sonrası) | Genel Kültür Kitabı – Tarih: Güvenlik krizleri ve siyasi etkiler; Çok partili hayata geçiş denemeleri; Medeni Kanun neyi değiştirdi?; Ekonomik bağımsızlığın temelleri; Eğitim birliği ve yeni alfabe | Halk Fırkası 9 Eylül 1923’te, Takrir-i Sükûn’dan (4 Mart 1925) önce kuruldu; Terakkiperver’in kapatılması, Medeni Kanun, Kabotaj ve harf inkılabı sonradır. | T1 | OÜ | C | GMY-S14</w:t>
      </w:r>
    </w:p>
    <w:p>
      <w:pPr>
        <w:spacing w:after="10"/>
      </w:pPr>
      <w:r>
        <w:rPr>
          <w:rFonts w:ascii="Courier New" w:cs="Courier New" w:eastAsia="Courier New" w:hAnsi="Courier New"/>
          <w:sz w:val="14"/>
          <w:szCs w:val="14"/>
        </w:rPr>
        <w:t xml:space="preserve">GMY14-016 | Yüce Divan yargılaması | Genel Kültür Kitabı – Anayasa: Anayasa Mahkemesinin görevleri | Anayasa’da sayılan üst düzey görevlileri Yüce Divan sıfatıyla Anayasa Mahkemesi yargılar; Yüce Divan ayrı bir mahkeme değildir. | T7 | OÜ | B | GMY-S14</w:t>
      </w:r>
    </w:p>
    <w:p>
      <w:pPr>
        <w:spacing w:after="10"/>
      </w:pPr>
      <w:r>
        <w:rPr>
          <w:rFonts w:ascii="Courier New" w:cs="Courier New" w:eastAsia="Courier New" w:hAnsi="Courier New"/>
          <w:sz w:val="14"/>
          <w:szCs w:val="14"/>
        </w:rPr>
        <w:t xml:space="preserve">GMY14-017 | Sosyal ve ekonomik hakların sınırı (mali kaynaklar) | Genel Kültür Kitabı – Anayasa: Sosyal ve ekonomik haklar | Devlet sosyal-ekonomik görevlerini öncelikleri gözeterek mali kaynaklarının yeterliliği ölçüsünde yerine getirir; bu görevler isteğe bağlı değildir. | T4 | Z | E | GMY-S14</w:t>
      </w:r>
    </w:p>
    <w:p>
      <w:pPr>
        <w:spacing w:after="10"/>
      </w:pPr>
      <w:r>
        <w:rPr>
          <w:rFonts w:ascii="Courier New" w:cs="Courier New" w:eastAsia="Courier New" w:hAnsi="Courier New"/>
          <w:sz w:val="14"/>
          <w:szCs w:val="14"/>
        </w:rPr>
        <w:t xml:space="preserve">GMY14-018 | Yasama sorumsuzluğunun kapsamı | Genel Kültür Kitabı – Anayasa: Sorumsuzluk ve dokunulmazlık | Yasama sorumsuzluğu Meclis çalışmalarındaki oy, söz ve düşünceleri korur; Anayasa’daki koşullarla bunların Meclis dışında tekrarlanması da korunur. | T4 | Z | B | GMY-S14</w:t>
      </w:r>
    </w:p>
    <w:p>
      <w:pPr>
        <w:spacing w:after="10"/>
      </w:pPr>
      <w:r>
        <w:rPr>
          <w:rFonts w:ascii="Courier New" w:cs="Courier New" w:eastAsia="Courier New" w:hAnsi="Courier New"/>
          <w:sz w:val="14"/>
          <w:szCs w:val="14"/>
        </w:rPr>
        <w:t xml:space="preserve">GMY14-019 | Kuvvetler ayrılığı; devlet, hükûmet ve idare | Genel Kültür Kitabı – Anayasa: Yönetim biçimleri ve kuvvetler; Devletin unsurları ve egemenlik | Kuvvetler ayrılığı gücü sınırlayıp hakları korur; tarihi tek düşünüre indirgenemez; yönetici değişimi devleti sona erdirmez; hükûmet genel siyaseti yürütür. | T2 | OÜ | D | GMY-S14</w:t>
      </w:r>
    </w:p>
    <w:p>
      <w:pPr>
        <w:spacing w:after="10"/>
      </w:pPr>
      <w:r>
        <w:rPr>
          <w:rFonts w:ascii="Courier New" w:cs="Courier New" w:eastAsia="Courier New" w:hAnsi="Courier New"/>
          <w:sz w:val="14"/>
          <w:szCs w:val="14"/>
        </w:rPr>
        <w:t xml:space="preserve">GMY14-020 | Yargısal görevi bulunan merciler (MGK’nın niteliği) | Genel Kültür Kitabı – Anayasa: MGK ve Devlet Denetleme Kurulu; HSK, Sayıştay ve Uyuşmazlık Mahkemesi; Adli ve idari yargı ayrımı | MGK tavsiye ve koordinasyon görüşü bildirir, yargı mercii değildir; Sayıştay ise hesapları kesin hükme bağlayarak hesap yargısı görevi yapar. | T1 | OÜ | B | GMY-S14</w:t>
      </w:r>
    </w:p>
    <w:p>
      <w:pPr>
        <w:spacing w:after="10"/>
      </w:pPr>
      <w:r>
        <w:rPr>
          <w:rFonts w:ascii="Courier New" w:cs="Courier New" w:eastAsia="Courier New" w:hAnsi="Courier New"/>
          <w:sz w:val="14"/>
          <w:szCs w:val="14"/>
        </w:rPr>
        <w:t xml:space="preserve">GMY14-021 | Gümrük Kıymeti | Gümrük Yönetmeliği m.48/1, m.48/3, m.48/4, m.48/5 | İndirgemede işlenmiş eşyanın satış birim fiyatı esas alınırsa, işlemeden doğan ilave kıymet de bu fiyattan düşülür. | T4 | OÜ | E | GMY-S14</w:t>
      </w:r>
    </w:p>
    <w:p>
      <w:pPr>
        <w:spacing w:after="10"/>
      </w:pPr>
      <w:r>
        <w:rPr>
          <w:rFonts w:ascii="Courier New" w:cs="Courier New" w:eastAsia="Courier New" w:hAnsi="Courier New"/>
          <w:sz w:val="14"/>
          <w:szCs w:val="14"/>
        </w:rPr>
        <w:t xml:space="preserve">GMY14-022 | Gümrük Kıymeti | Gümrük Yönetmeliği m.53/1-a, 53/1-ç (karşılaştırma: m.51/8; Gümrük Genel Tebliği (Gümrük Kıymeti) (Seri No: 2) m.11/4) | GY 53/1: satış bedeli yönteminde konsinye çabuk bozulabilir veya sürekli akış eşyasında talep üzerine basitleştirilmiş usulle kıymet tespiti istisnai kıymetle beyandır. | T6 | OÜ | C | GMY-S14</w:t>
      </w:r>
    </w:p>
    <w:p>
      <w:pPr>
        <w:spacing w:after="10"/>
      </w:pPr>
      <w:r>
        <w:rPr>
          <w:rFonts w:ascii="Courier New" w:cs="Courier New" w:eastAsia="Courier New" w:hAnsi="Courier New"/>
          <w:sz w:val="14"/>
          <w:szCs w:val="14"/>
        </w:rPr>
        <w:t xml:space="preserve">GMY14-023 | Gümrük Kıymeti | Gümrük Genel Tebliği (Gümrük Kıymeti) (Seri No: 2) m.7/3 | Satış koşulu tespitinde sözleşmelerdeki atıflar, ödenmezse fesih veya imal-satış yasağı ve kalite kontrolünü aşan kontrol hükümleri dikkate alınır. | T2 | Z | E | GMY-S14</w:t>
      </w:r>
    </w:p>
    <w:p>
      <w:pPr>
        <w:spacing w:after="10"/>
      </w:pPr>
      <w:r>
        <w:rPr>
          <w:rFonts w:ascii="Courier New" w:cs="Courier New" w:eastAsia="Courier New" w:hAnsi="Courier New"/>
          <w:sz w:val="14"/>
          <w:szCs w:val="14"/>
        </w:rPr>
        <w:t xml:space="preserve">GMY14-024 | Gümrük Kıymeti | 4458 sayılı Gümrük Kanunu m.104/1, m.24/3-a, m.27/1-a-ii, m.27/1-d, m.27/1-e; Gümrük Yönetmeliği m.345/1 | Antrepo masrafları ile antrepoda kaldığı sürece muhafaza masrafları, fiyattan ayrı gösterilirse gümrük kıymetine dahil edilmez. | T4 | OÜ | D | GMY-S14</w:t>
      </w:r>
    </w:p>
    <w:p>
      <w:pPr>
        <w:spacing w:after="10"/>
      </w:pPr>
      <w:r>
        <w:rPr>
          <w:rFonts w:ascii="Courier New" w:cs="Courier New" w:eastAsia="Courier New" w:hAnsi="Courier New"/>
          <w:sz w:val="14"/>
          <w:szCs w:val="14"/>
        </w:rPr>
        <w:t xml:space="preserve">GMY14-025 | Gümrük Kıymeti | Gümrük Yönetmeliği m.43/1-g; 4458 sayılı Gümrük Kanunu m.24/3-b | Satış için reklam ve promosyon faaliyetleri ile ilgili garantiler, satıcıyla anlaşma gereği yapılsa da alıcının kendi hesabına "pazarlama"dır. | T6 | OÜ | A | GMY-S14</w:t>
      </w:r>
    </w:p>
    <w:p>
      <w:pPr>
        <w:spacing w:after="10"/>
      </w:pPr>
      <w:r>
        <w:rPr>
          <w:rFonts w:ascii="Courier New" w:cs="Courier New" w:eastAsia="Courier New" w:hAnsi="Courier New"/>
          <w:sz w:val="14"/>
          <w:szCs w:val="14"/>
        </w:rPr>
        <w:t xml:space="preserve">GMY14-026 | Cezalar | 4458 sayılı Gümrük Kanunu m.91, 241/3-e | Transit süresinin 20 saat aşılması yirmi dört saate kadar aşım sayılır; ceza Kanundaki miktarın iki katı, 1.200 TL esasla 2.400 TL olur. | T9 | OÜ | B | GMY-S14</w:t>
      </w:r>
    </w:p>
    <w:p>
      <w:pPr>
        <w:spacing w:after="10"/>
      </w:pPr>
      <w:r>
        <w:rPr>
          <w:rFonts w:ascii="Courier New" w:cs="Courier New" w:eastAsia="Courier New" w:hAnsi="Courier New"/>
          <w:sz w:val="14"/>
          <w:szCs w:val="14"/>
        </w:rPr>
        <w:t xml:space="preserve">GMY14-027 | Gümrük Kıymeti | Gümrük Yönetmeliği m.48/2, m.48/6 | İndirgemede aynı sınıf veya cins eşyanın satışında mutat olarak ödenen komisyonlar da birim fiyattan indirilir. | T1 | OÜ | C | GMY-S14</w:t>
      </w:r>
    </w:p>
    <w:p>
      <w:pPr>
        <w:spacing w:after="10"/>
      </w:pPr>
      <w:r>
        <w:rPr>
          <w:rFonts w:ascii="Courier New" w:cs="Courier New" w:eastAsia="Courier New" w:hAnsi="Courier New"/>
          <w:sz w:val="14"/>
          <w:szCs w:val="14"/>
        </w:rPr>
        <w:t xml:space="preserve">GMY14-028 | Gümrük Kıymeti | Gümrük Genel Tebliği (Gümrük Kıymeti) (Seri No: 2) m.5/1, m.7/1, m.7/2 | Royalti satış koşulu olarak ödendikçe, ödemenin üçüncü kişiye yapılması satıcıya yapılan ödemeden farklı değerlendirilmez. | T1 | OÜ | D | GMY-S14</w:t>
      </w:r>
    </w:p>
    <w:p>
      <w:pPr>
        <w:spacing w:after="10"/>
      </w:pPr>
      <w:r>
        <w:rPr>
          <w:rFonts w:ascii="Courier New" w:cs="Courier New" w:eastAsia="Courier New" w:hAnsi="Courier New"/>
          <w:sz w:val="14"/>
          <w:szCs w:val="14"/>
        </w:rPr>
        <w:t xml:space="preserve">GMY14-029 | Menşe | Gümrük Yönetmeliği m.42/1, 455/2-ç, 460/4; Gümrük Müşavirliği ve Yetkilendirilmiş Gümrük Müşavirliği Asgari Ücret Tarifesine İlişkin Tebliğ m.5/1-f | Menşe şahadetnamesi ve başvuru formu ek-7 örneğine uygun hazırlanır; posta listelerinde belgelerin sayı ve türü gösterilir; koliden çıkan şahadetname beyannameye eklenir. | T2 | OÜ | B | GMY-S14</w:t>
      </w:r>
    </w:p>
    <w:p>
      <w:pPr>
        <w:spacing w:after="10"/>
      </w:pPr>
      <w:r>
        <w:rPr>
          <w:rFonts w:ascii="Courier New" w:cs="Courier New" w:eastAsia="Courier New" w:hAnsi="Courier New"/>
          <w:sz w:val="14"/>
          <w:szCs w:val="14"/>
        </w:rPr>
        <w:t xml:space="preserve">GMY14-030 | Şartlı Muafiyet/EEGR | Gümrük Yönetmeliği m.321/1 (karşılaştırma: m.321/2) | DİR, HİR ve GKAİR’de rejim kayıtlarını izin hak sahibi veya işleme faaliyetini yapan kişi tutar; antrepoda antrepo işleticisi; geçici ithalat hariçtir. | T7 | OÜ | D | GMY-S14</w:t>
      </w:r>
    </w:p>
    <w:p>
      <w:pPr>
        <w:spacing w:after="10"/>
      </w:pPr>
      <w:r>
        <w:rPr>
          <w:rFonts w:ascii="Courier New" w:cs="Courier New" w:eastAsia="Courier New" w:hAnsi="Courier New"/>
          <w:sz w:val="14"/>
          <w:szCs w:val="14"/>
        </w:rPr>
        <w:t xml:space="preserve">GMY14-031 | İthalat Rejim Kararı | 3350 sayılı İthalat Rejimi Kararı m.9/1; 31 Aralık 2025 tarihli ve 10790 sayılı CK eki liste başlıkları, VI ve VII sayılı liste sütunları | İRK eki IV sayılı liste 2, 3, 15, 16 ve 23. fasılları kapsar; 25-97. fasıllar II sayılı listenin sanayi ürünleri bölümüdür. | T10 | Z | B | GMY-S14</w:t>
      </w:r>
    </w:p>
    <w:p>
      <w:pPr>
        <w:spacing w:after="10"/>
      </w:pPr>
      <w:r>
        <w:rPr>
          <w:rFonts w:ascii="Courier New" w:cs="Courier New" w:eastAsia="Courier New" w:hAnsi="Courier New"/>
          <w:sz w:val="14"/>
          <w:szCs w:val="14"/>
        </w:rPr>
        <w:t xml:space="preserve">GMY14-032 | Cezalar | 4458 sayılı Gümrük Kanunu m.238/1, 241/5-b | Geçici ithal taşıtın süre bitiminden sonra üç ayı aşmadan yeniden ihracı altı kat usulsüzlük cezası gerektirir; 1.500 TL esasla 9.000 TL. | T9 | Z | C | GMY-S14</w:t>
      </w:r>
    </w:p>
    <w:p>
      <w:pPr>
        <w:spacing w:after="10"/>
      </w:pPr>
      <w:r>
        <w:rPr>
          <w:rFonts w:ascii="Courier New" w:cs="Courier New" w:eastAsia="Courier New" w:hAnsi="Courier New"/>
          <w:sz w:val="14"/>
          <w:szCs w:val="14"/>
        </w:rPr>
        <w:t xml:space="preserve">GMY14-033 | Menşe | Gümrük İşlemlerinin Kolaylaştırılması Yönetmeliği m.52/2, 54/3, 55/6, 55/7, 55/8 | Fatura beyanı izninde birden fazla ihlalin tek seferde tespiti tek ihlal sayılır; ayrı ihlal değildir. Aracı ihracatı dikkate alınmaz; 12 aylık işlem koşulu. | T1 | Z | B | GMY-S14</w:t>
      </w:r>
    </w:p>
    <w:p>
      <w:pPr>
        <w:spacing w:after="10"/>
      </w:pPr>
      <w:r>
        <w:rPr>
          <w:rFonts w:ascii="Courier New" w:cs="Courier New" w:eastAsia="Courier New" w:hAnsi="Courier New"/>
          <w:sz w:val="14"/>
          <w:szCs w:val="14"/>
        </w:rPr>
        <w:t xml:space="preserve">GMY14-034 | Menşe | Gümrük İşlemlerinin Kolaylaştırılması Yönetmeliği m.3/1-n, 44/1-a, b, c | Onaylanmış ihracatçı; ihracatta yerinde gümrükleme, basitleştirilmiş A.TR veya fatura beyanı izinlerinden bir veya daha fazlasına sahip kişidir; üçüne birlikte sahip olma şartı yoktur. | T1 | OÜ | E | GMY-S14</w:t>
      </w:r>
    </w:p>
    <w:p>
      <w:pPr>
        <w:spacing w:after="10"/>
      </w:pPr>
      <w:r>
        <w:rPr>
          <w:rFonts w:ascii="Courier New" w:cs="Courier New" w:eastAsia="Courier New" w:hAnsi="Courier New"/>
          <w:sz w:val="14"/>
          <w:szCs w:val="14"/>
        </w:rPr>
        <w:t xml:space="preserve">GMY14-035 | İthalat Rejim Kararı | 3350 sayılı İthalat Rejimi Kararı m.8/1, 8/2-b, 8/3, 9/5 | İRK telafi edici vergide İRK oranı ile AB OGT en düşük oranından düşük olan uygulanır; VKN sahipleri ve kişi ortaklıkları ithalat yapabilir. | T1+T2 | Z | A | GMY-S14</w:t>
      </w:r>
    </w:p>
    <w:p>
      <w:pPr>
        <w:spacing w:after="10"/>
      </w:pPr>
      <w:r>
        <w:rPr>
          <w:rFonts w:ascii="Courier New" w:cs="Courier New" w:eastAsia="Courier New" w:hAnsi="Courier New"/>
          <w:sz w:val="14"/>
          <w:szCs w:val="14"/>
        </w:rPr>
        <w:t xml:space="preserve">GMY14-036 | İlave Gümrük Vergisi | Gümrük Yönetmeliği m.38/2, 38/4 | İGV'de menşe şahadetnamesi süresinde ibraz edilirse nakit teminat iade edilir; kabul edilmeyen şahadetnamede de teminat-süre; işlemler tamamlanmadan tespitte tescilden süre. | T1+T2 | Z | C | GMY-S14</w:t>
      </w:r>
    </w:p>
    <w:p>
      <w:pPr>
        <w:spacing w:after="10"/>
      </w:pPr>
      <w:r>
        <w:rPr>
          <w:rFonts w:ascii="Courier New" w:cs="Courier New" w:eastAsia="Courier New" w:hAnsi="Courier New"/>
          <w:sz w:val="14"/>
          <w:szCs w:val="14"/>
        </w:rPr>
        <w:t xml:space="preserve">GMY14-037 | Ticaret Politikası | Gümrük Yönetmeliği m.32/1-ç (karşılaştırma: m.32/1-h) | GY 32/1-ç: eşya ticaretine ilişkin özel hükümlerle belirlenmiş önlemler; uluslararası anlaşmalardan doğan yükümlülükler veya mevzuat çerçevesinde ilgili kurumlarca belirlenen düzenlemelerdir. | T5 | OÜ | E | GMY-S14</w:t>
      </w:r>
    </w:p>
    <w:p>
      <w:pPr>
        <w:spacing w:after="10"/>
      </w:pPr>
      <w:r>
        <w:rPr>
          <w:rFonts w:ascii="Courier New" w:cs="Courier New" w:eastAsia="Courier New" w:hAnsi="Courier New"/>
          <w:sz w:val="14"/>
          <w:szCs w:val="14"/>
        </w:rPr>
        <w:t xml:space="preserve">GMY14-038 | Menşe | 4874 sayılı Cumhurbaşkanı Kararı eki Sınır Ticaretinin Düzenlenmesine İlişkin Karar m.9/3 | Sınır ticareti ithalatında, eşyanın sınır ülkesinde üretildiğine dair ithalatın yapılacağı ülke yetkili makamlarınca düzenlenen menşe şahadetnamesi aranır; üçüncü ülke menşeli yasak. | T4 | OÜ | B | GMY-S14</w:t>
      </w:r>
    </w:p>
    <w:p>
      <w:pPr>
        <w:spacing w:after="10"/>
      </w:pPr>
      <w:r>
        <w:rPr>
          <w:rFonts w:ascii="Courier New" w:cs="Courier New" w:eastAsia="Courier New" w:hAnsi="Courier New"/>
          <w:sz w:val="14"/>
          <w:szCs w:val="14"/>
        </w:rPr>
        <w:t xml:space="preserve">GMY14-039 | Geçici İthalat | Gümrük Genel Tebliği (Geçici İthalat) (Seri No: 4) m.3, m.4/f; Gümrük Yönetmeliği m.378/2-a | Posta trafiğinde ATA karnesi kabul edilmez; ATA eşyası için pasaporta özel işaret konmaz; izin başvurusuna proforma fatura aslı ve iki tercüme eklenebilir. | T2 | OÜ | C | GMY-S14</w:t>
      </w:r>
    </w:p>
    <w:p>
      <w:pPr>
        <w:spacing w:after="10"/>
      </w:pPr>
      <w:r>
        <w:rPr>
          <w:rFonts w:ascii="Courier New" w:cs="Courier New" w:eastAsia="Courier New" w:hAnsi="Courier New"/>
          <w:sz w:val="14"/>
          <w:szCs w:val="14"/>
        </w:rPr>
        <w:t xml:space="preserve">GMY14-040 | Menşe | Gümrük Yönetmeliği m.410/1-3; 4458 sayılı Gümrük Kanunu m.19 | HİR işlem görmüş ürününe TPÖ, Kanun 19 menşe kurallarına göre önlem ülkesi menşeliyse ve SDG beyannamesi tescil tarihindeki önlemle uygulanır. | T8 | Z | D | GMY-S14</w:t>
      </w:r>
    </w:p>
    <w:p>
      <w:pPr>
        <w:spacing w:after="10"/>
      </w:pPr>
      <w:r>
        <w:rPr>
          <w:rFonts w:ascii="Courier New" w:cs="Courier New" w:eastAsia="Courier New" w:hAnsi="Courier New"/>
          <w:sz w:val="14"/>
          <w:szCs w:val="14"/>
        </w:rPr>
        <w:t xml:space="preserve">GMY14-041 | Menşe | 4874 sayılı Cumhurbaşkanı Kararı eki Sınır Ticaretinin Düzenlenmesine İlişkin Karar m.17/4 (karşılaştırma: m.7/2, 8/1-2) | Gerçek dışı menşe belgesiyle ithalat yapanın İthalat Uygunluk Belgesi ilgili Valilikçe iptal edilir; belgeyi düzenleyen oda veya komisyon iptal etmez. | T7 | OÜ | C | GMY-S14</w:t>
      </w:r>
    </w:p>
    <w:p>
      <w:pPr>
        <w:spacing w:after="10"/>
      </w:pPr>
      <w:r>
        <w:rPr>
          <w:rFonts w:ascii="Courier New" w:cs="Courier New" w:eastAsia="Courier New" w:hAnsi="Courier New"/>
          <w:sz w:val="14"/>
          <w:szCs w:val="14"/>
        </w:rPr>
        <w:t xml:space="preserve">GMY14-042 | Menşe | 31 Aralık 2025 tarihli ve 10790 sayılı CK (İthalat Rejimi Kararında Değişiklik) geçici m.2 | A.TR ile gelen ve Pan-Avrupa-Akdeniz Konvansiyonu taraf ülke menşeli beyan edilen eşyadan, menşe tevsiki aranmaksızın 31 Mart 2026'ya kadar II sayılı liste EMY'si alınmaz. | T5 | Z | D | GMY-S14</w:t>
      </w:r>
    </w:p>
    <w:p>
      <w:pPr>
        <w:spacing w:after="10"/>
      </w:pPr>
      <w:r>
        <w:rPr>
          <w:rFonts w:ascii="Courier New" w:cs="Courier New" w:eastAsia="Courier New" w:hAnsi="Courier New"/>
          <w:sz w:val="14"/>
          <w:szCs w:val="14"/>
        </w:rPr>
        <w:t xml:space="preserve">GMY14-043 | Serbest Dolaşıma Giriş | Gümrük Genel Tebliği (Serbest Dolaşıma Giriş) (Seri No: 13) m.7/1, 7/2, 7/3, 8/1 | Oyun makinası ayırımında Komisyon kararları oy çokluğuyla alınır; eğlence amaçlı makinayı İçişleri Bakanlığı uygun görür; Komisyon giderleri yükümlüye aittir. | T1+T2 | OÜ | E | GMY-S14</w:t>
      </w:r>
    </w:p>
    <w:p>
      <w:pPr>
        <w:spacing w:after="10"/>
      </w:pPr>
      <w:r>
        <w:rPr>
          <w:rFonts w:ascii="Courier New" w:cs="Courier New" w:eastAsia="Courier New" w:hAnsi="Courier New"/>
          <w:sz w:val="14"/>
          <w:szCs w:val="14"/>
        </w:rPr>
        <w:t xml:space="preserve">GMY14-044 | Sınır Ticareti | 4874 sayılı Cumhurbaşkanı Kararı eki Sınır Ticaretinin Düzenlenmesine İlişkin Karar m.15/1, 15/4 | Yeni Sınır Ticaret Merkezi için teklif İl Valisince Bakanlığa yapılır; altyapı yetersizliğinde Bakanlıkça faaliyete ara verilir, süre altı ayı geçemez. | T5 | OÜ | C | GMY-S14</w:t>
      </w:r>
    </w:p>
    <w:p>
      <w:pPr>
        <w:spacing w:after="10"/>
      </w:pPr>
      <w:r>
        <w:rPr>
          <w:rFonts w:ascii="Courier New" w:cs="Courier New" w:eastAsia="Courier New" w:hAnsi="Courier New"/>
          <w:sz w:val="14"/>
          <w:szCs w:val="14"/>
        </w:rPr>
        <w:t xml:space="preserve">GMY14-045 | Beyan | Gümrük Yönetmeliği m.171/2, 171/3, 171/5, 171/6, 171/7 | Dahilde işlemede Sözlü Beyan Formu tescilinin dahilde işleme izni hükmünde olduğu durumları Bakanlık belirler; tescil her durumda izin hükmünde değildir. | T1 | Z | A | GMY-S14</w:t>
      </w:r>
    </w:p>
    <w:p>
      <w:pPr>
        <w:spacing w:after="10"/>
      </w:pPr>
      <w:r>
        <w:rPr>
          <w:rFonts w:ascii="Courier New" w:cs="Courier New" w:eastAsia="Courier New" w:hAnsi="Courier New"/>
          <w:sz w:val="14"/>
          <w:szCs w:val="14"/>
        </w:rPr>
        <w:t xml:space="preserve">GMY14-046 | Geçici Depolama/GOBİK | Gümrük Yönetmeliği m.517/1 | Yükümlülüklerini yerine getirmeyen geçici depolama yeri işleticisine tebligatla bir yılı geçmeyecek süre verilir; aksi hâlde izin Bakanlıkça geri alınır. | T3 | OÜ | E | GMY-S14</w:t>
      </w:r>
    </w:p>
    <w:p>
      <w:pPr>
        <w:spacing w:after="10"/>
      </w:pPr>
      <w:r>
        <w:rPr>
          <w:rFonts w:ascii="Courier New" w:cs="Courier New" w:eastAsia="Courier New" w:hAnsi="Courier New"/>
          <w:sz w:val="14"/>
          <w:szCs w:val="14"/>
        </w:rPr>
        <w:t xml:space="preserve">GMY14-047 | Temel Tanımlar | Gümrük Yönetmeliği m.308/1-a, 308/1-j (karşılaştırma: m.308/1-i) | GY 308: rejime girişten sonra yeni GOİK işlemlerini yapan idare rejimi kapatan; rejimi denetleyen idare denetleyici gümrük idaresidir. | T5 | OÜ | B | GMY-S14</w:t>
      </w:r>
    </w:p>
    <w:p>
      <w:pPr>
        <w:spacing w:after="10"/>
      </w:pPr>
      <w:r>
        <w:rPr>
          <w:rFonts w:ascii="Courier New" w:cs="Courier New" w:eastAsia="Courier New" w:hAnsi="Courier New"/>
          <w:sz w:val="14"/>
          <w:szCs w:val="14"/>
        </w:rPr>
        <w:t xml:space="preserve">GMY14-048 | Cezalar | 4458 sayılı Gümrük Kanunu m.34/3-a, 241/6-a | Gümrük Bölgesine giren geminin mücbir sebep olmaksızın başka gemiyle temas etmesi sekiz kat usulsüzlük cezası gerektirir. | T4 | OÜ | A | GMY-S14</w:t>
      </w:r>
    </w:p>
    <w:p>
      <w:pPr>
        <w:spacing w:after="10"/>
      </w:pPr>
      <w:r>
        <w:rPr>
          <w:rFonts w:ascii="Courier New" w:cs="Courier New" w:eastAsia="Courier New" w:hAnsi="Courier New"/>
          <w:sz w:val="14"/>
          <w:szCs w:val="14"/>
        </w:rPr>
        <w:t xml:space="preserve">GMY14-049 | İhracat | Gümrük Yönetmeliği m.154/2, 154/3, 154/4, 160/1, 160/2, 160/3-a | Eksik beyanda ihracat vergisi ve teminat bilgileri ile tereddütsüz tanım bulunur; F tipi antrepo eşyasına basitleştirilmiş usul yok; hüküm yeniden ihracatta da geçerli. | T10 | Z | D | GMY-S14</w:t>
      </w:r>
    </w:p>
    <w:p>
      <w:pPr>
        <w:spacing w:after="10"/>
      </w:pPr>
      <w:r>
        <w:rPr>
          <w:rFonts w:ascii="Courier New" w:cs="Courier New" w:eastAsia="Courier New" w:hAnsi="Courier New"/>
          <w:sz w:val="14"/>
          <w:szCs w:val="14"/>
        </w:rPr>
        <w:t xml:space="preserve">GMY14-050 | Dahilde İşleme | Dahilde İşleme Rejimi Tebliği (İhracat: 2006/12) m.3/1-f, 3/1-g, 31/2-ğ, 44/2; Gümrük Yönetmeliği m.357/1-2 | DİR izni yalnız muafiyetli ithalata imkân verir (yurt içi alım belgededir); yeni beyannamesiz serbest dolaşıma giriş hâlleri izin belgesinde belirtilir. | T1+T2 | Z | C | GMY-S14</w:t>
      </w:r>
    </w:p>
    <w:p>
      <w:pPr>
        <w:spacing w:after="10"/>
      </w:pPr>
      <w:r>
        <w:rPr>
          <w:rFonts w:ascii="Courier New" w:cs="Courier New" w:eastAsia="Courier New" w:hAnsi="Courier New"/>
          <w:sz w:val="14"/>
          <w:szCs w:val="14"/>
        </w:rPr>
        <w:t xml:space="preserve">GMY14-051 | Dahilde İşleme | 4458 sayılı Gümrük Kanunu m.117/2, 119/b, 119/d, 121/4, 121/5 | Geri ödemede rejime tabi tutulan veya serbest bölgeye konulan ürün serbest dolaşıma girerse vergi, geri verilen veya kaldırılan vergi tutarı kadardır. | T1 | Z | E | GMY-S14</w:t>
      </w:r>
    </w:p>
    <w:p>
      <w:pPr>
        <w:spacing w:after="10"/>
      </w:pPr>
      <w:r>
        <w:rPr>
          <w:rFonts w:ascii="Courier New" w:cs="Courier New" w:eastAsia="Courier New" w:hAnsi="Courier New"/>
          <w:sz w:val="14"/>
          <w:szCs w:val="14"/>
        </w:rPr>
        <w:t xml:space="preserve">GMY14-052 | Cezalar | 4458 sayılı Gümrük Kanunu m.235/2-b, 235/2-c, 235/6 | İhracı izne bağlı eşyada izin Bakanlıkça belirlenen sürede düzenlenirse onda bir yerine usulsüzlük cezası miktarı kadar ceza verilir. | T8 | OÜ | B | GMY-S14</w:t>
      </w:r>
    </w:p>
    <w:p>
      <w:pPr>
        <w:spacing w:after="10"/>
      </w:pPr>
      <w:r>
        <w:rPr>
          <w:rFonts w:ascii="Courier New" w:cs="Courier New" w:eastAsia="Courier New" w:hAnsi="Courier New"/>
          <w:sz w:val="14"/>
          <w:szCs w:val="14"/>
        </w:rPr>
        <w:t xml:space="preserve">GMY14-053 | Dahilde İşleme | Dahilde İşleme Rejimi Tebliği (İhracat: 2006/12) m.25/1-a, b, c, ç | DİR mücbir sebep tevsiki: afet-yangın il ve itfaiye müdürlüğü yazısı, iflas-konkordato mahkeme kararı, yasak-harp ve faaliyet kısıtlaması ilgili kamu kurumu yazısı. | T2 | OÜ | D | GMY-S14</w:t>
      </w:r>
    </w:p>
    <w:p>
      <w:pPr>
        <w:spacing w:after="10"/>
      </w:pPr>
      <w:r>
        <w:rPr>
          <w:rFonts w:ascii="Courier New" w:cs="Courier New" w:eastAsia="Courier New" w:hAnsi="Courier New"/>
          <w:sz w:val="14"/>
          <w:szCs w:val="14"/>
        </w:rPr>
        <w:t xml:space="preserve">GMY14-054 | Dahilde İşleme | Dahilde İşleme Rejimi Tebliği (İhracat: 2006/12) m.33/2-a, 33/3, 33/4, 33/7 | TEV: 1/2007 kapsamı işlenmiş tarım ihracatında üçüncü ülke girdilerinin vergisi aranır; STA ülkesine ihracatta o ülke menşeli olmayan girdiler için; TEV bütçeye irattır. | T1+T2 | Z | C | GMY-S14</w:t>
      </w:r>
    </w:p>
    <w:p>
      <w:pPr>
        <w:spacing w:after="10"/>
      </w:pPr>
      <w:r>
        <w:rPr>
          <w:rFonts w:ascii="Courier New" w:cs="Courier New" w:eastAsia="Courier New" w:hAnsi="Courier New"/>
          <w:sz w:val="14"/>
          <w:szCs w:val="14"/>
        </w:rPr>
        <w:t xml:space="preserve">GMY14-055 | İhracat | Gümrük Yönetmeliği m.127/1-c, 127/2, 127/3, 127/4 | Terk etmeyen ihraç eşyasında iptal: önlemlere konu eşyada hak-menfaat iadesi kanıtlanır; diğerinde bildirimle iptal sayılır; iptal lisans işlemlerini de iptal eder; yeniden ihraçta da uygulanır. | T2 | Z | E | GMY-S14</w:t>
      </w:r>
    </w:p>
    <w:p>
      <w:pPr>
        <w:spacing w:after="10"/>
      </w:pPr>
      <w:r>
        <w:rPr>
          <w:rFonts w:ascii="Courier New" w:cs="Courier New" w:eastAsia="Courier New" w:hAnsi="Courier New"/>
          <w:sz w:val="14"/>
          <w:szCs w:val="14"/>
        </w:rPr>
        <w:t xml:space="preserve">GMY14-056 | Transit | Gümrük Genel Tebliği (Transit Rejimi) (Seri No: 4) m.9/1; m.9/3, 9/4, 9/5, 10/3 | Kapsamlı teminat izninin kabulünün bildiriminden itibaren en geç üç ay içinde teminat mektubu doğrudan kefil tarafından teminat gümrük idaresine sunulur. | T4 | Z | D | GMY-S14</w:t>
      </w:r>
    </w:p>
    <w:p>
      <w:pPr>
        <w:spacing w:after="10"/>
      </w:pPr>
      <w:r>
        <w:rPr>
          <w:rFonts w:ascii="Courier New" w:cs="Courier New" w:eastAsia="Courier New" w:hAnsi="Courier New"/>
          <w:sz w:val="14"/>
          <w:szCs w:val="14"/>
        </w:rPr>
        <w:t xml:space="preserve">GMY14-057 | Transit | Gümrük Yönetmeliği m.240/3; m.239/1-a | Ortak transitte transit idaresinde tespit edilen eksiklikte işlemler varış idaresi olarak yapılır, uyuşmazlık bildirilir, eşya ulusal transitle sevk edilir; iki kat ceza uygulanmaz. | T4 | Z | A | GMY-S14</w:t>
      </w:r>
    </w:p>
    <w:p>
      <w:pPr>
        <w:spacing w:after="10"/>
      </w:pPr>
      <w:r>
        <w:rPr>
          <w:rFonts w:ascii="Courier New" w:cs="Courier New" w:eastAsia="Courier New" w:hAnsi="Courier New"/>
          <w:sz w:val="14"/>
          <w:szCs w:val="14"/>
        </w:rPr>
        <w:t xml:space="preserve">GMY14-058 | Transit | Gümrük Genel Tebliği (Transit Rejimi) (Seri No: 4) m.5/2; m.5/1, 5/3 | Kapsamlı teminat izni iptal edilir veya askıya alınırsa gümrük ve dış ticaret bölge müdürlüğü Gümrükler Genel Müdürlüğüne bilgi verir. | T7 | Z | B | GMY-S14</w:t>
      </w:r>
    </w:p>
    <w:p>
      <w:pPr>
        <w:spacing w:after="10"/>
      </w:pPr>
      <w:r>
        <w:rPr>
          <w:rFonts w:ascii="Courier New" w:cs="Courier New" w:eastAsia="Courier New" w:hAnsi="Courier New"/>
          <w:sz w:val="14"/>
          <w:szCs w:val="14"/>
        </w:rPr>
        <w:t xml:space="preserve">GMY14-059 | Transit | Gümrük Genel Tebliği (Transit Rejimi) (Seri No: 4) m.17/3, 17/9, 17/10 | Transit beyanında taşıyıcı bilgisi zorunlu; beyan eşya sunulmadan önce verilebilir; asgari tarife alt pozisyonu yazılır; yerli taşıyıcıda EORI-vergi no eşleştirmesi gerekir. | T2 | OÜ | C | GMY-S14</w:t>
      </w:r>
    </w:p>
    <w:p>
      <w:pPr>
        <w:spacing w:after="10"/>
      </w:pPr>
      <w:r>
        <w:rPr>
          <w:rFonts w:ascii="Courier New" w:cs="Courier New" w:eastAsia="Courier New" w:hAnsi="Courier New"/>
          <w:sz w:val="14"/>
          <w:szCs w:val="14"/>
        </w:rPr>
        <w:t xml:space="preserve">GMY14-060 | Transit | 4458 sayılı Gümrük Kanunu m.84/3-f, 86/2; m.85/2, 91 | Transit taşıması büyük konteynerlerde TR Transfer Notuyla yapılabilir; transit taşındığını bilerek eşyayı kabul eden taşıyıcı veya alıcı da varışa sunmakla yükümlüdür. | T2 | Z | D | GMY-S14</w:t>
      </w:r>
    </w:p>
    <w:p>
      <w:pPr>
        <w:spacing w:after="10"/>
      </w:pPr>
      <w:r>
        <w:rPr>
          <w:rFonts w:ascii="Courier New" w:cs="Courier New" w:eastAsia="Courier New" w:hAnsi="Courier New"/>
          <w:sz w:val="14"/>
          <w:szCs w:val="14"/>
        </w:rPr>
        <w:t xml:space="preserve">GMY14-061 | TIR | Gümrük Genel Tebliği (TIR İşlemleri) (Seri No: 1) m.11/2; m.10/3, 10/4 | İki yıl hiç TIR taşıması yapmayan firmanın tezkiyesi Genel Müdürlükçe resen iptal edilir; Genel Müdürlük bu süreyi üç yıla çıkarabilir. | T3 | OÜ | E | GMY-S14</w:t>
      </w:r>
    </w:p>
    <w:p>
      <w:pPr>
        <w:spacing w:after="10"/>
      </w:pPr>
      <w:r>
        <w:rPr>
          <w:rFonts w:ascii="Courier New" w:cs="Courier New" w:eastAsia="Courier New" w:hAnsi="Courier New"/>
          <w:sz w:val="14"/>
          <w:szCs w:val="14"/>
        </w:rPr>
        <w:t xml:space="preserve">GMY14-062 | Muafiyetler | Gümrük Muafiyeti Tebliği (Seri No: 2) m.31/1, 31/2, 34/1-ç-3; 2009/15481 sayılı Karar m.104/7 | Varise intikal eden engelli aracı beş yıl içinde engelli olmayana satılırsa vergi alınır; el-ayak fonksiyonunu yitiren kişi komisyona vekil veya vasiyle katılabilir. | T1+T2 | Z | A | GMY-S14</w:t>
      </w:r>
    </w:p>
    <w:p>
      <w:pPr>
        <w:spacing w:after="10"/>
      </w:pPr>
      <w:r>
        <w:rPr>
          <w:rFonts w:ascii="Courier New" w:cs="Courier New" w:eastAsia="Courier New" w:hAnsi="Courier New"/>
          <w:sz w:val="14"/>
          <w:szCs w:val="14"/>
        </w:rPr>
        <w:t xml:space="preserve">GMY14-063 | Antrepo | Gümrük Yönetmeliği m.539/3, 539/5, 539/11 | Montaj müsaadeli özel antrepoda giriş-çıkış idarenin haber ve iznine bağlı; taahhütname noter tasdikli; kapatma ekspertiz raporu sonrası; fire muafiyeti aynı kişi şartıyla. | T2 | Z | C | GMY-S14</w:t>
      </w:r>
    </w:p>
    <w:p>
      <w:pPr>
        <w:spacing w:after="10"/>
      </w:pPr>
      <w:r>
        <w:rPr>
          <w:rFonts w:ascii="Courier New" w:cs="Courier New" w:eastAsia="Courier New" w:hAnsi="Courier New"/>
          <w:sz w:val="14"/>
          <w:szCs w:val="14"/>
        </w:rPr>
        <w:t xml:space="preserve">GMY14-064 | Antrepo | Gümrük Yönetmeliği m.525/10; m.523/3 | Antrepoda orta kusurda işleticiye ilk tebligattan itibaren bir ay, hafif kusurda üç ay verilir; süre bir kez ve verilen süre kadar uzatılır. | T3 | OÜ | A | GMY-S14</w:t>
      </w:r>
    </w:p>
    <w:p>
      <w:pPr>
        <w:spacing w:after="10"/>
      </w:pPr>
      <w:r>
        <w:rPr>
          <w:rFonts w:ascii="Courier New" w:cs="Courier New" w:eastAsia="Courier New" w:hAnsi="Courier New"/>
          <w:sz w:val="14"/>
          <w:szCs w:val="14"/>
        </w:rPr>
        <w:t xml:space="preserve">GMY14-065 | Kaçakçılık | 5607 sayılı Kaçakçılıkla Mücadele Kanunu m.3/14, 3/23, 4/8 | Kaçak akaryakıt satışı lisansa aykırı sabit veya seyyar tank, düzenek ya da ekipmanla yapılırsa verilecek cezalar iki kat artırılır. | T3 | OÜ | B | GMY-S14</w:t>
      </w:r>
    </w:p>
    <w:p>
      <w:pPr>
        <w:spacing w:after="10"/>
      </w:pPr>
      <w:r>
        <w:rPr>
          <w:rFonts w:ascii="Courier New" w:cs="Courier New" w:eastAsia="Courier New" w:hAnsi="Courier New"/>
          <w:sz w:val="14"/>
          <w:szCs w:val="14"/>
        </w:rPr>
        <w:t xml:space="preserve">GMY14-066 | Kaçakçılık | 5607 sayılı Kaçakçılıkla Mücadele Kanunu m.3/7, 5/2 | Gümrüklenmiş değerin iki katını ödemeye bağlı indirim ithali kanunen yasak eşya suçunda uygulanmaz; alt sınır iki yıl olduğundan ceza 24 ay kalır. | T9 | Z | E | GMY-S14</w:t>
      </w:r>
    </w:p>
    <w:p>
      <w:pPr>
        <w:spacing w:after="10"/>
      </w:pPr>
      <w:r>
        <w:rPr>
          <w:rFonts w:ascii="Courier New" w:cs="Courier New" w:eastAsia="Courier New" w:hAnsi="Courier New"/>
          <w:sz w:val="14"/>
          <w:szCs w:val="14"/>
        </w:rPr>
        <w:t xml:space="preserve">GMY14-067 | Kaçakçılık | 5607 sayılı Kaçakçılıkla Mücadele Kanunu m.3/7, 3/8, 3/16, 3/17, 7/1; 4458 sayılı Gümrük Kanunu m.235/1-a | Serbest dolaşım beyanında eşyanın genel düzenleyici idari işlemle ithalinin yasak olduğunun tespiti kaçakçılık suçu değil, Gümrük Kanununa göre idari yaptırımdır. | T1 | OÜ | B | GMY-S14</w:t>
      </w:r>
    </w:p>
    <w:p>
      <w:pPr>
        <w:spacing w:after="10"/>
      </w:pPr>
      <w:r>
        <w:rPr>
          <w:rFonts w:ascii="Courier New" w:cs="Courier New" w:eastAsia="Courier New" w:hAnsi="Courier New"/>
          <w:sz w:val="14"/>
          <w:szCs w:val="14"/>
        </w:rPr>
        <w:t xml:space="preserve">GMY14-068 | Menşe | Gümrük İşlemlerinin Kolaylaştırılması Yönetmeliği m.18/1, 54/1 | Fatura beyanı izni kapsamına yeni eşya veya ülke eklenmesi için sertifikayı düzenleyen bölge müdürlüğüne onaylanmış ihracatçı başvuru formlarıyla başvurulur. | T7 | OÜ | D | GMY-S14</w:t>
      </w:r>
    </w:p>
    <w:p>
      <w:pPr>
        <w:spacing w:after="10"/>
      </w:pPr>
      <w:r>
        <w:rPr>
          <w:rFonts w:ascii="Courier New" w:cs="Courier New" w:eastAsia="Courier New" w:hAnsi="Courier New"/>
          <w:sz w:val="14"/>
          <w:szCs w:val="14"/>
        </w:rPr>
        <w:t xml:space="preserve">GMY14-069 | Geçici İthalat | Gümrük Yönetmeliği m.382/1, 384/1, 386/3, 394/2-3 | Hasarlı taşıt tamir sonrası yeniden ihraç edilmek üzere geçici depolama yerine veya antrepoya alınır; serbest dolaşım için doğrudan sahibine teslim edilmez. | T1 | Z | B | GMY-S14</w:t>
      </w:r>
    </w:p>
    <w:p>
      <w:pPr>
        <w:spacing w:after="10"/>
      </w:pPr>
      <w:r>
        <w:rPr>
          <w:rFonts w:ascii="Courier New" w:cs="Courier New" w:eastAsia="Courier New" w:hAnsi="Courier New"/>
          <w:sz w:val="14"/>
          <w:szCs w:val="14"/>
        </w:rPr>
        <w:t xml:space="preserve">GMY14-070 | Geçici İthalat | 2009/15481 sayılı Karar m.25, 30, 32, 35/1-2, 37/3 | Tek kişinin getirdiği aynı cinsten fazla miktarda eşya ile tek kişiye gönderilen çok sayıda eşya numune sayılmaz; numune olarak geçici ithal edilemez. | T1 | Z | D | GMY-S14</w:t>
      </w:r>
    </w:p>
    <w:p>
      <w:pPr>
        <w:spacing w:after="10"/>
      </w:pPr>
      <w:r>
        <w:rPr>
          <w:rFonts w:ascii="Courier New" w:cs="Courier New" w:eastAsia="Courier New" w:hAnsi="Courier New"/>
          <w:sz w:val="14"/>
          <w:szCs w:val="14"/>
        </w:rPr>
        <w:t xml:space="preserve">GMY14-071 | Geri Gelen Eşya | Gümrük Yönetmeliği m.446/3-d, 447/2, 448/1, 449/1, 449/2, 450/1-a | Konsinye ihraç edilen eşyanın çıkışında geri gelme ihtimaline karşı ayniyet tespitine ilişkin tüm destekleyici bilgiler beyannameye eklenir. | T4 | OÜ | E | GMY-S14</w:t>
      </w:r>
    </w:p>
    <w:p>
      <w:pPr>
        <w:spacing w:after="10"/>
      </w:pPr>
      <w:r>
        <w:rPr>
          <w:rFonts w:ascii="Courier New" w:cs="Courier New" w:eastAsia="Courier New" w:hAnsi="Courier New"/>
          <w:sz w:val="14"/>
          <w:szCs w:val="14"/>
        </w:rPr>
        <w:t xml:space="preserve">GMY14-072 | Geçici İthalat | 4458 sayılı Gümrük Kanunu m.134/2, 181/1-b; Gümrük Yönetmeliği m.385/3, 483/1; 2009/15481 sayılı Karar m.41/2 | Geçici ithalat teminatı rejime giriş gümrük idaresince alınır; kısmi muafiyette yükümlülük tescilde başlar, ödenen vergi düşülür; sözlü beyan eşyasında teminat aranmaz. | T1 | Z | C | GMY-S14</w:t>
      </w:r>
    </w:p>
    <w:p>
      <w:pPr>
        <w:spacing w:after="10"/>
      </w:pPr>
      <w:r>
        <w:rPr>
          <w:rFonts w:ascii="Courier New" w:cs="Courier New" w:eastAsia="Courier New" w:hAnsi="Courier New"/>
          <w:sz w:val="14"/>
          <w:szCs w:val="14"/>
        </w:rPr>
        <w:t xml:space="preserve">GMY14-073 | GKAİR | Gümrük Yönetmeliği m.308/1-ğ, 308/1-h, 308/1-m, 374/3 | Kıymet ölçme yöntemi: işlem görmüş ürünlerde kullanılan ithal eşya oranının ürünlerin değerine göre hesaplanması; GKAİR ibra hesaplamalarında da esas alınır. | T6 | OÜ | D | GMY-S14</w:t>
      </w:r>
    </w:p>
    <w:p>
      <w:pPr>
        <w:spacing w:after="10"/>
      </w:pPr>
      <w:r>
        <w:rPr>
          <w:rFonts w:ascii="Courier New" w:cs="Courier New" w:eastAsia="Courier New" w:hAnsi="Courier New"/>
          <w:sz w:val="14"/>
          <w:szCs w:val="14"/>
        </w:rPr>
        <w:t xml:space="preserve">GMY14-074 | GKAİR | 4458 sayılı Gümrük Kanunu m.124/2-c, 124/2-d; Gümrük Yönetmeliği m.312/3; Gümrük Genel Tebliği (Gümrük Kontrolü Altında İşleme) (Seri No: 3) m.2/1, 2/6 | GKAİR izni menşe ve miktar kısıtlamalarını saptırmamalı; ekonomik şartların addedildiği hâller yönetmelikle belirlenir; başvuru gümrük müdürlüğüne yapılır, beyanname izni veren müdürlükçe tescil edilir. | T1+T2 | OÜ | A | GMY-S14</w:t>
      </w:r>
    </w:p>
    <w:p>
      <w:pPr>
        <w:spacing w:after="10"/>
      </w:pPr>
      <w:r>
        <w:rPr>
          <w:rFonts w:ascii="Courier New" w:cs="Courier New" w:eastAsia="Courier New" w:hAnsi="Courier New"/>
          <w:sz w:val="14"/>
          <w:szCs w:val="14"/>
        </w:rPr>
        <w:t xml:space="preserve">GMY14-075 | Onaylanmış Kişi | Onaylanmış Kişi Statüsüne İlişkin Gümrük Genel Tebliği (Sıra No: 1) m.6/1-c, ç, 9/1; Gümrük İşlemlerinin Kolaylaştırılması Yönetmeliği m.10/1-b | OKS başvurusunda adli sicil belgeleri, OK1 tespit sözleşmesinin yapıldığı tarihten geriye dönük en geç iki ay içinde alınmış olmalıdır. | T3 | OÜ | C | GMY-S14</w:t>
      </w:r>
    </w:p>
    <w:p>
      <w:pPr>
        <w:spacing w:after="10"/>
      </w:pPr>
      <w:r>
        <w:rPr>
          <w:rFonts w:ascii="Courier New" w:cs="Courier New" w:eastAsia="Courier New" w:hAnsi="Courier New"/>
          <w:sz w:val="14"/>
          <w:szCs w:val="14"/>
        </w:rPr>
        <w:t xml:space="preserve">GMY14-076 | Yetkilendirilmiş Yükümlü | Gümrük İşlemlerinin Kolaylaştırılması Yönetmeliği m.154/1, 154/3, 154/4, 155/1-a | Kaybedilen koşulu verilen 30 günde düzeltmeyen YYS sahibinin statüsü bölge müdürlüğünce 30 gün askıya alınır; askı 30 gün uzatılabilir. | T3 | OÜ | D | GMY-S14</w:t>
      </w:r>
    </w:p>
    <w:p>
      <w:pPr>
        <w:spacing w:after="10"/>
      </w:pPr>
      <w:r>
        <w:rPr>
          <w:rFonts w:ascii="Courier New" w:cs="Courier New" w:eastAsia="Courier New" w:hAnsi="Courier New"/>
          <w:sz w:val="14"/>
          <w:szCs w:val="14"/>
        </w:rPr>
        <w:t xml:space="preserve">GMY14-077 | Teminat ve Faiz | Gümrük Yönetmeliği m.493/3, 494/5, 496/2, 497/1, 498/2 | Götürü teminat yetkisinin verilmesi, geçerlilik süresi, askıya alınması ve geri alınmasına ilişkin düzenlemeleri yapmaya Müsteşarlık yetkilidir. | T1 | Z | E | GMY-S14</w:t>
      </w:r>
    </w:p>
    <w:p>
      <w:pPr>
        <w:spacing w:after="10"/>
      </w:pPr>
      <w:r>
        <w:rPr>
          <w:rFonts w:ascii="Courier New" w:cs="Courier New" w:eastAsia="Courier New" w:hAnsi="Courier New"/>
          <w:sz w:val="14"/>
          <w:szCs w:val="14"/>
        </w:rPr>
        <w:t xml:space="preserve">GMY14-078 | Teminat ve Faiz | 4458 sayılı Gümrük Kanunu m.202/3, 202/4, 204/1, 204/2, 207/1-a | Zaman içinde değişen gümrük vergileri için toplu teminat, bu vergileri her zaman karşılayabilecek biçimde belirlenir. | T1 | OÜ | B | GMY-S14</w:t>
      </w:r>
    </w:p>
    <w:p>
      <w:pPr>
        <w:spacing w:after="10"/>
      </w:pPr>
      <w:r>
        <w:rPr>
          <w:rFonts w:ascii="Courier New" w:cs="Courier New" w:eastAsia="Courier New" w:hAnsi="Courier New"/>
          <w:sz w:val="14"/>
          <w:szCs w:val="14"/>
        </w:rPr>
        <w:t xml:space="preserve">GMY14-079 | Tahakkuk-Tebliğ-Ödeme | Gümrük Genel Tebliği (Tahsilat İşlemleri) (Seri No: 2) m.13/1-d | Süresinde idari yargı kararının düzeltilmesi talep edilmişse vergi ve ceza kararları idare lehine verilen kararın tebliğ edildiği tarihte kesinleşir. | T5 | Z | E | GMY-S14</w:t>
      </w:r>
    </w:p>
    <w:p>
      <w:pPr>
        <w:spacing w:after="10"/>
      </w:pPr>
      <w:r>
        <w:rPr>
          <w:rFonts w:ascii="Courier New" w:cs="Courier New" w:eastAsia="Courier New" w:hAnsi="Courier New"/>
          <w:sz w:val="14"/>
          <w:szCs w:val="14"/>
        </w:rPr>
        <w:t xml:space="preserve">GMY14-080 | Tahakkuk-Tebliğ-Ödeme | Gümrük Genel Tebliği (Tahsilat İşlemleri) (Seri No: 2) m.7/2, 8/1, 8/2, 8/3, 8/4 | Para cezasına konu kabahate iştirak hâli tespit edildiğinde para cezaları ilgililere ayrı ayrı uygulanır ve ayrı ayrı tebliğ edilir. | T4 | OÜ | B | GMY-S14</w:t>
      </w:r>
    </w:p>
    <w:p>
      <w:pPr>
        <w:spacing w:after="10"/>
      </w:pPr>
      <w:r>
        <w:rPr>
          <w:rFonts w:ascii="Courier New" w:cs="Courier New" w:eastAsia="Courier New" w:hAnsi="Courier New"/>
          <w:sz w:val="14"/>
          <w:szCs w:val="14"/>
        </w:rPr>
        <w:t xml:space="preserve">GMY14-081 | Tahakkuk-Tebliğ-Ödeme | Gümrük Genel Tebliği (Tahsilat İşlemleri) (Seri No: 2) m.19, 23/3, 23/6, 23/7, 23/8, 27/3 | Tecil kapsamına alınacak borç, yükümlülüğün doğmasından talep tarihine kadar (talep hariç) belirlenir; tecil faizinden önce varsa para cezaları eklenir. | T4 | Z | E | GMY-S14</w:t>
      </w:r>
    </w:p>
    <w:p>
      <w:pPr>
        <w:spacing w:after="10"/>
      </w:pPr>
      <w:r>
        <w:rPr>
          <w:rFonts w:ascii="Courier New" w:cs="Courier New" w:eastAsia="Courier New" w:hAnsi="Courier New"/>
          <w:sz w:val="14"/>
          <w:szCs w:val="14"/>
        </w:rPr>
        <w:t xml:space="preserve">GMY14-082 | Cezalar | Gümrük Yönetmeliği m.580/A-5; 4458 sayılı Gümrük Kanunu m.231/5 | İzahata esas mevzuat değişir ve izahat yeni hükümlere uymazsa yanlış izahat koruması yeni düzenlemenin yapıldığı tarihten itibaren uygulanmaz. | T3 | Z | D | GMY-S14</w:t>
      </w:r>
    </w:p>
    <w:p>
      <w:pPr>
        <w:spacing w:after="10"/>
      </w:pPr>
      <w:r>
        <w:rPr>
          <w:rFonts w:ascii="Courier New" w:cs="Courier New" w:eastAsia="Courier New" w:hAnsi="Courier New"/>
          <w:sz w:val="14"/>
          <w:szCs w:val="14"/>
        </w:rPr>
        <w:t xml:space="preserve">GMY14-083 | Geri Verme-Kaldırma | Gümrük Yönetmeliği m.500/2 | Geri verme yetki limitleri her yıl önceki yıla ilişkin VUK yeniden değerleme oranında artırılır; 1.000 TL’ye kadar tutarlar dikkate alınmaz. | T3 | OÜ | A | GMY-S14</w:t>
      </w:r>
    </w:p>
    <w:p>
      <w:pPr>
        <w:spacing w:after="10"/>
      </w:pPr>
      <w:r>
        <w:rPr>
          <w:rFonts w:ascii="Courier New" w:cs="Courier New" w:eastAsia="Courier New" w:hAnsi="Courier New"/>
          <w:sz w:val="14"/>
          <w:szCs w:val="14"/>
        </w:rPr>
        <w:t xml:space="preserve">GMY14-084 | Geri Verme-Kaldırma | 4458 sayılı Gümrük Kanunu m.211/2; Gümrük Yönetmeliği m.499; Gümrük Genel Tebliği (Tahsilat İşlemleri) (Seri No: 2) m.30/2, 33/4, 36/2 | Dolaşım belgesinin sehven onaylanmasında karşı ülke idaresinin hatası aranır; ihracatçının verdiği yanlış bilgilendirmeler bu hata kapsamından hariçtir. | T1 | Z | D | GMY-S14</w:t>
      </w:r>
    </w:p>
    <w:p>
      <w:pPr>
        <w:spacing w:after="10"/>
      </w:pPr>
      <w:r>
        <w:rPr>
          <w:rFonts w:ascii="Courier New" w:cs="Courier New" w:eastAsia="Courier New" w:hAnsi="Courier New"/>
          <w:sz w:val="14"/>
          <w:szCs w:val="14"/>
        </w:rPr>
        <w:t xml:space="preserve">GMY14-085 | Gümrük Müşavirliği | Gümrük Uzlaşma Yönetmeliği m.14/3, 14/4; Gümrük Genel Tebliği (Tahsilat İşlemleri) (Seri No: 2) m.6/1 | Yükümlü ile müteselsil sorumlu gümrük müşavirinin uzlaşma başvuruları beraber sonuçlandırılır; görüşme taraflardan biri veya her ikisinin katılımıyla yapılır. | T8 | Z | B | GMY-S14</w:t>
      </w:r>
    </w:p>
    <w:p>
      <w:pPr>
        <w:spacing w:after="10"/>
      </w:pPr>
      <w:r>
        <w:rPr>
          <w:rFonts w:ascii="Courier New" w:cs="Courier New" w:eastAsia="Courier New" w:hAnsi="Courier New"/>
          <w:sz w:val="14"/>
          <w:szCs w:val="14"/>
        </w:rPr>
        <w:t xml:space="preserve">GMY14-086 | Özet Beyan | Gümrük Yönetmeliği m.69/4, m.69/6, m.69/7 | Özet beyan aranmayan hâlde risk analizi beyanname üzerinden; süresinde verilemezse sunulan idarece yapılır; sapma bildirimi varıştan önce yapılır. | T2 | Z | C | GMY-S14</w:t>
      </w:r>
    </w:p>
    <w:p>
      <w:pPr>
        <w:spacing w:after="10"/>
      </w:pPr>
      <w:r>
        <w:rPr>
          <w:rFonts w:ascii="Courier New" w:cs="Courier New" w:eastAsia="Courier New" w:hAnsi="Courier New"/>
          <w:sz w:val="14"/>
          <w:szCs w:val="14"/>
        </w:rPr>
        <w:t xml:space="preserve">GMY14-087 | Disiplin | Yetkilendirilmiş Gümrük Müşavirliği Tebliği m.16/1-a | Yetki belgesinin iptali, geri alınması, değiştirilmesi veya iadesinde tespit sözleşmesi vekile ilişkin hükümler yerine getirildikten sonra iptal edilir. | T3 | OÜ | A | GMY-S14</w:t>
      </w:r>
    </w:p>
    <w:p>
      <w:pPr>
        <w:spacing w:after="10"/>
      </w:pPr>
      <w:r>
        <w:rPr>
          <w:rFonts w:ascii="Courier New" w:cs="Courier New" w:eastAsia="Courier New" w:hAnsi="Courier New"/>
          <w:sz w:val="14"/>
          <w:szCs w:val="14"/>
        </w:rPr>
        <w:t xml:space="preserve">GMY14-088 | YGM | Yetkilendirilmiş Gümrük Müşavirliği Tebliği m.17/2-f | TK1 raporunun bir örneği takas işlemlerinin bitirilmesi gereken süre sonundan itibaren en geç bir ay içinde sunulur, bir örneği yükümlüye verilir. | T3 | OÜ | B | GMY-S14</w:t>
      </w:r>
    </w:p>
    <w:p>
      <w:pPr>
        <w:spacing w:after="10"/>
      </w:pPr>
      <w:r>
        <w:rPr>
          <w:rFonts w:ascii="Courier New" w:cs="Courier New" w:eastAsia="Courier New" w:hAnsi="Courier New"/>
          <w:sz w:val="14"/>
          <w:szCs w:val="14"/>
        </w:rPr>
        <w:t xml:space="preserve">GMY14-089 | Disiplin | Yetkilendirilmiş Gümrük Müşavirliği Tebliği m.13/10-a, 24/1-c | OK1 raporlarındaki format, inceleme veya süre aykırılığının idarece ilk tespitinde raporu düzenleyen YGM yazılı olarak uyarılır. | T6 | OÜ | C | GMY-S14</w:t>
      </w:r>
    </w:p>
    <w:p>
      <w:pPr>
        <w:spacing w:after="10"/>
      </w:pPr>
      <w:r>
        <w:rPr>
          <w:rFonts w:ascii="Courier New" w:cs="Courier New" w:eastAsia="Courier New" w:hAnsi="Courier New"/>
          <w:sz w:val="14"/>
          <w:szCs w:val="14"/>
        </w:rPr>
        <w:t xml:space="preserve">GMY14-090 | Disiplin | 4458 sayılı Gümrük Kanunu geçici m.6/10 | Asgari Ücret Tarifesi gümrük müşavir derneklerince takvim yılı bazında belirlenir, Müsteşarlıkça uygun görülerek onaylanıp uygulamaya konulur. | T7 | OÜ | A | GMY-S14</w:t>
      </w:r>
    </w:p>
    <w:p>
      <w:pPr>
        <w:spacing w:after="10"/>
      </w:pPr>
      <w:r>
        <w:rPr>
          <w:rFonts w:ascii="Courier New" w:cs="Courier New" w:eastAsia="Courier New" w:hAnsi="Courier New"/>
          <w:sz w:val="14"/>
          <w:szCs w:val="14"/>
        </w:rPr>
        <w:t xml:space="preserve">GMY14-091 | YGM | Yetkilendirilmiş Gümrük Müşavirliği Tebliği m.11/1-a | Antrepodaki adres değişikliğine ilişkin başvuru dosyalarının ön incelemesi AN4 kodlu YGM tespit işlemidir. | T6 | OÜ | D | GMY-S14</w:t>
      </w:r>
    </w:p>
    <w:p>
      <w:pPr>
        <w:spacing w:after="10"/>
      </w:pPr>
      <w:r>
        <w:rPr>
          <w:rFonts w:ascii="Courier New" w:cs="Courier New" w:eastAsia="Courier New" w:hAnsi="Courier New"/>
          <w:sz w:val="14"/>
          <w:szCs w:val="14"/>
        </w:rPr>
        <w:t xml:space="preserve">GMY14-092 | Transit | Gümrük Genel Tebliği (Transit Rejimi) (Seri No: 4) m.35/2, 36/7; m.35/1 | YGM'li antrepoya süre aşımıyla gelen eşyada YGM sistem işlemini müteakip sunma işlemini gümrük idaresi yapar; ceza uygulanmadan eşya işleme tabi tutulamaz. | T8 | Z | A | GMY-S14</w:t>
      </w:r>
    </w:p>
    <w:p>
      <w:pPr>
        <w:spacing w:after="10"/>
      </w:pPr>
      <w:r>
        <w:rPr>
          <w:rFonts w:ascii="Courier New" w:cs="Courier New" w:eastAsia="Courier New" w:hAnsi="Courier New"/>
          <w:sz w:val="14"/>
          <w:szCs w:val="14"/>
        </w:rPr>
        <w:t xml:space="preserve">GMY14-093 | Gümrükçe Onaylanmış İşlem veya Kullanım | 4458 sayılı Gümrük Kanunu m.48/1, 49, 55/3, 57/1-a | GK 48-49, 55/3, 57: GD eşyasına teminat istenebilir ve elleçleme yapılabilir; karşılıklılıkta Cumhurbaşkanı yetkili; durdurma kararı beyan sahibine de bildirilir. | T2 | Z | D | GMY-S14</w:t>
      </w:r>
    </w:p>
    <w:p>
      <w:pPr>
        <w:spacing w:after="10"/>
      </w:pPr>
      <w:r>
        <w:rPr>
          <w:rFonts w:ascii="Courier New" w:cs="Courier New" w:eastAsia="Courier New" w:hAnsi="Courier New"/>
          <w:sz w:val="14"/>
          <w:szCs w:val="14"/>
        </w:rPr>
        <w:t xml:space="preserve">GMY14-094 | Gümrük Müşavirliği | Yetkilendirilmiş Gümrük Müşavirliği Tebliği m.6/2, 7/1-2 | YGM yetki belgesi başvurusu kayda alınmasından itibaren en geç altmış günde sonuçlandırılır; belgeyi Genel Müdürlük düzenler ve bölge müdürlüğüne gönderir. | T5 | OÜ | E | GMY-S14</w:t>
      </w:r>
    </w:p>
    <w:p>
      <w:pPr>
        <w:spacing w:after="10"/>
      </w:pPr>
      <w:r>
        <w:rPr>
          <w:rFonts w:ascii="Courier New" w:cs="Courier New" w:eastAsia="Courier New" w:hAnsi="Courier New"/>
          <w:sz w:val="14"/>
          <w:szCs w:val="14"/>
        </w:rPr>
        <w:t xml:space="preserve">GMY14-095 | İtiraz | Gümrük Uzlaşma Yönetmeliği m.18/1 | Uzlaşma talebinin, dilekçenin bölge müdürlüğü uzlaşma komisyonu kayıtlarına girdiği tarihten itibaren azami 45 gün içinde sonuçlandırılması esastır. | T3 | OÜ | B | GMY-S14</w:t>
      </w:r>
    </w:p>
    <w:p>
      <w:pPr>
        <w:spacing w:after="10"/>
      </w:pPr>
      <w:r>
        <w:rPr>
          <w:rFonts w:ascii="Courier New" w:cs="Courier New" w:eastAsia="Courier New" w:hAnsi="Courier New"/>
          <w:sz w:val="14"/>
          <w:szCs w:val="14"/>
        </w:rPr>
        <w:t xml:space="preserve">GMY14-096 | Tasfiye | Tasfiye Yönetmeliği m.58/2, 58/3, 58/4, 59/3, 60/1 | Tabii afet, bulaşıcı hastalık gibi olağanüstü durumlarda tasfiyeye tabi eşya ilgili idare, kurum veya yetkili birimlere bedelsiz tahsis edilebilir. | T1 | OÜ | E | GMY-S14</w:t>
      </w:r>
    </w:p>
    <w:p>
      <w:pPr>
        <w:spacing w:after="10"/>
      </w:pPr>
      <w:r>
        <w:rPr>
          <w:rFonts w:ascii="Courier New" w:cs="Courier New" w:eastAsia="Courier New" w:hAnsi="Courier New"/>
          <w:sz w:val="14"/>
          <w:szCs w:val="14"/>
        </w:rPr>
        <w:t xml:space="preserve">GMY14-097 | İhracat | Posta ve Hızlı Kargo Yoluyla Taşınan Eşyanın Gümrük İşlemlerine İlişkin Tebliğ (Seri No: 1) m.10/14, 10/15, 18/2 | Operatör hızlı kargo firması yetki kapsamındaki ihracatta eşyayı geçici depolamaya almaksızın aynı grup firmasının izinli gönderici tesisini kullanabilir. | T4 | OÜ | A | GMY-S14</w:t>
      </w:r>
    </w:p>
    <w:p>
      <w:pPr>
        <w:spacing w:after="10"/>
      </w:pPr>
      <w:r>
        <w:rPr>
          <w:rFonts w:ascii="Courier New" w:cs="Courier New" w:eastAsia="Courier New" w:hAnsi="Courier New"/>
          <w:sz w:val="14"/>
          <w:szCs w:val="14"/>
        </w:rPr>
        <w:t xml:space="preserve">GMY14-098 | Muafiyetler | Gümrüksüz Satış Mağazaları Yönetmeliği m.11/5, 11/6, 11/9, 11/11, 12/2 | Mağazalarda satış bizzat yolcuya yapılır; vekâlet ve pasaport ibraz edilse dahi yolcu dışındaki bir kişiye satış yapılamaz. | T1 | OÜ | E | GMY-S14</w:t>
      </w:r>
    </w:p>
    <w:p>
      <w:pPr>
        <w:spacing w:after="10"/>
      </w:pPr>
      <w:r>
        <w:rPr>
          <w:rFonts w:ascii="Courier New" w:cs="Courier New" w:eastAsia="Courier New" w:hAnsi="Courier New"/>
          <w:sz w:val="14"/>
          <w:szCs w:val="14"/>
        </w:rPr>
        <w:t xml:space="preserve">GMY14-099 | Serbest Bölge | 4458 sayılı Gümrük Kanunu m.153/4, 159/2; Gümrük Yönetmeliği m.419/1-a, b, 420/5 | Serbest bölgede faaliyet ruhsatlı ve belli işyeri olan kişi kullanıcıdır; bölge içi aktarmada kısa süreli depolama aktarmanın parçası sayılır. | T1+T2 | OÜ | A | GMY-S14</w:t>
      </w:r>
    </w:p>
    <w:p>
      <w:pPr>
        <w:spacing w:after="10"/>
      </w:pPr>
      <w:r>
        <w:rPr>
          <w:rFonts w:ascii="Courier New" w:cs="Courier New" w:eastAsia="Courier New" w:hAnsi="Courier New"/>
          <w:sz w:val="14"/>
          <w:szCs w:val="14"/>
        </w:rPr>
        <w:t xml:space="preserve">GMY14-100 | Geçici Depolama/GOBİK | Gümrük Yönetmeliği m.555/2; m.78/1-3, m.556/1, m.558/2-3 | Çift kilitli geçici depolama yerinde gümrüğe ait anahtarları gümrük memurları kullanır; her açılış-kapanışta işletici personeliyle birlikte bulunurlar. | T1 | Z | C | GMY-S14</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Gümrük Koçu - Ufuk Çetintaş</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B3A5C"/>
      <w:sz w:val="32"/>
      <w:szCs w:val="32"/>
    </w:rPr>
  </w:style>
  <w:style w:type="paragraph" w:styleId="Heading2">
    <w:name w:val="Heading 2"/>
    <w:basedOn w:val="Normal"/>
    <w:next w:val="Normal"/>
    <w:qFormat/>
    <w:pPr>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2026-10-15T11:12:13.803Z</dcterms:created>
  <dcterms:modified xsi:type="dcterms:W3CDTF">2026-10-15T11:12:13.803Z</dcterms:modified>
</cp:coreProperties>
</file>

<file path=docProps/custom.xml><?xml version="1.0" encoding="utf-8"?>
<Properties xmlns="http://schemas.openxmlformats.org/officeDocument/2006/custom-properties" xmlns:vt="http://schemas.openxmlformats.org/officeDocument/2006/docPropsVTypes"/>
</file>