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14 (KT14)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hareket gümrük idaresinin taşıma aracını mühürlemeye uygun kabul ettiği durumlar arasında aşağıdakilerden hangisi </w:t>
      </w:r>
      <w:r>
        <w:rPr>
          <w:b/>
          <w:bCs/>
          <w:u w:val="single"/>
        </w:rPr>
        <w:t xml:space="preserve">yer almaz</w:t>
      </w:r>
      <w:r>
        <w:t xml:space="preserve">?</w:t>
      </w:r>
    </w:p>
    <w:p>
      <w:pPr>
        <w:keepNext/>
        <w:spacing w:after="40" w:before="0"/>
        <w:ind w:left="360" w:hanging="360"/>
      </w:pPr>
      <w:r>
        <w:t xml:space="preserve">A) </w:t>
      </w:r>
      <w:r>
        <w:t xml:space="preserve">Mühürlerin taşıta kolay ve etkin bir şekilde takılabilmesi</w:t>
      </w:r>
    </w:p>
    <w:p>
      <w:pPr>
        <w:keepNext/>
        <w:spacing w:after="40" w:before="0"/>
        <w:ind w:left="360" w:hanging="360"/>
      </w:pPr>
      <w:r>
        <w:t xml:space="preserve">B) </w:t>
      </w:r>
      <w:r>
        <w:t xml:space="preserve">Taşıta araç takip sistemi (ATS) cihazı takılmış olması</w:t>
      </w:r>
    </w:p>
    <w:p>
      <w:pPr>
        <w:keepNext/>
        <w:spacing w:after="40" w:before="0"/>
        <w:ind w:left="360" w:hanging="360"/>
      </w:pPr>
      <w:r>
        <w:t xml:space="preserve">C) </w:t>
      </w:r>
      <w:r>
        <w:t xml:space="preserve">Taşıtta eşyanın saklanabileceği gizli bölümlerin bulunmaması</w:t>
      </w:r>
    </w:p>
    <w:p>
      <w:pPr>
        <w:keepNext/>
        <w:spacing w:after="40" w:before="0"/>
        <w:ind w:left="360" w:hanging="360"/>
      </w:pPr>
      <w:r>
        <w:t xml:space="preserve">D) </w:t>
      </w:r>
      <w:r>
        <w:t xml:space="preserve">Eşyaya ayrılan alanlara yetkili makamların yapacağı kontrollerde kolayca erişilebilmesi</w:t>
      </w:r>
    </w:p>
    <w:p>
      <w:pPr>
        <w:keepNext w:val="false"/>
        <w:spacing w:after="40" w:before="0"/>
        <w:ind w:left="360" w:hanging="360"/>
      </w:pPr>
      <w:r>
        <w:t xml:space="preserve">E) </w:t>
      </w:r>
      <w:r>
        <w:t xml:space="preserve">Taşıtın, mühürler kırılmadan veya iz bırakmadan eşya çıkarılmasına ya da konulmasına imkân vermeyecek şekilde imal edilmiş olması</w:t>
      </w:r>
    </w:p>
    <w:p>
      <w:pPr>
        <w:keepNext/>
        <w:spacing w:after="80" w:before="200"/>
      </w:pPr>
      <w:r>
        <w:rPr>
          <w:b/>
          <w:bCs/>
        </w:rPr>
        <w:t xml:space="preserve">2- </w:t>
      </w:r>
      <w:r>
        <w:t xml:space="preserve">Gümrük Yönetmeliğine göre; "Süresi içinde ödenmeyen kesinleşmiş gümrük vergileri ve diğer yükler için, 6183 sayılı Kanunun ilgili hükümleri çerçevesinde, ilgili gümrük idaresince kefil nezdinde tahsilat işlemi başlatılır. Ortak transit rejimi kapsamı işlemlerde kefilden tahsilatın yapılabilmesi için, gerekli bildirimlerin ……(I)…… kefile yapılmış olması gerekir. Teminatın yeterli olmaması halinde kalan tutar, 6183 sayılı Kanun hükümlerine göre ……(II)…… tahsil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tahsilat başlatılmadan önce – kefilden</w:t>
      </w:r>
    </w:p>
    <w:p>
      <w:pPr>
        <w:keepNext/>
        <w:spacing w:after="40" w:before="0"/>
        <w:ind w:left="360" w:hanging="360"/>
      </w:pPr>
      <w:r>
        <w:t xml:space="preserve">B) </w:t>
      </w:r>
      <w:r>
        <w:t xml:space="preserve">kefilin talebi üzerine – yükümlüsünden</w:t>
      </w:r>
    </w:p>
    <w:p>
      <w:pPr>
        <w:keepNext/>
        <w:spacing w:after="40" w:before="0"/>
        <w:ind w:left="360" w:hanging="360"/>
      </w:pPr>
      <w:r>
        <w:t xml:space="preserve">C) </w:t>
      </w:r>
      <w:r>
        <w:t xml:space="preserve">öngörülen sürelerde – kefilden</w:t>
      </w:r>
    </w:p>
    <w:p>
      <w:pPr>
        <w:keepNext/>
        <w:spacing w:after="40" w:before="0"/>
        <w:ind w:left="360" w:hanging="360"/>
      </w:pPr>
      <w:r>
        <w:t xml:space="preserve">D) </w:t>
      </w:r>
      <w:r>
        <w:t xml:space="preserve">öngörülen sürelerde – yükümlüsünden</w:t>
      </w:r>
    </w:p>
    <w:p>
      <w:pPr>
        <w:keepNext w:val="false"/>
        <w:spacing w:after="40" w:before="0"/>
        <w:ind w:left="360" w:hanging="360"/>
      </w:pPr>
      <w:r>
        <w:t xml:space="preserve">E) </w:t>
      </w:r>
      <w:r>
        <w:t xml:space="preserve">tahsilat başlatılmadan önce – yükümlüsünden</w:t>
      </w:r>
    </w:p>
    <w:p>
      <w:pPr>
        <w:keepNext/>
        <w:spacing w:after="80" w:before="200"/>
      </w:pPr>
      <w:r>
        <w:rPr>
          <w:b/>
          <w:bCs/>
        </w:rPr>
        <w:t xml:space="preserve">3- </w:t>
      </w:r>
      <w:r>
        <w:t xml:space="preserve">Gümrük Muafiyeti Tebliği (Seri No: 2)'ye göre engelli kişilerce muafen serbest dolaşıma sokulacak özel tertibatlı araçlara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Aracı bizzat kullanmayacak engelli kişiye ait araçta muafiyetten yararlanmak için kişinin el ve ayak fonksiyonlarını tamamen yitirmiş olması şartı aranır.</w:t>
      </w:r>
    </w:p>
    <w:p>
      <w:pPr>
        <w:keepNext/>
        <w:spacing w:after="40" w:before="0"/>
        <w:ind w:left="360" w:hanging="360"/>
      </w:pPr>
      <w:r>
        <w:t xml:space="preserve">B) </w:t>
      </w:r>
      <w:r>
        <w:t xml:space="preserve">Engelli kişi Türkiye'de yerleşikse araç, Türkiye Gümrük Bölgesi dışındaki gerçek veya tüzel kişilerce bağış yoluyla gönderilmiş veya bedel karşılığı alınmış olmalıdır.</w:t>
      </w:r>
    </w:p>
    <w:p>
      <w:pPr>
        <w:keepNext/>
        <w:spacing w:after="40" w:before="0"/>
        <w:ind w:left="360" w:hanging="360"/>
      </w:pPr>
      <w:r>
        <w:t xml:space="preserve">C) </w:t>
      </w:r>
      <w:r>
        <w:t xml:space="preserve">Araç Türkiye'ye getirilmeden önce, engelli araç ithal sistemi üzerinden komisyona katılım amacıyla ön başvuru yapılır.</w:t>
      </w:r>
    </w:p>
    <w:p>
      <w:pPr>
        <w:keepNext/>
        <w:spacing w:after="40" w:before="0"/>
        <w:ind w:left="360" w:hanging="360"/>
      </w:pPr>
      <w:r>
        <w:t xml:space="preserve">D) </w:t>
      </w:r>
      <w:r>
        <w:t xml:space="preserve">Araç tertibatlandırılmış olarak giriş gümrük idaresine sunulur ve bu idarede 2 no.lu Taşıt Takip Programına kaydettirilir.</w:t>
      </w:r>
    </w:p>
    <w:p>
      <w:pPr>
        <w:keepNext w:val="false"/>
        <w:spacing w:after="40" w:before="0"/>
        <w:ind w:left="360" w:hanging="360"/>
      </w:pPr>
      <w:r>
        <w:t xml:space="preserve">E) </w:t>
      </w:r>
      <w:r>
        <w:t xml:space="preserve">Araç, komisyon karar belgesinin geçerlilik süresi içinde gerekli belgelerle birlikte karar belgesini düzenleyen gümrük müdürlüğüne teslim edilir.</w:t>
      </w:r>
    </w:p>
    <w:p>
      <w:pPr>
        <w:keepNext/>
        <w:spacing w:after="80" w:before="200"/>
      </w:pPr>
      <w:r>
        <w:rPr>
          <w:b/>
          <w:bCs/>
        </w:rPr>
        <w:t xml:space="preserve">4- </w:t>
      </w:r>
      <w:r>
        <w:t xml:space="preserve">2009/15481 sayılı Karara göre uluslararası spor organizasyonları ile ticari fuar ve benzeri olaylar münasebetiyle getirilen eşyaya tanınan muafiyetlere ilişkin aşağıdaki ifadelerden hangisi doğrudur?</w:t>
      </w:r>
    </w:p>
    <w:p>
      <w:pPr>
        <w:keepNext/>
        <w:spacing w:after="40" w:before="0"/>
        <w:ind w:left="360" w:hanging="360"/>
      </w:pPr>
      <w:r>
        <w:t xml:space="preserve">A) </w:t>
      </w:r>
      <w:r>
        <w:t xml:space="preserve">Türkiye'de düzenlenecek uluslararası spor organizasyonlarında kullanılmak veya ücretsiz dağıtılmak üzere bedelsiz gönderilen eşyaya muafiyet, organizasyonu düzenleyen spor federasyonunun talebi üzerine tanınır.</w:t>
      </w:r>
    </w:p>
    <w:p>
      <w:pPr>
        <w:keepNext/>
        <w:spacing w:after="40" w:before="0"/>
        <w:ind w:left="360" w:hanging="360"/>
      </w:pPr>
      <w:r>
        <w:t xml:space="preserve">B) </w:t>
      </w:r>
      <w:r>
        <w:t xml:space="preserve">Uluslararası spor müsabakasına katılan sporcular ve yarışmalara katılan hayvanlar için tıbbi amaçla getirilen eczacılık ürünlerinde muafiyet, kalınan süreye uygun miktar ve kullanıldığı mahal dışına çıkarılmama kaydıyla tanınır.</w:t>
      </w:r>
    </w:p>
    <w:p>
      <w:pPr>
        <w:keepNext/>
        <w:spacing w:after="40" w:before="0"/>
        <w:ind w:left="360" w:hanging="360"/>
      </w:pPr>
      <w:r>
        <w:t xml:space="preserve">C) </w:t>
      </w:r>
      <w:r>
        <w:t xml:space="preserve">Ticari fuarda sergilenecek yabancı eşyanın reklamına mahsus katalog, prospektüs ve fiyat listelerinin muafiyetinde, bunların faaliyet yerinde ücret karşılığında dağıtılması da mümkündür.</w:t>
      </w:r>
    </w:p>
    <w:p>
      <w:pPr>
        <w:keepNext/>
        <w:spacing w:after="40" w:before="0"/>
        <w:ind w:left="360" w:hanging="360"/>
      </w:pPr>
      <w:r>
        <w:t xml:space="preserve">D) </w:t>
      </w:r>
      <w:r>
        <w:t xml:space="preserve">Uluslararası spor organizasyonlarında kullanılmak üzere bedelsiz gönderilen eşyanın muafiyetinde, toplam kıymet ve miktarın olaya uygunluğu aranır; kişisel kullanım veya tüketime mahsus olma şartı aranmaz.</w:t>
      </w:r>
    </w:p>
    <w:p>
      <w:pPr>
        <w:keepNext w:val="false"/>
        <w:spacing w:after="40" w:before="0"/>
        <w:ind w:left="360" w:hanging="360"/>
      </w:pPr>
      <w:r>
        <w:t xml:space="preserve">E) </w:t>
      </w:r>
      <w:r>
        <w:t xml:space="preserve">Ticari fuarda yabancı ülke temsilcilerince geçici standların inşası, düzenlenmesi ve dekorasyonu için kullanılacak boya, vernik ve duvar kâğıdı gibi tüketilecek malzemeler muafiyetten yararlanamaz.</w:t>
      </w:r>
    </w:p>
    <w:p>
      <w:pPr>
        <w:keepNext/>
        <w:spacing w:after="60" w:before="200"/>
      </w:pPr>
      <w:r>
        <w:rPr>
          <w:b/>
          <w:bCs/>
        </w:rPr>
        <w:t xml:space="preserve">5- </w:t>
      </w:r>
      <w:r>
        <w:t xml:space="preserve">Gümrük Yönetmeliğine göre antrepolarda dökme eşyaya ilişkin aşağıdaki ifadeler verilmiştir:</w:t>
      </w:r>
    </w:p>
    <w:p>
      <w:pPr>
        <w:keepNext/>
        <w:spacing w:after="40" w:before="0"/>
        <w:ind w:left="360"/>
      </w:pPr>
      <w:r>
        <w:t xml:space="preserve">I. </w:t>
      </w:r>
      <w:r>
        <w:t xml:space="preserve">Serbest dolaşımda bulunan ve bulunmayan dökme eşyanın zorunluluk hâlinde aynı tankta bulunmasına izin verilen tanklara yeniden eşya alınmaz.</w:t>
      </w:r>
    </w:p>
    <w:p>
      <w:pPr>
        <w:keepNext/>
        <w:spacing w:after="40" w:before="0"/>
        <w:ind w:left="360"/>
      </w:pPr>
      <w:r>
        <w:t xml:space="preserve">II. </w:t>
      </w:r>
      <w:r>
        <w:t xml:space="preserve">Serbest dolaşımda bulunan ve bulunmayan dökme eşyanın birlikte bulunduğu tankın mevcudu, boş olmayan başka bir tanka aktarılabilir.</w:t>
      </w:r>
    </w:p>
    <w:p>
      <w:pPr>
        <w:keepNext/>
        <w:spacing w:after="40" w:before="0"/>
        <w:ind w:left="360"/>
      </w:pPr>
      <w:r>
        <w:t xml:space="preserve">III. </w:t>
      </w:r>
      <w:r>
        <w:t xml:space="preserve">Benzin, nafta (hammadde ve solvent nafta hariç), gaz yağı, jet yakıtı, motorin, fuel-oil, bio dizel ve LPG'nin bulunduğu tanklar dışındaki tanklarda, yeniden eşya alınmaması ve boş olmayan tanka aktarılmama kuralları uygulanmaz.</w:t>
      </w:r>
    </w:p>
    <w:p>
      <w:pPr>
        <w:keepNext/>
        <w:spacing w:after="40" w:before="0"/>
        <w:ind w:left="360"/>
      </w:pPr>
      <w:r>
        <w:t xml:space="preserve">IV. </w:t>
      </w:r>
      <w:r>
        <w:t xml:space="preserve">Aynı cins ve nev'i ile aynı tarife pozisyonunda olup farklı vergi oranlarına tabi sıvılar, vergileri en yüksek olan eşya esas alınmak ve eşya serbest dolaşıma sokulmak kaydıyla kısmen dolu tanka konulabilir.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Gümrük Yönetmeliğine göre çift kilit altında bulundurulan antrepoların olağanüstü hâllerde açılması, antrepolara girebilecek kişiler ve denetlemeye ilişkin aşağıdaki ifadelerden hangisi doğrudur?</w:t>
      </w:r>
    </w:p>
    <w:p>
      <w:pPr>
        <w:keepNext/>
        <w:spacing w:after="40" w:before="0"/>
        <w:ind w:left="360" w:hanging="360"/>
      </w:pPr>
      <w:r>
        <w:t xml:space="preserve">A) </w:t>
      </w:r>
      <w:r>
        <w:t xml:space="preserve">Çift kilitli antreponun zorunlu bir sebeple açılması gerektiğinde durum, yalnızca açıldıktan sonra yazılı olarak gümrük idaresine bildirilir.</w:t>
      </w:r>
    </w:p>
    <w:p>
      <w:pPr>
        <w:keepNext/>
        <w:spacing w:after="40" w:before="0"/>
        <w:ind w:left="360" w:hanging="360"/>
      </w:pPr>
      <w:r>
        <w:t xml:space="preserve">B) </w:t>
      </w:r>
      <w:r>
        <w:t xml:space="preserve">Zorunlu sebeple açılışa ilişkin tutanak yalnızca işletme görevlilerince düzenlenir ve ay sonunda toplu olarak gümrük idaresine verilir.</w:t>
      </w:r>
    </w:p>
    <w:p>
      <w:pPr>
        <w:keepNext/>
        <w:spacing w:after="40" w:before="0"/>
        <w:ind w:left="360" w:hanging="360"/>
      </w:pPr>
      <w:r>
        <w:t xml:space="preserve">C) </w:t>
      </w:r>
      <w:r>
        <w:t xml:space="preserve">Denetlemede giriş ve çıkış defterleri gibi her zaman kullanılan kayıtlar, incelenmek üzere gümrük idaresine götürülür.</w:t>
      </w:r>
    </w:p>
    <w:p>
      <w:pPr>
        <w:keepNext/>
        <w:spacing w:after="40" w:before="0"/>
        <w:ind w:left="360" w:hanging="360"/>
      </w:pPr>
      <w:r>
        <w:t xml:space="preserve">D) </w:t>
      </w:r>
      <w:r>
        <w:t xml:space="preserve">Gümrük müşavirleri ve yardımcıları, gümrük idaresinden ayrıca izin almadıkça antrepolara giremez.</w:t>
      </w:r>
    </w:p>
    <w:p>
      <w:pPr>
        <w:keepNext w:val="false"/>
        <w:spacing w:after="40" w:before="0"/>
        <w:ind w:left="360" w:hanging="360"/>
      </w:pPr>
      <w:r>
        <w:t xml:space="preserve">E) </w:t>
      </w:r>
      <w:r>
        <w:t xml:space="preserve">Yangın, sel ve diğer tabii afetler vukuunda, uygulamadan evvel gerekli tedbir alınarak çift kilitli antrepo açılabilir.</w:t>
      </w:r>
    </w:p>
    <w:p>
      <w:pPr>
        <w:keepNext/>
        <w:spacing w:after="80" w:before="200"/>
      </w:pPr>
      <w:r>
        <w:rPr>
          <w:b/>
          <w:bCs/>
        </w:rPr>
        <w:t xml:space="preserve">7- </w:t>
      </w:r>
      <w:r>
        <w:t xml:space="preserve">Gümrük Yönetmeliğine göre fiilen ödenen veya ödenecek fiyata eklenecek nakliye, sigorta, posta ve kargo giderlerine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Nakliyenin ücretsiz olması veya alıcı tarafından sağlanması durumunda, kıymete dahil edilecek giriş yerine kadarki nakliye gideri aynı taşıma türünde normal olarak uygulanan fiyat tarifesine göre tespit edilir.</w:t>
      </w:r>
    </w:p>
    <w:p>
      <w:pPr>
        <w:keepNext/>
        <w:spacing w:after="40" w:before="0"/>
        <w:ind w:left="360" w:hanging="360"/>
      </w:pPr>
      <w:r>
        <w:t xml:space="preserve">B) </w:t>
      </w:r>
      <w:r>
        <w:t xml:space="preserve">İthal ülkesinde alınan ilave posta ve kargo ücretleri hariç olmak üzere, eşyanın teslim yerine kadar alınan tüm posta ve kargo ücretleri gümrük kıymetine dahildir.</w:t>
      </w:r>
    </w:p>
    <w:p>
      <w:pPr>
        <w:keepNext/>
        <w:spacing w:after="40" w:before="0"/>
        <w:ind w:left="360" w:hanging="360"/>
      </w:pPr>
      <w:r>
        <w:t xml:space="preserve">C) </w:t>
      </w:r>
      <w:r>
        <w:t xml:space="preserve">Eşya giriş yerindeki fiyata tekabül eden maktu bir yurt içine teslim fiyatı üzerinden faturalandırılmışsa, Türkiye içindeki nakliye giderleri kural olarak fiyattan indirilmez.</w:t>
      </w:r>
    </w:p>
    <w:p>
      <w:pPr>
        <w:keepNext/>
        <w:spacing w:after="40" w:before="0"/>
        <w:ind w:left="360" w:hanging="360"/>
      </w:pPr>
      <w:r>
        <w:t xml:space="preserve">D) </w:t>
      </w:r>
      <w:r>
        <w:t xml:space="preserve">Navlun makbuzu veya sigorta poliçesinin ibrazı imkânsızsa, yükümlünün nedenlerini belirttiği dilekçeyle bildirmesi üzerine emsal navlun ve/veya sigorta gideri fiyata eklenir.</w:t>
      </w:r>
    </w:p>
    <w:p>
      <w:pPr>
        <w:keepNext w:val="false"/>
        <w:spacing w:after="40" w:before="0"/>
        <w:ind w:left="360" w:hanging="360"/>
      </w:pPr>
      <w:r>
        <w:t xml:space="preserve">E) </w:t>
      </w:r>
      <w:r>
        <w:t xml:space="preserve">Nakliyat abonman sözleşmesi kapsamındaki taşımalarda eşya Türkiye'ye geldikten sonra düzenlenen sigorta poliçeleri, sözleşmenin veri alanlarının sistemde kayıtlı olması aranmaksızın kabul edilir.</w:t>
      </w:r>
    </w:p>
    <w:p>
      <w:pPr>
        <w:keepNext/>
        <w:spacing w:after="80" w:before="200"/>
      </w:pPr>
      <w:r>
        <w:rPr>
          <w:b/>
          <w:bCs/>
        </w:rPr>
        <w:t xml:space="preserve">8- </w:t>
      </w:r>
      <w:r>
        <w:t xml:space="preserve">Gümrük Yönetmeliğine göre gümrük idareleri, ilgili kişinin talebi üzerine, gümrük yükümlülüğünün başladığı tarihte miktarı belirlenebilir olmasa da fiilen ödenen veya ödenecek fiyata ilave edilecek unsurların uygun ve özel kriterlere göre belirlenmesine izin verebilir. Bu iznin verilmesi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Uygulamadan doğabilecek vergi farkları tutarında gümrük idaresine teminat verilmesi</w:t>
      </w:r>
    </w:p>
    <w:p>
      <w:pPr>
        <w:keepNext/>
        <w:spacing w:after="40" w:before="0"/>
        <w:ind w:left="360" w:hanging="360"/>
      </w:pPr>
      <w:r>
        <w:t xml:space="preserve">B) </w:t>
      </w:r>
      <w:r>
        <w:t xml:space="preserve">Uygulamanın idari açıdan külfet getirmemesi</w:t>
      </w:r>
    </w:p>
    <w:p>
      <w:pPr>
        <w:keepNext/>
        <w:spacing w:after="40" w:before="0"/>
        <w:ind w:left="360" w:hanging="360"/>
      </w:pPr>
      <w:r>
        <w:t xml:space="preserve">C) </w:t>
      </w:r>
      <w:r>
        <w:t xml:space="preserve">Mevcut durumda Kanunun 25 ve 26 ncı maddelerinin uygulanmasının mümkün görülmemesi</w:t>
      </w:r>
    </w:p>
    <w:p>
      <w:pPr>
        <w:keepNext/>
        <w:spacing w:after="40" w:before="0"/>
        <w:ind w:left="360" w:hanging="360"/>
      </w:pPr>
      <w:r>
        <w:t xml:space="preserve">D) </w:t>
      </w:r>
      <w:r>
        <w:t xml:space="preserve">İzin verilmesi durumunda tahsil edilecek gümrük vergilerinin, izin verilmemesi durumunda tahsil edilecek vergilerden düşük olmayacağının anlaşılması</w:t>
      </w:r>
    </w:p>
    <w:p>
      <w:pPr>
        <w:keepNext w:val="false"/>
        <w:spacing w:after="40" w:before="0"/>
        <w:ind w:left="360" w:hanging="360"/>
      </w:pPr>
      <w:r>
        <w:t xml:space="preserve">E) </w:t>
      </w:r>
      <w:r>
        <w:t xml:space="preserve">Uygulama ile rekabet koşullarının bozulmaması</w:t>
      </w:r>
    </w:p>
    <w:p>
      <w:pPr>
        <w:keepNext/>
        <w:spacing w:after="80" w:before="200"/>
      </w:pPr>
      <w:r>
        <w:rPr>
          <w:b/>
          <w:bCs/>
        </w:rPr>
        <w:t xml:space="preserve">9- </w:t>
      </w:r>
      <w:r>
        <w:t xml:space="preserve">Gümrük Yönetmeliğine göre dahilde işleme rejiminde işlem görmüş ürünlerin bünyesine giren ithal eşyası oranının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oran; tahakkuk ettirilecek vergilerin ve gümrük yükümlülüğü doğduğunda indirim yapılacak tutarın belirlenmesi ile ticaret politikası önlemlerinin uygulanması amacıyla hesaplanır.</w:t>
      </w:r>
    </w:p>
    <w:p>
      <w:pPr>
        <w:keepNext/>
        <w:spacing w:after="40" w:before="0"/>
        <w:ind w:left="360" w:hanging="360"/>
      </w:pPr>
      <w:r>
        <w:t xml:space="preserve">B) </w:t>
      </w:r>
      <w:r>
        <w:t xml:space="preserve">İşlem görmüş ürünlerin esas alındığı birinci miktar ölçme yöntemi, dahilde işleme faaliyetlerinden sadece bir tür işlem görmüş ürün elde edilmesi durumunda kullanılır.</w:t>
      </w:r>
    </w:p>
    <w:p>
      <w:pPr>
        <w:keepNext/>
        <w:spacing w:after="40" w:before="0"/>
        <w:ind w:left="360" w:hanging="360"/>
      </w:pPr>
      <w:r>
        <w:t xml:space="preserve">C) </w:t>
      </w:r>
      <w:r>
        <w:t xml:space="preserve">Kıymet ölçme yönteminde ürün değeri, ilişkiden etkilenmemiş olmak şartıyla aynı veya benzer ürünlerin Türkiye'deki son satış fiyatı, bu bilinmiyorsa son fabrika çıkış fiyatı esas alınarak tespit olunur.</w:t>
      </w:r>
    </w:p>
    <w:p>
      <w:pPr>
        <w:keepNext/>
        <w:spacing w:after="40" w:before="0"/>
        <w:ind w:left="360" w:hanging="360"/>
      </w:pPr>
      <w:r>
        <w:t xml:space="preserve">D) </w:t>
      </w:r>
      <w:r>
        <w:t xml:space="preserve">Gümrük idareleri, izin sahibinin rızasıyla ve basitleştirme amacıyla, benzer sonuç vereceği durumlarda kıymet ölçme yöntemi yerine ikinci miktar ölçme yöntemini kullanabilir.</w:t>
      </w:r>
    </w:p>
    <w:p>
      <w:pPr>
        <w:keepNext w:val="false"/>
        <w:spacing w:after="40" w:before="0"/>
        <w:ind w:left="360" w:hanging="360"/>
      </w:pPr>
      <w:r>
        <w:t xml:space="preserve">E) </w:t>
      </w:r>
      <w:r>
        <w:t xml:space="preserve">İthal eşyasının esas alındığı ikinci miktar ölçme yöntemi, birden fazla işlem görmüş ürün elde edildiğinde uygulanır ve uygulanmasına karar verilirken fireler dikkate alınır.</w:t>
      </w:r>
    </w:p>
    <w:p>
      <w:pPr>
        <w:keepNext/>
        <w:spacing w:after="80" w:before="200"/>
      </w:pPr>
      <w:r>
        <w:rPr>
          <w:b/>
          <w:bCs/>
        </w:rPr>
        <w:t xml:space="preserve">10- </w:t>
      </w:r>
      <w:r>
        <w:t xml:space="preserve">Posta ve Hızlı Kargo Yoluyla Taşınan Eşyanın Gümrük İşlemlerine İlişkin Tebliğ (Seri No: 1) ile 2022/9 sayılı Genelgeye göre hava yolu ve kara yolu ile hızlı kargo taşımacılığına konu eşyanın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taşımacılığına konu eşyanın gümrük işlemleri havalimanı gümrük müdürlüklerinden gerçekleştirilir.</w:t>
      </w:r>
    </w:p>
    <w:p>
      <w:pPr>
        <w:keepNext/>
        <w:spacing w:after="40" w:before="0"/>
        <w:ind w:left="360" w:hanging="360"/>
      </w:pPr>
      <w:r>
        <w:t xml:space="preserve">B) </w:t>
      </w:r>
      <w:r>
        <w:t xml:space="preserve">Kara yolu ile hızlı kargo taşımacılığına konu eşyanın gümrük işlemlerini yapmaya yetkili gümrük müdürlükleri Gümrükler Genel Müdürlüğünce belirlenir.</w:t>
      </w:r>
    </w:p>
    <w:p>
      <w:pPr>
        <w:keepNext/>
        <w:spacing w:after="40" w:before="0"/>
        <w:ind w:left="360" w:hanging="360"/>
      </w:pPr>
      <w:r>
        <w:t xml:space="preserve">C) </w:t>
      </w:r>
      <w:r>
        <w:t xml:space="preserve">Kara yolu ile hızlı kargo kapsamında dolaylı temsil yetkisiyle yurda getirilen eşyada ulusal transit rejiminde asıl sorumlu, eşyayı taşıyan taşımacıdır.</w:t>
      </w:r>
    </w:p>
    <w:p>
      <w:pPr>
        <w:keepNext/>
        <w:spacing w:after="40" w:before="0"/>
        <w:ind w:left="360" w:hanging="360"/>
      </w:pPr>
      <w:r>
        <w:t xml:space="preserve">D) </w:t>
      </w:r>
      <w:r>
        <w:t xml:space="preserve">Operatör, İstanbul Havalimanı veya Sabiha Gökçen Havalimanı Gümrük Müdürlüğünde kara yolu hızlı kargo işlemlerini yalnızca işleticisi olduğu geçici depolama yerindeki eşya için yürütür.</w:t>
      </w:r>
    </w:p>
    <w:p>
      <w:pPr>
        <w:keepNext w:val="false"/>
        <w:spacing w:after="40" w:before="0"/>
        <w:ind w:left="360" w:hanging="360"/>
      </w:pPr>
      <w:r>
        <w:t xml:space="preserve">E) </w:t>
      </w:r>
      <w:r>
        <w:t xml:space="preserve">Kara yolu ile hızlı kargo taşımacılığı kapsamında taşınan eşya için transit rejimi çerçevesinde işlem yapılır.</w:t>
      </w:r>
    </w:p>
    <w:p>
      <w:pPr>
        <w:keepNext/>
        <w:spacing w:after="80" w:before="200"/>
      </w:pPr>
      <w:r>
        <w:rPr>
          <w:b/>
          <w:bCs/>
        </w:rPr>
        <w:t xml:space="preserve">11- </w:t>
      </w:r>
      <w:r>
        <w:t xml:space="preserve">Gümrük İşlemlerinin Kolaylaştırılması Yönetmeliğine göre ihracatta yerinde gümrükleme izninin uygulanmasında taşıma işlemlerine ve izin kapsamı tesislere ilişkin aşağıdaki ifadelerden hangisi doğrudur?</w:t>
      </w:r>
    </w:p>
    <w:p>
      <w:pPr>
        <w:keepNext/>
        <w:spacing w:after="40" w:before="0"/>
        <w:ind w:left="360" w:hanging="360"/>
      </w:pPr>
      <w:r>
        <w:t xml:space="preserve">A) </w:t>
      </w:r>
      <w:r>
        <w:t xml:space="preserve">İhracatta yerinde gümrükleme izni sahibi, eşyasını yalnızca yetkilendirilmiş yükümlü sertifikasına sahip taşımacılarla taşıyabilir.</w:t>
      </w:r>
    </w:p>
    <w:p>
      <w:pPr>
        <w:keepNext/>
        <w:spacing w:after="40" w:before="0"/>
        <w:ind w:left="360" w:hanging="360"/>
      </w:pPr>
      <w:r>
        <w:t xml:space="preserve">B) </w:t>
      </w:r>
      <w:r>
        <w:t xml:space="preserve">Taşıma aracına izin hak sahibinin eşyasıyla birlikte başkasının eşyasının da yükleneceği taşımalar, ihracatta yerinde gümrükleme izni kapsamında gerçekleştirilir.</w:t>
      </w:r>
    </w:p>
    <w:p>
      <w:pPr>
        <w:keepNext/>
        <w:spacing w:after="40" w:before="0"/>
        <w:ind w:left="360" w:hanging="360"/>
      </w:pPr>
      <w:r>
        <w:t xml:space="preserve">C) </w:t>
      </w:r>
      <w:r>
        <w:t xml:space="preserve">Taşıma izinli gönderici aracılığıyla yapılıyorsa transit rejiminde rejim hak sahibi ihracatta yerinde gümrükleme izin sahibi olur ve araç izin sahibince mühürlenir.</w:t>
      </w:r>
    </w:p>
    <w:p>
      <w:pPr>
        <w:keepNext/>
        <w:spacing w:after="40" w:before="0"/>
        <w:ind w:left="360" w:hanging="360"/>
      </w:pPr>
      <w:r>
        <w:t xml:space="preserve">D) </w:t>
      </w:r>
      <w:r>
        <w:t xml:space="preserve">Daha önce yerinde inceleme sırasında emniyet ve güvenlik koşulları açısından incelenmiş tesislerde, inceleme üzerinden beş yıldan az süre geçmişse bu koşullar yeniden incelenmez.</w:t>
      </w:r>
    </w:p>
    <w:p>
      <w:pPr>
        <w:keepNext w:val="false"/>
        <w:spacing w:after="40" w:before="0"/>
        <w:ind w:left="360" w:hanging="360"/>
      </w:pPr>
      <w:r>
        <w:t xml:space="preserve">E) </w:t>
      </w:r>
      <w:r>
        <w:t xml:space="preserve">Taşıma izinli gönderici yetkisi olmayan bir taşımacı ile yapılıyorsa transit rejiminde rejim hak sahibi ihracatta yerinde gümrükleme izin sahibi olur ve araç izin sahibince mühürlenir.</w:t>
      </w:r>
    </w:p>
    <w:p>
      <w:pPr>
        <w:keepNext/>
        <w:spacing w:after="80" w:before="200"/>
      </w:pPr>
      <w:r>
        <w:rPr>
          <w:b/>
          <w:bCs/>
        </w:rPr>
        <w:t xml:space="preserve">12- </w:t>
      </w:r>
      <w:r>
        <w:t xml:space="preserve">Gümrük Müşavirliği ve Yetkilendirilmiş Gümrük Müşavirliği Asgari Ücret Tarifesine İlişkin Tebliğe göre, gümrük işlemlerinde yükümlü adına kullanılan beyanname, dolaşım belgesi, menşe şahadetnamesi, tahlil formu ve benzeri basılı veya elektronik ortamdaki belgelerin ücretleri hangi usulle karşılanır?</w:t>
      </w:r>
    </w:p>
    <w:p>
      <w:pPr>
        <w:keepNext/>
        <w:spacing w:after="40" w:before="0"/>
        <w:ind w:left="360" w:hanging="360"/>
      </w:pPr>
      <w:r>
        <w:t xml:space="preserve">A) </w:t>
      </w:r>
      <w:r>
        <w:t xml:space="preserve">Ücretlerin tamamı gümrük müşaviri tarafından karşılanır ve Asgari Ücret Tarifesindeki hizmet bedeline dahil sayılır.</w:t>
      </w:r>
    </w:p>
    <w:p>
      <w:pPr>
        <w:keepNext/>
        <w:spacing w:after="40" w:before="0"/>
        <w:ind w:left="360" w:hanging="360"/>
      </w:pPr>
      <w:r>
        <w:t xml:space="preserve">B) </w:t>
      </w:r>
      <w:r>
        <w:t xml:space="preserve">Ücretlerin tamamı, belgenin basılı veya elektronik ortamda bulunmasına bakılmaksızın yükümlü tarafından karşılanır.</w:t>
      </w:r>
    </w:p>
    <w:p>
      <w:pPr>
        <w:keepNext/>
        <w:spacing w:after="40" w:before="0"/>
        <w:ind w:left="360" w:hanging="360"/>
      </w:pPr>
      <w:r>
        <w:t xml:space="preserve">C) </w:t>
      </w:r>
      <w:r>
        <w:t xml:space="preserve">Beyanname ücreti gümrük müşaviri tarafından, diğer belgelerin ücretleri ise yükümlü tarafından karşılanır.</w:t>
      </w:r>
    </w:p>
    <w:p>
      <w:pPr>
        <w:keepNext/>
        <w:spacing w:after="40" w:before="0"/>
        <w:ind w:left="360" w:hanging="360"/>
      </w:pPr>
      <w:r>
        <w:t xml:space="preserve">D) </w:t>
      </w:r>
      <w:r>
        <w:t xml:space="preserve">Basılı belgelerin ücretleri yükümlü tarafından, elektronik ortamdaki belgelerin ücretleri gümrük müşaviri tarafından karşılanır.</w:t>
      </w:r>
    </w:p>
    <w:p>
      <w:pPr>
        <w:keepNext w:val="false"/>
        <w:spacing w:after="40" w:before="0"/>
        <w:ind w:left="360" w:hanging="360"/>
      </w:pPr>
      <w:r>
        <w:t xml:space="preserve">E) </w:t>
      </w:r>
      <w:r>
        <w:t xml:space="preserve">Ücretlerin kim tarafından karşılanacağı tarafların anlaşmasına bağlıdır; anlaşma yoksa gümrük müşaviri tarafından karşılanır.</w:t>
      </w:r>
    </w:p>
    <w:p>
      <w:pPr>
        <w:keepNext/>
        <w:spacing w:after="80" w:before="200"/>
      </w:pPr>
      <w:r>
        <w:rPr>
          <w:b/>
          <w:bCs/>
        </w:rPr>
        <w:t xml:space="preserve">13- </w:t>
      </w:r>
      <w:r>
        <w:t xml:space="preserve">Gümrük Yönetmeliğine göre geri gelen eşyada üç yıllık sürenin uzatılmasına imkân veren mücbir sebep ve beklenmeyen hâllere örnek olarak sayılanlar arasında aşağıdakilerden hangisi yer alır?</w:t>
      </w:r>
    </w:p>
    <w:p>
      <w:pPr>
        <w:keepNext/>
        <w:spacing w:after="40" w:before="0"/>
        <w:ind w:left="360" w:hanging="360"/>
      </w:pPr>
      <w:r>
        <w:t xml:space="preserve">A) </w:t>
      </w:r>
      <w:r>
        <w:t xml:space="preserve">Eşyanın yurt dışındaki alıcısının iflas etmesi</w:t>
      </w:r>
    </w:p>
    <w:p>
      <w:pPr>
        <w:keepNext/>
        <w:spacing w:after="40" w:before="0"/>
        <w:ind w:left="360" w:hanging="360"/>
      </w:pPr>
      <w:r>
        <w:t xml:space="preserve">B) </w:t>
      </w:r>
      <w:r>
        <w:t xml:space="preserve">Alıcının ödeme güçlüğü nedeniyle siparişi iptal etmesi</w:t>
      </w:r>
    </w:p>
    <w:p>
      <w:pPr>
        <w:keepNext/>
        <w:spacing w:after="40" w:before="0"/>
        <w:ind w:left="360" w:hanging="360"/>
      </w:pPr>
      <w:r>
        <w:t xml:space="preserve">C) </w:t>
      </w:r>
      <w:r>
        <w:t xml:space="preserve">Navlun ücretlerinde olağan dışı artış yaşanması</w:t>
      </w:r>
    </w:p>
    <w:p>
      <w:pPr>
        <w:keepNext/>
        <w:spacing w:after="40" w:before="0"/>
        <w:ind w:left="360" w:hanging="360"/>
      </w:pPr>
      <w:r>
        <w:t xml:space="preserve">D) </w:t>
      </w:r>
      <w:r>
        <w:t xml:space="preserve">Geçiş ülkesinde abluka veya savaş hâli bulunması</w:t>
      </w:r>
    </w:p>
    <w:p>
      <w:pPr>
        <w:keepNext w:val="false"/>
        <w:spacing w:after="40" w:before="0"/>
        <w:ind w:left="360" w:hanging="360"/>
      </w:pPr>
      <w:r>
        <w:t xml:space="preserve">E) </w:t>
      </w:r>
      <w:r>
        <w:t xml:space="preserve">Döviz kurlarında ani ve yüksek dalgalanma olması</w:t>
      </w:r>
    </w:p>
    <w:p>
      <w:pPr>
        <w:keepNext/>
        <w:spacing w:after="80" w:before="200"/>
      </w:pPr>
      <w:r>
        <w:rPr>
          <w:b/>
          <w:bCs/>
        </w:rPr>
        <w:t xml:space="preserve">14- </w:t>
      </w:r>
      <w:r>
        <w:t xml:space="preserve">Gümrük Yönetmeliğine göre fikri ve sınai hakları ihlal ettiğinden şüphe edilen eşyaya ilişkin hak sahibi başvurusu ve gümrük idaresince yapılacak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kabul edilmesi halinde gümrük idaresi, kararın ne kadar süre ile geçerli olduğunu açıkça belirtir; bu süre hak sahibinin başvurusu ile uzatılabilir.</w:t>
      </w:r>
    </w:p>
    <w:p>
      <w:pPr>
        <w:keepNext/>
        <w:spacing w:after="40" w:before="0"/>
        <w:ind w:left="360" w:hanging="360"/>
      </w:pPr>
      <w:r>
        <w:t xml:space="preserve">B) </w:t>
      </w:r>
      <w:r>
        <w:t xml:space="preserve">Hak sahibine teslim edilmek üzere eşyadan alınan numuneler, tahlilin sonuçlanmasının ardından ve eşyanın gümrük işlemlerinin tamamlanmasından önce gümrük idaresine geri gönderilir.</w:t>
      </w:r>
    </w:p>
    <w:p>
      <w:pPr>
        <w:keepNext/>
        <w:spacing w:after="40" w:before="0"/>
        <w:ind w:left="360" w:hanging="360"/>
      </w:pPr>
      <w:r>
        <w:t xml:space="preserve">C) </w:t>
      </w:r>
      <w:r>
        <w:t xml:space="preserve">Güvence altına alınan hakkın sona ermesi veya süresinin bitmesi hallerinde, durumun hak sahibi tarafından gümrük idaresine bildirilmesi zorunludur.</w:t>
      </w:r>
    </w:p>
    <w:p>
      <w:pPr>
        <w:keepNext/>
        <w:spacing w:after="40" w:before="0"/>
        <w:ind w:left="360" w:hanging="360"/>
      </w:pPr>
      <w:r>
        <w:t xml:space="preserve">D) </w:t>
      </w:r>
      <w:r>
        <w:t xml:space="preserve">İşlemleri durdurulan eşyaya ilişkin olarak gümrük idaresinden temin edilen bilgilerin belirlenen amaçlar dışında kullanıldığının tespit edilmesi halinde, hak sahibinin başvurusu iptal edilir.</w:t>
      </w:r>
    </w:p>
    <w:p>
      <w:pPr>
        <w:keepNext w:val="false"/>
        <w:spacing w:after="40" w:before="0"/>
        <w:ind w:left="360" w:hanging="360"/>
      </w:pPr>
      <w:r>
        <w:t xml:space="preserve">E) </w:t>
      </w:r>
      <w:r>
        <w:t xml:space="preserve">Başvurunun işleme konulması sırasında ortaya çıkan idari masrafların hak sahibince karşılanması talep edilemez.</w:t>
      </w:r>
    </w:p>
    <w:p>
      <w:pPr>
        <w:keepNext/>
        <w:spacing w:after="80" w:before="200"/>
      </w:pPr>
      <w:r>
        <w:rPr>
          <w:b/>
          <w:bCs/>
        </w:rPr>
        <w:t xml:space="preserve">15- </w:t>
      </w:r>
      <w:r>
        <w:t xml:space="preserve">X ülkesinde yerleşik (K) firması aşağıdaki faaliyetleri yürütmektedir:</w:t>
      </w:r>
    </w:p>
    <w:p>
      <w:pPr>
        <w:keepNext/>
        <w:spacing w:after="80" w:before="60"/>
      </w:pPr>
      <w:r>
        <w:t xml:space="preserve">- X ülkesindeki maden sahasından bakır cevheri çıkarmaktadır.</w:t>
      </w:r>
    </w:p>
    <w:p>
      <w:pPr>
        <w:keepNext/>
        <w:spacing w:after="80" w:before="60"/>
      </w:pPr>
      <w:r>
        <w:t xml:space="preserve">- Y ülkesindeki bahçelerinden topladığı kirazları X ülkesine getirerek X ülkesinde ambalajlamaktadır.</w:t>
      </w:r>
    </w:p>
    <w:p>
      <w:pPr>
        <w:keepNext/>
        <w:spacing w:after="80" w:before="60"/>
      </w:pPr>
      <w:r>
        <w:t xml:space="preserve">- X ülkesinin kara sularında balık avlamaktadır.</w:t>
      </w:r>
    </w:p>
    <w:p>
      <w:pPr>
        <w:keepNext/>
        <w:spacing w:after="80" w:before="60"/>
      </w:pPr>
      <w:r>
        <w:t xml:space="preserve">- X ülkesinde doğan ve yetiştirilen sığırlarından X ülkesinde süt elde etmektedir.</w:t>
      </w:r>
    </w:p>
    <w:p>
      <w:pPr>
        <w:keepNext/>
        <w:spacing w:after="80" w:before="60"/>
      </w:pPr>
      <w:r>
        <w:t xml:space="preserve">4458 sayılı Gümrük Kanununun tercihli olmayan menşe hükümlerine göre (K) firmasının ürünlerine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Kirazlar, X ülkesinde yerleşik firmaca toplanıp X ülkesinde ambalajlandığından tümüyle X ülkesinde elde edilmiş eşya sayılır.</w:t>
      </w:r>
    </w:p>
    <w:p>
      <w:pPr>
        <w:keepNext/>
        <w:spacing w:after="40" w:before="0"/>
        <w:ind w:left="360" w:hanging="360"/>
      </w:pPr>
      <w:r>
        <w:t xml:space="preserve">B) </w:t>
      </w:r>
      <w:r>
        <w:t xml:space="preserve">Bakır cevheri, X ülkesinde çıkartılan bir madencilik ürünü olduğundan tümüyle X ülkesinde elde edilmiş eşya sayılır.</w:t>
      </w:r>
    </w:p>
    <w:p>
      <w:pPr>
        <w:keepNext/>
        <w:spacing w:after="40" w:before="0"/>
        <w:ind w:left="360" w:hanging="360"/>
      </w:pPr>
      <w:r>
        <w:t xml:space="preserve">C) </w:t>
      </w:r>
      <w:r>
        <w:t xml:space="preserve">Balıklar, bu uygulamada ülke ifadesi kara sularını da kapsadığından tümüyle X ülkesinde elde edilmiş eşya sayılır.</w:t>
      </w:r>
    </w:p>
    <w:p>
      <w:pPr>
        <w:keepNext/>
        <w:spacing w:after="40" w:before="0"/>
        <w:ind w:left="360" w:hanging="360"/>
      </w:pPr>
      <w:r>
        <w:t xml:space="preserve">D) </w:t>
      </w:r>
      <w:r>
        <w:t xml:space="preserve">Sığırlar, X ülkesinde doğup yetiştirildiklerinden tümüyle X ülkesinde elde edilmiş canlı hayvan sayılır.</w:t>
      </w:r>
    </w:p>
    <w:p>
      <w:pPr>
        <w:keepNext w:val="false"/>
        <w:spacing w:after="40" w:before="0"/>
        <w:ind w:left="360" w:hanging="360"/>
      </w:pPr>
      <w:r>
        <w:t xml:space="preserve">E) </w:t>
      </w:r>
      <w:r>
        <w:t xml:space="preserve">Süt, X ülkesinde yetiştirilen canlı hayvanlardan elde edildiğinden tümüyle X ülkesinde elde edilmiş eşya sayılır.</w:t>
      </w:r>
    </w:p>
    <w:p>
      <w:pPr>
        <w:keepNext/>
        <w:spacing w:after="80" w:before="200"/>
      </w:pPr>
      <w:r>
        <w:rPr>
          <w:b/>
          <w:bCs/>
        </w:rPr>
        <w:t xml:space="preserve">16- </w:t>
      </w:r>
      <w:r>
        <w:t xml:space="preserve">Gümrük Yönetmeliğine göre, Kanunda belirtilen sürelerin sebep ortadan kalkıncaya kadar işlememesi sonucunu doğuran mücbir sebep ve beklenmeyen haller arasında aşağıdakilerden hangisi </w:t>
      </w:r>
      <w:r>
        <w:rPr>
          <w:b/>
          <w:bCs/>
          <w:u w:val="single"/>
        </w:rPr>
        <w:t xml:space="preserve">yer almaz</w:t>
      </w:r>
      <w:r>
        <w:t xml:space="preserve">?</w:t>
      </w:r>
    </w:p>
    <w:p>
      <w:pPr>
        <w:keepNext/>
        <w:spacing w:after="40" w:before="0"/>
        <w:ind w:left="360" w:hanging="360"/>
      </w:pPr>
      <w:r>
        <w:t xml:space="preserve">A) </w:t>
      </w:r>
      <w:r>
        <w:t xml:space="preserve">Kanuni grev ve lokavtlar</w:t>
      </w:r>
    </w:p>
    <w:p>
      <w:pPr>
        <w:keepNext/>
        <w:spacing w:after="40" w:before="0"/>
        <w:ind w:left="360" w:hanging="360"/>
      </w:pPr>
      <w:r>
        <w:t xml:space="preserve">B) </w:t>
      </w:r>
      <w:r>
        <w:t xml:space="preserve">Kısmi veya genel seferberlik ilanı</w:t>
      </w:r>
    </w:p>
    <w:p>
      <w:pPr>
        <w:keepNext/>
        <w:spacing w:after="40" w:before="0"/>
        <w:ind w:left="360" w:hanging="360"/>
      </w:pPr>
      <w:r>
        <w:t xml:space="preserve">C) </w:t>
      </w:r>
      <w:r>
        <w:t xml:space="preserve">Yükümlü firmanın birleşme veya bölünme yoluyla ticaret unvanının değişmesi</w:t>
      </w:r>
    </w:p>
    <w:p>
      <w:pPr>
        <w:keepNext/>
        <w:spacing w:after="40" w:before="0"/>
        <w:ind w:left="360" w:hanging="360"/>
      </w:pPr>
      <w:r>
        <w:t xml:space="preserve">D) </w:t>
      </w:r>
      <w:r>
        <w:t xml:space="preserve">Yükümlü firmanın iflası veya şahıs firmalarında firma sahibinin ölümü</w:t>
      </w:r>
    </w:p>
    <w:p>
      <w:pPr>
        <w:keepNext w:val="false"/>
        <w:spacing w:after="40" w:before="0"/>
        <w:ind w:left="360" w:hanging="360"/>
      </w:pPr>
      <w:r>
        <w:t xml:space="preserve">E) </w:t>
      </w:r>
      <w:r>
        <w:t xml:space="preserve">Yükümlü firmanın faaliyetinin kamu otoritelerince durdurulması</w:t>
      </w:r>
    </w:p>
    <w:p>
      <w:pPr>
        <w:keepNext/>
        <w:spacing w:after="60" w:before="200"/>
      </w:pPr>
      <w:r>
        <w:rPr>
          <w:b/>
          <w:bCs/>
        </w:rPr>
        <w:t xml:space="preserve">17- </w:t>
      </w:r>
      <w:r>
        <w:t xml:space="preserve">Serbest Bölgeler Uygulama Yönetmeliğine göre bölgeye mal akımı, malların satışı ve hasarlı mallara ilişkin aşağıdaki ifadeler verilmiştir:</w:t>
      </w:r>
    </w:p>
    <w:p>
      <w:pPr>
        <w:keepNext/>
        <w:spacing w:after="40" w:before="0"/>
        <w:ind w:left="360"/>
      </w:pPr>
      <w:r>
        <w:t xml:space="preserve">I. </w:t>
      </w:r>
      <w:r>
        <w:t xml:space="preserve">Serbest bölge adresli olduğu hâlde bölgeye dahil olmayan bir yere boşaltılan mallar, adres edildikleri varış yerlerine Gümrük İdaresinin gözetim ve denetimi altında en seri şekilde gönderilir.</w:t>
      </w:r>
    </w:p>
    <w:p>
      <w:pPr>
        <w:keepNext/>
        <w:spacing w:after="40" w:before="0"/>
        <w:ind w:left="360"/>
      </w:pPr>
      <w:r>
        <w:t xml:space="preserve">II. </w:t>
      </w:r>
      <w:r>
        <w:t xml:space="preserve">Denize rıhtımı olmayan bölgeye deniz yoluyla gelen eşyanın bölgeyle bağlantısı, Serbest Bölge İşlem Formuna istinaden transit beyannamesi düzenlenmeksizin memur refakatinde sağlanır; gemi ile bölge arasındaki koridor serbest bölge addedilir.</w:t>
      </w:r>
    </w:p>
    <w:p>
      <w:pPr>
        <w:keepNext/>
        <w:spacing w:after="40" w:before="0"/>
        <w:ind w:left="360"/>
      </w:pPr>
      <w:r>
        <w:t xml:space="preserve">III. </w:t>
      </w:r>
      <w:r>
        <w:t xml:space="preserve">Kullanıcılar, Bölge Müdürlüğüne yazılı olarak bildirmek kaydıyla aynı bölgedeki diğer kullanıcılara perakende satış yapabilir.</w:t>
      </w:r>
    </w:p>
    <w:p>
      <w:pPr>
        <w:keepNext/>
        <w:spacing w:after="40" w:before="0"/>
        <w:ind w:left="360"/>
      </w:pPr>
      <w:r>
        <w:t xml:space="preserve">IV. </w:t>
      </w:r>
      <w:r>
        <w:t xml:space="preserve">Hasarlı ambalajda bulunan şüpheli mallar için oluşturulan üç kişilik komisyona, malların nakliye sigortasını yapan sigortacı veya temsilcisi de katılabilir.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18- </w:t>
      </w:r>
      <w:r>
        <w:t xml:space="preserve">4458 sayılı Gümrük Kanunu ve Gümrük Yönetmeliğine göre teminata ilişkin aşağıdaki ifadelerden hangisi doğrudur?</w:t>
      </w:r>
    </w:p>
    <w:p>
      <w:pPr>
        <w:keepNext/>
        <w:spacing w:after="40" w:before="0"/>
        <w:ind w:left="360" w:hanging="360"/>
      </w:pPr>
      <w:r>
        <w:t xml:space="preserve">A) </w:t>
      </w:r>
      <w:r>
        <w:t xml:space="preserve">Teminatın zaman içinde değerini yitirmesi veya yetersiz kalması halinde, gümrük yükümlülüğü sona erinceye kadar ek teminat veya yeni bir teminat istenemez.</w:t>
      </w:r>
    </w:p>
    <w:p>
      <w:pPr>
        <w:keepNext/>
        <w:spacing w:after="40" w:before="0"/>
        <w:ind w:left="360" w:hanging="360"/>
      </w:pPr>
      <w:r>
        <w:t xml:space="preserve">B) </w:t>
      </w:r>
      <w:r>
        <w:t xml:space="preserve">Gümrük yükümlülüğü kısmen sona erdiğinde, kısmen çözülmeye uygun teminat ilgilinin talebi aranmaksızın gümrük idaresince re'sen kısmen çözülür.</w:t>
      </w:r>
    </w:p>
    <w:p>
      <w:pPr>
        <w:keepNext/>
        <w:spacing w:after="40" w:before="0"/>
        <w:ind w:left="360" w:hanging="360"/>
      </w:pPr>
      <w:r>
        <w:t xml:space="preserve">C) </w:t>
      </w:r>
      <w:r>
        <w:t xml:space="preserve">Gümrük idarelerince kabul edilecek elektronik teminat mektuplarının işleme alınmasına ilişkin standartları, formatı ve kuralları belirlemeye gümrük ve dış ticaret bölge müdürlükleri yetkilidir.</w:t>
      </w:r>
    </w:p>
    <w:p>
      <w:pPr>
        <w:keepNext/>
        <w:spacing w:after="40" w:before="0"/>
        <w:ind w:left="360" w:hanging="360"/>
      </w:pPr>
      <w:r>
        <w:t xml:space="preserve">D) </w:t>
      </w:r>
      <w:r>
        <w:t xml:space="preserve">Götürü teminat sisteminden yararlanma hakkı geri alınan yükümlünün bu sistem için verdiği teminat, kapsamdaki tüm vergiler ayrıca teminata bağlansa dahi iade edilmez.</w:t>
      </w:r>
    </w:p>
    <w:p>
      <w:pPr>
        <w:keepNext w:val="false"/>
        <w:spacing w:after="40" w:before="0"/>
        <w:ind w:left="360" w:hanging="360"/>
      </w:pPr>
      <w:r>
        <w:t xml:space="preserve">E) </w:t>
      </w:r>
      <w:r>
        <w:t xml:space="preserve">Teminat mektuplarının kağıt olarak düzenlenmesi halinde bu teminat mektupları ayniyet alındısı karşılığında Bakanlık adına ilgili muhasebe birimine teslim edilir.</w:t>
      </w:r>
    </w:p>
    <w:p>
      <w:pPr>
        <w:keepNext/>
        <w:spacing w:after="40" w:before="200"/>
        <w:ind w:left="360" w:hanging="360"/>
      </w:pPr>
      <w:r>
        <w:rPr>
          <w:b/>
          <w:bCs/>
        </w:rPr>
        <w:t xml:space="preserve">19- </w:t>
      </w:r>
      <w:r>
        <w:t xml:space="preserve">I. </w:t>
      </w:r>
      <w:r>
        <w:t xml:space="preserve">Gümrük ve Dış Ticaret Bölge Müdürlüklerinde aynı gün yapılacak uzlaşma görüşmesi sayısının yirmi veya üzerinde olması halinde en fazla iki adet uzlaşma komisyonu oluşturulabilir.</w:t>
      </w:r>
    </w:p>
    <w:p>
      <w:pPr>
        <w:keepNext/>
        <w:spacing w:after="40" w:before="0"/>
        <w:ind w:left="360"/>
      </w:pPr>
      <w:r>
        <w:t xml:space="preserve">II. </w:t>
      </w:r>
      <w:r>
        <w:t xml:space="preserve">Uzlaşmaya konu aynı nitelikteki alacakların birden fazla bölge müdürlüğüne bağlı gümrük müdürlüklerine ilişkin olması durumunda talepler, Merkezi Uzlaşma Komisyonlarının yetkisine giren alt tutarı aşmamak kaydıyla, uzlaşmaya esas alacak tutarının en çok olduğu bölge müdürlüğünde oluşturulacak komisyonca sonuçlandırılır.</w:t>
      </w:r>
    </w:p>
    <w:p>
      <w:pPr>
        <w:keepNext/>
        <w:spacing w:after="40" w:before="0"/>
        <w:ind w:left="360"/>
      </w:pPr>
      <w:r>
        <w:t xml:space="preserve">III. </w:t>
      </w:r>
      <w:r>
        <w:t xml:space="preserve">Uzlaşma başvurusunun yetkili komisyonlar dışındaki bir gümrük idaresine yapılmış olması halinde başvuru, yetkisiz mercie yapıldığından usul yönünden reddedilir.</w:t>
      </w:r>
    </w:p>
    <w:p>
      <w:pPr>
        <w:keepNext/>
        <w:spacing w:after="40" w:before="0"/>
        <w:ind w:left="360"/>
      </w:pPr>
      <w:r>
        <w:t xml:space="preserve">IV. </w:t>
      </w:r>
      <w:r>
        <w:t xml:space="preserve">Komisyon başkan ve üyelerinin herhangi bir nedenle görevlerinin başında bulunmamaları halinde, bunlara vekâlet edenler komisyonda görev yapar.</w:t>
      </w:r>
    </w:p>
    <w:p>
      <w:pPr>
        <w:keepNext/>
        <w:spacing w:after="40" w:before="0"/>
        <w:ind w:left="360"/>
      </w:pPr>
      <w:r>
        <w:t xml:space="preserve">Gümrük Uzlaşma Yönetmeliğine göre uzlaşma komisyonları ve uzlaşma başvurularına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20- </w:t>
      </w:r>
      <w:r>
        <w:t xml:space="preserve">Gümrük Yönetmeliğine göre onaylanmış kişi statüsü için aranan genel koşulların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Vergi kaybına neden olan ihlaller nedeniyle usulsüzlük cezasının üç katını aşan tutarda düzenlenen ceza kararlarına ilişkin koşulun uygulanmasında, aynı beyannameye ilişkin düzenlenmiş birden fazla ceza kararı bir ceza kararı sayılır.</w:t>
      </w:r>
    </w:p>
    <w:p>
      <w:pPr>
        <w:keepNext/>
        <w:spacing w:after="40" w:before="0"/>
        <w:ind w:left="360" w:hanging="360"/>
      </w:pPr>
      <w:r>
        <w:t xml:space="preserve">B) </w:t>
      </w:r>
      <w:r>
        <w:t xml:space="preserve">Yönetim kurulu üyeleri ile yüzde on ve üzeri ortaklar hakkında, sayılan Kanunlara muhalefetten verilen idari para cezası kararlarının kesinleştiği tarihten itibaren iki yıl geçmesi halinde ceza veya mahkûmiyet kararı bulunmaması koşulu sağlanmış kabul edilir.</w:t>
      </w:r>
    </w:p>
    <w:p>
      <w:pPr>
        <w:keepNext/>
        <w:spacing w:after="40" w:before="0"/>
        <w:ind w:left="360" w:hanging="360"/>
      </w:pPr>
      <w:r>
        <w:t xml:space="preserve">C) </w:t>
      </w:r>
      <w:r>
        <w:t xml:space="preserve">Ceza kararı sayısına ve oranına ilişkin koşulların uygulanmasında, Gümrük Kanununun 234 üncü maddesinin üçüncü fıkrasına göre düzenlenen ceza kararları dikkate alınmaz.</w:t>
      </w:r>
    </w:p>
    <w:p>
      <w:pPr>
        <w:keepNext/>
        <w:spacing w:after="40" w:before="0"/>
        <w:ind w:left="360" w:hanging="360"/>
      </w:pPr>
      <w:r>
        <w:t xml:space="preserve">D) </w:t>
      </w:r>
      <w:r>
        <w:t xml:space="preserve">Kesinleşmiş vergi, ceza ve sosyal güvenlik prim borcu bulunmaması koşullarının uygulanmasında teminata bağlanan, yapılandırılan, tecil edilen, taksitlendirilen veya mahsup talebi kabul edilen borçlar hariç tutulur.</w:t>
      </w:r>
    </w:p>
    <w:p>
      <w:pPr>
        <w:keepNext w:val="false"/>
        <w:spacing w:after="40" w:before="0"/>
        <w:ind w:left="360" w:hanging="360"/>
      </w:pPr>
      <w:r>
        <w:t xml:space="preserve">E) </w:t>
      </w:r>
      <w:r>
        <w:t xml:space="preserve">Ceza kararı sayısına ve oranına ilişkin koşulların uygulanmasında, ceza kararına sebep teşkil eden ihlalin tarihi esas alınır.</w:t>
      </w:r>
    </w:p>
    <w:p>
      <w:pPr>
        <w:keepNext/>
        <w:spacing w:after="60" w:before="200"/>
      </w:pPr>
      <w:r>
        <w:rPr>
          <w:b/>
          <w:bCs/>
        </w:rPr>
        <w:t xml:space="preserve">21- </w:t>
      </w:r>
      <w:r>
        <w:t xml:space="preserve">Gümrük Genel Tebliği (Transit Rejimi) (Seri No: 3)'e göre ham petrol ve akaryakıtın demiryoluyla yapılan transitinde, hareket gümrük idaresince her taşımada aşağıdakilerden hangilerinin kontrol edilmesi öngörülmüştür?</w:t>
      </w:r>
    </w:p>
    <w:p>
      <w:pPr>
        <w:keepNext/>
        <w:spacing w:after="40" w:before="0"/>
        <w:ind w:left="360"/>
      </w:pPr>
      <w:r>
        <w:t xml:space="preserve">I. </w:t>
      </w:r>
      <w:r>
        <w:t xml:space="preserve">Araçlarda bulunan araç takip sisteminin çalışıp çalışmadığı</w:t>
      </w:r>
    </w:p>
    <w:p>
      <w:pPr>
        <w:keepNext/>
        <w:spacing w:after="40" w:before="0"/>
        <w:ind w:left="360"/>
      </w:pPr>
      <w:r>
        <w:t xml:space="preserve">II. </w:t>
      </w:r>
      <w:r>
        <w:t xml:space="preserve">Sayısal (dijital) takografların çalışıp çalışmadığı</w:t>
      </w:r>
    </w:p>
    <w:p>
      <w:pPr>
        <w:keepNext/>
        <w:spacing w:after="40" w:before="0"/>
        <w:ind w:left="360"/>
      </w:pPr>
      <w:r>
        <w:t xml:space="preserve">III. </w:t>
      </w:r>
      <w:r>
        <w:t xml:space="preserve">Tanker göz kapaklarının vidalı olup olmadığı ve menteşe vidalarına mühür tatbiki için delikli vida yapılıp yapılmadığı</w:t>
      </w:r>
    </w:p>
    <w:p>
      <w:pPr>
        <w:keepNext/>
        <w:spacing w:after="40" w:before="0"/>
        <w:ind w:left="360"/>
      </w:pPr>
      <w:r>
        <w:t xml:space="preserve">IV. </w:t>
      </w:r>
      <w:r>
        <w:t xml:space="preserve">Sürücünün, uygun görülerek hareket ve varış gümrük idarelerine bildirilen listelerde yer alıp almadığı</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22- </w:t>
      </w:r>
      <w:r>
        <w:t xml:space="preserve">2009/15481 sayılı "4458 sayılı Gümrük Kanununun Bazı Maddelerinin Uygulanması Hakkında Karar"a göre geçici ithalat rejiminde konteyner, hayvan ve ambalajlara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Konteynere izin verilebilmesi için sahibinin veya işletmecisinin kimliğinin görülebilen uygun bir yerine çıkarılmayacak şekilde işaretlenmiş olması gerekir.</w:t>
      </w:r>
    </w:p>
    <w:p>
      <w:pPr>
        <w:keepNext/>
        <w:spacing w:after="40" w:before="0"/>
        <w:ind w:left="360" w:hanging="360"/>
      </w:pPr>
      <w:r>
        <w:t xml:space="preserve">B) </w:t>
      </w:r>
      <w:r>
        <w:t xml:space="preserve">Kombine demiryolu taşımacılığında takas edilerek kullanılan konteynerde, konteynerin ait olduğu ülke bilgisinin işaretlenmiş olup olmadığı aranmaz.</w:t>
      </w:r>
    </w:p>
    <w:p>
      <w:pPr>
        <w:keepNext/>
        <w:spacing w:after="40" w:before="0"/>
        <w:ind w:left="360" w:hanging="360"/>
      </w:pPr>
      <w:r>
        <w:t xml:space="preserve">C) </w:t>
      </w:r>
      <w:r>
        <w:t xml:space="preserve">Hava taşımacılığında kullanılan konteyner hariç, konteynerin ait olduğu ülke bilgisinin konteyner üzerinde işaretlenmiş olması aranır.</w:t>
      </w:r>
    </w:p>
    <w:p>
      <w:pPr>
        <w:keepNext/>
        <w:spacing w:after="40" w:before="0"/>
        <w:ind w:left="360" w:hanging="360"/>
      </w:pPr>
      <w:r>
        <w:t xml:space="preserve">D) </w:t>
      </w:r>
      <w:r>
        <w:t xml:space="preserve">Geçici ithal edilen hayvanlardan doğan ve ticari değeri bulunan hayvanlar da geçici ithalat rejimine tabi tutulmuş sayılır.</w:t>
      </w:r>
    </w:p>
    <w:p>
      <w:pPr>
        <w:keepNext w:val="false"/>
        <w:spacing w:after="40" w:before="0"/>
        <w:ind w:left="360" w:hanging="360"/>
      </w:pPr>
      <w:r>
        <w:t xml:space="preserve">E) </w:t>
      </w:r>
      <w:r>
        <w:t xml:space="preserve">Geçici ithaline izin verilen ambalajlar, ihraç veya yeniden ihraç eşyası dışındaki bir eşyanın ambalajı olarak kullanılamaz.</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 İkramiye Ödenmesi Hakkında Yönetmelikte "eşya için fiilen ödenen veya ödenecek ya da ödenebilecek bedel" olarak tanımlanan kavram aşağıdakilerden hangisidir?</w:t>
      </w:r>
    </w:p>
    <w:p>
      <w:pPr>
        <w:keepNext/>
        <w:spacing w:after="40" w:before="0"/>
        <w:ind w:left="360" w:hanging="360"/>
      </w:pPr>
      <w:r>
        <w:t xml:space="preserve">A) </w:t>
      </w:r>
      <w:r>
        <w:t xml:space="preserve">CIF kıymet</w:t>
      </w:r>
    </w:p>
    <w:p>
      <w:pPr>
        <w:keepNext/>
        <w:spacing w:after="40" w:before="0"/>
        <w:ind w:left="360" w:hanging="360"/>
      </w:pPr>
      <w:r>
        <w:t xml:space="preserve">B) </w:t>
      </w:r>
      <w:r>
        <w:t xml:space="preserve">Rayiç bedel</w:t>
      </w:r>
    </w:p>
    <w:p>
      <w:pPr>
        <w:keepNext/>
        <w:spacing w:after="40" w:before="0"/>
        <w:ind w:left="360" w:hanging="360"/>
      </w:pPr>
      <w:r>
        <w:t xml:space="preserve">C) </w:t>
      </w:r>
      <w:r>
        <w:t xml:space="preserve">FOB kıymet</w:t>
      </w:r>
    </w:p>
    <w:p>
      <w:pPr>
        <w:keepNext/>
        <w:spacing w:after="40" w:before="0"/>
        <w:ind w:left="360" w:hanging="360"/>
      </w:pPr>
      <w:r>
        <w:t xml:space="preserve">D) </w:t>
      </w:r>
      <w:r>
        <w:t xml:space="preserve">Gümrüklenmiş değer</w:t>
      </w:r>
    </w:p>
    <w:p>
      <w:pPr>
        <w:keepNext w:val="false"/>
        <w:spacing w:after="40" w:before="0"/>
        <w:ind w:left="360" w:hanging="360"/>
      </w:pPr>
      <w:r>
        <w:t xml:space="preserve">E) </w:t>
      </w:r>
      <w:r>
        <w:t xml:space="preserve">Tahmini satış bedeli</w:t>
      </w:r>
    </w:p>
    <w:p>
      <w:pPr>
        <w:keepNext/>
        <w:spacing w:after="60" w:before="200"/>
      </w:pPr>
      <w:r>
        <w:rPr>
          <w:b/>
          <w:bCs/>
        </w:rPr>
        <w:t xml:space="preserve">24- </w:t>
      </w:r>
      <w:r>
        <w:t xml:space="preserve">5607 sayılı Kaçakçılıkla Mücadele Kanununa dayanılarak çıkarılan düzenlemelere ilişkin aşağıdaki ifadelerden hangileri doğrudur?</w:t>
      </w:r>
    </w:p>
    <w:p>
      <w:pPr>
        <w:keepNext/>
        <w:spacing w:after="40" w:before="0"/>
        <w:ind w:left="360"/>
      </w:pPr>
      <w:r>
        <w:t xml:space="preserve">I. </w:t>
      </w:r>
      <w:r>
        <w:t xml:space="preserve">Elkonulan akaryakıta ilişkin Uygulama Yönetmeliğine göre tahsisi yapılan akaryakıt için Taşınır Mal Yönetmeliği hükümleri uygulanır.</w:t>
      </w:r>
    </w:p>
    <w:p>
      <w:pPr>
        <w:keepNext/>
        <w:spacing w:after="40" w:before="0"/>
        <w:ind w:left="360"/>
      </w:pPr>
      <w:r>
        <w:t xml:space="preserve">II. </w:t>
      </w:r>
      <w:r>
        <w:t xml:space="preserve">Elkonulan Eşya ve Alıkonulan Taşıtlara İlişkin Uygulama Yönetmeliğinde düzenlenen tutanak, karar ve harcama talimatının örneği ile ücret tarifesi Bakanlığın resmî internet sitesinde yayımlanır.</w:t>
      </w:r>
    </w:p>
    <w:p>
      <w:pPr>
        <w:keepNext/>
        <w:spacing w:after="40" w:before="0"/>
        <w:ind w:left="360"/>
      </w:pPr>
      <w:r>
        <w:t xml:space="preserve">III. </w:t>
      </w:r>
      <w:r>
        <w:t xml:space="preserve">İkramiye Ödenmesi Hakkında Yönetmeliğe göre ikramiye taleplerinde yanlış ya da sahte bilgi veya belge ibraz edenlere yalnızca idari para cezası uygulanır.</w:t>
      </w:r>
    </w:p>
    <w:p>
      <w:pPr>
        <w:keepNext/>
        <w:spacing w:after="40" w:before="0"/>
        <w:ind w:left="360"/>
      </w:pPr>
      <w:r>
        <w:t xml:space="preserve">IV. </w:t>
      </w:r>
      <w:r>
        <w:t xml:space="preserve">Kaçak eşya ve kaçak eşya naklinde kullanılan taşıtlara ilişkin Tasfiye Genel Tebliğinde hüküm bulunmayan hâllerde Gümrük Yönetmeliği hükümlerine göre işlem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25- </w:t>
      </w:r>
      <w:r>
        <w:t xml:space="preserve">2006/10895 sayılı Bakanlar Kurulu Kararına göre, Türkiye ile Avrupa Birliği arasındaki ticarette A.TR Dolaşım Belgesi düzenlemek üzere "onaylanmış ihracatçı" yetkisi verilebilecek gerçek ve tüzel kişilerde aranan şartlar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Sık sık A.TR Dolaşım Belgesi düzenlenmesini gerektiren sevkiyat yapması</w:t>
      </w:r>
    </w:p>
    <w:p>
      <w:pPr>
        <w:keepNext/>
        <w:spacing w:after="40" w:before="0"/>
        <w:ind w:left="360" w:hanging="360"/>
      </w:pPr>
      <w:r>
        <w:t xml:space="preserve">B) </w:t>
      </w:r>
      <w:r>
        <w:t xml:space="preserve">Eşyanın Türkiye'de serbest dolaşımda olduğunun saptanması için gerekli her türlü teminatı gümrük idaresine vermesi</w:t>
      </w:r>
    </w:p>
    <w:p>
      <w:pPr>
        <w:keepNext/>
        <w:spacing w:after="40" w:before="0"/>
        <w:ind w:left="360" w:hanging="360"/>
      </w:pPr>
      <w:r>
        <w:t xml:space="preserve">C) </w:t>
      </w:r>
      <w:r>
        <w:t xml:space="preserve">Gümrük Kanununun 71 inci maddesine dayanılarak basitleştirilmiş usullerden yararlanmak üzere belirlenen genel ve özel koşulları taşıması</w:t>
      </w:r>
    </w:p>
    <w:p>
      <w:pPr>
        <w:keepNext/>
        <w:spacing w:after="40" w:before="0"/>
        <w:ind w:left="360" w:hanging="360"/>
      </w:pPr>
      <w:r>
        <w:t xml:space="preserve">D) </w:t>
      </w:r>
      <w:r>
        <w:t xml:space="preserve">Gümrük makamlarının faaliyetlerini denetlemesine imkân verecek kayıtlara sahip olması</w:t>
      </w:r>
    </w:p>
    <w:p>
      <w:pPr>
        <w:keepNext w:val="false"/>
        <w:spacing w:after="40" w:before="0"/>
        <w:ind w:left="360" w:hanging="360"/>
      </w:pPr>
      <w:r>
        <w:t xml:space="preserve">E) </w:t>
      </w:r>
      <w:r>
        <w:t xml:space="preserve">Vergi ve gümrük mevzuatı ile ilgili olarak ciddi ve mükerrer suç işlememiş olması</w:t>
      </w:r>
    </w:p>
    <w:p>
      <w:pPr>
        <w:keepNext/>
        <w:spacing w:after="60" w:before="200"/>
      </w:pPr>
      <w:r>
        <w:rPr>
          <w:b/>
          <w:bCs/>
        </w:rPr>
        <w:t xml:space="preserve">26- </w:t>
      </w:r>
      <w:r>
        <w:t xml:space="preserve">2014/7064 sayılı Genelleştirilmiş Tercihler Sistemi Kapsamında Tercihli Rejimden Yararlanacak Eşyanın Menşeinin Tespitine İlişkin Karara göre Form A Menşe Belgesinin sonradan kontrolüne ilişkin;</w:t>
      </w:r>
    </w:p>
    <w:p>
      <w:pPr>
        <w:keepNext/>
        <w:spacing w:after="40" w:before="0"/>
        <w:ind w:left="360"/>
      </w:pPr>
      <w:r>
        <w:t xml:space="preserve">I. </w:t>
      </w:r>
      <w:r>
        <w:t xml:space="preserve">Bakanlık tarafından sonradan kontrol talebinde bulunulduğunda Bakanlık, kontrolün sonuçlarından kural olarak en geç altı ay içinde haberdar edilir.</w:t>
      </w:r>
    </w:p>
    <w:p>
      <w:pPr>
        <w:keepNext/>
        <w:spacing w:after="40" w:before="0"/>
        <w:ind w:left="360"/>
      </w:pPr>
      <w:r>
        <w:t xml:space="preserve">II. </w:t>
      </w:r>
      <w:r>
        <w:t xml:space="preserve">Faydalanan ülkede düzenlenen Form A esas alınarak müfrez belge düzenlenmiş ve Avrupa Birliği, İsviçre veya Norveç'ten sonradan kontrol talep edilmişse sonuçlardan en geç sekiz ay içinde haberdar edilir.</w:t>
      </w:r>
    </w:p>
    <w:p>
      <w:pPr>
        <w:keepNext/>
        <w:spacing w:after="40" w:before="0"/>
        <w:ind w:left="360"/>
      </w:pPr>
      <w:r>
        <w:t xml:space="preserve">III. </w:t>
      </w:r>
      <w:r>
        <w:t xml:space="preserve">Makul şüphe hâlinde yapılan ikinci bildirimden sonraki iki ay içinde kontrol sonuçları bildirilmezse talepte bulunan gümrük idaresi, istisnai durumlar haricinde tercihli rejim tanınmasını reddedebilir.</w:t>
      </w:r>
    </w:p>
    <w:p>
      <w:pPr>
        <w:keepNext/>
        <w:spacing w:after="40" w:before="0"/>
        <w:ind w:left="360"/>
      </w:pPr>
      <w:r>
        <w:t xml:space="preserve">IV. </w:t>
      </w:r>
      <w:r>
        <w:t xml:space="preserve">Sonradan kontrol amacıyla ihracatçılarca saklanan ve eşyanın menşe statüsünü ispatlayan belgeler, Form A'nın düzenlendiği yılın sonundan itibaren en az beş yıl süreyle saklanır.</w:t>
      </w:r>
    </w:p>
    <w:p>
      <w:pPr>
        <w:keepNext/>
        <w:spacing w:after="40" w:before="0"/>
        <w:ind w:left="360"/>
      </w:pPr>
      <w:r>
        <w:t xml:space="preserve">ifadelerinden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27- </w:t>
      </w:r>
      <w:r>
        <w:t xml:space="preserve">2006/10895 sayılı Bakanlar Kurulu Kararına göre, A.TR Dolaşım Belgesinin numaralı bölümleri ile bu bölümlere yazılacak bilgi veya kayıtların eşleştirilmesinden hangisi </w:t>
      </w:r>
      <w:r>
        <w:rPr>
          <w:b/>
          <w:bCs/>
          <w:u w:val="single"/>
        </w:rPr>
        <w:t xml:space="preserve">yanlıştır</w:t>
      </w:r>
      <w:r>
        <w:t xml:space="preserve">?</w:t>
      </w:r>
    </w:p>
    <w:p>
      <w:pPr>
        <w:keepNext/>
        <w:spacing w:after="40" w:before="0"/>
        <w:ind w:left="360" w:hanging="360"/>
      </w:pPr>
      <w:r>
        <w:t xml:space="preserve">A) </w:t>
      </w:r>
      <w:r>
        <w:t xml:space="preserve">8 numaralı "Gözlemler" bölümü – Onaylanmış ihracatçının basitleştirilmiş işlemle düzenlediği belgede "Basitleştirilmiş işlem" ibaresi</w:t>
      </w:r>
    </w:p>
    <w:p>
      <w:pPr>
        <w:keepNext/>
        <w:spacing w:after="40" w:before="0"/>
        <w:ind w:left="360" w:hanging="360"/>
      </w:pPr>
      <w:r>
        <w:t xml:space="preserve">B) </w:t>
      </w:r>
      <w:r>
        <w:t xml:space="preserve">12 numaralı "Gümrük Vizesi" bölümü – Belgeyi vize eden gümrük idaresinin adı, vize tarihi ve gümrük mührü veya kaşesi</w:t>
      </w:r>
    </w:p>
    <w:p>
      <w:pPr>
        <w:keepNext/>
        <w:spacing w:after="40" w:before="0"/>
        <w:ind w:left="360" w:hanging="360"/>
      </w:pPr>
      <w:r>
        <w:t xml:space="preserve">C) </w:t>
      </w:r>
      <w:r>
        <w:t xml:space="preserve">13 numaralı "İhracatçının Beyanı" bölümü – İhracatçının veya sorumluluğu altında beyannameyi imzalamaya yetkili kanuni temsilcisinin imzası</w:t>
      </w:r>
    </w:p>
    <w:p>
      <w:pPr>
        <w:keepNext/>
        <w:spacing w:after="40" w:before="0"/>
        <w:ind w:left="360" w:hanging="360"/>
      </w:pPr>
      <w:r>
        <w:t xml:space="preserve">D) </w:t>
      </w:r>
      <w:r>
        <w:t xml:space="preserve">14 numaralı bölüm – İhracatçı ülke gümrük idaresince sonradan kontrol sonucunun uygun hanenin önüne (x) işareti konularak belirtilmesi</w:t>
      </w:r>
    </w:p>
    <w:p>
      <w:pPr>
        <w:keepNext w:val="false"/>
        <w:spacing w:after="40" w:before="0"/>
        <w:ind w:left="360" w:hanging="360"/>
      </w:pPr>
      <w:r>
        <w:t xml:space="preserve">E) </w:t>
      </w:r>
      <w:r>
        <w:t xml:space="preserve">8 numaralı "Gözlemler" bölümü – Eşyanın ihracından sonra düzenlenen belgede "Sonradan verilmiştir" ibaresi</w:t>
      </w:r>
    </w:p>
    <w:p>
      <w:pPr>
        <w:keepNext/>
        <w:spacing w:after="60" w:before="200"/>
      </w:pPr>
      <w:r>
        <w:rPr>
          <w:b/>
          <w:bCs/>
        </w:rPr>
        <w:t xml:space="preserve">28- </w:t>
      </w:r>
      <w:r>
        <w:t xml:space="preserve">Türk Parası Kıymetini Koruma Hakkında 32 Sayılı Karara göre kredilere ilişkin aşağıdaki ifadelerden hangileri </w:t>
      </w:r>
      <w:r>
        <w:rPr>
          <w:b/>
          <w:bCs/>
          <w:u w:val="single"/>
        </w:rPr>
        <w:t xml:space="preserve">yanlıştır</w:t>
      </w:r>
      <w:r>
        <w:t xml:space="preserve">?</w:t>
      </w:r>
    </w:p>
    <w:p>
      <w:pPr>
        <w:keepNext/>
        <w:spacing w:after="40" w:before="0"/>
        <w:ind w:left="360"/>
      </w:pPr>
      <w:r>
        <w:t xml:space="preserve">I. </w:t>
      </w:r>
      <w:r>
        <w:t xml:space="preserve">Türkiye'de yerleşik gerçek kişilerce yurt dışından döviz kredisi kullanılamaz.</w:t>
      </w:r>
    </w:p>
    <w:p>
      <w:pPr>
        <w:keepNext/>
        <w:spacing w:after="40" w:before="0"/>
        <w:ind w:left="360"/>
      </w:pPr>
      <w:r>
        <w:t xml:space="preserve">II. </w:t>
      </w:r>
      <w:r>
        <w:t xml:space="preserve">Türkiye'de yerleşik kişilere, yurt içinden dövize endeksli kredi kullandırılabilir.</w:t>
      </w:r>
    </w:p>
    <w:p>
      <w:pPr>
        <w:keepNext/>
        <w:spacing w:after="40" w:before="0"/>
        <w:ind w:left="360"/>
      </w:pPr>
      <w:r>
        <w:t xml:space="preserve">III. </w:t>
      </w:r>
      <w:r>
        <w:t xml:space="preserve">Bankalar ile Türkiye'de yerleşik finansal kiralama, faktoring ve finansman şirketleri birbirlerine vade sınırı bulunmaksızın döviz kredisi açabilir.</w:t>
      </w:r>
    </w:p>
    <w:p>
      <w:pPr>
        <w:keepNext/>
        <w:spacing w:after="40" w:before="0"/>
        <w:ind w:left="360"/>
      </w:pPr>
      <w:r>
        <w:t xml:space="preserve">IV. </w:t>
      </w:r>
      <w:r>
        <w:t xml:space="preserve">Bankalar tarafından yurt dışında yerleşik kişilere döviz ve Türk lirası kredisi açılması Hazine ve Maliye Bakanlığının iznine tabidir.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29- </w:t>
      </w:r>
      <w:r>
        <w:t xml:space="preserve">Türk Parası Kıymetini Koruma Hakkında 32 Sayılı Karara göre aşağıdaki ifadelerden hangileri doğrudur?</w:t>
      </w:r>
    </w:p>
    <w:p>
      <w:pPr>
        <w:keepNext/>
        <w:spacing w:after="40" w:before="0"/>
        <w:ind w:left="360"/>
      </w:pPr>
      <w:r>
        <w:t xml:space="preserve">I. </w:t>
      </w:r>
      <w:r>
        <w:t xml:space="preserve">Merkez Bankası ve bankalar, Türkiye'de ve yurt dışında yerleşik kişiler adına döviz tevdiat hesapları ve kıymetli maden depo hesapları açabilir.</w:t>
      </w:r>
    </w:p>
    <w:p>
      <w:pPr>
        <w:keepNext/>
        <w:spacing w:after="40" w:before="0"/>
        <w:ind w:left="360"/>
      </w:pPr>
      <w:r>
        <w:t xml:space="preserve">II. </w:t>
      </w:r>
      <w:r>
        <w:t xml:space="preserve">Döviz tevdiat ve kıymetli maden depo hesapları nedeniyle doğacak lehte ve aleyhteki kur farkları bankalara aittir.</w:t>
      </w:r>
    </w:p>
    <w:p>
      <w:pPr>
        <w:keepNext/>
        <w:spacing w:after="40" w:before="0"/>
        <w:ind w:left="360"/>
      </w:pPr>
      <w:r>
        <w:t xml:space="preserve">III. </w:t>
      </w:r>
      <w:r>
        <w:t xml:space="preserve">Kıymetli maden depo hesaplarında fiziki teslimat olmaksızın yapılan alım satım işlemleri kambiyo işlemi sayılır.</w:t>
      </w:r>
    </w:p>
    <w:p>
      <w:pPr>
        <w:keepNext/>
        <w:spacing w:after="40" w:before="0"/>
        <w:ind w:left="360"/>
      </w:pPr>
      <w:r>
        <w:t xml:space="preserve">IV. </w:t>
      </w:r>
      <w:r>
        <w:t xml:space="preserve">Döviz tevdiat ve kıymetli maden depo hesaplarına ait faizler Türkiye Cumhuriyet Merkez Bankasınca belirlenir.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İhracat Yönetmeliği ile İhracı Kayda Bağlı Mallara İlişkin Tebliğ (İhracat 2006/7)'e göre kayda bağlı ihracata ilişkin aşağıdaki ifadelerden hangisi doğrudur?</w:t>
      </w:r>
    </w:p>
    <w:p>
      <w:pPr>
        <w:keepNext/>
        <w:spacing w:after="40" w:before="0"/>
        <w:ind w:left="360" w:hanging="360"/>
      </w:pPr>
      <w:r>
        <w:t xml:space="preserve">A) </w:t>
      </w:r>
      <w:r>
        <w:t xml:space="preserve">İhracı kayda bağlı mallar, Bakanlıkça değil, İhracatçı Birlikleri Genel Sekreterliklerince yayımlanacak listelerle belirlenir.</w:t>
      </w:r>
    </w:p>
    <w:p>
      <w:pPr>
        <w:keepNext/>
        <w:spacing w:after="40" w:before="0"/>
        <w:ind w:left="360" w:hanging="360"/>
      </w:pPr>
      <w:r>
        <w:t xml:space="preserve">B) </w:t>
      </w:r>
      <w:r>
        <w:t xml:space="preserve">Ozon tabakasının korunmasına dair Viyana Sözleşmesi kapsamındaki malların, bu Sözleşmeye taraf olmayan ülkelere yönelik ihracatı kayda bağlı mallar arasında sayılmıştır.</w:t>
      </w:r>
    </w:p>
    <w:p>
      <w:pPr>
        <w:keepNext/>
        <w:spacing w:after="40" w:before="0"/>
        <w:ind w:left="360" w:hanging="360"/>
      </w:pPr>
      <w:r>
        <w:t xml:space="preserve">C) </w:t>
      </w:r>
      <w:r>
        <w:t xml:space="preserve">Kayda bağlı mallar listesine yeni eklenen mallara ilişkin gümrük beyannameleri, Bakanlığın ön onayı aranmaksızın İhracatçı Birlikleri Genel Sekreterliğince kayda alınır.</w:t>
      </w:r>
    </w:p>
    <w:p>
      <w:pPr>
        <w:keepNext/>
        <w:spacing w:after="40" w:before="0"/>
        <w:ind w:left="360" w:hanging="360"/>
      </w:pPr>
      <w:r>
        <w:t xml:space="preserve">D) </w:t>
      </w:r>
      <w:r>
        <w:t xml:space="preserve">Miktar kısıtlaması uygulayan ülkelere yapılan kısıtlama kapsamındaki ihracatta, kayda alınmış beyannamenin gümrüğe sunulma süresi Bakanlıkça otuz günden kısa veya uzun belirlenebilir.</w:t>
      </w:r>
    </w:p>
    <w:p>
      <w:pPr>
        <w:keepNext w:val="false"/>
        <w:spacing w:after="40" w:before="0"/>
        <w:ind w:left="360" w:hanging="360"/>
      </w:pPr>
      <w:r>
        <w:t xml:space="preserve">E) </w:t>
      </w:r>
      <w:r>
        <w:t xml:space="preserve">Birleşmiş Milletler kararları uyarınca ekonomik yaptırım uygulanan ülkelere ihracat, kayda bağlı değil, ihracı yasak mallar listesi kapsamında tamamen yasaktır.</w:t>
      </w:r>
    </w:p>
    <w:p>
      <w:pPr>
        <w:keepNext/>
        <w:spacing w:after="80" w:before="200"/>
      </w:pPr>
      <w:r>
        <w:rPr>
          <w:b/>
          <w:bCs/>
        </w:rPr>
        <w:t xml:space="preserve">31- </w:t>
      </w:r>
      <w:r>
        <w:t xml:space="preserve">4760 sayılı Özel Tüketim Vergisi Kanununa göre;</w:t>
      </w:r>
    </w:p>
    <w:p>
      <w:pPr>
        <w:keepNext/>
        <w:spacing w:after="80" w:before="60"/>
      </w:pPr>
      <w:r>
        <w:t xml:space="preserve">"Kullanılma zorunluluğu getirilen özel etiketi veya işareti olmayan özel tüketim vergisine tabi malların bulundurulduğunun tespit edilmesi hâlinde, her bir tespit için (III) sayılı listenin (A) cetvelinde yer alan malların (I), (B) cetvelinde yer alan 2402.20 ve 2402.90.00.00.00 G.T.İ.P. numaralı sigaralar ile 4813.10.00.80.00 G.T.İ.P. numaralı makaronun (II) aşması hâlinde, bu malları bulunduranlar ile ithal veya imal edenlerden herhangi biri adına müteselsilen sorumlu olmak üzere özel tüketim vergisi re'sen tarh edilir."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20 litreyi – 2.000 adedi</w:t>
      </w:r>
    </w:p>
    <w:p>
      <w:pPr>
        <w:keepNext/>
        <w:spacing w:after="40" w:before="0"/>
        <w:ind w:left="360" w:hanging="360"/>
      </w:pPr>
      <w:r>
        <w:t xml:space="preserve">B) </w:t>
      </w:r>
      <w:r>
        <w:t xml:space="preserve">20 litreyi – 5.000 adedi</w:t>
      </w:r>
    </w:p>
    <w:p>
      <w:pPr>
        <w:keepNext/>
        <w:spacing w:after="40" w:before="0"/>
        <w:ind w:left="360" w:hanging="360"/>
      </w:pPr>
      <w:r>
        <w:t xml:space="preserve">C) </w:t>
      </w:r>
      <w:r>
        <w:t xml:space="preserve">50 litreyi – 1.000 adedi</w:t>
      </w:r>
    </w:p>
    <w:p>
      <w:pPr>
        <w:keepNext/>
        <w:spacing w:after="40" w:before="0"/>
        <w:ind w:left="360" w:hanging="360"/>
      </w:pPr>
      <w:r>
        <w:t xml:space="preserve">D) </w:t>
      </w:r>
      <w:r>
        <w:t xml:space="preserve">50 litreyi – 2.000 adedi</w:t>
      </w:r>
    </w:p>
    <w:p>
      <w:pPr>
        <w:keepNext w:val="false"/>
        <w:spacing w:after="40" w:before="0"/>
        <w:ind w:left="360" w:hanging="360"/>
      </w:pPr>
      <w:r>
        <w:t xml:space="preserve">E) </w:t>
      </w:r>
      <w:r>
        <w:t xml:space="preserve">50 litreyi – 5.000 adedi</w:t>
      </w:r>
    </w:p>
    <w:p>
      <w:pPr>
        <w:keepNext/>
        <w:spacing w:after="60" w:before="200"/>
      </w:pPr>
      <w:r>
        <w:rPr>
          <w:b/>
          <w:bCs/>
        </w:rPr>
        <w:t xml:space="preserve">32- </w:t>
      </w:r>
      <w:r>
        <w:t xml:space="preserve">Gümrük Genel Tebliği (TIR İşlemleri) (Seri No: 1)'e göre, TIR karnesi kapsamı eşyanın çıkış veya varış gümrük idaresinde işlem görmediğinin anlaşılması üzerine durumun taşıyıcı firma ve kefil kuruluşa bildirilmesinden sonra izlenecek usule ilişkin;</w:t>
      </w:r>
    </w:p>
    <w:p>
      <w:pPr>
        <w:keepNext/>
        <w:spacing w:after="40" w:before="0"/>
        <w:ind w:left="360"/>
      </w:pPr>
      <w:r>
        <w:t xml:space="preserve">I. </w:t>
      </w:r>
      <w:r>
        <w:t xml:space="preserve">Eşyanın yurt dışı edildiği veya varış gümrük idaresine boşaltıldığı, kefil kuruluşa yapılan bildirim tarihinden itibaren bir ay içinde kanıtlanmalıdır.</w:t>
      </w:r>
    </w:p>
    <w:p>
      <w:pPr>
        <w:keepNext/>
        <w:spacing w:after="40" w:before="0"/>
        <w:ind w:left="360"/>
      </w:pPr>
      <w:r>
        <w:t xml:space="preserve">II. </w:t>
      </w:r>
      <w:r>
        <w:t xml:space="preserve">Eşyanın başka bir gümrük rejimi altına alındığına veya serbest dolaşıma sokulduğuna dair belge, bu kanıtlamada kullanılabilecek belgeler arasındadır.</w:t>
      </w:r>
    </w:p>
    <w:p>
      <w:pPr>
        <w:keepNext/>
        <w:spacing w:after="40" w:before="0"/>
        <w:ind w:left="360"/>
      </w:pPr>
      <w:r>
        <w:t xml:space="preserve">III. </w:t>
      </w:r>
      <w:r>
        <w:t xml:space="preserve">Kanıtlanamaması hâlinde tahakkuk ettirilen gümrük vergileri öncelikle kefil kuruluşa tebliğ edilir; tahsilatın kefil kuruluştan yapılamaması durumunda karne hamiline başvurulur.</w:t>
      </w:r>
    </w:p>
    <w:p>
      <w:pPr>
        <w:keepNext/>
        <w:spacing w:after="40" w:before="0"/>
        <w:ind w:left="360"/>
      </w:pPr>
      <w:r>
        <w:t xml:space="preserve">IV. </w:t>
      </w:r>
      <w:r>
        <w:t xml:space="preserve">Ödeme talebinden itibaren iki yıl içinde eşyanın yurt dışında TIR karnesine uygun teslim alındığını kanıtlayan yabancı gümrük belgesi ve noterden tasdikli Türkçe tercümesi ibraz edilirse kefil kuruluştan tahsil edilen vergiler iade edilir.</w:t>
      </w:r>
    </w:p>
    <w:p>
      <w:pPr>
        <w:keepNext/>
        <w:spacing w:after="40" w:before="0"/>
        <w:ind w:left="360"/>
      </w:pPr>
      <w:r>
        <w:t xml:space="preserve">ifadelerinden hangileri doğrudur?</w:t>
      </w:r>
    </w:p>
    <w:p>
      <w:pPr>
        <w:keepNext/>
        <w:spacing w:after="40" w:before="0"/>
        <w:ind w:left="360" w:hanging="360"/>
      </w:pPr>
      <w:r>
        <w:t xml:space="preserve">A) </w:t>
      </w:r>
      <w:r>
        <w:t xml:space="preserve">I, II ve IV</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33- </w:t>
      </w:r>
      <w:r>
        <w:t xml:space="preserve">Dış ticarette teslim şekillerine (Incoterms) ilişkin aşağıdaki ifadelerden hangisi doğrudur?</w:t>
      </w:r>
    </w:p>
    <w:p>
      <w:pPr>
        <w:keepNext/>
        <w:spacing w:after="40" w:before="0"/>
        <w:ind w:left="360" w:hanging="360"/>
      </w:pPr>
      <w:r>
        <w:t xml:space="preserve">A) </w:t>
      </w:r>
      <w:r>
        <w:t xml:space="preserve">Incoterms kuralları, Birleşmiş Milletler Uluslararası Ticaret Hukuku Komisyonu (UNCITRAL) tarafından hazırlanıp yayımlanmaktadır.</w:t>
      </w:r>
    </w:p>
    <w:p>
      <w:pPr>
        <w:keepNext/>
        <w:spacing w:after="40" w:before="0"/>
        <w:ind w:left="360" w:hanging="360"/>
      </w:pPr>
      <w:r>
        <w:t xml:space="preserve">B) </w:t>
      </w:r>
      <w:r>
        <w:t xml:space="preserve">Konteyner yüklemelerinde yükleme limanında oluşacak masraflar FCA yüklemelerde satıcıya, FOB yüklemelerde ise alıcıya aittir.</w:t>
      </w:r>
    </w:p>
    <w:p>
      <w:pPr>
        <w:keepNext/>
        <w:spacing w:after="40" w:before="0"/>
        <w:ind w:left="360" w:hanging="360"/>
      </w:pPr>
      <w:r>
        <w:t xml:space="preserve">C) </w:t>
      </w:r>
      <w:r>
        <w:t xml:space="preserve">EXW teslim şeklinde ihracat gümrüklemesi alıcıya ait olmakla birlikte satıcı, malları alıcının taşıma aracına yüklemekle yükümlüdür.</w:t>
      </w:r>
    </w:p>
    <w:p>
      <w:pPr>
        <w:keepNext/>
        <w:spacing w:after="40" w:before="0"/>
        <w:ind w:left="360" w:hanging="360"/>
      </w:pPr>
      <w:r>
        <w:t xml:space="preserve">D) </w:t>
      </w:r>
      <w:r>
        <w:t xml:space="preserve">Yeni bir Incoterms versiyonunun yayımlanması eski versiyonları geçersiz kılmaz; taraflar sözleşmede eski bir versiyona atıf yapabilir.</w:t>
      </w:r>
    </w:p>
    <w:p>
      <w:pPr>
        <w:keepNext w:val="false"/>
        <w:spacing w:after="40" w:before="0"/>
        <w:ind w:left="360" w:hanging="360"/>
      </w:pPr>
      <w:r>
        <w:t xml:space="preserve">E) </w:t>
      </w:r>
      <w:r>
        <w:t xml:space="preserve">Incoterms 2020, 1936 yılından bu yana düzenlenen Incoterms versiyonlarının yedincisidir.</w:t>
      </w:r>
    </w:p>
    <w:p>
      <w:pPr>
        <w:keepNext/>
        <w:spacing w:after="80" w:before="200"/>
      </w:pPr>
      <w:r>
        <w:rPr>
          <w:b/>
          <w:bCs/>
        </w:rPr>
        <w:t xml:space="preserve">34- </w:t>
      </w:r>
      <w:r>
        <w:t xml:space="preserve">Türkiye'nin Ticari Haklarının Korunması Hakkında Yönetmeliğe göre; şikâyet üzerine veya re'sen bir inceleme yapılması için yeterli delilin mevcut olduğunun görülmesi hâlinde (I) içinde ön inceleme tamamlanarak inceleme başlatılıp başlatılmayacağı hususundaki Genel Müdürlük önerisi Kurula sunulur. Genel Müdürlük, inceleme başlatıldığına dair tebliğin Resmî Gazete'de yayımlanmasından itibaren (II) içinde incelemeye ilişkin raporunu Kurula sunar; olayın özelliklerinin gerektirmesi hâlinde bu süre Kurul tarafından 7 aya kadar uzatılabilir.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30 gün – 5 ay</w:t>
      </w:r>
    </w:p>
    <w:p>
      <w:pPr>
        <w:keepNext/>
        <w:spacing w:after="40" w:before="0"/>
        <w:ind w:left="360" w:hanging="360"/>
      </w:pPr>
      <w:r>
        <w:t xml:space="preserve">B) </w:t>
      </w:r>
      <w:r>
        <w:t xml:space="preserve">45 gün – 3 ay</w:t>
      </w:r>
    </w:p>
    <w:p>
      <w:pPr>
        <w:keepNext/>
        <w:spacing w:after="40" w:before="0"/>
        <w:ind w:left="360" w:hanging="360"/>
      </w:pPr>
      <w:r>
        <w:t xml:space="preserve">C) </w:t>
      </w:r>
      <w:r>
        <w:t xml:space="preserve">45 gün – 5 ay</w:t>
      </w:r>
    </w:p>
    <w:p>
      <w:pPr>
        <w:keepNext/>
        <w:spacing w:after="40" w:before="0"/>
        <w:ind w:left="360" w:hanging="360"/>
      </w:pPr>
      <w:r>
        <w:t xml:space="preserve">D) </w:t>
      </w:r>
      <w:r>
        <w:t xml:space="preserve">45 gün – 6 ay</w:t>
      </w:r>
    </w:p>
    <w:p>
      <w:pPr>
        <w:keepNext w:val="false"/>
        <w:spacing w:after="40" w:before="0"/>
        <w:ind w:left="360" w:hanging="360"/>
      </w:pPr>
      <w:r>
        <w:t xml:space="preserve">E) </w:t>
      </w:r>
      <w:r>
        <w:t xml:space="preserve">60 gün – 5 ay</w:t>
      </w:r>
    </w:p>
    <w:p>
      <w:pPr>
        <w:keepNext/>
        <w:spacing w:after="60" w:before="200"/>
      </w:pPr>
      <w:r>
        <w:rPr>
          <w:b/>
          <w:bCs/>
        </w:rPr>
        <w:t xml:space="preserve">35- </w:t>
      </w:r>
      <w:r>
        <w:t xml:space="preserve">Türkiye–AB Ortaklık Konseyinin 6 Mart 1995 tarihli toplantısında, 1/95 sayılı Gümrük Birliği Kararının yanı sıra aşağıdakilerden hangileri kabul edilmiştir?</w:t>
      </w:r>
    </w:p>
    <w:p>
      <w:pPr>
        <w:keepNext/>
        <w:spacing w:after="40" w:before="0"/>
        <w:ind w:left="360"/>
      </w:pPr>
      <w:r>
        <w:t xml:space="preserve">I. </w:t>
      </w:r>
      <w:r>
        <w:t xml:space="preserve">Taraflar arasındaki ilişkilerin Ortaklık Anlaşmasının öngörmediği alanlarda da güçlendirilmesini amaçlayan Tavsiye Kararı</w:t>
      </w:r>
    </w:p>
    <w:p>
      <w:pPr>
        <w:keepNext/>
        <w:spacing w:after="40" w:before="0"/>
        <w:ind w:left="360"/>
      </w:pPr>
      <w:r>
        <w:t xml:space="preserve">II. </w:t>
      </w:r>
      <w:r>
        <w:t xml:space="preserve">Türkiye'nin üçüncü ülkelere karşı 1 Ocak 2001 tarihine kadar Ortak Gümrük Tarifesinin üzerinde vergi uygulayacağı hassas ürünleri belirleyen 2/95 sayılı Karar</w:t>
      </w:r>
    </w:p>
    <w:p>
      <w:pPr>
        <w:keepNext/>
        <w:spacing w:after="40" w:before="0"/>
        <w:ind w:left="360"/>
      </w:pPr>
      <w:r>
        <w:t xml:space="preserve">III. </w:t>
      </w:r>
      <w:r>
        <w:t xml:space="preserve">Türk ekonomisinin Gümrük Birliği sürecinde ihtiyaç duyacağı mali yardım ve iş birliğinin çerçevesini belirleyen Topluluk Deklarasyonu</w:t>
      </w:r>
    </w:p>
    <w:p>
      <w:pPr>
        <w:keepNext/>
        <w:spacing w:after="40" w:before="0"/>
        <w:ind w:left="360"/>
      </w:pPr>
      <w:r>
        <w:t xml:space="preserve">IV. </w:t>
      </w:r>
      <w:r>
        <w:t xml:space="preserve">Avrupa Kömür ve Çelik Topluluğu Anlaşmasına dahil ürünlerde AB ile Türkiye arasında serbest ticaret alanı oluşturulmasını öngören Anlaşma</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Vergi Resim Harç İstisnası Belgesine ilişkin aşağıdaki ifadelerden hangisi doğrudur?</w:t>
      </w:r>
    </w:p>
    <w:p>
      <w:pPr>
        <w:keepNext/>
        <w:spacing w:after="40" w:before="0"/>
        <w:ind w:left="360" w:hanging="360"/>
      </w:pPr>
      <w:r>
        <w:t xml:space="preserve">A) </w:t>
      </w:r>
      <w:r>
        <w:t xml:space="preserve">Belgeye ilişkin ek sürelerden yararlanabilmek için belge süresi sonundan itibaren üç ay içinde Ticaret Bakanlığına müracaat edilmesi gerekir.</w:t>
      </w:r>
    </w:p>
    <w:p>
      <w:pPr>
        <w:keepNext/>
        <w:spacing w:after="40" w:before="0"/>
        <w:ind w:left="360" w:hanging="360"/>
      </w:pPr>
      <w:r>
        <w:t xml:space="preserve">B) </w:t>
      </w:r>
      <w:r>
        <w:t xml:space="preserve">Belge süresi, belge kapsamında ilk istisnanın uygulandığı tarihe kadar azami altı ay olmak üzere uzatılabilir.</w:t>
      </w:r>
    </w:p>
    <w:p>
      <w:pPr>
        <w:keepNext/>
        <w:spacing w:after="40" w:before="0"/>
        <w:ind w:left="360" w:hanging="360"/>
      </w:pPr>
      <w:r>
        <w:t xml:space="preserve">C) </w:t>
      </w:r>
      <w:r>
        <w:t xml:space="preserve">Belgeye ilişkin ihracat taahhütleri, Ticaret Bakanlığı İhracat Genel Müdürlüğü tarafından kapatılır.</w:t>
      </w:r>
    </w:p>
    <w:p>
      <w:pPr>
        <w:keepNext/>
        <w:spacing w:after="40" w:before="0"/>
        <w:ind w:left="360" w:hanging="360"/>
      </w:pPr>
      <w:r>
        <w:t xml:space="preserve">D) </w:t>
      </w:r>
      <w:r>
        <w:t xml:space="preserve">Taahhüdün kapatılması için gerekli bilgi ve belgeler, belge süresi sonundan itibaren 60 gün içinde Türkiye Cumhuriyet Merkez Bankasının ilgili şubesine sunulur.</w:t>
      </w:r>
    </w:p>
    <w:p>
      <w:pPr>
        <w:keepNext w:val="false"/>
        <w:spacing w:after="40" w:before="0"/>
        <w:ind w:left="360" w:hanging="360"/>
      </w:pPr>
      <w:r>
        <w:t xml:space="preserve">E) </w:t>
      </w:r>
      <w:r>
        <w:t xml:space="preserve">Taahhüt hesabının müeyyideli kapatılması işlemine karşı, tebliğ tarihinden itibaren üç ay içinde Ticaret Bakanlığına yazılı olarak itiraz edilebilir.</w:t>
      </w:r>
    </w:p>
    <w:p>
      <w:pPr>
        <w:keepNext/>
        <w:spacing w:after="80" w:before="200"/>
      </w:pPr>
      <w:r>
        <w:rPr>
          <w:b/>
          <w:bCs/>
        </w:rPr>
        <w:t xml:space="preserve">37- </w:t>
      </w:r>
      <w:r>
        <w:t xml:space="preserve">3065 sayılı Katma Değer Vergisi Kanununun özel matrah şekillerine ilişkin hükmüne göre gümrük depolarında ve müzayede mahallerinde yapılan satışlarda katma değer vergisinin matrahı aşağıdakilerden hangisidir?</w:t>
      </w:r>
    </w:p>
    <w:p>
      <w:pPr>
        <w:keepNext/>
        <w:spacing w:after="40" w:before="0"/>
        <w:ind w:left="360" w:hanging="360"/>
      </w:pPr>
      <w:r>
        <w:t xml:space="preserve">A) </w:t>
      </w:r>
      <w:r>
        <w:t xml:space="preserve">Tespit ve tahakkuk belgesindeki değer</w:t>
      </w:r>
    </w:p>
    <w:p>
      <w:pPr>
        <w:keepNext/>
        <w:spacing w:after="40" w:before="0"/>
        <w:ind w:left="360" w:hanging="360"/>
      </w:pPr>
      <w:r>
        <w:t xml:space="preserve">B) </w:t>
      </w:r>
      <w:r>
        <w:t xml:space="preserve">Satışa esas alınan tahmini bedel</w:t>
      </w:r>
    </w:p>
    <w:p>
      <w:pPr>
        <w:keepNext/>
        <w:spacing w:after="40" w:before="0"/>
        <w:ind w:left="360" w:hanging="360"/>
      </w:pPr>
      <w:r>
        <w:t xml:space="preserve">C) </w:t>
      </w:r>
      <w:r>
        <w:t xml:space="preserve">Satış sonucunda oluşan kesin satış bedeli</w:t>
      </w:r>
    </w:p>
    <w:p>
      <w:pPr>
        <w:keepNext/>
        <w:spacing w:after="40" w:before="0"/>
        <w:ind w:left="360" w:hanging="360"/>
      </w:pPr>
      <w:r>
        <w:t xml:space="preserve">D) </w:t>
      </w:r>
      <w:r>
        <w:t xml:space="preserve">Eşyanın gümrüklenmiş değeri</w:t>
      </w:r>
    </w:p>
    <w:p>
      <w:pPr>
        <w:keepNext w:val="false"/>
        <w:spacing w:after="40" w:before="0"/>
        <w:ind w:left="360" w:hanging="360"/>
      </w:pPr>
      <w:r>
        <w:t xml:space="preserve">E) </w:t>
      </w:r>
      <w:r>
        <w:t xml:space="preserve">Satış tarihindeki rayiç bedel</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ekilmeye mahsus olarak sunulan aşağıdaki tohumlardan hangisi diğerlerinden farklı bir fasılda sınıflandırılır?</w:t>
      </w:r>
    </w:p>
    <w:p>
      <w:pPr>
        <w:keepNext/>
        <w:spacing w:after="40" w:before="0"/>
        <w:ind w:left="360" w:hanging="360"/>
      </w:pPr>
      <w:r>
        <w:t xml:space="preserve">A) </w:t>
      </w:r>
      <w:r>
        <w:t xml:space="preserve">Acı bakla tohumları</w:t>
      </w:r>
    </w:p>
    <w:p>
      <w:pPr>
        <w:keepNext/>
        <w:spacing w:after="40" w:before="0"/>
        <w:ind w:left="360" w:hanging="360"/>
      </w:pPr>
      <w:r>
        <w:t xml:space="preserve">B) </w:t>
      </w:r>
      <w:r>
        <w:t xml:space="preserve">Orman ağaçlarının tohumları</w:t>
      </w:r>
    </w:p>
    <w:p>
      <w:pPr>
        <w:keepNext/>
        <w:spacing w:after="40" w:before="0"/>
        <w:ind w:left="360" w:hanging="360"/>
      </w:pPr>
      <w:r>
        <w:t xml:space="preserve">C) </w:t>
      </w:r>
      <w:r>
        <w:t xml:space="preserve">Bezelye tohumları</w:t>
      </w:r>
    </w:p>
    <w:p>
      <w:pPr>
        <w:keepNext/>
        <w:spacing w:after="40" w:before="0"/>
        <w:ind w:left="360" w:hanging="360"/>
      </w:pPr>
      <w:r>
        <w:t xml:space="preserve">D) </w:t>
      </w:r>
      <w:r>
        <w:t xml:space="preserve">Süs çiçeklerinin tohumları</w:t>
      </w:r>
    </w:p>
    <w:p>
      <w:pPr>
        <w:keepNext w:val="false"/>
        <w:spacing w:after="40" w:before="0"/>
        <w:ind w:left="360" w:hanging="360"/>
      </w:pPr>
      <w:r>
        <w:t xml:space="preserve">E) </w:t>
      </w:r>
      <w:r>
        <w:t xml:space="preserve">Fiğ tohumları (Vicia faba türünden olanlar hariç)</w:t>
      </w:r>
    </w:p>
    <w:p>
      <w:pPr>
        <w:keepNext/>
        <w:spacing w:after="80" w:before="200"/>
      </w:pPr>
      <w:r>
        <w:rPr>
          <w:b/>
          <w:bCs/>
        </w:rPr>
        <w:t xml:space="preserve">39- </w:t>
      </w:r>
      <w:r>
        <w:t xml:space="preserve">Türk Gümrük Tarife Cetveline göre, saponini ayırmak için perikarpı tamamen veya kısmen çıkarılmış, fakat başka bir işleme tabi tutulmamış kinoa taneleri hangi tarife pozisyonunda sınıflandırılır?</w:t>
      </w:r>
    </w:p>
    <w:p>
      <w:pPr>
        <w:keepNext/>
        <w:spacing w:after="40" w:before="0"/>
        <w:ind w:left="360" w:hanging="360"/>
      </w:pPr>
      <w:r>
        <w:t xml:space="preserve">A) </w:t>
      </w:r>
      <w:r>
        <w:t xml:space="preserve">10.06</w:t>
      </w:r>
    </w:p>
    <w:p>
      <w:pPr>
        <w:keepNext/>
        <w:spacing w:after="40" w:before="0"/>
        <w:ind w:left="360" w:hanging="360"/>
      </w:pPr>
      <w:r>
        <w:t xml:space="preserve">B) </w:t>
      </w:r>
      <w:r>
        <w:t xml:space="preserve">10.08</w:t>
      </w:r>
    </w:p>
    <w:p>
      <w:pPr>
        <w:keepNext/>
        <w:spacing w:after="40" w:before="0"/>
        <w:ind w:left="360" w:hanging="360"/>
      </w:pPr>
      <w:r>
        <w:t xml:space="preserve">C) </w:t>
      </w:r>
      <w:r>
        <w:t xml:space="preserve">11.04</w:t>
      </w:r>
    </w:p>
    <w:p>
      <w:pPr>
        <w:keepNext/>
        <w:spacing w:after="40" w:before="0"/>
        <w:ind w:left="360" w:hanging="360"/>
      </w:pPr>
      <w:r>
        <w:t xml:space="preserve">D) </w:t>
      </w:r>
      <w:r>
        <w:t xml:space="preserve">12.09</w:t>
      </w:r>
    </w:p>
    <w:p>
      <w:pPr>
        <w:keepNext w:val="false"/>
        <w:spacing w:after="40" w:before="0"/>
        <w:ind w:left="360" w:hanging="360"/>
      </w:pPr>
      <w:r>
        <w:t xml:space="preserve">E) </w:t>
      </w:r>
      <w:r>
        <w:t xml:space="preserve">19.04</w:t>
      </w:r>
    </w:p>
    <w:p>
      <w:pPr>
        <w:keepNext/>
        <w:spacing w:after="80" w:before="200"/>
      </w:pPr>
      <w:r>
        <w:rPr>
          <w:b/>
          <w:bCs/>
        </w:rPr>
        <w:t xml:space="preserve">40- </w:t>
      </w:r>
      <w:r>
        <w:t xml:space="preserve">Türk Gümrük Tarife Cetvelinin XVI. Bölüm 4 nolu notuna göre; 84 veya 85 inci fasılların bir pozisyonunda açıkça belirlenmiş bir fonksiyonu aynı anda yapmak üzere farklı elemanlardan meydana gelen makine, bu elemanlar ayrı ayrı veya boru, transmisyon tertibatı, elektrik kablosu ya da diğer bir tertibatla irtibatlandırılmış olsun olmasın, bir bütün olarak gördüğü işleve uygun pozisyonda sınıflandırılır.</w:t>
      </w:r>
    </w:p>
    <w:p>
      <w:pPr>
        <w:keepNext/>
        <w:spacing w:after="80" w:before="60"/>
      </w:pPr>
      <w:r>
        <w:t xml:space="preserve">Aşağıdakilerden hangisi bu kuralın uygulanmasına örnektir?</w:t>
      </w:r>
    </w:p>
    <w:p>
      <w:pPr>
        <w:keepNext/>
        <w:spacing w:after="40" w:before="0"/>
        <w:ind w:left="360" w:hanging="360"/>
      </w:pPr>
      <w:r>
        <w:t xml:space="preserve">A) </w:t>
      </w:r>
      <w:r>
        <w:t xml:space="preserve">Kâğıt katlayan yardımcı bir makinenin monte edilmesinden oluşan kombine matbaa makinesinin 84.43 pozisyonunda sınıflandırılması</w:t>
      </w:r>
    </w:p>
    <w:p>
      <w:pPr>
        <w:keepNext/>
        <w:spacing w:after="40" w:before="0"/>
        <w:ind w:left="360" w:hanging="360"/>
      </w:pPr>
      <w:r>
        <w:t xml:space="preserve">B) </w:t>
      </w:r>
      <w:r>
        <w:t xml:space="preserve">Belirli bir makineye ait olsa da sıvı pompalarının o makinenin pozisyonunda değil 84.13 pozisyonunda sınıflandırılması</w:t>
      </w:r>
    </w:p>
    <w:p>
      <w:pPr>
        <w:keepNext/>
        <w:spacing w:after="40" w:before="0"/>
        <w:ind w:left="360" w:hanging="360"/>
      </w:pPr>
      <w:r>
        <w:t xml:space="preserve">C) </w:t>
      </w:r>
      <w:r>
        <w:t xml:space="preserve">Yardımcı paketleme makinesiyle birlikte monte edilen sigara imal makinesinin 84.78 pozisyonunda sınıflandırılması</w:t>
      </w:r>
    </w:p>
    <w:p>
      <w:pPr>
        <w:keepNext/>
        <w:spacing w:after="40" w:before="0"/>
        <w:ind w:left="360" w:hanging="360"/>
      </w:pPr>
      <w:r>
        <w:t xml:space="preserve">D) </w:t>
      </w:r>
      <w:r>
        <w:t xml:space="preserve">Vakum pompası, süt sağma makinesi ve kapların hortumlarla birbirine bağlanmasından oluşan süt makinelerinin 84.34 pozisyonunda sınıflandırılması</w:t>
      </w:r>
    </w:p>
    <w:p>
      <w:pPr>
        <w:keepNext w:val="false"/>
        <w:spacing w:after="40" w:before="0"/>
        <w:ind w:left="360" w:hanging="360"/>
      </w:pPr>
      <w:r>
        <w:t xml:space="preserve">E) </w:t>
      </w:r>
      <w:r>
        <w:t xml:space="preserve">Belirli bir makineye özgü olmayan ve 84.09, 84.31 gibi özel aksam pozisyonlarına da girmeyen makine aksamının 84.87 pozisyonunda sınıflandırılması</w:t>
      </w:r>
    </w:p>
    <w:p>
      <w:pPr>
        <w:keepNext/>
        <w:spacing w:after="80" w:before="200"/>
      </w:pPr>
      <w:r>
        <w:rPr>
          <w:b/>
          <w:bCs/>
        </w:rPr>
        <w:t xml:space="preserve">41- </w:t>
      </w:r>
      <w:r>
        <w:t xml:space="preserve">Bazı eşyanın sınıflandırılmasında dikkate alınacak hususlara ilişkin 2014/06 sayılı Genelgeye göre aşağıdaki ifadelerden hangisi </w:t>
      </w:r>
      <w:r>
        <w:rPr>
          <w:b/>
          <w:bCs/>
          <w:u w:val="single"/>
        </w:rPr>
        <w:t xml:space="preserve">yanlıştır</w:t>
      </w:r>
      <w:r>
        <w:t xml:space="preserve">?</w:t>
      </w:r>
    </w:p>
    <w:p>
      <w:pPr>
        <w:keepNext/>
        <w:spacing w:after="40" w:before="0"/>
        <w:ind w:left="360" w:hanging="360"/>
      </w:pPr>
      <w:r>
        <w:t xml:space="preserve">A) </w:t>
      </w:r>
      <w:r>
        <w:t xml:space="preserve">Düktil döküm demirden boru bağlantı parçaları, literatürde küresel grafitli dökme demir olarak tanımlandığından 7307.11 alt pozisyonunda sınıflandırılır.</w:t>
      </w:r>
    </w:p>
    <w:p>
      <w:pPr>
        <w:keepNext/>
        <w:spacing w:after="40" w:before="0"/>
        <w:ind w:left="360" w:hanging="360"/>
      </w:pPr>
      <w:r>
        <w:t xml:space="preserve">B) </w:t>
      </w:r>
      <w:r>
        <w:t xml:space="preserve">Kombine Nomanklatür Açıklama Notlarına göre 7307.19.10 alt pozisyonundaki "dövülebilen dökme demirden olanlar" ibaresinde geçen "dövülebilen" ifadesi sferoid grafitli dökme fontu da kapsar.</w:t>
      </w:r>
    </w:p>
    <w:p>
      <w:pPr>
        <w:keepNext/>
        <w:spacing w:after="40" w:before="0"/>
        <w:ind w:left="360" w:hanging="360"/>
      </w:pPr>
      <w:r>
        <w:t xml:space="preserve">C) </w:t>
      </w:r>
      <w:r>
        <w:t xml:space="preserve">Düktil döküm demir boru bağlantı parçalarında tahlil gerekli olduğunda, eşyanın düktil döküm olup olmadığı yönünde bilgi sorulur.</w:t>
      </w:r>
    </w:p>
    <w:p>
      <w:pPr>
        <w:keepNext/>
        <w:spacing w:after="40" w:before="0"/>
        <w:ind w:left="360" w:hanging="360"/>
      </w:pPr>
      <w:r>
        <w:t xml:space="preserve">D) </w:t>
      </w:r>
      <w:r>
        <w:t xml:space="preserve">Eşyanın tarifesine yönelik sınıflandırma yapmaya yetkili olmayan makamlardan alınacak görüşe itibar edilmez.</w:t>
      </w:r>
    </w:p>
    <w:p>
      <w:pPr>
        <w:keepNext w:val="false"/>
        <w:spacing w:after="40" w:before="0"/>
        <w:ind w:left="360" w:hanging="360"/>
      </w:pPr>
      <w:r>
        <w:t xml:space="preserve">E) </w:t>
      </w:r>
      <w:r>
        <w:t xml:space="preserve">58.11 pozisyonundaki kapitoneli mensucatta, dolgu katı esas olmak kaydıyla mensucat tabakası bir veya daha fazla olabilir.</w:t>
      </w:r>
    </w:p>
    <w:p>
      <w:pPr>
        <w:keepNext/>
        <w:spacing w:after="80" w:before="200"/>
      </w:pPr>
      <w:r>
        <w:rPr>
          <w:b/>
          <w:bCs/>
        </w:rPr>
        <w:t xml:space="preserve">42- </w:t>
      </w:r>
      <w:r>
        <w:t xml:space="preserve">Belirli bir model dizüstü bilgisayarda kullanılmak üzere tasarlanmış, birbirine bağlı şarj edilebilir lityum iyon hücrelerden oluşan; elektrik konektörü, sıcaklık kontrolü için termistör ve devre koruma cihazı içeren, koruyucu plastik bir gövdeye yerleştirilmiş batarya grubu.</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84.73</w:t>
      </w:r>
    </w:p>
    <w:p>
      <w:pPr>
        <w:keepNext/>
        <w:spacing w:after="40" w:before="0"/>
        <w:ind w:left="360" w:hanging="360"/>
      </w:pPr>
      <w:r>
        <w:t xml:space="preserve">C) </w:t>
      </w:r>
      <w:r>
        <w:t xml:space="preserve">85.04</w:t>
      </w:r>
    </w:p>
    <w:p>
      <w:pPr>
        <w:keepNext/>
        <w:spacing w:after="40" w:before="0"/>
        <w:ind w:left="360" w:hanging="360"/>
      </w:pPr>
      <w:r>
        <w:t xml:space="preserve">D) </w:t>
      </w:r>
      <w:r>
        <w:t xml:space="preserve">85.06</w:t>
      </w:r>
    </w:p>
    <w:p>
      <w:pPr>
        <w:keepNext w:val="false"/>
        <w:spacing w:after="40" w:before="0"/>
        <w:ind w:left="360" w:hanging="360"/>
      </w:pPr>
      <w:r>
        <w:t xml:space="preserve">E) </w:t>
      </w:r>
      <w:r>
        <w:t xml:space="preserve">85.07</w:t>
      </w:r>
    </w:p>
    <w:p>
      <w:pPr>
        <w:keepNext/>
        <w:spacing w:after="80" w:before="200"/>
      </w:pPr>
      <w:r>
        <w:rPr>
          <w:b/>
          <w:bCs/>
        </w:rPr>
        <w:t xml:space="preserve">43- </w:t>
      </w:r>
      <w:r>
        <w:t xml:space="preserve">Türk Gümrük Tarife Cetveline göre aşağıdaki alet ve cihazlardan hangisi diğerlerinden farklı bir tarife pozisyonunda sınıflandırılır?</w:t>
      </w:r>
    </w:p>
    <w:p>
      <w:pPr>
        <w:keepNext/>
        <w:spacing w:after="40" w:before="0"/>
        <w:ind w:left="360" w:hanging="360"/>
      </w:pPr>
      <w:r>
        <w:t xml:space="preserve">A) </w:t>
      </w:r>
      <w:r>
        <w:t xml:space="preserve">Gaz sayaçları</w:t>
      </w:r>
    </w:p>
    <w:p>
      <w:pPr>
        <w:keepNext/>
        <w:spacing w:after="40" w:before="0"/>
        <w:ind w:left="360" w:hanging="360"/>
      </w:pPr>
      <w:r>
        <w:t xml:space="preserve">B) </w:t>
      </w:r>
      <w:r>
        <w:t xml:space="preserve">Sıvı sayaçları</w:t>
      </w:r>
    </w:p>
    <w:p>
      <w:pPr>
        <w:keepNext/>
        <w:spacing w:after="40" w:before="0"/>
        <w:ind w:left="360" w:hanging="360"/>
      </w:pPr>
      <w:r>
        <w:t xml:space="preserve">C) </w:t>
      </w:r>
      <w:r>
        <w:t xml:space="preserve">Elektrik sayaçlarının kalibre cihazları</w:t>
      </w:r>
    </w:p>
    <w:p>
      <w:pPr>
        <w:keepNext/>
        <w:spacing w:after="40" w:before="0"/>
        <w:ind w:left="360" w:hanging="360"/>
      </w:pPr>
      <w:r>
        <w:t xml:space="preserve">D) </w:t>
      </w:r>
      <w:r>
        <w:t xml:space="preserve">Elektrik sayaçları</w:t>
      </w:r>
    </w:p>
    <w:p>
      <w:pPr>
        <w:keepNext w:val="false"/>
        <w:spacing w:after="40" w:before="0"/>
        <w:ind w:left="360" w:hanging="360"/>
      </w:pPr>
      <w:r>
        <w:t xml:space="preserve">E) </w:t>
      </w:r>
      <w:r>
        <w:t xml:space="preserve">Devir adedi sayaçları</w:t>
      </w:r>
    </w:p>
    <w:p>
      <w:pPr>
        <w:keepNext/>
        <w:spacing w:after="80" w:before="200"/>
      </w:pPr>
      <w:r>
        <w:rPr>
          <w:b/>
          <w:bCs/>
        </w:rPr>
        <w:t xml:space="preserve">44- </w:t>
      </w:r>
      <w:r>
        <w:t xml:space="preserve">Türk Gümrük Tarife Cetvelinin 41 inci fasıl notlarına göre, tüyleri veya yünleri alınmamış aşağıdaki ham derilerden hangisi 41 inci fasılda </w:t>
      </w:r>
      <w:r>
        <w:rPr>
          <w:b/>
          <w:bCs/>
          <w:u w:val="single"/>
        </w:rPr>
        <w:t xml:space="preserve">yer almaz</w:t>
      </w:r>
      <w:r>
        <w:t xml:space="preserve">?</w:t>
      </w:r>
    </w:p>
    <w:p>
      <w:pPr>
        <w:keepNext/>
        <w:spacing w:after="40" w:before="0"/>
        <w:ind w:left="360" w:hanging="360"/>
      </w:pPr>
      <w:r>
        <w:t xml:space="preserve">A) </w:t>
      </w:r>
      <w:r>
        <w:t xml:space="preserve">Karakul kuzularının derileri</w:t>
      </w:r>
    </w:p>
    <w:p>
      <w:pPr>
        <w:keepNext/>
        <w:spacing w:after="40" w:before="0"/>
        <w:ind w:left="360" w:hanging="360"/>
      </w:pPr>
      <w:r>
        <w:t xml:space="preserve">B) </w:t>
      </w:r>
      <w:r>
        <w:t xml:space="preserve">Deve derileri</w:t>
      </w:r>
    </w:p>
    <w:p>
      <w:pPr>
        <w:keepNext/>
        <w:spacing w:after="40" w:before="0"/>
        <w:ind w:left="360" w:hanging="360"/>
      </w:pPr>
      <w:r>
        <w:t xml:space="preserve">C) </w:t>
      </w:r>
      <w:r>
        <w:t xml:space="preserve">Ceylan derileri</w:t>
      </w:r>
    </w:p>
    <w:p>
      <w:pPr>
        <w:keepNext/>
        <w:spacing w:after="40" w:before="0"/>
        <w:ind w:left="360" w:hanging="360"/>
      </w:pPr>
      <w:r>
        <w:t xml:space="preserve">D) </w:t>
      </w:r>
      <w:r>
        <w:t xml:space="preserve">Köpek derileri</w:t>
      </w:r>
    </w:p>
    <w:p>
      <w:pPr>
        <w:keepNext w:val="false"/>
        <w:spacing w:after="40" w:before="0"/>
        <w:ind w:left="360" w:hanging="360"/>
      </w:pPr>
      <w:r>
        <w:t xml:space="preserve">E) </w:t>
      </w:r>
      <w:r>
        <w:t xml:space="preserve">Domuz (pekari dahil) derileri</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Ankara'da yerleşik (M) firması, Çin'de yerleşik ilişkisiz (X) firmasından 1.200 adet LED aydınlatma armatürünü birim fiyatı 280 USD olmak üzere EXW Ningbo teslim şekliyle satın almış ve beyannameyi Mersin Gümrük Müdürlüğünde tescil ettirmiştir.</w:t>
      </w:r>
    </w:p>
    <w:p>
      <w:pPr>
        <w:keepNext/>
        <w:spacing w:after="80" w:before="60"/>
      </w:pPr>
      <w:r>
        <w:t xml:space="preserve">i) (X)'in Ningbo'daki deposundan limana kara taşıması 1.800 USD, Ningbo–Mersin deniz navlunu 7.200 USD, sigorta 900 USD'dir.</w:t>
      </w:r>
    </w:p>
    <w:p>
      <w:pPr>
        <w:keepNext/>
        <w:spacing w:after="80" w:before="60"/>
      </w:pPr>
      <w:r>
        <w:t xml:space="preserve">ii) Yükleme gecikmesi nedeniyle Ningbo limanında (M)'nin sorumluluğunda oluşan 1.300 USD demuraj (M) tarafından ödenmiştir.</w:t>
      </w:r>
    </w:p>
    <w:p>
      <w:pPr>
        <w:keepNext/>
        <w:spacing w:after="80" w:before="60"/>
      </w:pPr>
      <w:r>
        <w:t xml:space="preserve">iii) Armatürlerin taşıdığı ticari marka için, satış sözleşmesi gereği ABD'deki marka sahibi (Z) firmasına (M) tarafından adet başına 6 USD lisans ücreti ödenmiştir; bu ödeme fatura bedeline dahil değildir.</w:t>
      </w:r>
    </w:p>
    <w:p>
      <w:pPr>
        <w:keepNext/>
        <w:spacing w:after="80" w:before="60"/>
      </w:pPr>
      <w:r>
        <w:t xml:space="preserve">iv) Armatürlerdeki optik tasarımın Türkiye'de çoğaltılması hakkı için (M), (X)'e ayrıca 4.000 USD ödemiştir.</w:t>
      </w:r>
    </w:p>
    <w:p>
      <w:pPr>
        <w:keepNext/>
        <w:spacing w:after="80" w:before="60"/>
      </w:pPr>
      <w:r>
        <w:t xml:space="preserve">v) Geminin Mersin limanına varışından sonra oluşan ve beyannamenin tescilinden önce yabancı taşıyıcıya ödenen 2.000 USD demuraj KDV'ye tabi tutulmamıştır.</w:t>
      </w:r>
    </w:p>
    <w:p>
      <w:pPr>
        <w:keepNext/>
        <w:spacing w:after="80" w:before="60"/>
      </w:pPr>
      <w:r>
        <w:t xml:space="preserve">vi) Beyannamenin tescilinden önce ödenen ve KDV'ye tabi tutulmamış tahliye ücreti 36.000 TL'dir. Tescilden sonra yapılan Mersin–Ankara kara taşıması için 150.000 TL, gümrük müşavirliği hizmeti için 30.000 TL ödenmiştir.</w:t>
      </w:r>
    </w:p>
    <w:p>
      <w:pPr>
        <w:keepNext/>
        <w:spacing w:after="80" w:before="60"/>
      </w:pPr>
      <w:r>
        <w:t xml:space="preserve">vii) Eşya %10 gümrük vergisi ve %20 ilave gümrük vergisine tabi olup ÖTV'ye tabi değildir.</w:t>
      </w:r>
    </w:p>
    <w:p>
      <w:pPr>
        <w:keepNext/>
        <w:spacing w:after="80" w:before="60"/>
      </w:pPr>
      <w:r>
        <w:t xml:space="preserve">viii)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14.582.400 TL</w:t>
      </w:r>
    </w:p>
    <w:p>
      <w:pPr>
        <w:keepNext/>
        <w:spacing w:after="40" w:before="0"/>
        <w:ind w:left="360" w:hanging="360"/>
      </w:pPr>
      <w:r>
        <w:t xml:space="preserve">B) </w:t>
      </w:r>
      <w:r>
        <w:t xml:space="preserve">14.884.800 TL</w:t>
      </w:r>
    </w:p>
    <w:p>
      <w:pPr>
        <w:keepNext/>
        <w:spacing w:after="40" w:before="0"/>
        <w:ind w:left="360" w:hanging="360"/>
      </w:pPr>
      <w:r>
        <w:t xml:space="preserve">C) </w:t>
      </w:r>
      <w:r>
        <w:t xml:space="preserve">14.968.800 TL</w:t>
      </w:r>
    </w:p>
    <w:p>
      <w:pPr>
        <w:keepNext/>
        <w:spacing w:after="40" w:before="0"/>
        <w:ind w:left="360" w:hanging="360"/>
      </w:pPr>
      <w:r>
        <w:t xml:space="preserve">D) </w:t>
      </w:r>
      <w:r>
        <w:t xml:space="preserve">15.052.800 TL</w:t>
      </w:r>
    </w:p>
    <w:p>
      <w:pPr>
        <w:keepNext w:val="false"/>
        <w:spacing w:after="40" w:before="0"/>
        <w:ind w:left="360" w:hanging="360"/>
      </w:pPr>
      <w:r>
        <w:t xml:space="preserve">E) </w:t>
      </w:r>
      <w:r>
        <w:t xml:space="preserve">15.136.800 TL</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16.493.280 TL</w:t>
      </w:r>
    </w:p>
    <w:p>
      <w:pPr>
        <w:keepNext/>
        <w:spacing w:after="40" w:before="0"/>
        <w:ind w:left="360" w:hanging="360"/>
      </w:pPr>
      <w:r>
        <w:t xml:space="preserve">B) </w:t>
      </w:r>
      <w:r>
        <w:t xml:space="preserve">19.077.120 TL</w:t>
      </w:r>
    </w:p>
    <w:p>
      <w:pPr>
        <w:keepNext/>
        <w:spacing w:after="40" w:before="0"/>
        <w:ind w:left="360" w:hanging="360"/>
      </w:pPr>
      <w:r>
        <w:t xml:space="preserve">C) </w:t>
      </w:r>
      <w:r>
        <w:t xml:space="preserve">19.386.240 TL</w:t>
      </w:r>
    </w:p>
    <w:p>
      <w:pPr>
        <w:keepNext/>
        <w:spacing w:after="40" w:before="0"/>
        <w:ind w:left="360" w:hanging="360"/>
      </w:pPr>
      <w:r>
        <w:t xml:space="preserve">D) </w:t>
      </w:r>
      <w:r>
        <w:t xml:space="preserve">19.434.240 TL</w:t>
      </w:r>
    </w:p>
    <w:p>
      <w:pPr>
        <w:keepNext w:val="false"/>
        <w:spacing w:after="40" w:before="0"/>
        <w:ind w:left="360" w:hanging="360"/>
      </w:pPr>
      <w:r>
        <w:t xml:space="preserve">E) </w:t>
      </w:r>
      <w:r>
        <w:t xml:space="preserve">19.470.240 TL</w:t>
      </w:r>
    </w:p>
    <w:p>
      <w:pPr>
        <w:keepNext/>
        <w:spacing w:after="80" w:before="200"/>
      </w:pPr>
      <w:r>
        <w:rPr>
          <w:b/>
          <w:bCs/>
        </w:rPr>
        <w:t xml:space="preserve">47- </w:t>
      </w:r>
      <w:r>
        <w:t xml:space="preserve">İthalat Rejimi Kararı ve İthalatta İlave Gümrük Vergisi Uygulanmasına İlişkin Karara göre aşağıdaki üç kalem eşya için ödenecek gümrük vergisi ve ilave gümrük vergisi toplamı kaç TL'dir?</w:t>
      </w:r>
    </w:p>
    <w:p>
      <w:pPr>
        <w:keepNext/>
        <w:spacing w:after="80" w:before="60"/>
      </w:pPr>
      <w:r>
        <w:t xml:space="preserve">(Eşyanın tamamı Çin menşelidir; ek mali yükümlülük, tarife kontenjanı ve nihai kullanım söz konusu değildir; hesaplanan toplam oranlar İGV Kararının 2/3 maddesindeki sınırı aşmamaktadır.)</w:t>
      </w:r>
    </w:p>
    <w:p>
      <w:pPr>
        <w:keepNext/>
        <w:spacing w:after="80" w:before="60"/>
      </w:pPr>
      <w:r>
        <w:t xml:space="preserve">i) Kalem 1: Gümrük kıymeti 1.000.000 TL. Eşya İthalat Rejimi Kararı eki II sayılı listede %8, aynı zamanda V sayılı listede %3 gümrük vergisi oranına tabidir. İGV Kararı eki tabloda "Diğer Ülkeler" sütununda %20 ilave gümrük vergisi öngörülmüştür.</w:t>
      </w:r>
    </w:p>
    <w:p>
      <w:pPr>
        <w:keepNext/>
        <w:spacing w:after="80" w:before="60"/>
      </w:pPr>
      <w:r>
        <w:t xml:space="preserve">ii) Kalem 2: Gümrük kıymeti 600.000 TL. Eşya yalnız II sayılı listede yer almakta olup gümrük vergisi oranı %10'dur. İGV Kararı eki tabloda "Diğer Ülkeler" sütununda %15 ilave gümrük vergisi öngörülmüştür.</w:t>
      </w:r>
    </w:p>
    <w:p>
      <w:pPr>
        <w:keepNext/>
        <w:spacing w:after="80" w:before="60"/>
      </w:pPr>
      <w:r>
        <w:t xml:space="preserve">iii) Kalem 3: Gümrük kıymeti 400.000 TL. Eşya II sayılı listede %9, aynı zamanda VI sayılı listede %6 gümrük vergisi oranına tabidir. İGV Kararı eki tabloda "Diğer Ülkeler" sütununda %10 ilave gümrük vergisi öngörülmüştür.</w:t>
      </w:r>
    </w:p>
    <w:p>
      <w:pPr>
        <w:keepNext/>
        <w:spacing w:after="40" w:before="0"/>
        <w:ind w:left="360" w:hanging="360"/>
      </w:pPr>
      <w:r>
        <w:t xml:space="preserve">A) </w:t>
      </w:r>
      <w:r>
        <w:t xml:space="preserve">114.000 TL</w:t>
      </w:r>
    </w:p>
    <w:p>
      <w:pPr>
        <w:keepNext/>
        <w:spacing w:after="40" w:before="0"/>
        <w:ind w:left="360" w:hanging="360"/>
      </w:pPr>
      <w:r>
        <w:t xml:space="preserve">B) </w:t>
      </w:r>
      <w:r>
        <w:t xml:space="preserve">176.000 TL</w:t>
      </w:r>
    </w:p>
    <w:p>
      <w:pPr>
        <w:keepNext/>
        <w:spacing w:after="40" w:before="0"/>
        <w:ind w:left="360" w:hanging="360"/>
      </w:pPr>
      <w:r>
        <w:t xml:space="preserve">C) </w:t>
      </w:r>
      <w:r>
        <w:t xml:space="preserve">204.000 TL</w:t>
      </w:r>
    </w:p>
    <w:p>
      <w:pPr>
        <w:keepNext/>
        <w:spacing w:after="40" w:before="0"/>
        <w:ind w:left="360" w:hanging="360"/>
      </w:pPr>
      <w:r>
        <w:t xml:space="preserve">D) </w:t>
      </w:r>
      <w:r>
        <w:t xml:space="preserve">266.000 TL</w:t>
      </w:r>
    </w:p>
    <w:p>
      <w:pPr>
        <w:keepNext w:val="false"/>
        <w:spacing w:after="40" w:before="0"/>
        <w:ind w:left="360" w:hanging="360"/>
      </w:pPr>
      <w:r>
        <w:t xml:space="preserve">E) </w:t>
      </w:r>
      <w:r>
        <w:t xml:space="preserve">444.000 TL</w:t>
      </w:r>
    </w:p>
    <w:p>
      <w:pPr>
        <w:keepNext/>
        <w:spacing w:after="80" w:before="200"/>
      </w:pPr>
      <w:r>
        <w:rPr>
          <w:b/>
          <w:bCs/>
        </w:rPr>
        <w:t xml:space="preserve">48- </w:t>
      </w:r>
      <w:r>
        <w:t xml:space="preserve">4458 sayılı Gümrük Kanununa göre aşağıdaki durumda (M) firmasına ödenecek faiz tutarı kaç TL'dir?</w:t>
      </w:r>
    </w:p>
    <w:p>
      <w:pPr>
        <w:keepNext/>
        <w:spacing w:after="80" w:before="60"/>
      </w:pPr>
      <w:r>
        <w:t xml:space="preserve">i) (M) firmasının 05.07.2025 tarihinde ödediği gümrük vergilerinden 400.000 TL'nin kanunen ödenmemesi gerektiği anlaşılmış ve bu tutarın geri verilmesine 20.12.2025 tarihinde karar verilmiştir.</w:t>
      </w:r>
    </w:p>
    <w:p>
      <w:pPr>
        <w:keepNext/>
        <w:spacing w:after="80" w:before="60"/>
      </w:pPr>
      <w:r>
        <w:t xml:space="preserve">ii) Geri verme kararı (M) firmasına 05.01.2026 tarihinde tebliğ edilmiştir.</w:t>
      </w:r>
    </w:p>
    <w:p>
      <w:pPr>
        <w:keepNext/>
        <w:spacing w:after="80" w:before="60"/>
      </w:pPr>
      <w:r>
        <w:t xml:space="preserve">iii) İdare kararı dört ay içinde uygulamamış; geri verilecek tutar 05.10.2026 tarihinde ödenmiş ve (M) firması faiz ödenmesini talep etmiştir.</w:t>
      </w:r>
    </w:p>
    <w:p>
      <w:pPr>
        <w:keepNext/>
        <w:spacing w:after="80" w:before="60"/>
      </w:pPr>
      <w:r>
        <w:t xml:space="preserve">iv) Hesaplamada aynı dönemdeki kanuni faiz oranı yıllık %24 (aylık %2), aylık gecikme zammı oranı %4,5 olarak alınacaktır.</w:t>
      </w:r>
    </w:p>
    <w:p>
      <w:pPr>
        <w:keepNext/>
        <w:spacing w:after="40" w:before="0"/>
        <w:ind w:left="360" w:hanging="360"/>
      </w:pPr>
      <w:r>
        <w:t xml:space="preserve">A) </w:t>
      </w:r>
      <w:r>
        <w:t xml:space="preserve">40.000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76.000 TL</w:t>
      </w:r>
    </w:p>
    <w:p>
      <w:pPr>
        <w:keepNext/>
        <w:spacing w:after="40" w:before="0"/>
        <w:ind w:left="360" w:hanging="360"/>
      </w:pPr>
      <w:r>
        <w:t xml:space="preserve">D) </w:t>
      </w:r>
      <w:r>
        <w:t xml:space="preserve">120.000 TL</w:t>
      </w:r>
    </w:p>
    <w:p>
      <w:pPr>
        <w:keepNext w:val="false"/>
        <w:spacing w:after="40" w:before="0"/>
        <w:ind w:left="360" w:hanging="360"/>
      </w:pPr>
      <w:r>
        <w:t xml:space="preserve">E) </w:t>
      </w:r>
      <w:r>
        <w:t xml:space="preserve">162.000 TL</w:t>
      </w:r>
    </w:p>
    <w:p>
      <w:pPr>
        <w:keepNext/>
        <w:spacing w:after="80" w:before="200"/>
      </w:pPr>
      <w:r>
        <w:rPr>
          <w:b/>
          <w:bCs/>
        </w:rPr>
        <w:t xml:space="preserve">49- </w:t>
      </w:r>
      <w:r>
        <w:t xml:space="preserve">4458 sayılı Gümrük Kanunu ve Gümrük Yönetmeliğine göre aşağıdaki eşya için tahakkuk ettirilecek gümrük vergisi kaç TL'dir?</w:t>
      </w:r>
    </w:p>
    <w:p>
      <w:pPr>
        <w:keepNext/>
        <w:spacing w:after="80" w:before="60"/>
      </w:pPr>
      <w:r>
        <w:t xml:space="preserve">i) Kayıt yoluyla beyan usulünü kullanma izni bulunan (M) firması, ithal ettiği eşyayı 12.03.2026 tarihinde D tipi antreposunda gümrük antrepo rejimine tabi tutmuştur. Bu tarihte eşyanın niteliği, miktarı ve gümrük kıymeti tespit edilmiş; gümrük kıymeti 3.200.000 TL, gümrük vergisi oranı %6'dır.</w:t>
      </w:r>
    </w:p>
    <w:p>
      <w:pPr>
        <w:keepNext/>
        <w:spacing w:after="80" w:before="60"/>
      </w:pPr>
      <w:r>
        <w:t xml:space="preserve">ii) İthalat Rejimi Kararında yapılan değişiklikle bu eşyanın gümrük vergisi oranı 01.07.2026 tarihinden itibaren %10'a yükseltilmiştir.</w:t>
      </w:r>
    </w:p>
    <w:p>
      <w:pPr>
        <w:keepNext/>
        <w:spacing w:after="80" w:before="60"/>
      </w:pPr>
      <w:r>
        <w:t xml:space="preserve">iii) (M) firması eşyayı 20.08.2026 tarihinde gümrüğe sunmaksızın ve beyannamesini vermeden önce kayıt yoluyla serbest dolaşıma girmek üzere teslim almış; serbest dolaşıma giriş beyannamesi 03.09.2026 tarihinde tescil edilmiştir.</w:t>
      </w:r>
    </w:p>
    <w:p>
      <w:pPr>
        <w:keepNext/>
        <w:spacing w:after="80" w:before="60"/>
      </w:pPr>
      <w:r>
        <w:t xml:space="preserve">iv) Kur değişimi nedeniyle eşyanın gümrük kıymeti 20.08.2026 tarihinde 3.280.000 TL, 03.09.2026 tarihinde 3.360.000 TL olarak hesaplanmaktadır.</w:t>
      </w:r>
    </w:p>
    <w:p>
      <w:pPr>
        <w:keepNext/>
        <w:spacing w:after="80" w:before="60"/>
      </w:pPr>
      <w:r>
        <w:t xml:space="preserve">v) (M) firması, beyannamenin tescil tarihinde eşyanın bulunduğu hâl ve diğer vergilendirme unsurlarına göre işlem yapılması yönünde bir talepte bulunmamıştır.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201.600 TL</w:t>
      </w:r>
    </w:p>
    <w:p>
      <w:pPr>
        <w:keepNext/>
        <w:spacing w:after="40" w:before="0"/>
        <w:ind w:left="360" w:hanging="360"/>
      </w:pPr>
      <w:r>
        <w:t xml:space="preserve">C) </w:t>
      </w:r>
      <w:r>
        <w:t xml:space="preserve">320.000 TL</w:t>
      </w:r>
    </w:p>
    <w:p>
      <w:pPr>
        <w:keepNext/>
        <w:spacing w:after="40" w:before="0"/>
        <w:ind w:left="360" w:hanging="360"/>
      </w:pPr>
      <w:r>
        <w:t xml:space="preserve">D) </w:t>
      </w:r>
      <w:r>
        <w:t xml:space="preserve">328.000 TL</w:t>
      </w:r>
    </w:p>
    <w:p>
      <w:pPr>
        <w:keepNext w:val="false"/>
        <w:spacing w:after="40" w:before="0"/>
        <w:ind w:left="360" w:hanging="360"/>
      </w:pPr>
      <w:r>
        <w:t xml:space="preserve">E) </w:t>
      </w:r>
      <w:r>
        <w:t xml:space="preserve">336.000 TL</w:t>
      </w:r>
    </w:p>
    <w:p>
      <w:pPr>
        <w:keepNext/>
        <w:spacing w:after="80" w:before="200"/>
      </w:pPr>
      <w:r>
        <w:rPr>
          <w:b/>
          <w:bCs/>
        </w:rPr>
        <w:t xml:space="preserve">50- </w:t>
      </w:r>
      <w:r>
        <w:t xml:space="preserve">4458 sayılı Gümrük Kanunu ve Gümrük Yönetmeliğine göre aşağıdaki durumda alınacak para cezası kaç TL'dir?</w:t>
      </w:r>
    </w:p>
    <w:p>
      <w:pPr>
        <w:keepNext/>
        <w:spacing w:after="80" w:before="60"/>
      </w:pPr>
      <w:r>
        <w:t xml:space="preserve">i) Bir gemiyle dökme olarak getirilen kömür için verilen özet beyanda miktar 6.000 ton olarak kayıtlıdır. Boşaltma sonucunda 5.880 ton kömür tespit edilmiş; eksikliğin mahrecinden yüklenmemiş olduğu veya başka bir nedenle oluştuğu gümrük idaresince belirlenen süre içinde kanıtlanamamıştır.</w:t>
      </w:r>
    </w:p>
    <w:p>
      <w:pPr>
        <w:keepNext/>
        <w:spacing w:after="80" w:before="60"/>
      </w:pPr>
      <w:r>
        <w:t xml:space="preserve">ii) Bu eşya için Cumhurbaşkanı kararıyla belirlenen ve takibat yapılmayacak eksiklik oranının %0,5 olduğu varsayılacaktır.</w:t>
      </w:r>
    </w:p>
    <w:p>
      <w:pPr>
        <w:keepNext/>
        <w:spacing w:after="80" w:before="60"/>
      </w:pPr>
      <w:r>
        <w:t xml:space="preserve">iii) Gümrük Yönetmeliği Ek-11'de bu eşya için öngörülen fire oranının %1 olduğu varsayılacaktır.</w:t>
      </w:r>
    </w:p>
    <w:p>
      <w:pPr>
        <w:keepNext/>
        <w:spacing w:after="80" w:before="60"/>
      </w:pPr>
      <w:r>
        <w:t xml:space="preserve">iv) Eksik eşyanın tonu başına hesaplanan gümrük vergileri 2.400 TL'dir.</w:t>
      </w:r>
    </w:p>
    <w:p>
      <w:pPr>
        <w:keepNext/>
        <w:spacing w:after="40" w:before="0"/>
        <w:ind w:left="360" w:hanging="360"/>
      </w:pPr>
      <w:r>
        <w:t xml:space="preserve">A) </w:t>
      </w:r>
      <w:r>
        <w:t xml:space="preserve">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216.000 TL</w:t>
      </w:r>
    </w:p>
    <w:p>
      <w:pPr>
        <w:keepNext w:val="false"/>
        <w:spacing w:after="40" w:before="0"/>
        <w:ind w:left="360" w:hanging="360"/>
      </w:pPr>
      <w:r>
        <w:t xml:space="preserve">E) </w:t>
      </w:r>
      <w:r>
        <w:t xml:space="preserve">288.000 TL</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4)'e göre hareket gümrük idaresinin taşıma aracını mühürlemeye uygun kabul ettiği durumlar arasında aşağıdakilerden hangisi </w:t>
      </w:r>
      <w:r>
        <w:rPr>
          <w:b/>
          <w:bCs/>
          <w:u w:val="single"/>
        </w:rPr>
        <w:t xml:space="preserve">yer almaz</w:t>
      </w:r>
      <w:r>
        <w:t xml:space="preserve">?</w:t>
      </w:r>
    </w:p>
    <w:p>
      <w:pPr>
        <w:keepNext/>
        <w:spacing w:after="40" w:before="0"/>
        <w:ind w:left="360" w:hanging="360"/>
      </w:pPr>
      <w:r>
        <w:t xml:space="preserve">A) </w:t>
      </w:r>
      <w:r>
        <w:t xml:space="preserve">Mühürlerin taşıta kolay ve etkin bir şekilde takılabilmesi</w:t>
      </w:r>
    </w:p>
    <w:p>
      <w:pPr>
        <w:keepNext/>
        <w:spacing w:after="40" w:before="0"/>
        <w:ind w:left="360" w:hanging="360"/>
      </w:pPr>
      <w:r>
        <w:t xml:space="preserve">B) </w:t>
      </w:r>
      <w:r>
        <w:t xml:space="preserve">Taşıta araç takip sistemi (ATS) cihazı takılmış olması</w:t>
      </w:r>
    </w:p>
    <w:p>
      <w:pPr>
        <w:keepNext/>
        <w:spacing w:after="40" w:before="0"/>
        <w:ind w:left="360" w:hanging="360"/>
      </w:pPr>
      <w:r>
        <w:t xml:space="preserve">C) </w:t>
      </w:r>
      <w:r>
        <w:t xml:space="preserve">Taşıtta eşyanın saklanabileceği gizli bölümlerin bulunmaması</w:t>
      </w:r>
    </w:p>
    <w:p>
      <w:pPr>
        <w:keepNext/>
        <w:spacing w:after="40" w:before="0"/>
        <w:ind w:left="360" w:hanging="360"/>
      </w:pPr>
      <w:r>
        <w:t xml:space="preserve">D) </w:t>
      </w:r>
      <w:r>
        <w:t xml:space="preserve">Eşyaya ayrılan alanlara yetkili makamların yapacağı kontrollerde kolayca erişilebilmesi</w:t>
      </w:r>
    </w:p>
    <w:p>
      <w:pPr>
        <w:keepNext/>
        <w:spacing w:after="40" w:before="0"/>
        <w:ind w:left="360" w:hanging="360"/>
      </w:pPr>
      <w:r>
        <w:t xml:space="preserve">E) </w:t>
      </w:r>
      <w:r>
        <w:t xml:space="preserve">Taşıtın, mühürler kırılmadan veya iz bırakmadan eşya çıkarılmasına ya da konulmasına imkân vermeyecek şekilde imal edilmiş olması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27/6 fıkrasına göre hareket gümrük idaresi; mühürlerin taşıta kolay ve etkin şekilde takılabilmesi, taşıtın mühürler kırılmadan ya da görünür iz bırakmadan eşya çıkarılmasına veya konulmasına imkân vermeyecek şekilde imal edilmiş olması, gizli bölüm bulunmaması ve eşyaya ayrılan alanlara kontrollerde kolayca erişilebilmesi hâllerinde taşıtı mühürlemeye uygun kabul eder. ATS cihazı takılması mühürlemeye uygunluk koşulu değil, güzergâh belirlenmesi (24/1) ve en kısa transit süresi verilmesi (25/8) ile ilgili bir önlemdir. Mühürlemeye uygun taşıtta eşyanın bulunduğu yer, diğer durumlarda her bir kap mühürlenir (27/4). Bu nedenle doğru cevap B seçeneğidir. (MD Seri No: 4 Transit Tebliği md. 27/6)</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Gümrük Yönetmeliğine göre; "Süresi içinde ödenmeyen kesinleşmiş gümrük vergileri ve diğer yükler için, 6183 sayılı Kanunun ilgili hükümleri çerçevesinde, ilgili gümrük idaresince kefil nezdinde tahsilat işlemi başlatılır. Ortak transit rejimi kapsamı işlemlerde kefilden tahsilatın yapılabilmesi için, gerekli bildirimlerin ……(I)…… kefile yapılmış olması gerekir. Teminatın yeterli olmaması halinde kalan tutar, 6183 sayılı Kanun hükümlerine göre ……(II)…… tahsil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tahsilat başlatılmadan önce – kefilden</w:t>
      </w:r>
    </w:p>
    <w:p>
      <w:pPr>
        <w:keepNext/>
        <w:spacing w:after="40" w:before="0"/>
        <w:ind w:left="360" w:hanging="360"/>
      </w:pPr>
      <w:r>
        <w:t xml:space="preserve">B) </w:t>
      </w:r>
      <w:r>
        <w:t xml:space="preserve">kefilin talebi üzerine – yükümlüsünden</w:t>
      </w:r>
    </w:p>
    <w:p>
      <w:pPr>
        <w:keepNext/>
        <w:spacing w:after="40" w:before="0"/>
        <w:ind w:left="360" w:hanging="360"/>
      </w:pPr>
      <w:r>
        <w:t xml:space="preserve">C) </w:t>
      </w:r>
      <w:r>
        <w:t xml:space="preserve">öngörülen sürelerde – kefilden</w:t>
      </w:r>
    </w:p>
    <w:p>
      <w:pPr>
        <w:keepNext/>
        <w:spacing w:after="40" w:before="0"/>
        <w:ind w:left="360" w:hanging="360"/>
      </w:pPr>
      <w:r>
        <w:t xml:space="preserve">D) </w:t>
      </w:r>
      <w:r>
        <w:t xml:space="preserve">öngörülen sürelerde – yükümlüsünden</w:t>
      </w:r>
    </w:p>
    <w:p>
      <w:pPr>
        <w:keepNext/>
        <w:spacing w:after="40" w:before="0"/>
        <w:ind w:left="360" w:hanging="360"/>
      </w:pPr>
      <w:r>
        <w:t xml:space="preserve">E) </w:t>
      </w:r>
      <w:r>
        <w:t xml:space="preserve">tahsilat başlatılmadan önce – yükümlüsünden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244/3 fıkrasına göre ortak transit rejimi kapsamındaki işlemlerde kefilden tahsilat yapılabilmesi için gerekli bildirimlerin öngörülen sürelerde kefile yapılmış olması gerekir; 244/5 fıkrasına göre teminatın yeterli olmaması hâlinde kalan tutar 6183 sayılı Kanun hükümlerine göre yükümlüsünden tahsil edilir. Kefil tarafından süresinde ödenmeyen tutarlar için ise kefil nezdinde 6183 sayılı Kanuna göre takibata geçilir (244/4). Bu nedenle doğru cevap D seçeneğidir. (MD GY md. 244/3; md. 244/5)</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3- </w:t>
      </w:r>
      <w:r>
        <w:t xml:space="preserve">Gümrük Muafiyeti Tebliği (Seri No: 2)'ye göre engelli kişilerce muafen serbest dolaşıma sokulacak özel tertibatlı araçlara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Aracı bizzat kullanmayacak engelli kişiye ait araçta muafiyetten yararlanmak için kişinin el ve ayak fonksiyonlarını tamamen yitirmiş olması şartı aranır.</w:t>
      </w:r>
    </w:p>
    <w:p>
      <w:pPr>
        <w:keepNext/>
        <w:spacing w:after="40" w:before="0"/>
        <w:ind w:left="360" w:hanging="360"/>
      </w:pPr>
      <w:r>
        <w:t xml:space="preserve">B) </w:t>
      </w:r>
      <w:r>
        <w:t xml:space="preserve">Engelli kişi Türkiye'de yerleşikse araç, Türkiye Gümrük Bölgesi dışındaki gerçek veya tüzel kişilerce bağış yoluyla gönderilmiş veya bedel karşılığı alınmış olmalıdır.</w:t>
      </w:r>
    </w:p>
    <w:p>
      <w:pPr>
        <w:keepNext/>
        <w:spacing w:after="40" w:before="0"/>
        <w:ind w:left="360" w:hanging="360"/>
      </w:pPr>
      <w:r>
        <w:t xml:space="preserve">C) </w:t>
      </w:r>
      <w:r>
        <w:t xml:space="preserve">Araç Türkiye'ye getirilmeden önce, engelli araç ithal sistemi üzerinden komisyona katılım amacıyla ön başvuru yapılır.</w:t>
      </w:r>
    </w:p>
    <w:p>
      <w:pPr>
        <w:keepNext/>
        <w:spacing w:after="40" w:before="0"/>
        <w:ind w:left="360" w:hanging="360"/>
      </w:pPr>
      <w:r>
        <w:t xml:space="preserve">D) </w:t>
      </w:r>
      <w:r>
        <w:t xml:space="preserve">Araç tertibatlandırılmış olarak giriş gümrük idaresine sunulur ve bu idarede 2 no.lu Taşıt Takip Programına kaydettirilir.</w:t>
      </w:r>
    </w:p>
    <w:p>
      <w:pPr>
        <w:keepNext/>
        <w:spacing w:after="40" w:before="0"/>
        <w:ind w:left="360" w:hanging="360"/>
      </w:pPr>
      <w:r>
        <w:t xml:space="preserve">E) </w:t>
      </w:r>
      <w:r>
        <w:t xml:space="preserve">Araç, komisyon karar belgesinin geçerlilik süresi içinde gerekli belgelerle birlikte karar belgesini düzenleyen gümrük müdürlüğüne teslim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 md. 33/1'e göre özel tertibatlı araç tertibatlandırılmış olarak giriş gümrük idaresine sunulur ve bu idarede 1 no.lu Taşıt Takip Programının "özürlü araç" seçeneğine kaydettirilir. A şıkkı 29/2 (Karar md. 104/2-b kapsamı), B şıkkı 29/4, C şıkkı 30/1, E şıkkı 33/2 ile uyumludur. Bu nedenle doğru cevap D seçeneğidir. (MD Gümrük Muafiyeti Tebliği (Seri No: 2) md. 33/1 : özürlü araç)</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2009/15481 sayılı Karara göre uluslararası spor organizasyonları ile ticari fuar ve benzeri olaylar münasebetiyle getirilen eşyaya tanınan muafiyetlere ilişkin aşağıdaki ifadelerden hangisi doğrudur?</w:t>
      </w:r>
    </w:p>
    <w:p>
      <w:pPr>
        <w:keepNext/>
        <w:spacing w:after="40" w:before="0"/>
        <w:ind w:left="360" w:hanging="360"/>
      </w:pPr>
      <w:r>
        <w:t xml:space="preserve">A) </w:t>
      </w:r>
      <w:r>
        <w:t xml:space="preserve">Türkiye'de düzenlenecek uluslararası spor organizasyonlarında kullanılmak veya ücretsiz dağıtılmak üzere bedelsiz gönderilen eşyaya muafiyet, organizasyonu düzenleyen spor federasyonunun talebi üzerine tanınır.</w:t>
      </w:r>
    </w:p>
    <w:p>
      <w:pPr>
        <w:keepNext/>
        <w:spacing w:after="40" w:before="0"/>
        <w:ind w:left="360" w:hanging="360"/>
      </w:pPr>
      <w:r>
        <w:t xml:space="preserve">B) </w:t>
      </w:r>
      <w:r>
        <w:t xml:space="preserve">Uluslararası spor müsabakasına katılan sporcular ve yarışmalara katılan hayvanlar için tıbbi amaçla getirilen eczacılık ürünlerinde muafiyet, kalınan süreye uygun miktar ve kullanıldığı mahal dışına çıkarılmama kaydıyla tanınır.</w:t>
      </w:r>
    </w:p>
    <w:p>
      <w:pPr>
        <w:keepNext/>
        <w:spacing w:after="40" w:before="0"/>
        <w:ind w:left="360" w:hanging="360"/>
      </w:pPr>
      <w:r>
        <w:t xml:space="preserve">C) </w:t>
      </w:r>
      <w:r>
        <w:t xml:space="preserve">Ticari fuarda sergilenecek yabancı eşyanın reklamına mahsus katalog, prospektüs ve fiyat listelerinin muafiyetinde, bunların faaliyet yerinde ücret karşılığında dağıtılması da mümkündür.</w:t>
      </w:r>
    </w:p>
    <w:p>
      <w:pPr>
        <w:keepNext/>
        <w:spacing w:after="40" w:before="0"/>
        <w:ind w:left="360" w:hanging="360"/>
      </w:pPr>
      <w:r>
        <w:t xml:space="preserve">D) </w:t>
      </w:r>
      <w:r>
        <w:t xml:space="preserve">Uluslararası spor organizasyonlarında kullanılmak üzere bedelsiz gönderilen eşyanın muafiyetinde, toplam kıymet ve miktarın olaya uygunluğu aranır; kişisel kullanım veya tüketime mahsus olma şartı aranmaz.</w:t>
      </w:r>
    </w:p>
    <w:p>
      <w:pPr>
        <w:keepNext/>
        <w:spacing w:after="40" w:before="0"/>
        <w:ind w:left="360" w:hanging="360"/>
      </w:pPr>
      <w:r>
        <w:t xml:space="preserve">E) </w:t>
      </w:r>
      <w:r>
        <w:t xml:space="preserve">Ticari fuarda yabancı ülke temsilcilerince geçici standların inşası, düzenlenmesi ve dekorasyonu için kullanılacak boya, vernik ve duvar kâğıdı gibi tüketilecek malzemeler muafiyetten yararlanamaz.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md. 106/1'e göre uluslararası spor müsabakalarına katılan sporcular ile yarışmalara katılan hayvanlar için tıbbi amaçla getirilen eczacılık ürünlerine, Türkiye'de kalınan süreye uygun miktarda olmak ve kullanıldıkları mahal dışına çıkarılmamak kaydıyla muafiyet tanınır. A şıkkı yanlıştır; muafiyet Spor Genel Müdürlüğünce talep edilen eşyaya tanınır (89/1-d). C şıkkı yanlıştır; bu malzemelerin faaliyet yerinde ücretsiz olarak sadece halka dağıtılması gerekir (90/3-a). D şıkkı yanlıştır; kişilerin kullanım veya tüketimine mahsus olma şartı da aranır (90/4-b). E şıkkı yanlıştır; bu malzemelere muafiyet tanınır (89/1-c). Bu nedenle doğru cevap B seçeneğidir. (MD Karar md. 106/1)</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5- </w:t>
      </w:r>
      <w:r>
        <w:t xml:space="preserve">Gümrük Yönetmeliğine göre antrepolarda dökme eşyaya ilişkin aşağıdaki ifadeler verilmiştir:</w:t>
      </w:r>
    </w:p>
    <w:p>
      <w:pPr>
        <w:keepNext/>
        <w:spacing w:after="40" w:before="0"/>
        <w:ind w:left="360"/>
      </w:pPr>
      <w:r>
        <w:t xml:space="preserve">I. </w:t>
      </w:r>
      <w:r>
        <w:t xml:space="preserve">Serbest dolaşımda bulunan ve bulunmayan dökme eşyanın zorunluluk hâlinde aynı tankta bulunmasına izin verilen tanklara yeniden eşya alınmaz.</w:t>
      </w:r>
    </w:p>
    <w:p>
      <w:pPr>
        <w:keepNext/>
        <w:spacing w:after="40" w:before="0"/>
        <w:ind w:left="360"/>
      </w:pPr>
      <w:r>
        <w:t xml:space="preserve">II. </w:t>
      </w:r>
      <w:r>
        <w:t xml:space="preserve">Serbest dolaşımda bulunan ve bulunmayan dökme eşyanın birlikte bulunduğu tankın mevcudu, boş olmayan başka bir tanka aktarılabilir.</w:t>
      </w:r>
    </w:p>
    <w:p>
      <w:pPr>
        <w:keepNext/>
        <w:spacing w:after="40" w:before="0"/>
        <w:ind w:left="360"/>
      </w:pPr>
      <w:r>
        <w:t xml:space="preserve">III. </w:t>
      </w:r>
      <w:r>
        <w:t xml:space="preserve">Benzin, nafta (hammadde ve solvent nafta hariç), gaz yağı, jet yakıtı, motorin, fuel-oil, bio dizel ve LPG'nin bulunduğu tanklar dışındaki tanklarda, yeniden eşya alınmaması ve boş olmayan tanka aktarılmama kuralları uygulanmaz.</w:t>
      </w:r>
    </w:p>
    <w:p>
      <w:pPr>
        <w:keepNext/>
        <w:spacing w:after="40" w:before="0"/>
        <w:ind w:left="360"/>
      </w:pPr>
      <w:r>
        <w:t xml:space="preserve">IV. </w:t>
      </w:r>
      <w:r>
        <w:t xml:space="preserve">Aynı cins ve nev'i ile aynı tarife pozisyonunda olup farklı vergi oranlarına tabi sıvılar, vergileri en yüksek olan eşya esas alınmak ve eşya serbest dolaşıma sokulmak kaydıyla kısmen dolu tanka konulabilir.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542/6 fıkrasına göre serbest dolaşımda bulunan ve bulunmayan dökme eşyanın aynı tankta bulunduğu tanklara yeniden eşya alınmaz (c bendi, I doğru) ve bu tank mevcudu boş olmayan başka bir tanka aktarılamaz (ç bendi, II yanlış); (e) bendine göre benzin, nafta (hammadde ve solvent nafta hariç), gaz yağı, jet yakıtı, motorin, fuel-oil, bio dizel ve LPG tankları dışındaki tanklarda (c) ve (ç) bentleri uygulanmaz (III doğru). 542/9 fıkrasına göre farklı vergi oranlı aynı cins sıvılar, işlemler vergisi en yüksek eşya esas alınarak tekemmül ettirilmek ve eşya yurt dışına transit edilmek kaydıyla kısmen dolu tanka konulabilir (IV yanlış). Bu nedenle doğru cevap A seçeneğidir. (MD GY md. 542/6-c; md. 542/9)</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çift kilit altında bulundurulan antrepoların olağanüstü hâllerde açılması, antrepolara girebilecek kişiler ve denetlemeye ilişkin aşağıdaki ifadelerden hangisi doğrudur?</w:t>
      </w:r>
    </w:p>
    <w:p>
      <w:pPr>
        <w:keepNext/>
        <w:spacing w:after="40" w:before="0"/>
        <w:ind w:left="360" w:hanging="360"/>
      </w:pPr>
      <w:r>
        <w:t xml:space="preserve">A) </w:t>
      </w:r>
      <w:r>
        <w:t xml:space="preserve">Çift kilitli antreponun zorunlu bir sebeple açılması gerektiğinde durum, yalnızca açıldıktan sonra yazılı olarak gümrük idaresine bildirilir.</w:t>
      </w:r>
    </w:p>
    <w:p>
      <w:pPr>
        <w:keepNext/>
        <w:spacing w:after="40" w:before="0"/>
        <w:ind w:left="360" w:hanging="360"/>
      </w:pPr>
      <w:r>
        <w:t xml:space="preserve">B) </w:t>
      </w:r>
      <w:r>
        <w:t xml:space="preserve">Zorunlu sebeple açılışa ilişkin tutanak yalnızca işletme görevlilerince düzenlenir ve ay sonunda toplu olarak gümrük idaresine verilir.</w:t>
      </w:r>
    </w:p>
    <w:p>
      <w:pPr>
        <w:keepNext/>
        <w:spacing w:after="40" w:before="0"/>
        <w:ind w:left="360" w:hanging="360"/>
      </w:pPr>
      <w:r>
        <w:t xml:space="preserve">C) </w:t>
      </w:r>
      <w:r>
        <w:t xml:space="preserve">Denetlemede giriş ve çıkış defterleri gibi her zaman kullanılan kayıtlar, incelenmek üzere gümrük idaresine götürülür.</w:t>
      </w:r>
    </w:p>
    <w:p>
      <w:pPr>
        <w:keepNext/>
        <w:spacing w:after="40" w:before="0"/>
        <w:ind w:left="360" w:hanging="360"/>
      </w:pPr>
      <w:r>
        <w:t xml:space="preserve">D) </w:t>
      </w:r>
      <w:r>
        <w:t xml:space="preserve">Gümrük müşavirleri ve yardımcıları, gümrük idaresinden ayrıca izin almadıkça antrepolara giremez.</w:t>
      </w:r>
    </w:p>
    <w:p>
      <w:pPr>
        <w:keepNext/>
        <w:spacing w:after="40" w:before="0"/>
        <w:ind w:left="360" w:hanging="360"/>
      </w:pPr>
      <w:r>
        <w:t xml:space="preserve">E) </w:t>
      </w:r>
      <w:r>
        <w:t xml:space="preserve">Yangın, sel ve diğer tabii afetler vukuunda, uygulamadan evvel gerekli tedbir alınarak çift kilitli antrepo açılabilir.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556/3 fıkrasına göre yangın, sel ve diğer tabii afetler vukuunda, uygulamadan evvel gerekli tedbir alınarak geçici depolama yeri ve antrepo açılabilir; E şıkkı doğrudur. 556/2'ye göre durum mümkünse açılmadan evvel, değilse açıldıktan sonra en hızlı iletişim araçlarıyla bildirilir (A şıkkı yanlış); 556/1'e göre tutanak gümrük ve işletme görevlilerince düzenlenir ve mümkün olan en kısa sürede gümrük idaresine verilir (B şıkkı yanlış); 557'ye göre gümrük müşavirleri ve yardımcıları antrepolara girebilecek kişiler arasında sayılmıştır (D şıkkı yanlış); 558/4'e göre bu kayıtlar yerinde incelenir, alınması gerekirse imza karşılığında alınır (E şıkkı yanlış). Bu nedenle doğru cevap E seçeneğidir. (MD GY md. 556/3)</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7- </w:t>
      </w:r>
      <w:r>
        <w:t xml:space="preserve">Gümrük Yönetmeliğine göre fiilen ödenen veya ödenecek fiyata eklenecek nakliye, sigorta, posta ve kargo giderlerine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Nakliyenin ücretsiz olması veya alıcı tarafından sağlanması durumunda, kıymete dahil edilecek giriş yerine kadarki nakliye gideri aynı taşıma türünde normal olarak uygulanan fiyat tarifesine göre tespit edilir.</w:t>
      </w:r>
    </w:p>
    <w:p>
      <w:pPr>
        <w:keepNext/>
        <w:spacing w:after="40" w:before="0"/>
        <w:ind w:left="360" w:hanging="360"/>
      </w:pPr>
      <w:r>
        <w:t xml:space="preserve">B) </w:t>
      </w:r>
      <w:r>
        <w:t xml:space="preserve">İthal ülkesinde alınan ilave posta ve kargo ücretleri hariç olmak üzere, eşyanın teslim yerine kadar alınan tüm posta ve kargo ücretleri gümrük kıymetine dahildir.</w:t>
      </w:r>
    </w:p>
    <w:p>
      <w:pPr>
        <w:keepNext/>
        <w:spacing w:after="40" w:before="0"/>
        <w:ind w:left="360" w:hanging="360"/>
      </w:pPr>
      <w:r>
        <w:t xml:space="preserve">C) </w:t>
      </w:r>
      <w:r>
        <w:t xml:space="preserve">Eşya giriş yerindeki fiyata tekabül eden maktu bir yurt içine teslim fiyatı üzerinden faturalandırılmışsa, Türkiye içindeki nakliye giderleri kural olarak fiyattan indirilmez.</w:t>
      </w:r>
    </w:p>
    <w:p>
      <w:pPr>
        <w:keepNext/>
        <w:spacing w:after="40" w:before="0"/>
        <w:ind w:left="360" w:hanging="360"/>
      </w:pPr>
      <w:r>
        <w:t xml:space="preserve">D) </w:t>
      </w:r>
      <w:r>
        <w:t xml:space="preserve">Navlun makbuzu veya sigorta poliçesinin ibrazı imkânsızsa, yükümlünün nedenlerini belirttiği dilekçeyle bildirmesi üzerine emsal navlun ve/veya sigorta gideri fiyata eklenir.</w:t>
      </w:r>
    </w:p>
    <w:p>
      <w:pPr>
        <w:keepNext/>
        <w:spacing w:after="40" w:before="0"/>
        <w:ind w:left="360" w:hanging="360"/>
      </w:pPr>
      <w:r>
        <w:t xml:space="preserve">E) </w:t>
      </w:r>
      <w:r>
        <w:t xml:space="preserve">Nakliyat abonman sözleşmesi kapsamındaki taşımalarda eşya Türkiye'ye geldikten sonra düzenlenen sigorta poliçeleri, sözleşmenin veri alanlarının sistemde kayıtlı olması aranmaksızın kabul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md. 51/10'a göre eşya Türkiye'ye geldikten sonra düzenlenmiş sigorta poliçeleri; poliçede abonman sözleşmesine istinaden düzenlendiğinin belirtilmesi, poliçenin sözleşmeye uygun bulunması ve poliçe ile sözleşmenin Bakanlıkça belirlenen veri alanlarının sistemde kayıtlı ve gümrük idarelerince sorgulanabilir olması koşullarıyla, inceleme sonucunda kabul edilir. A şıkkı 51/3, B şıkkı 51/4, C şıkkı 51/7, D şıkkı 51/9 ile uyumludur. Bu nedenle doğru cevap E seçeneğidir. (MD GY md. 51/10)</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gümrük idareleri, ilgili kişinin talebi üzerine, gümrük yükümlülüğünün başladığı tarihte miktarı belirlenebilir olmasa da fiilen ödenen veya ödenecek fiyata ilave edilecek unsurların uygun ve özel kriterlere göre belirlenmesine izin verebilir. Bu iznin verilmesi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Uygulamadan doğabilecek vergi farkları tutarında gümrük idaresine teminat verilmesi</w:t>
      </w:r>
    </w:p>
    <w:p>
      <w:pPr>
        <w:keepNext/>
        <w:spacing w:after="40" w:before="0"/>
        <w:ind w:left="360" w:hanging="360"/>
      </w:pPr>
      <w:r>
        <w:t xml:space="preserve">B) </w:t>
      </w:r>
      <w:r>
        <w:t xml:space="preserve">Uygulamanın idari açıdan külfet getirmemesi</w:t>
      </w:r>
    </w:p>
    <w:p>
      <w:pPr>
        <w:keepNext/>
        <w:spacing w:after="40" w:before="0"/>
        <w:ind w:left="360" w:hanging="360"/>
      </w:pPr>
      <w:r>
        <w:t xml:space="preserve">C) </w:t>
      </w:r>
      <w:r>
        <w:t xml:space="preserve">Mevcut durumda Kanunun 25 ve 26 ncı maddelerinin uygulanmasının mümkün görülmemesi</w:t>
      </w:r>
    </w:p>
    <w:p>
      <w:pPr>
        <w:keepNext/>
        <w:spacing w:after="40" w:before="0"/>
        <w:ind w:left="360" w:hanging="360"/>
      </w:pPr>
      <w:r>
        <w:t xml:space="preserve">D) </w:t>
      </w:r>
      <w:r>
        <w:t xml:space="preserve">İzin verilmesi durumunda tahsil edilecek gümrük vergilerinin, izin verilmemesi durumunda tahsil edilecek vergilerden düşük olmayacağının anlaşılması</w:t>
      </w:r>
    </w:p>
    <w:p>
      <w:pPr>
        <w:keepNext/>
        <w:spacing w:after="40" w:before="0"/>
        <w:ind w:left="360" w:hanging="360"/>
      </w:pPr>
      <w:r>
        <w:t xml:space="preserve">E) </w:t>
      </w:r>
      <w:r>
        <w:t xml:space="preserve">Uygulama ile rekabet koşullarının bozulmaması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md. 51/8'e göre izin; uygulamanın idari açıdan külfet getirmemesi, mevcut durumda Kanunun 25 ve 26 ncı maddelerinin uygulanmasının mümkün görülmemesi, iznin verilmesi durumunda tahsil edilecek gümrük vergilerinin iznin verilmemiş olması durumunda tahsil edilecek vergilerden düşük olmayacağının anlaşılması ve uygulama ile rekabet koşullarının bozulmaması şartlarıyla verilir (B, C, D ve E şıkları). Teminat verilmesi bu şartlar arasında sayılmamıştır; A şıkkı cevaptır. Bu nedenle doğru cevap A seçeneğidir. (MD GY md. 51/8)</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Gümrük Yönetmeliğine göre dahilde işleme rejiminde işlem görmüş ürünlerin bünyesine giren ithal eşyası oranının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oran; tahakkuk ettirilecek vergilerin ve gümrük yükümlülüğü doğduğunda indirim yapılacak tutarın belirlenmesi ile ticaret politikası önlemlerinin uygulanması amacıyla hesaplanır.</w:t>
      </w:r>
    </w:p>
    <w:p>
      <w:pPr>
        <w:keepNext/>
        <w:spacing w:after="40" w:before="0"/>
        <w:ind w:left="360" w:hanging="360"/>
      </w:pPr>
      <w:r>
        <w:t xml:space="preserve">B) </w:t>
      </w:r>
      <w:r>
        <w:t xml:space="preserve">İşlem görmüş ürünlerin esas alındığı birinci miktar ölçme yöntemi, dahilde işleme faaliyetlerinden sadece bir tür işlem görmüş ürün elde edilmesi durumunda kullanılır.</w:t>
      </w:r>
    </w:p>
    <w:p>
      <w:pPr>
        <w:keepNext/>
        <w:spacing w:after="40" w:before="0"/>
        <w:ind w:left="360" w:hanging="360"/>
      </w:pPr>
      <w:r>
        <w:t xml:space="preserve">C) </w:t>
      </w:r>
      <w:r>
        <w:t xml:space="preserve">Kıymet ölçme yönteminde ürün değeri, ilişkiden etkilenmemiş olmak şartıyla aynı veya benzer ürünlerin Türkiye'deki son satış fiyatı, bu bilinmiyorsa son fabrika çıkış fiyatı esas alınarak tespit olunur.</w:t>
      </w:r>
    </w:p>
    <w:p>
      <w:pPr>
        <w:keepNext/>
        <w:spacing w:after="40" w:before="0"/>
        <w:ind w:left="360" w:hanging="360"/>
      </w:pPr>
      <w:r>
        <w:t xml:space="preserve">D) </w:t>
      </w:r>
      <w:r>
        <w:t xml:space="preserve">Gümrük idareleri, izin sahibinin rızasıyla ve basitleştirme amacıyla, benzer sonuç vereceği durumlarda kıymet ölçme yöntemi yerine ikinci miktar ölçme yöntemini kullanabilir.</w:t>
      </w:r>
    </w:p>
    <w:p>
      <w:pPr>
        <w:keepNext/>
        <w:spacing w:after="40" w:before="0"/>
        <w:ind w:left="360" w:hanging="360"/>
      </w:pPr>
      <w:r>
        <w:t xml:space="preserve">E) </w:t>
      </w:r>
      <w:r>
        <w:t xml:space="preserve">İthal eşyasının esas alındığı ikinci miktar ölçme yöntemi, birden fazla işlem görmüş ürün elde edildiğinde uygulanır ve uygulanmasına karar verilirken fireler dikkate alınır.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361/2 fıkrasına göre ithal eşyasının esas alındığı ikinci miktar ölçme yöntemi, birden fazla işlem görmüş ürün elde edilmesi ve ithal eşyasının bütün unsurlarının her işlem görmüş üründe bulunması hâlinde uygulanır; bu yöntemin uygulanmasına karar verilirken fireler dikkate alınmaz. E şıkkı yanlıştır. A şıkkı 360/1, B şıkkı 361/1, C şıkkı 362/3, D şıkkı 362/1 hükmüdür. Bu nedenle doğru cevap E seçeneğidir. (MD GY md. 361/2)</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10- </w:t>
      </w:r>
      <w:r>
        <w:t xml:space="preserve">Posta ve Hızlı Kargo Yoluyla Taşınan Eşyanın Gümrük İşlemlerine İlişkin Tebliğ (Seri No: 1) ile 2022/9 sayılı Genelgeye göre hava yolu ve kara yolu ile hızlı kargo taşımacılığına konu eşyanın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taşımacılığına konu eşyanın gümrük işlemleri havalimanı gümrük müdürlüklerinden gerçekleştirilir.</w:t>
      </w:r>
    </w:p>
    <w:p>
      <w:pPr>
        <w:keepNext/>
        <w:spacing w:after="40" w:before="0"/>
        <w:ind w:left="360" w:hanging="360"/>
      </w:pPr>
      <w:r>
        <w:t xml:space="preserve">B) </w:t>
      </w:r>
      <w:r>
        <w:t xml:space="preserve">Kara yolu ile hızlı kargo taşımacılığına konu eşyanın gümrük işlemlerini yapmaya yetkili gümrük müdürlükleri Gümrükler Genel Müdürlüğünce belirlenir.</w:t>
      </w:r>
    </w:p>
    <w:p>
      <w:pPr>
        <w:keepNext/>
        <w:spacing w:after="40" w:before="0"/>
        <w:ind w:left="360" w:hanging="360"/>
      </w:pPr>
      <w:r>
        <w:t xml:space="preserve">C) </w:t>
      </w:r>
      <w:r>
        <w:t xml:space="preserve">Kara yolu ile hızlı kargo kapsamında dolaylı temsil yetkisiyle yurda getirilen eşyada ulusal transit rejiminde asıl sorumlu, eşyayı taşıyan taşımacıdır.</w:t>
      </w:r>
    </w:p>
    <w:p>
      <w:pPr>
        <w:keepNext/>
        <w:spacing w:after="40" w:before="0"/>
        <w:ind w:left="360" w:hanging="360"/>
      </w:pPr>
      <w:r>
        <w:t xml:space="preserve">D) </w:t>
      </w:r>
      <w:r>
        <w:t xml:space="preserve">Operatör, İstanbul Havalimanı veya Sabiha Gökçen Havalimanı Gümrük Müdürlüğünde kara yolu hızlı kargo işlemlerini yalnızca işleticisi olduğu geçici depolama yerindeki eşya için yürütür.</w:t>
      </w:r>
    </w:p>
    <w:p>
      <w:pPr>
        <w:keepNext/>
        <w:spacing w:after="40" w:before="0"/>
        <w:ind w:left="360" w:hanging="360"/>
      </w:pPr>
      <w:r>
        <w:t xml:space="preserve">E) </w:t>
      </w:r>
      <w:r>
        <w:t xml:space="preserve">Kara yolu ile hızlı kargo taşımacılığı kapsamında taşınan eşya için transit rejimi çerçevesinde işlem yapılır.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 md. 10/9'a göre kara yolu ile hızlı kargo taşımacılığında transit rejimi çerçevesinde işlem yapılır; TIR Sözleşmesi hükümleri saklı kalmak üzere dolaylı temsil yetkisi kapsamında yurda getirilen eşyada ulusal transit rejiminde, gönderilen eşyada ise hem ulusal hem ortak transit rejiminde asıl sorumlu operatördür. A ve B şıkları 10/8, D şıkkı Genelge I/5-b, E şıkkı 10/9 ile uyumludur. Bu nedenle doğru cevap C seçeneğidir. (MD Posta ve Hızlı Kargo Tebliği (Seri No: 1) md. 10/9)</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11- </w:t>
      </w:r>
      <w:r>
        <w:t xml:space="preserve">Gümrük İşlemlerinin Kolaylaştırılması Yönetmeliğine göre ihracatta yerinde gümrükleme izninin uygulanmasında taşıma işlemlerine ve izin kapsamı tesislere ilişkin aşağıdaki ifadelerden hangisi doğrudur?</w:t>
      </w:r>
    </w:p>
    <w:p>
      <w:pPr>
        <w:keepNext/>
        <w:spacing w:after="40" w:before="0"/>
        <w:ind w:left="360" w:hanging="360"/>
      </w:pPr>
      <w:r>
        <w:t xml:space="preserve">A) </w:t>
      </w:r>
      <w:r>
        <w:t xml:space="preserve">İhracatta yerinde gümrükleme izni sahibi, eşyasını yalnızca yetkilendirilmiş yükümlü sertifikasına sahip taşımacılarla taşıyabilir.</w:t>
      </w:r>
    </w:p>
    <w:p>
      <w:pPr>
        <w:keepNext/>
        <w:spacing w:after="40" w:before="0"/>
        <w:ind w:left="360" w:hanging="360"/>
      </w:pPr>
      <w:r>
        <w:t xml:space="preserve">B) </w:t>
      </w:r>
      <w:r>
        <w:t xml:space="preserve">Taşıma aracına izin hak sahibinin eşyasıyla birlikte başkasının eşyasının da yükleneceği taşımalar, ihracatta yerinde gümrükleme izni kapsamında gerçekleştirilir.</w:t>
      </w:r>
    </w:p>
    <w:p>
      <w:pPr>
        <w:keepNext/>
        <w:spacing w:after="40" w:before="0"/>
        <w:ind w:left="360" w:hanging="360"/>
      </w:pPr>
      <w:r>
        <w:t xml:space="preserve">C) </w:t>
      </w:r>
      <w:r>
        <w:t xml:space="preserve">Taşıma izinli gönderici aracılığıyla yapılıyorsa transit rejiminde rejim hak sahibi ihracatta yerinde gümrükleme izin sahibi olur ve araç izin sahibince mühürlenir.</w:t>
      </w:r>
    </w:p>
    <w:p>
      <w:pPr>
        <w:keepNext/>
        <w:spacing w:after="40" w:before="0"/>
        <w:ind w:left="360" w:hanging="360"/>
      </w:pPr>
      <w:r>
        <w:t xml:space="preserve">D) </w:t>
      </w:r>
      <w:r>
        <w:t xml:space="preserve">Daha önce yerinde inceleme sırasında emniyet ve güvenlik koşulları açısından incelenmiş tesislerde, inceleme üzerinden beş yıldan az süre geçmişse bu koşullar yeniden incelenmez.</w:t>
      </w:r>
    </w:p>
    <w:p>
      <w:pPr>
        <w:keepNext/>
        <w:spacing w:after="40" w:before="0"/>
        <w:ind w:left="360" w:hanging="360"/>
      </w:pPr>
      <w:r>
        <w:t xml:space="preserve">E) </w:t>
      </w:r>
      <w:r>
        <w:t xml:space="preserve">Taşıma izinli gönderici yetkisi olmayan bir taşımacı ile yapılıyorsa transit rejiminde rejim hak sahibi ihracatta yerinde gümrükleme izin sahibi olur ve araç izin sahibince mühürlenir.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GİKY md. 58/3-b'ye göre taşıma izinli gönderici yetkisine sahip olmayan herhangi bir taşımacı ile yapılıyorsa transit rejiminde rejim hak sahibi ihracatta yerinde gümrükleme izin sahibi olur ve araç izin sahibince mühürlenir. A şıkkı yanlıştır; izin sahibi eşyasını herhangi bir taşımacı ile taşıyabilir (58/1). B şıkkı yanlıştır; bu taşımalar izin kapsamına girmez, izinli göndericiler aracılığıyla yapılır (58/2). C şıkkı yanlıştır; izinli gönderici aracılığıyla yapılan taşımada rejim hak sahibi izinli göndericidir ve araç izinli göndericice mühürlenir (58/3-a). D şıkkı yanlıştır; süre 3 yıldır (59/5-a). Bu nedenle doğru cevap E seçeneğidir. (MD GİKY md. 58/3-b)</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12- </w:t>
      </w:r>
      <w:r>
        <w:t xml:space="preserve">Gümrük Müşavirliği ve Yetkilendirilmiş Gümrük Müşavirliği Asgari Ücret Tarifesine İlişkin Tebliğe göre, gümrük işlemlerinde yükümlü adına kullanılan beyanname, dolaşım belgesi, menşe şahadetnamesi, tahlil formu ve benzeri basılı veya elektronik ortamdaki belgelerin ücretleri hangi usulle karşılanır?</w:t>
      </w:r>
    </w:p>
    <w:p>
      <w:pPr>
        <w:keepNext/>
        <w:spacing w:after="40" w:before="0"/>
        <w:ind w:left="360" w:hanging="360"/>
      </w:pPr>
      <w:r>
        <w:t xml:space="preserve">A) </w:t>
      </w:r>
      <w:r>
        <w:t xml:space="preserve">Ücretlerin tamamı gümrük müşaviri tarafından karşılanır ve Asgari Ücret Tarifesindeki hizmet bedeline dahil sayılır.</w:t>
      </w:r>
    </w:p>
    <w:p>
      <w:pPr>
        <w:keepNext/>
        <w:spacing w:after="40" w:before="0"/>
        <w:ind w:left="360" w:hanging="360"/>
      </w:pPr>
      <w:r>
        <w:t xml:space="preserve">B) </w:t>
      </w:r>
      <w:r>
        <w:t xml:space="preserve">Ücretlerin tamamı, belgenin basılı veya elektronik ortamda bulunmasına bakılmaksızın yükümlü tarafından karşılanır.</w:t>
      </w:r>
    </w:p>
    <w:p>
      <w:pPr>
        <w:keepNext/>
        <w:spacing w:after="40" w:before="0"/>
        <w:ind w:left="360" w:hanging="360"/>
      </w:pPr>
      <w:r>
        <w:t xml:space="preserve">C) </w:t>
      </w:r>
      <w:r>
        <w:t xml:space="preserve">Beyanname ücreti gümrük müşaviri tarafından, diğer belgelerin ücretleri ise yükümlü tarafından karşılanır.</w:t>
      </w:r>
    </w:p>
    <w:p>
      <w:pPr>
        <w:keepNext/>
        <w:spacing w:after="40" w:before="0"/>
        <w:ind w:left="360" w:hanging="360"/>
      </w:pPr>
      <w:r>
        <w:t xml:space="preserve">D) </w:t>
      </w:r>
      <w:r>
        <w:t xml:space="preserve">Basılı belgelerin ücretleri yükümlü tarafından, elektronik ortamdaki belgelerin ücretleri gümrük müşaviri tarafından karşılanır.</w:t>
      </w:r>
    </w:p>
    <w:p>
      <w:pPr>
        <w:keepNext/>
        <w:spacing w:after="40" w:before="0"/>
        <w:ind w:left="360" w:hanging="360"/>
      </w:pPr>
      <w:r>
        <w:t xml:space="preserve">E) </w:t>
      </w:r>
      <w:r>
        <w:t xml:space="preserve">Ücretlerin kim tarafından karşılanacağı tarafların anlaşmasına bağlıdır; anlaşma yoksa gümrük müşaviri tarafından karşılanır.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5 inci maddesinin birinci fıkrasının (f) bendine göre gümrük işlemlerinde yükümlü adına kullanılan basılı ve/veya elektronik ortamda bulunan tüm belgelerin ücretleri (beyanname, dolaşım belgesi, menşe şahadetnamesi, tahlil formu ve benzerleri) yükümlü tarafından karşılanır (B şıkkı). Tebliğ belge türüne veya ortamına göre ayrım yapmaz (C ve D yanlış); bu ücretler müşavirlik hizmet bedeline dahil edilmez ve tarafların anlaşmasına da bırakılmamıştır (A ve E yanlış). Tarafların anlaşmasına bırakılan, Tarifede yer almayan hizmetlerin ücretleridir (5/1-h). Bu nedenle doğru cevap B seçeneğidir. (MD Asgari Ücret Tarifesine İlişkin Tebliğ md. 5/1-f)</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13- </w:t>
      </w:r>
      <w:r>
        <w:t xml:space="preserve">Gümrük Yönetmeliğine göre geri gelen eşyada üç yıllık sürenin uzatılmasına imkân veren mücbir sebep ve beklenmeyen hâllere örnek olarak sayılanlar arasında aşağıdakilerden hangisi yer alır?</w:t>
      </w:r>
    </w:p>
    <w:p>
      <w:pPr>
        <w:keepNext/>
        <w:spacing w:after="40" w:before="0"/>
        <w:ind w:left="360" w:hanging="360"/>
      </w:pPr>
      <w:r>
        <w:t xml:space="preserve">A) </w:t>
      </w:r>
      <w:r>
        <w:t xml:space="preserve">Eşyanın yurt dışındaki alıcısının iflas etmesi</w:t>
      </w:r>
    </w:p>
    <w:p>
      <w:pPr>
        <w:keepNext/>
        <w:spacing w:after="40" w:before="0"/>
        <w:ind w:left="360" w:hanging="360"/>
      </w:pPr>
      <w:r>
        <w:t xml:space="preserve">B) </w:t>
      </w:r>
      <w:r>
        <w:t xml:space="preserve">Alıcının ödeme güçlüğü nedeniyle siparişi iptal etmesi</w:t>
      </w:r>
    </w:p>
    <w:p>
      <w:pPr>
        <w:keepNext/>
        <w:spacing w:after="40" w:before="0"/>
        <w:ind w:left="360" w:hanging="360"/>
      </w:pPr>
      <w:r>
        <w:t xml:space="preserve">C) </w:t>
      </w:r>
      <w:r>
        <w:t xml:space="preserve">Navlun ücretlerinde olağan dışı artış yaşanması</w:t>
      </w:r>
    </w:p>
    <w:p>
      <w:pPr>
        <w:keepNext/>
        <w:spacing w:after="40" w:before="0"/>
        <w:ind w:left="360" w:hanging="360"/>
      </w:pPr>
      <w:r>
        <w:t xml:space="preserve">D) </w:t>
      </w:r>
      <w:r>
        <w:t xml:space="preserve">Geçiş ülkesinde abluka veya savaş hâli bulunması</w:t>
      </w:r>
    </w:p>
    <w:p>
      <w:pPr>
        <w:keepNext/>
        <w:spacing w:after="40" w:before="0"/>
        <w:ind w:left="360" w:hanging="360"/>
      </w:pPr>
      <w:r>
        <w:t xml:space="preserve">E) </w:t>
      </w:r>
      <w:r>
        <w:t xml:space="preserve">Döviz kurlarında ani ve yüksek dalgalanma olması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452/2 fıkrasına göre üç yıllık süre; doğal afet, getirildiği ülkelerdeki ya da geçiş ülkelerindeki iç karışıklık, abluka veya savaş hâli, resmî makamlarca getirilen yasaklar veya eşyanın alıkonulması gibi mücbir sebep ve beklenmeyen hâllerle uzatılabilir; özel ve zorunlu durumlar Müsteşarlıkça (bugün Ticaret Bakanlığı) incelenir ve sonuçlandırılır. Diğer şıklar ticari risk niteliğindedir ve sayılan örnekler arasında yer almaz. Bu nedenle doğru cevap D seçeneğidir. (MD GY md. 452/2)</w:t>
      </w:r>
    </w:p>
    <w:p>
      <w:pPr>
        <w:keepNext/>
        <w:spacing w:after="40" w:before="280"/>
      </w:pPr>
      <w:r>
        <w:rPr>
          <w:i/>
          <w:iCs/>
          <w:color w:val="B8860B"/>
          <w:sz w:val="20"/>
          <w:szCs w:val="20"/>
        </w:rPr>
        <w:t xml:space="preserve">Gümrük Mevzuatı – Fikri ve Sınai Haklar · Orta çıkan (7 soru) · beklenen hüküm</w:t>
      </w:r>
    </w:p>
    <w:p>
      <w:pPr>
        <w:keepNext/>
        <w:spacing w:after="80" w:before="200"/>
      </w:pPr>
      <w:r>
        <w:rPr>
          <w:b/>
          <w:bCs/>
        </w:rPr>
        <w:t xml:space="preserve">14- </w:t>
      </w:r>
      <w:r>
        <w:t xml:space="preserve">Gümrük Yönetmeliğine göre fikri ve sınai hakları ihlal ettiğinden şüphe edilen eşyaya ilişkin hak sahibi başvurusu ve gümrük idaresince yapılacak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kabul edilmesi halinde gümrük idaresi, kararın ne kadar süre ile geçerli olduğunu açıkça belirtir; bu süre hak sahibinin başvurusu ile uzatılabilir.</w:t>
      </w:r>
    </w:p>
    <w:p>
      <w:pPr>
        <w:keepNext/>
        <w:spacing w:after="40" w:before="0"/>
        <w:ind w:left="360" w:hanging="360"/>
      </w:pPr>
      <w:r>
        <w:t xml:space="preserve">B) </w:t>
      </w:r>
      <w:r>
        <w:t xml:space="preserve">Hak sahibine teslim edilmek üzere eşyadan alınan numuneler, tahlilin sonuçlanmasının ardından ve eşyanın gümrük işlemlerinin tamamlanmasından önce gümrük idaresine geri gönderilir.</w:t>
      </w:r>
    </w:p>
    <w:p>
      <w:pPr>
        <w:keepNext/>
        <w:spacing w:after="40" w:before="0"/>
        <w:ind w:left="360" w:hanging="360"/>
      </w:pPr>
      <w:r>
        <w:t xml:space="preserve">C) </w:t>
      </w:r>
      <w:r>
        <w:t xml:space="preserve">Güvence altına alınan hakkın sona ermesi veya süresinin bitmesi hallerinde, durumun hak sahibi tarafından gümrük idaresine bildirilmesi zorunludur.</w:t>
      </w:r>
    </w:p>
    <w:p>
      <w:pPr>
        <w:keepNext/>
        <w:spacing w:after="40" w:before="0"/>
        <w:ind w:left="360" w:hanging="360"/>
      </w:pPr>
      <w:r>
        <w:t xml:space="preserve">D) </w:t>
      </w:r>
      <w:r>
        <w:t xml:space="preserve">İşlemleri durdurulan eşyaya ilişkin olarak gümrük idaresinden temin edilen bilgilerin belirlenen amaçlar dışında kullanıldığının tespit edilmesi halinde, hak sahibinin başvurusu iptal edilir.</w:t>
      </w:r>
    </w:p>
    <w:p>
      <w:pPr>
        <w:keepNext/>
        <w:spacing w:after="40" w:before="0"/>
        <w:ind w:left="360" w:hanging="360"/>
      </w:pPr>
      <w:r>
        <w:t xml:space="preserve">E) </w:t>
      </w:r>
      <w:r>
        <w:t xml:space="preserve">Başvurunun işleme konulması sırasında ortaya çıkan idari masrafların hak sahibince karşılanması talep edilemez.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106/1'e göre işlemleri durdurulan veya alıkonulan eşyaya ilişkin olarak gümrük idaresinden temin edilen bilgiler hak sahibince yalnızca 105–107 nci maddelerde belirtilen amaçlar için kullanılır. Bu amaçlar dışında kullanıldığının tespiti halinde başvuru iptal edilmez; geri kalan başvuru geçerlilik süresi boyunca askıya alınabilir, ihlalin tekrarı halinde ise talebin yenilenmesi reddedilebilir (D şıkkı yanlıştır). A şıkkı GY 103/8, B şıkkı GY 104/3, C şıkkı GY 103/12, E şıkkı GY 103/10 ile uyumludur. Bu nedenle doğru cevap D seçeneğidir. (MD Gümrük Yönetmeliği md. 106/1)</w:t>
      </w:r>
    </w:p>
    <w:p>
      <w:pPr>
        <w:keepNext/>
        <w:spacing w:after="40" w:before="280"/>
      </w:pPr>
      <w:r>
        <w:rPr>
          <w:i/>
          <w:iCs/>
          <w:color w:val="B8860B"/>
          <w:sz w:val="20"/>
          <w:szCs w:val="20"/>
        </w:rPr>
        <w:t xml:space="preserve">Gümrük Mevzuatı – Menşe (Tercihsiz) · Orta çıkan (6 soru) · beklenen hüküm</w:t>
      </w:r>
    </w:p>
    <w:p>
      <w:pPr>
        <w:keepNext/>
        <w:spacing w:after="80" w:before="200"/>
      </w:pPr>
      <w:r>
        <w:rPr>
          <w:b/>
          <w:bCs/>
        </w:rPr>
        <w:t xml:space="preserve">15- </w:t>
      </w:r>
      <w:r>
        <w:t xml:space="preserve">X ülkesinde yerleşik (K) firması aşağıdaki faaliyetleri yürütmektedir:</w:t>
      </w:r>
    </w:p>
    <w:p>
      <w:pPr>
        <w:keepNext/>
        <w:spacing w:after="80" w:before="60"/>
      </w:pPr>
      <w:r>
        <w:t xml:space="preserve">- X ülkesindeki maden sahasından bakır cevheri çıkarmaktadır.</w:t>
      </w:r>
    </w:p>
    <w:p>
      <w:pPr>
        <w:keepNext/>
        <w:spacing w:after="80" w:before="60"/>
      </w:pPr>
      <w:r>
        <w:t xml:space="preserve">- Y ülkesindeki bahçelerinden topladığı kirazları X ülkesine getirerek X ülkesinde ambalajlamaktadır.</w:t>
      </w:r>
    </w:p>
    <w:p>
      <w:pPr>
        <w:keepNext/>
        <w:spacing w:after="80" w:before="60"/>
      </w:pPr>
      <w:r>
        <w:t xml:space="preserve">- X ülkesinin kara sularında balık avlamaktadır.</w:t>
      </w:r>
    </w:p>
    <w:p>
      <w:pPr>
        <w:keepNext/>
        <w:spacing w:after="80" w:before="60"/>
      </w:pPr>
      <w:r>
        <w:t xml:space="preserve">- X ülkesinde doğan ve yetiştirilen sığırlarından X ülkesinde süt elde etmektedir.</w:t>
      </w:r>
    </w:p>
    <w:p>
      <w:pPr>
        <w:keepNext/>
        <w:spacing w:after="80" w:before="60"/>
      </w:pPr>
      <w:r>
        <w:t xml:space="preserve">4458 sayılı Gümrük Kanununun tercihli olmayan menşe hükümlerine göre (K) firmasının ürünlerine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Kirazlar, X ülkesinde yerleşik firmaca toplanıp X ülkesinde ambalajlandığından tümüyle X ülkesinde elde edilmiş eşya sayılır.</w:t>
      </w:r>
    </w:p>
    <w:p>
      <w:pPr>
        <w:keepNext/>
        <w:spacing w:after="40" w:before="0"/>
        <w:ind w:left="360" w:hanging="360"/>
      </w:pPr>
      <w:r>
        <w:t xml:space="preserve">B) </w:t>
      </w:r>
      <w:r>
        <w:t xml:space="preserve">Bakır cevheri, X ülkesinde çıkartılan bir madencilik ürünü olduğundan tümüyle X ülkesinde elde edilmiş eşya sayılır.</w:t>
      </w:r>
    </w:p>
    <w:p>
      <w:pPr>
        <w:keepNext/>
        <w:spacing w:after="40" w:before="0"/>
        <w:ind w:left="360" w:hanging="360"/>
      </w:pPr>
      <w:r>
        <w:t xml:space="preserve">C) </w:t>
      </w:r>
      <w:r>
        <w:t xml:space="preserve">Balıklar, bu uygulamada ülke ifadesi kara sularını da kapsadığından tümüyle X ülkesinde elde edilmiş eşya sayılır.</w:t>
      </w:r>
    </w:p>
    <w:p>
      <w:pPr>
        <w:keepNext/>
        <w:spacing w:after="40" w:before="0"/>
        <w:ind w:left="360" w:hanging="360"/>
      </w:pPr>
      <w:r>
        <w:t xml:space="preserve">D) </w:t>
      </w:r>
      <w:r>
        <w:t xml:space="preserve">Sığırlar, X ülkesinde doğup yetiştirildiklerinden tümüyle X ülkesinde elde edilmiş canlı hayvan sayılır.</w:t>
      </w:r>
    </w:p>
    <w:p>
      <w:pPr>
        <w:keepNext/>
        <w:spacing w:after="40" w:before="0"/>
        <w:ind w:left="360" w:hanging="360"/>
      </w:pPr>
      <w:r>
        <w:t xml:space="preserve">E) </w:t>
      </w:r>
      <w:r>
        <w:t xml:space="preserve">Süt, X ülkesinde yetiştirilen canlı hayvanlardan elde edildiğinden tümüyle X ülkesinde elde edilmiş eşya sayılır.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18/2-b'ye göre tümüyle bir ülkede elde edilen eşya ifadesi "o ülkede toplanan bitkisel ürünler"i kapsar; ölçüt ürünün toplandığı ülkedir. Kirazlar Y ülkesinde toplandığından, firmanın X ülkesinde yerleşik olması veya ürünün X ülkesinde ambalajlanması onları tümüyle X ülkesinde elde edilmiş eşya yapmaz; üretimi birden fazla ülkede gerçekleşen bu eşyanın menşei GK 19 çerçevesinde ayrıca değerlendirilir (A şıkkı yanlıştır). B şıkkı GK 18/2-a, C şıkkı GK 18/2-e ile 18/3, D şıkkı GK 18/2-c, E şıkkı GK 18/2-d ile uyumludur. Bu nedenle doğru cevap A seçeneğidir. (MD 4458 sayılı Gümrük Kanunu md. 18/2-b; md. 18/2-a)</w:t>
      </w:r>
    </w:p>
    <w:p>
      <w:pPr>
        <w:keepNext/>
        <w:spacing w:after="40" w:before="280"/>
      </w:pPr>
      <w:r>
        <w:rPr>
          <w:i/>
          <w:iCs/>
          <w:color w:val="B8860B"/>
          <w:sz w:val="20"/>
          <w:szCs w:val="20"/>
        </w:rPr>
        <w:t xml:space="preserve">Gümrük Mevzuatı – Genel Hükümler (Kararlar, Bilgi, Süreler, Belge Saklama) · Orta çıkan (5 soru) · beklenen hüküm</w:t>
      </w:r>
    </w:p>
    <w:p>
      <w:pPr>
        <w:keepNext/>
        <w:spacing w:after="80" w:before="200"/>
      </w:pPr>
      <w:r>
        <w:rPr>
          <w:b/>
          <w:bCs/>
        </w:rPr>
        <w:t xml:space="preserve">16- </w:t>
      </w:r>
      <w:r>
        <w:t xml:space="preserve">Gümrük Yönetmeliğine göre, Kanunda belirtilen sürelerin sebep ortadan kalkıncaya kadar işlememesi sonucunu doğuran mücbir sebep ve beklenmeyen haller arasında aşağıdakilerden hangisi </w:t>
      </w:r>
      <w:r>
        <w:rPr>
          <w:b/>
          <w:bCs/>
          <w:u w:val="single"/>
        </w:rPr>
        <w:t xml:space="preserve">yer almaz</w:t>
      </w:r>
      <w:r>
        <w:t xml:space="preserve">?</w:t>
      </w:r>
    </w:p>
    <w:p>
      <w:pPr>
        <w:keepNext/>
        <w:spacing w:after="40" w:before="0"/>
        <w:ind w:left="360" w:hanging="360"/>
      </w:pPr>
      <w:r>
        <w:t xml:space="preserve">A) </w:t>
      </w:r>
      <w:r>
        <w:t xml:space="preserve">Kanuni grev ve lokavtlar</w:t>
      </w:r>
    </w:p>
    <w:p>
      <w:pPr>
        <w:keepNext/>
        <w:spacing w:after="40" w:before="0"/>
        <w:ind w:left="360" w:hanging="360"/>
      </w:pPr>
      <w:r>
        <w:t xml:space="preserve">B) </w:t>
      </w:r>
      <w:r>
        <w:t xml:space="preserve">Kısmi veya genel seferberlik ilanı</w:t>
      </w:r>
    </w:p>
    <w:p>
      <w:pPr>
        <w:keepNext/>
        <w:spacing w:after="40" w:before="0"/>
        <w:ind w:left="360" w:hanging="360"/>
      </w:pPr>
      <w:r>
        <w:t xml:space="preserve">C) </w:t>
      </w:r>
      <w:r>
        <w:t xml:space="preserve">Yükümlü firmanın birleşme veya bölünme yoluyla ticaret unvanının değişmesi</w:t>
      </w:r>
    </w:p>
    <w:p>
      <w:pPr>
        <w:keepNext/>
        <w:spacing w:after="40" w:before="0"/>
        <w:ind w:left="360" w:hanging="360"/>
      </w:pPr>
      <w:r>
        <w:t xml:space="preserve">D) </w:t>
      </w:r>
      <w:r>
        <w:t xml:space="preserve">Yükümlü firmanın iflası veya şahıs firmalarında firma sahibinin ölümü</w:t>
      </w:r>
    </w:p>
    <w:p>
      <w:pPr>
        <w:keepNext/>
        <w:spacing w:after="40" w:before="0"/>
        <w:ind w:left="360" w:hanging="360"/>
      </w:pPr>
      <w:r>
        <w:t xml:space="preserve">E) </w:t>
      </w:r>
      <w:r>
        <w:t xml:space="preserve">Yükümlü firmanın faaliyetinin kamu otoritelerince durdurulması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31/3'te mücbir sebep ve beklenmeyen haller; doğal afetler, kanuni grev ve lokavtlar, genel salgın hastalık, kısmi veya genel seferberlik ilanı, Devletçe konulan yasaklar, abluka veya savaş hali ve terör, ağır kaza, ağır hastalık ve tutukluluk, yükümlü firmanın iflası veya şahıs firmalarında firma sahibinin ölümü, faaliyetin kamu otoritelerince durdurulması ile yükümlünün iradesi dışında meydana gelen ve müdahalesiyle önlenemeyecek diğer durumlar olarak sayılmıştır. Birleşme veya bölünme yoluyla unvan değişikliği yükümlünün kendi iradesiyle gerçekleştirdiği bir işlem olduğundan bu haller arasında yer almaz (C şıkkı). GY 31/1'e göre bu hallerden birinin bulunması halinde sebep ortadan kalkıncaya kadar Kanunda belirtilen süreler işlemez. Bu nedenle doğru cevap C seçeneğidir. (MD Gümrük Yönetmeliği md. 31/3-g; md. 31/3-ğ)</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60" w:before="200"/>
      </w:pPr>
      <w:r>
        <w:rPr>
          <w:b/>
          <w:bCs/>
        </w:rPr>
        <w:t xml:space="preserve">17- </w:t>
      </w:r>
      <w:r>
        <w:t xml:space="preserve">Serbest Bölgeler Uygulama Yönetmeliğine göre bölgeye mal akımı, malların satışı ve hasarlı mallara ilişkin aşağıdaki ifadeler verilmiştir:</w:t>
      </w:r>
    </w:p>
    <w:p>
      <w:pPr>
        <w:keepNext/>
        <w:spacing w:after="40" w:before="0"/>
        <w:ind w:left="360"/>
      </w:pPr>
      <w:r>
        <w:t xml:space="preserve">I. </w:t>
      </w:r>
      <w:r>
        <w:t xml:space="preserve">Serbest bölge adresli olduğu hâlde bölgeye dahil olmayan bir yere boşaltılan mallar, adres edildikleri varış yerlerine Gümrük İdaresinin gözetim ve denetimi altında en seri şekilde gönderilir.</w:t>
      </w:r>
    </w:p>
    <w:p>
      <w:pPr>
        <w:keepNext/>
        <w:spacing w:after="40" w:before="0"/>
        <w:ind w:left="360"/>
      </w:pPr>
      <w:r>
        <w:t xml:space="preserve">II. </w:t>
      </w:r>
      <w:r>
        <w:t xml:space="preserve">Denize rıhtımı olmayan bölgeye deniz yoluyla gelen eşyanın bölgeyle bağlantısı, Serbest Bölge İşlem Formuna istinaden transit beyannamesi düzenlenmeksizin memur refakatinde sağlanır; gemi ile bölge arasındaki koridor serbest bölge addedilir.</w:t>
      </w:r>
    </w:p>
    <w:p>
      <w:pPr>
        <w:keepNext/>
        <w:spacing w:after="40" w:before="0"/>
        <w:ind w:left="360"/>
      </w:pPr>
      <w:r>
        <w:t xml:space="preserve">III. </w:t>
      </w:r>
      <w:r>
        <w:t xml:space="preserve">Kullanıcılar, Bölge Müdürlüğüne yazılı olarak bildirmek kaydıyla aynı bölgedeki diğer kullanıcılara perakende satış yapabilir.</w:t>
      </w:r>
    </w:p>
    <w:p>
      <w:pPr>
        <w:keepNext/>
        <w:spacing w:after="40" w:before="0"/>
        <w:ind w:left="360"/>
      </w:pPr>
      <w:r>
        <w:t xml:space="preserve">IV. </w:t>
      </w:r>
      <w:r>
        <w:t xml:space="preserve">Hasarlı ambalajda bulunan şüpheli mallar için oluşturulan üç kişilik komisyona, malların nakliye sigortasını yapan sigortacı veya temsilcisi de katılabilir.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Serbest Bölgeler Uygulama Yönetmeliğinin 35 inci maddesine göre kullanıcılar ve bölgede depo kiralayan firmalar, Bölge Müdürlüğüne yazılı olarak bildirmek kaydıyla aynı bölgedeki diğer kullanıcılara toptan satış yapabilir veya mallarını toptan devredebilir; perakende satış öngörülmemiştir, III yanlıştır. I ve II numaralı ifadeler 34 üncü maddenin, IV numaralı ifade 39 uncu maddenin hükmüdür. Bu nedenle doğru cevap C seçeneğidir. (MD SBUY md. 35)</w:t>
      </w:r>
    </w:p>
    <w:p>
      <w:pPr>
        <w:keepNext/>
        <w:spacing w:after="40" w:before="280"/>
      </w:pPr>
      <w:r>
        <w:rPr>
          <w:i/>
          <w:iCs/>
          <w:color w:val="B8860B"/>
          <w:sz w:val="20"/>
          <w:szCs w:val="20"/>
        </w:rPr>
        <w:t xml:space="preserve">Gümrük Mevzuatı – Teminat ve Faiz · Az çıkan (4 soru) · beklenen hüküm</w:t>
      </w:r>
    </w:p>
    <w:p>
      <w:pPr>
        <w:keepNext/>
        <w:spacing w:after="80" w:before="200"/>
      </w:pPr>
      <w:r>
        <w:rPr>
          <w:b/>
          <w:bCs/>
        </w:rPr>
        <w:t xml:space="preserve">18- </w:t>
      </w:r>
      <w:r>
        <w:t xml:space="preserve">4458 sayılı Gümrük Kanunu ve Gümrük Yönetmeliğine göre teminata ilişkin aşağıdaki ifadelerden hangisi doğrudur?</w:t>
      </w:r>
    </w:p>
    <w:p>
      <w:pPr>
        <w:keepNext/>
        <w:spacing w:after="40" w:before="0"/>
        <w:ind w:left="360" w:hanging="360"/>
      </w:pPr>
      <w:r>
        <w:t xml:space="preserve">A) </w:t>
      </w:r>
      <w:r>
        <w:t xml:space="preserve">Teminatın zaman içinde değerini yitirmesi veya yetersiz kalması halinde, gümrük yükümlülüğü sona erinceye kadar ek teminat veya yeni bir teminat istenemez.</w:t>
      </w:r>
    </w:p>
    <w:p>
      <w:pPr>
        <w:keepNext/>
        <w:spacing w:after="40" w:before="0"/>
        <w:ind w:left="360" w:hanging="360"/>
      </w:pPr>
      <w:r>
        <w:t xml:space="preserve">B) </w:t>
      </w:r>
      <w:r>
        <w:t xml:space="preserve">Gümrük yükümlülüğü kısmen sona erdiğinde, kısmen çözülmeye uygun teminat ilgilinin talebi aranmaksızın gümrük idaresince re'sen kısmen çözülür.</w:t>
      </w:r>
    </w:p>
    <w:p>
      <w:pPr>
        <w:keepNext/>
        <w:spacing w:after="40" w:before="0"/>
        <w:ind w:left="360" w:hanging="360"/>
      </w:pPr>
      <w:r>
        <w:t xml:space="preserve">C) </w:t>
      </w:r>
      <w:r>
        <w:t xml:space="preserve">Gümrük idarelerince kabul edilecek elektronik teminat mektuplarının işleme alınmasına ilişkin standartları, formatı ve kuralları belirlemeye gümrük ve dış ticaret bölge müdürlükleri yetkilidir.</w:t>
      </w:r>
    </w:p>
    <w:p>
      <w:pPr>
        <w:keepNext/>
        <w:spacing w:after="40" w:before="0"/>
        <w:ind w:left="360" w:hanging="360"/>
      </w:pPr>
      <w:r>
        <w:t xml:space="preserve">D) </w:t>
      </w:r>
      <w:r>
        <w:t xml:space="preserve">Götürü teminat sisteminden yararlanma hakkı geri alınan yükümlünün bu sistem için verdiği teminat, kapsamdaki tüm vergiler ayrıca teminata bağlansa dahi iade edilmez.</w:t>
      </w:r>
    </w:p>
    <w:p>
      <w:pPr>
        <w:keepNext/>
        <w:spacing w:after="40" w:before="0"/>
        <w:ind w:left="360" w:hanging="360"/>
      </w:pPr>
      <w:r>
        <w:t xml:space="preserve">E) </w:t>
      </w:r>
      <w:r>
        <w:t xml:space="preserve">Teminat mektuplarının kağıt olarak düzenlenmesi halinde bu teminat mektupları ayniyet alındısı karşılığında Bakanlık adına ilgili muhasebe birimine teslim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497/3'e göre kağıt olarak düzenlenen teminat mektupları ayniyet alındısı karşılığında Bakanlık adına ilgili muhasebe birimine teslim edilir (E şıkkı). GK 206/1'e göre teminatın değerini yitirmesi veya yetersiz kalması halinde ilgili gümrük idaresi ek teminat verilmesini veya ilk teminatın yeni bir teminatla değiştirilmesini isteyebilir (A yanlış). GK 206/3'e göre kısmi çözülme ilgilinin talebi üzerine yapılır (B yanlış). GY 497/2'ye göre elektronik teminat mektuplarının standartlarını, formatını ve kurallarını belirlemeye Bakanlık yetkilidir (C yanlış). GY 498/4'e göre götürü teminattan yararlanma hakkı geri alınan yükümlünün kapsamdaki tüm vergileri GK 204/1 uyarınca teminata bağlandıktan sonra götürü teminat için verdiği teminat iade edilir; teminatın iade edilmemesi, hakkı geçici olarak askıya alınanlara ilişkin kuraldır (GY 498/3) (D yanlış). Bu nedenle doğru cevap E seçeneğidir. (MD Gümrük Yönetmeliği md. 497/3)</w:t>
      </w:r>
    </w:p>
    <w:p>
      <w:pPr>
        <w:keepNext/>
        <w:spacing w:after="40" w:before="280"/>
      </w:pPr>
      <w:r>
        <w:rPr>
          <w:i/>
          <w:iCs/>
          <w:color w:val="B8860B"/>
          <w:sz w:val="20"/>
          <w:szCs w:val="20"/>
        </w:rPr>
        <w:t xml:space="preserve">Gümrük Mevzuatı – Uzlaşma · Az çıkan (1 soru) · beklenen hüküm</w:t>
      </w:r>
    </w:p>
    <w:p>
      <w:pPr>
        <w:keepNext/>
        <w:spacing w:after="40" w:before="200"/>
        <w:ind w:left="360" w:hanging="360"/>
      </w:pPr>
      <w:r>
        <w:rPr>
          <w:b/>
          <w:bCs/>
        </w:rPr>
        <w:t xml:space="preserve">19- </w:t>
      </w:r>
      <w:r>
        <w:t xml:space="preserve">I. </w:t>
      </w:r>
      <w:r>
        <w:t xml:space="preserve">Gümrük ve Dış Ticaret Bölge Müdürlüklerinde aynı gün yapılacak uzlaşma görüşmesi sayısının yirmi veya üzerinde olması halinde en fazla iki adet uzlaşma komisyonu oluşturulabilir.</w:t>
      </w:r>
    </w:p>
    <w:p>
      <w:pPr>
        <w:keepNext/>
        <w:spacing w:after="40" w:before="0"/>
        <w:ind w:left="360"/>
      </w:pPr>
      <w:r>
        <w:t xml:space="preserve">II. </w:t>
      </w:r>
      <w:r>
        <w:t xml:space="preserve">Uzlaşmaya konu aynı nitelikteki alacakların birden fazla bölge müdürlüğüne bağlı gümrük müdürlüklerine ilişkin olması durumunda talepler, Merkezi Uzlaşma Komisyonlarının yetkisine giren alt tutarı aşmamak kaydıyla, uzlaşmaya esas alacak tutarının en çok olduğu bölge müdürlüğünde oluşturulacak komisyonca sonuçlandırılır.</w:t>
      </w:r>
    </w:p>
    <w:p>
      <w:pPr>
        <w:keepNext/>
        <w:spacing w:after="40" w:before="0"/>
        <w:ind w:left="360"/>
      </w:pPr>
      <w:r>
        <w:t xml:space="preserve">III. </w:t>
      </w:r>
      <w:r>
        <w:t xml:space="preserve">Uzlaşma başvurusunun yetkili komisyonlar dışındaki bir gümrük idaresine yapılmış olması halinde başvuru, yetkisiz mercie yapıldığından usul yönünden reddedilir.</w:t>
      </w:r>
    </w:p>
    <w:p>
      <w:pPr>
        <w:keepNext/>
        <w:spacing w:after="40" w:before="0"/>
        <w:ind w:left="360"/>
      </w:pPr>
      <w:r>
        <w:t xml:space="preserve">IV. </w:t>
      </w:r>
      <w:r>
        <w:t xml:space="preserve">Komisyon başkan ve üyelerinin herhangi bir nedenle görevlerinin başında bulunmamaları halinde, bunlara vekâlet edenler komisyonda görev yapar.</w:t>
      </w:r>
    </w:p>
    <w:p>
      <w:pPr>
        <w:keepNext/>
        <w:spacing w:after="40" w:before="0"/>
        <w:ind w:left="360"/>
      </w:pPr>
      <w:r>
        <w:t xml:space="preserve">Gümrük Uzlaşma Yönetmeliğine göre uzlaşma komisyonları ve uzlaşma başvurularına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öncül Gümrük Uzlaşma Yönetmeliği 7/6, II. öncül 9/2, IV. öncül 7/5 ile uyumludur. Yönetmeliğin 10/3 hükmüne göre uzlaşma başvurusunun yetkili komisyonlar dışındaki gümrük idarelerine yapılmış olması halinde başvuru reddedilmez; talep derhal yetkili uzlaşma komisyonuna iletilir (III yanlış). Doğru öncüller I, II ve IV olduğundan cevap C şıkkıdır. Bu nedenle doğru cevap C seçeneğidir. (MD Gümrük Uzlaşma Yönetmeliği md. 10/3; md. 7/6)</w:t>
      </w:r>
    </w:p>
    <w:p>
      <w:pPr>
        <w:keepNext/>
        <w:spacing w:after="40" w:before="280"/>
      </w:pPr>
      <w:r>
        <w:rPr>
          <w:i/>
          <w:iCs/>
          <w:color w:val="B8860B"/>
          <w:sz w:val="20"/>
          <w:szCs w:val="20"/>
        </w:rPr>
        <w:t xml:space="preserve">Gümrük Mevzuatı – Onaylanmış Kişi Statüsü · Az çıkan (3 soru) · beklenen hüküm</w:t>
      </w:r>
    </w:p>
    <w:p>
      <w:pPr>
        <w:keepNext/>
        <w:spacing w:after="80" w:before="200"/>
      </w:pPr>
      <w:r>
        <w:rPr>
          <w:b/>
          <w:bCs/>
        </w:rPr>
        <w:t xml:space="preserve">20- </w:t>
      </w:r>
      <w:r>
        <w:t xml:space="preserve">Gümrük Yönetmeliğine göre onaylanmış kişi statüsü için aranan genel koşulların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Vergi kaybına neden olan ihlaller nedeniyle usulsüzlük cezasının üç katını aşan tutarda düzenlenen ceza kararlarına ilişkin koşulun uygulanmasında, aynı beyannameye ilişkin düzenlenmiş birden fazla ceza kararı bir ceza kararı sayılır.</w:t>
      </w:r>
    </w:p>
    <w:p>
      <w:pPr>
        <w:keepNext/>
        <w:spacing w:after="40" w:before="0"/>
        <w:ind w:left="360" w:hanging="360"/>
      </w:pPr>
      <w:r>
        <w:t xml:space="preserve">B) </w:t>
      </w:r>
      <w:r>
        <w:t xml:space="preserve">Yönetim kurulu üyeleri ile yüzde on ve üzeri ortaklar hakkında, sayılan Kanunlara muhalefetten verilen idari para cezası kararlarının kesinleştiği tarihten itibaren iki yıl geçmesi halinde ceza veya mahkûmiyet kararı bulunmaması koşulu sağlanmış kabul edilir.</w:t>
      </w:r>
    </w:p>
    <w:p>
      <w:pPr>
        <w:keepNext/>
        <w:spacing w:after="40" w:before="0"/>
        <w:ind w:left="360" w:hanging="360"/>
      </w:pPr>
      <w:r>
        <w:t xml:space="preserve">C) </w:t>
      </w:r>
      <w:r>
        <w:t xml:space="preserve">Ceza kararı sayısına ve oranına ilişkin koşulların uygulanmasında, Gümrük Kanununun 234 üncü maddesinin üçüncü fıkrasına göre düzenlenen ceza kararları dikkate alınmaz.</w:t>
      </w:r>
    </w:p>
    <w:p>
      <w:pPr>
        <w:keepNext/>
        <w:spacing w:after="40" w:before="0"/>
        <w:ind w:left="360" w:hanging="360"/>
      </w:pPr>
      <w:r>
        <w:t xml:space="preserve">D) </w:t>
      </w:r>
      <w:r>
        <w:t xml:space="preserve">Kesinleşmiş vergi, ceza ve sosyal güvenlik prim borcu bulunmaması koşullarının uygulanmasında teminata bağlanan, yapılandırılan, tecil edilen, taksitlendirilen veya mahsup talebi kabul edilen borçlar hariç tutulur.</w:t>
      </w:r>
    </w:p>
    <w:p>
      <w:pPr>
        <w:keepNext/>
        <w:spacing w:after="40" w:before="0"/>
        <w:ind w:left="360" w:hanging="360"/>
      </w:pPr>
      <w:r>
        <w:t xml:space="preserve">E) </w:t>
      </w:r>
      <w:r>
        <w:t xml:space="preserve">Ceza kararı sayısına ve oranına ilişkin koşulların uygulanmasında, ceza kararına sebep teşkil eden ihlalin tarihi esas alınır.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23/12'ye göre 23/1-a'da belirtilen kişiler hakkında, sayılan suçlara ilişkin yasaklanmış hakların geri verilmesi kararı alınmış olması veya sayılan Kanunlara muhalefetten düzenlenen idari para cezası kararlarının kesinleştiği tarihten itibaren iki yıl değil 3 yıl geçmesi halinde ceza veya mahkûmiyet kararı bulunmaması koşulu sağlanmış kabul edilir (B şıkkı yanlıştır). İki yıl, ceza kararlarının değerlendirildiği geriye dönük inceleme süresidir (GY 23/1-b, 23/7). A şıkkı GY 23/2, C şıkkı GY 23/10, D şıkkı GY 23/11, E şıkkı GY 23/7 ile uyumludur. Bu nedenle doğru cevap B seçeneğidir. (MD Gümrük Yönetmeliği md. 23/12)</w:t>
      </w:r>
    </w:p>
    <w:p>
      <w:pPr>
        <w:keepNext/>
        <w:spacing w:after="40" w:before="280"/>
      </w:pPr>
      <w:r>
        <w:rPr>
          <w:i/>
          <w:iCs/>
          <w:color w:val="B8860B"/>
          <w:sz w:val="20"/>
          <w:szCs w:val="20"/>
        </w:rPr>
        <w:t xml:space="preserve">Gümrük Mevzuatı – Akaryakıt Transiti (Transit Seri No 3) · Hiç çıkmayan (0 soru) · beklenen hüküm</w:t>
      </w:r>
    </w:p>
    <w:p>
      <w:pPr>
        <w:keepNext/>
        <w:spacing w:after="60" w:before="200"/>
      </w:pPr>
      <w:r>
        <w:rPr>
          <w:b/>
          <w:bCs/>
        </w:rPr>
        <w:t xml:space="preserve">21- </w:t>
      </w:r>
      <w:r>
        <w:t xml:space="preserve">Gümrük Genel Tebliği (Transit Rejimi) (Seri No: 3)'e göre ham petrol ve akaryakıtın demiryoluyla yapılan transitinde, hareket gümrük idaresince her taşımada aşağıdakilerden hangilerinin kontrol edilmesi öngörülmüştür?</w:t>
      </w:r>
    </w:p>
    <w:p>
      <w:pPr>
        <w:keepNext/>
        <w:spacing w:after="40" w:before="0"/>
        <w:ind w:left="360"/>
      </w:pPr>
      <w:r>
        <w:t xml:space="preserve">I. </w:t>
      </w:r>
      <w:r>
        <w:t xml:space="preserve">Araçlarda bulunan araç takip sisteminin çalışıp çalışmadığı</w:t>
      </w:r>
    </w:p>
    <w:p>
      <w:pPr>
        <w:keepNext/>
        <w:spacing w:after="40" w:before="0"/>
        <w:ind w:left="360"/>
      </w:pPr>
      <w:r>
        <w:t xml:space="preserve">II. </w:t>
      </w:r>
      <w:r>
        <w:t xml:space="preserve">Sayısal (dijital) takografların çalışıp çalışmadığı</w:t>
      </w:r>
    </w:p>
    <w:p>
      <w:pPr>
        <w:keepNext/>
        <w:spacing w:after="40" w:before="0"/>
        <w:ind w:left="360"/>
      </w:pPr>
      <w:r>
        <w:t xml:space="preserve">III. </w:t>
      </w:r>
      <w:r>
        <w:t xml:space="preserve">Tanker göz kapaklarının vidalı olup olmadığı ve menteşe vidalarına mühür tatbiki için delikli vida yapılıp yapılmadığı</w:t>
      </w:r>
    </w:p>
    <w:p>
      <w:pPr>
        <w:keepNext/>
        <w:spacing w:after="40" w:before="0"/>
        <w:ind w:left="360"/>
      </w:pPr>
      <w:r>
        <w:t xml:space="preserve">IV. </w:t>
      </w:r>
      <w:r>
        <w:t xml:space="preserve">Sürücünün, uygun görülerek hareket ve varış gümrük idarelerine bildirilen listelerde yer alıp almadığı</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10/4-a bendine göre her taşımada araç takip sistemi, tanker göz kapakları ve menteşe vidaları, sayısal takograf, araç muayenesi, ek donanım, yetki belgesi ve sürücünün bildirilen listelerde yer alıp almadığı kontrol edilir; ancak demiryoluyla taşımalarda bu bendin yalnızca (1) araç takip sistemi ve (2) tanker göz kapakları/menteşe vidalarına ilişkin alt bentleri uygulanır. Bu nedenle cevap I ve III'tür. Demiryolu aktarmalı taşımalarda mühür kontrolü ve tartım uygunsa tank konteyner yeniden macun tespiti yapılmaksızın diğer araca nakledilir (10/6). Bu nedenle doğru cevap A seçeneğidir. (MD Seri No: 3 Transit Tebliği md. 10/4-a)</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22- </w:t>
      </w:r>
      <w:r>
        <w:t xml:space="preserve">2009/15481 sayılı "4458 sayılı Gümrük Kanununun Bazı Maddelerinin Uygulanması Hakkında Karar"a göre geçici ithalat rejiminde konteyner, hayvan ve ambalajlara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Konteynere izin verilebilmesi için sahibinin veya işletmecisinin kimliğinin görülebilen uygun bir yerine çıkarılmayacak şekilde işaretlenmiş olması gerekir.</w:t>
      </w:r>
    </w:p>
    <w:p>
      <w:pPr>
        <w:keepNext/>
        <w:spacing w:after="40" w:before="0"/>
        <w:ind w:left="360" w:hanging="360"/>
      </w:pPr>
      <w:r>
        <w:t xml:space="preserve">B) </w:t>
      </w:r>
      <w:r>
        <w:t xml:space="preserve">Kombine demiryolu taşımacılığında takas edilerek kullanılan konteynerde, konteynerin ait olduğu ülke bilgisinin işaretlenmiş olup olmadığı aranmaz.</w:t>
      </w:r>
    </w:p>
    <w:p>
      <w:pPr>
        <w:keepNext/>
        <w:spacing w:after="40" w:before="0"/>
        <w:ind w:left="360" w:hanging="360"/>
      </w:pPr>
      <w:r>
        <w:t xml:space="preserve">C) </w:t>
      </w:r>
      <w:r>
        <w:t xml:space="preserve">Hava taşımacılığında kullanılan konteyner hariç, konteynerin ait olduğu ülke bilgisinin konteyner üzerinde işaretlenmiş olması aranır.</w:t>
      </w:r>
    </w:p>
    <w:p>
      <w:pPr>
        <w:keepNext/>
        <w:spacing w:after="40" w:before="0"/>
        <w:ind w:left="360" w:hanging="360"/>
      </w:pPr>
      <w:r>
        <w:t xml:space="preserve">D) </w:t>
      </w:r>
      <w:r>
        <w:t xml:space="preserve">Geçici ithal edilen hayvanlardan doğan ve ticari değeri bulunan hayvanlar da geçici ithalat rejimine tabi tutulmuş sayılır.</w:t>
      </w:r>
    </w:p>
    <w:p>
      <w:pPr>
        <w:keepNext/>
        <w:spacing w:after="40" w:before="0"/>
        <w:ind w:left="360" w:hanging="360"/>
      </w:pPr>
      <w:r>
        <w:t xml:space="preserve">E) </w:t>
      </w:r>
      <w:r>
        <w:t xml:space="preserve">Geçici ithaline izin verilen ambalajlar, ihraç veya yeniden ihraç eşyası dışındaki bir eşyanın ambalajı olarak kullanılamaz.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23/2 fıkrasına göre kombine demiryolu taşımacılığında takas edilerek kullanılan konteynerde aranmayan bilgiler, birinci fıkranın (b) bendindeki sahibi veya işletmecisi tarafından verilen ayırt edici işaret ve rakamlar ile sabitleştirilmiş teçhizatı dâhil dara ağırlığıdır; konteynerin ait olduğu ülke bilgisi (c bendi) bu istisnaya girmez. B şıkkı yanlıştır. A şıkkı 23/1-a, C şıkkı 23/1-c, D şıkkı 28/2, E şıkkı 33/2 hükmüdür. Bu nedenle doğru cevap B seçeneğidir. (MD 2009/15481 sayılı Karar md. 23/2)</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23- </w:t>
      </w:r>
      <w:r>
        <w:t xml:space="preserve">5607 Sayılı Kaçakçılıkla Mücadele Kanununa Göre İkramiye Ödenmesi Hakkında Yönetmelikte "eşya için fiilen ödenen veya ödenecek ya da ödenebilecek bedel" olarak tanımlanan kavram aşağıdakilerden hangisidir?</w:t>
      </w:r>
    </w:p>
    <w:p>
      <w:pPr>
        <w:keepNext/>
        <w:spacing w:after="40" w:before="0"/>
        <w:ind w:left="360" w:hanging="360"/>
      </w:pPr>
      <w:r>
        <w:t xml:space="preserve">A) </w:t>
      </w:r>
      <w:r>
        <w:t xml:space="preserve">CIF kıymet</w:t>
      </w:r>
    </w:p>
    <w:p>
      <w:pPr>
        <w:keepNext/>
        <w:spacing w:after="40" w:before="0"/>
        <w:ind w:left="360" w:hanging="360"/>
      </w:pPr>
      <w:r>
        <w:t xml:space="preserve">B) </w:t>
      </w:r>
      <w:r>
        <w:t xml:space="preserve">Rayiç bedel</w:t>
      </w:r>
    </w:p>
    <w:p>
      <w:pPr>
        <w:keepNext/>
        <w:spacing w:after="40" w:before="0"/>
        <w:ind w:left="360" w:hanging="360"/>
      </w:pPr>
      <w:r>
        <w:t xml:space="preserve">C) </w:t>
      </w:r>
      <w:r>
        <w:t xml:space="preserve">FOB kıymet</w:t>
      </w:r>
    </w:p>
    <w:p>
      <w:pPr>
        <w:keepNext/>
        <w:spacing w:after="40" w:before="0"/>
        <w:ind w:left="360" w:hanging="360"/>
      </w:pPr>
      <w:r>
        <w:t xml:space="preserve">D) </w:t>
      </w:r>
      <w:r>
        <w:t xml:space="preserve">Gümrüklenmiş değer</w:t>
      </w:r>
    </w:p>
    <w:p>
      <w:pPr>
        <w:keepNext/>
        <w:spacing w:after="40" w:before="0"/>
        <w:ind w:left="360" w:hanging="360"/>
      </w:pPr>
      <w:r>
        <w:t xml:space="preserve">E) </w:t>
      </w:r>
      <w:r>
        <w:t xml:space="preserve">Tahmini satış bedeli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Yönetmeliğin tanımlar maddesinde FOB kıymet, eşya için fiilen ödenen veya ödenecek ya da ödenebilecek bedel olarak; CIF kıymet ise FOB kıymet üzerine Türkiye'deki giriş liman veya yerine kadar yapılan nakliye ve sigorta giderlerinin ilavesiyle oluşan kıymet olarak tanımlanmıştır. Bu tanımlar, ikramiye hesabında çıkış kaçağı eşyada FOB, giriş kaçağı eşyada CIF kıymetinin esas alınması kuralının uygulanmasında kullanılır. Bu nedenle doğru cevap C seçeneğidir. (MD İkramiye Ödenmesi Hakkında Yön. md. 4)</w:t>
      </w:r>
    </w:p>
    <w:p>
      <w:pPr>
        <w:keepNext/>
        <w:spacing w:after="40" w:before="280"/>
      </w:pPr>
      <w:r>
        <w:rPr>
          <w:i/>
          <w:iCs/>
          <w:color w:val="B8860B"/>
          <w:sz w:val="20"/>
          <w:szCs w:val="20"/>
        </w:rPr>
        <w:t xml:space="preserve">Sair Mevzuat – Kaçakçılık (5607) · Çok çıkan (22 soru) · beklenen hüküm</w:t>
      </w:r>
    </w:p>
    <w:p>
      <w:pPr>
        <w:keepNext/>
        <w:spacing w:after="60" w:before="200"/>
      </w:pPr>
      <w:r>
        <w:rPr>
          <w:b/>
          <w:bCs/>
        </w:rPr>
        <w:t xml:space="preserve">24- </w:t>
      </w:r>
      <w:r>
        <w:t xml:space="preserve">5607 sayılı Kaçakçılıkla Mücadele Kanununa dayanılarak çıkarılan düzenlemelere ilişkin aşağıdaki ifadelerden hangileri doğrudur?</w:t>
      </w:r>
    </w:p>
    <w:p>
      <w:pPr>
        <w:keepNext/>
        <w:spacing w:after="40" w:before="0"/>
        <w:ind w:left="360"/>
      </w:pPr>
      <w:r>
        <w:t xml:space="preserve">I. </w:t>
      </w:r>
      <w:r>
        <w:t xml:space="preserve">Elkonulan akaryakıta ilişkin Uygulama Yönetmeliğine göre tahsisi yapılan akaryakıt için Taşınır Mal Yönetmeliği hükümleri uygulanır.</w:t>
      </w:r>
    </w:p>
    <w:p>
      <w:pPr>
        <w:keepNext/>
        <w:spacing w:after="40" w:before="0"/>
        <w:ind w:left="360"/>
      </w:pPr>
      <w:r>
        <w:t xml:space="preserve">II. </w:t>
      </w:r>
      <w:r>
        <w:t xml:space="preserve">Elkonulan Eşya ve Alıkonulan Taşıtlara İlişkin Uygulama Yönetmeliğinde düzenlenen tutanak, karar ve harcama talimatının örneği ile ücret tarifesi Bakanlığın resmî internet sitesinde yayımlanır.</w:t>
      </w:r>
    </w:p>
    <w:p>
      <w:pPr>
        <w:keepNext/>
        <w:spacing w:after="40" w:before="0"/>
        <w:ind w:left="360"/>
      </w:pPr>
      <w:r>
        <w:t xml:space="preserve">III. </w:t>
      </w:r>
      <w:r>
        <w:t xml:space="preserve">İkramiye Ödenmesi Hakkında Yönetmeliğe göre ikramiye taleplerinde yanlış ya da sahte bilgi veya belge ibraz edenlere yalnızca idari para cezası uygulanır.</w:t>
      </w:r>
    </w:p>
    <w:p>
      <w:pPr>
        <w:keepNext/>
        <w:spacing w:after="40" w:before="0"/>
        <w:ind w:left="360"/>
      </w:pPr>
      <w:r>
        <w:t xml:space="preserve">IV. </w:t>
      </w:r>
      <w:r>
        <w:t xml:space="preserve">Kaçak eşya ve kaçak eşya naklinde kullanılan taşıtlara ilişkin Tasfiye Genel Tebliğinde hüküm bulunmayan hâllerde Gümrük Yönetmeliği hükümlerine göre işlem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Elkonulan Akaryakıt Uygulama Yönetmeliğinin 16/6 maddesine göre tahsis edilen akaryakıt için Taşınır Mal Yönetmeliği uygulanır (I doğru); Elkonulan Eşya ve Alıkonulan Taşıtlara İlişkin Uygulama Yönetmeliğinin 19/2 maddesine göre tutanak, karar ve harcama talimatı örnekleri ile ücret tarifesi Bakanlığın resmî internet sitesinde yayımlanır (II doğru). İkramiye Yönetmeliğinin 16. maddesine göre sahte bilgi veya belge ibraz edenler hakkında 5237 sayılı Türk Ceza Kanununun ilgili maddelerine göre işlem yapılır (III yanlış); Tasfiye Genel Tebliğinde hüküm bulunmayan hâllerde Tasfiye Yönetmeliği ile Elkonulan Eşya ve Alıkonulan Taşıtlara İlişkin Uygulama Yönetmeliği uygulanır (IV yanlış). Bu nedenle doğru cevap A seçeneğidir. (MD Elkonulan Eşya ve Alıkonulan Taşıtlar Uyg. Yön. md. 19/2)</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25- </w:t>
      </w:r>
      <w:r>
        <w:t xml:space="preserve">2006/10895 sayılı Bakanlar Kurulu Kararına göre, Türkiye ile Avrupa Birliği arasındaki ticarette A.TR Dolaşım Belgesi düzenlemek üzere "onaylanmış ihracatçı" yetkisi verilebilecek gerçek ve tüzel kişilerde aranan şartlar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Sık sık A.TR Dolaşım Belgesi düzenlenmesini gerektiren sevkiyat yapması</w:t>
      </w:r>
    </w:p>
    <w:p>
      <w:pPr>
        <w:keepNext/>
        <w:spacing w:after="40" w:before="0"/>
        <w:ind w:left="360" w:hanging="360"/>
      </w:pPr>
      <w:r>
        <w:t xml:space="preserve">B) </w:t>
      </w:r>
      <w:r>
        <w:t xml:space="preserve">Eşyanın Türkiye'de serbest dolaşımda olduğunun saptanması için gerekli her türlü teminatı gümrük idaresine vermesi</w:t>
      </w:r>
    </w:p>
    <w:p>
      <w:pPr>
        <w:keepNext/>
        <w:spacing w:after="40" w:before="0"/>
        <w:ind w:left="360" w:hanging="360"/>
      </w:pPr>
      <w:r>
        <w:t xml:space="preserve">C) </w:t>
      </w:r>
      <w:r>
        <w:t xml:space="preserve">Gümrük Kanununun 71 inci maddesine dayanılarak basitleştirilmiş usullerden yararlanmak üzere belirlenen genel ve özel koşulları taşıması</w:t>
      </w:r>
    </w:p>
    <w:p>
      <w:pPr>
        <w:keepNext/>
        <w:spacing w:after="40" w:before="0"/>
        <w:ind w:left="360" w:hanging="360"/>
      </w:pPr>
      <w:r>
        <w:t xml:space="preserve">D) </w:t>
      </w:r>
      <w:r>
        <w:t xml:space="preserve">Gümrük makamlarının faaliyetlerini denetlemesine imkân verecek kayıtlara sahip olması</w:t>
      </w:r>
    </w:p>
    <w:p>
      <w:pPr>
        <w:keepNext/>
        <w:spacing w:after="40" w:before="0"/>
        <w:ind w:left="360" w:hanging="360"/>
      </w:pPr>
      <w:r>
        <w:t xml:space="preserve">E) </w:t>
      </w:r>
      <w:r>
        <w:t xml:space="preserve">Vergi ve gümrük mevzuatı ile ilgili olarak ciddi ve mükerrer suç işlememiş olması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19/2'ye göre A.TR'de onaylanmış ihracatçı yetkisi; sık sık A.TR gerektiren sevkiyat yapan, eşyanın serbest dolaşımda olduğunun saptanması için gerekli her türlü teminatı veren, GK md. 71'e dayanılarak basitleştirilmiş usuller için Bakanlıkça belirlenen genel ve özel koşulları taşıyan ve gümrük denetimine imkân veren kayıtlara sahip gerçek ve tüzel kişilere verilebilir. "Vergi ve gümrük mevzuatı ile ilgili ciddi ve mükerrer suç işlememiş olma" şartı, 2014/7064 sayılı GTS Kararının 34 üncü maddesinde ikili kümülasyon için EUR.1/fatura beyanı düzenleyecek onaylanmış ihracatçılar bakımından sayılmıştır. Bu nedenle doğru cevap E seçeneğidir. (MD 2006/10895 sayılı Karar md. 19/2)</w:t>
      </w:r>
    </w:p>
    <w:p>
      <w:pPr>
        <w:keepNext/>
        <w:spacing w:after="40" w:before="280"/>
      </w:pPr>
      <w:r>
        <w:rPr>
          <w:i/>
          <w:iCs/>
          <w:color w:val="B8860B"/>
          <w:sz w:val="20"/>
          <w:szCs w:val="20"/>
        </w:rPr>
        <w:t xml:space="preserve">Sair Mevzuat – Tercihli Menşe İspat Belgeleri · Çok çıkan (17 soru) · beklenen hüküm</w:t>
      </w:r>
    </w:p>
    <w:p>
      <w:pPr>
        <w:keepNext/>
        <w:spacing w:after="60" w:before="200"/>
      </w:pPr>
      <w:r>
        <w:rPr>
          <w:b/>
          <w:bCs/>
        </w:rPr>
        <w:t xml:space="preserve">26- </w:t>
      </w:r>
      <w:r>
        <w:t xml:space="preserve">2014/7064 sayılı Genelleştirilmiş Tercihler Sistemi Kapsamında Tercihli Rejimden Yararlanacak Eşyanın Menşeinin Tespitine İlişkin Karara göre Form A Menşe Belgesinin sonradan kontrolüne ilişkin;</w:t>
      </w:r>
    </w:p>
    <w:p>
      <w:pPr>
        <w:keepNext/>
        <w:spacing w:after="40" w:before="0"/>
        <w:ind w:left="360"/>
      </w:pPr>
      <w:r>
        <w:t xml:space="preserve">I. </w:t>
      </w:r>
      <w:r>
        <w:t xml:space="preserve">Bakanlık tarafından sonradan kontrol talebinde bulunulduğunda Bakanlık, kontrolün sonuçlarından kural olarak en geç altı ay içinde haberdar edilir.</w:t>
      </w:r>
    </w:p>
    <w:p>
      <w:pPr>
        <w:keepNext/>
        <w:spacing w:after="40" w:before="0"/>
        <w:ind w:left="360"/>
      </w:pPr>
      <w:r>
        <w:t xml:space="preserve">II. </w:t>
      </w:r>
      <w:r>
        <w:t xml:space="preserve">Faydalanan ülkede düzenlenen Form A esas alınarak müfrez belge düzenlenmiş ve Avrupa Birliği, İsviçre veya Norveç'ten sonradan kontrol talep edilmişse sonuçlardan en geç sekiz ay içinde haberdar edilir.</w:t>
      </w:r>
    </w:p>
    <w:p>
      <w:pPr>
        <w:keepNext/>
        <w:spacing w:after="40" w:before="0"/>
        <w:ind w:left="360"/>
      </w:pPr>
      <w:r>
        <w:t xml:space="preserve">III. </w:t>
      </w:r>
      <w:r>
        <w:t xml:space="preserve">Makul şüphe hâlinde yapılan ikinci bildirimden sonraki iki ay içinde kontrol sonuçları bildirilmezse talepte bulunan gümrük idaresi, istisnai durumlar haricinde tercihli rejim tanınmasını reddedebilir.</w:t>
      </w:r>
    </w:p>
    <w:p>
      <w:pPr>
        <w:keepNext/>
        <w:spacing w:after="40" w:before="0"/>
        <w:ind w:left="360"/>
      </w:pPr>
      <w:r>
        <w:t xml:space="preserve">IV. </w:t>
      </w:r>
      <w:r>
        <w:t xml:space="preserve">Sonradan kontrol amacıyla ihracatçılarca saklanan ve eşyanın menşe statüsünü ispatlayan belgeler, Form A'nın düzenlendiği yılın sonundan itibaren en az beş yıl süreyle saklanır.</w:t>
      </w:r>
    </w:p>
    <w:p>
      <w:pPr>
        <w:keepNext/>
        <w:spacing w:after="40" w:before="0"/>
        <w:ind w:left="360"/>
      </w:pPr>
      <w:r>
        <w:t xml:space="preserve">ifadelerinden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32/3'e göre Bakanlık kontrol sonuçlarından en geç 6 ay içinde, müfrez belgede AB, İsviçre veya Norveç'ten kontrol talep edilen durumlarda ise en geç 8 ay içinde haberdar edilir (I ve II doğru). md. 32/5'e göre ikinci bildirimden sonraki süre iki ay değil dört aydır (III yanlış). md. 33'e göre ilgili belgeler Form A'nın düzenlendiği yılın sonundan itibaren beş yıl değil en az üç yıl saklanır (IV yanlış). Bu nedenle doğru cevap C seçeneğidir. (MD 2014/7064 sayılı Karar md. 32/5 ve 33)</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27- </w:t>
      </w:r>
      <w:r>
        <w:t xml:space="preserve">2006/10895 sayılı Bakanlar Kurulu Kararına göre, A.TR Dolaşım Belgesinin numaralı bölümleri ile bu bölümlere yazılacak bilgi veya kayıtların eşleştirilmesinden hangisi </w:t>
      </w:r>
      <w:r>
        <w:rPr>
          <w:b/>
          <w:bCs/>
          <w:u w:val="single"/>
        </w:rPr>
        <w:t xml:space="preserve">yanlıştır</w:t>
      </w:r>
      <w:r>
        <w:t xml:space="preserve">?</w:t>
      </w:r>
    </w:p>
    <w:p>
      <w:pPr>
        <w:keepNext/>
        <w:spacing w:after="40" w:before="0"/>
        <w:ind w:left="360" w:hanging="360"/>
      </w:pPr>
      <w:r>
        <w:t xml:space="preserve">A) </w:t>
      </w:r>
      <w:r>
        <w:t xml:space="preserve">8 numaralı "Gözlemler" bölümü – Onaylanmış ihracatçının basitleştirilmiş işlemle düzenlediği belgede "Basitleştirilmiş işlem" ibaresi</w:t>
      </w:r>
    </w:p>
    <w:p>
      <w:pPr>
        <w:keepNext/>
        <w:spacing w:after="40" w:before="0"/>
        <w:ind w:left="360" w:hanging="360"/>
      </w:pPr>
      <w:r>
        <w:t xml:space="preserve">B) </w:t>
      </w:r>
      <w:r>
        <w:t xml:space="preserve">12 numaralı "Gümrük Vizesi" bölümü – Belgeyi vize eden gümrük idaresinin adı, vize tarihi ve gümrük mührü veya kaşesi</w:t>
      </w:r>
    </w:p>
    <w:p>
      <w:pPr>
        <w:keepNext/>
        <w:spacing w:after="40" w:before="0"/>
        <w:ind w:left="360" w:hanging="360"/>
      </w:pPr>
      <w:r>
        <w:t xml:space="preserve">C) </w:t>
      </w:r>
      <w:r>
        <w:t xml:space="preserve">13 numaralı "İhracatçının Beyanı" bölümü – İhracatçının veya sorumluluğu altında beyannameyi imzalamaya yetkili kanuni temsilcisinin imzası</w:t>
      </w:r>
    </w:p>
    <w:p>
      <w:pPr>
        <w:keepNext/>
        <w:spacing w:after="40" w:before="0"/>
        <w:ind w:left="360" w:hanging="360"/>
      </w:pPr>
      <w:r>
        <w:t xml:space="preserve">D) </w:t>
      </w:r>
      <w:r>
        <w:t xml:space="preserve">14 numaralı bölüm – İhracatçı ülke gümrük idaresince sonradan kontrol sonucunun uygun hanenin önüne (x) işareti konularak belirtilmesi</w:t>
      </w:r>
    </w:p>
    <w:p>
      <w:pPr>
        <w:keepNext/>
        <w:spacing w:after="40" w:before="0"/>
        <w:ind w:left="360" w:hanging="360"/>
      </w:pPr>
      <w:r>
        <w:t xml:space="preserve">E) </w:t>
      </w:r>
      <w:r>
        <w:t xml:space="preserve">8 numaralı "Gözlemler" bölümü – Eşyanın ihracından sonra düzenlenen belgede "Sonradan verilmiştir" ibaresi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 md. 30/2'ye göre 14 numaralı bölüme, Bakanlıkça kontrol talebinde bulunan gümrük idaresinin adı ve açık posta adresi yazılır; ihracatçı ülke gümrük idarelerinin kontrol sonucunu uygun hanenin önüne (x) işareti koyarak belirttiği yer ise 15 numaralı bölümdür (md. 31/2). Basitleştirilmiş işlem (md. 22) ve sonradan düzenleme (md. 16) kayıtları 8 numaralı "Gözlemler" bölümüne, vize bilgileri 12 numaralı bölüme yazılır; 13 numaralı "İhracatçının Beyanı" bölümü ihracatçı veya kanuni temsilcisince imzalanır. Bu nedenle doğru cevap D seçeneğidir. (MD 2006/10895 sayılı Karar md. 30/2 ve 31/2)</w:t>
      </w:r>
    </w:p>
    <w:p>
      <w:pPr>
        <w:keepNext/>
        <w:spacing w:after="40" w:before="280"/>
      </w:pPr>
      <w:r>
        <w:rPr>
          <w:i/>
          <w:iCs/>
          <w:color w:val="B8860B"/>
          <w:sz w:val="20"/>
          <w:szCs w:val="20"/>
        </w:rPr>
        <w:t xml:space="preserve">Sair Mevzuat – Kambiyo · Çok çıkan (16 soru) · beklenen hüküm</w:t>
      </w:r>
    </w:p>
    <w:p>
      <w:pPr>
        <w:keepNext/>
        <w:spacing w:after="60" w:before="200"/>
      </w:pPr>
      <w:r>
        <w:rPr>
          <w:b/>
          <w:bCs/>
        </w:rPr>
        <w:t xml:space="preserve">28- </w:t>
      </w:r>
      <w:r>
        <w:t xml:space="preserve">Türk Parası Kıymetini Koruma Hakkında 32 Sayılı Karara göre kredilere ilişkin aşağıdaki ifadelerden hangileri </w:t>
      </w:r>
      <w:r>
        <w:rPr>
          <w:b/>
          <w:bCs/>
          <w:u w:val="single"/>
        </w:rPr>
        <w:t xml:space="preserve">yanlıştır</w:t>
      </w:r>
      <w:r>
        <w:t xml:space="preserve">?</w:t>
      </w:r>
    </w:p>
    <w:p>
      <w:pPr>
        <w:keepNext/>
        <w:spacing w:after="40" w:before="0"/>
        <w:ind w:left="360"/>
      </w:pPr>
      <w:r>
        <w:t xml:space="preserve">I. </w:t>
      </w:r>
      <w:r>
        <w:t xml:space="preserve">Türkiye'de yerleşik gerçek kişilerce yurt dışından döviz kredisi kullanılamaz.</w:t>
      </w:r>
    </w:p>
    <w:p>
      <w:pPr>
        <w:keepNext/>
        <w:spacing w:after="40" w:before="0"/>
        <w:ind w:left="360"/>
      </w:pPr>
      <w:r>
        <w:t xml:space="preserve">II. </w:t>
      </w:r>
      <w:r>
        <w:t xml:space="preserve">Türkiye'de yerleşik kişilere, yurt içinden dövize endeksli kredi kullandırılabilir.</w:t>
      </w:r>
    </w:p>
    <w:p>
      <w:pPr>
        <w:keepNext/>
        <w:spacing w:after="40" w:before="0"/>
        <w:ind w:left="360"/>
      </w:pPr>
      <w:r>
        <w:t xml:space="preserve">III. </w:t>
      </w:r>
      <w:r>
        <w:t xml:space="preserve">Bankalar ile Türkiye'de yerleşik finansal kiralama, faktoring ve finansman şirketleri birbirlerine vade sınırı bulunmaksızın döviz kredisi açabilir.</w:t>
      </w:r>
    </w:p>
    <w:p>
      <w:pPr>
        <w:keepNext/>
        <w:spacing w:after="40" w:before="0"/>
        <w:ind w:left="360"/>
      </w:pPr>
      <w:r>
        <w:t xml:space="preserve">IV. </w:t>
      </w:r>
      <w:r>
        <w:t xml:space="preserve">Bankalar tarafından yurt dışında yerleşik kişilere döviz ve Türk lirası kredisi açılması Hazine ve Maliye Bakanlığının iznine tabidir.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17/A maddesine göre Türkiye'de yerleşik kişilere dövize endeksli kredi kullandırılamaz (II yanlış); bankalar ile yerleşik finansal kiralama, faktoring ve finansman şirketlerince yurt dışında yerleşik kişilere döviz ve Türk lirası kredisi açılması ise serbesttir (IV yanlış). I. ifade 17/6, III. ifade 17/A-8 hükmüyle uyumludur. Bu nedenle doğru cevap D seçeneğidir. (MD 32 Sayılı Karar md. 17/A-7)</w:t>
      </w:r>
    </w:p>
    <w:p>
      <w:pPr>
        <w:keepNext/>
        <w:spacing w:after="40" w:before="280"/>
      </w:pPr>
      <w:r>
        <w:rPr>
          <w:i/>
          <w:iCs/>
          <w:color w:val="B8860B"/>
          <w:sz w:val="20"/>
          <w:szCs w:val="20"/>
        </w:rPr>
        <w:t xml:space="preserve">Sair Mevzuat – Kambiyo · Çok çıkan (16 soru) · beklenen hüküm</w:t>
      </w:r>
    </w:p>
    <w:p>
      <w:pPr>
        <w:keepNext/>
        <w:spacing w:after="60" w:before="200"/>
      </w:pPr>
      <w:r>
        <w:rPr>
          <w:b/>
          <w:bCs/>
        </w:rPr>
        <w:t xml:space="preserve">29- </w:t>
      </w:r>
      <w:r>
        <w:t xml:space="preserve">Türk Parası Kıymetini Koruma Hakkında 32 Sayılı Karara göre aşağıdaki ifadelerden hangileri doğrudur?</w:t>
      </w:r>
    </w:p>
    <w:p>
      <w:pPr>
        <w:keepNext/>
        <w:spacing w:after="40" w:before="0"/>
        <w:ind w:left="360"/>
      </w:pPr>
      <w:r>
        <w:t xml:space="preserve">I. </w:t>
      </w:r>
      <w:r>
        <w:t xml:space="preserve">Merkez Bankası ve bankalar, Türkiye'de ve yurt dışında yerleşik kişiler adına döviz tevdiat hesapları ve kıymetli maden depo hesapları açabilir.</w:t>
      </w:r>
    </w:p>
    <w:p>
      <w:pPr>
        <w:keepNext/>
        <w:spacing w:after="40" w:before="0"/>
        <w:ind w:left="360"/>
      </w:pPr>
      <w:r>
        <w:t xml:space="preserve">II. </w:t>
      </w:r>
      <w:r>
        <w:t xml:space="preserve">Döviz tevdiat ve kıymetli maden depo hesapları nedeniyle doğacak lehte ve aleyhteki kur farkları bankalara aittir.</w:t>
      </w:r>
    </w:p>
    <w:p>
      <w:pPr>
        <w:keepNext/>
        <w:spacing w:after="40" w:before="0"/>
        <w:ind w:left="360"/>
      </w:pPr>
      <w:r>
        <w:t xml:space="preserve">III. </w:t>
      </w:r>
      <w:r>
        <w:t xml:space="preserve">Kıymetli maden depo hesaplarında fiziki teslimat olmaksızın yapılan alım satım işlemleri kambiyo işlemi sayılır.</w:t>
      </w:r>
    </w:p>
    <w:p>
      <w:pPr>
        <w:keepNext/>
        <w:spacing w:after="40" w:before="0"/>
        <w:ind w:left="360"/>
      </w:pPr>
      <w:r>
        <w:t xml:space="preserve">IV. </w:t>
      </w:r>
      <w:r>
        <w:t xml:space="preserve">Döviz tevdiat ve kıymetli maden depo hesaplarına ait faizler Türkiye Cumhuriyet Merkez Bankasınca belirlenir.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19. maddesine göre Merkez Bankası ve bankalar yerleşik ve dışarıda yerleşik kişiler adına döviz tevdiat ve kıymetli maden depo hesapları açabilir (I doğru); bu hesaplardan doğan kur farkları ilgililere aittir (II yanlış); fiziki teslimat olmaksızın depo hesaplarında yapılan alım satımlar kambiyo işlemi sayılır (III doğru). 19/1 maddesine göre bu hesaplara ait faizler banka ile hesap sahibi arasında serbestçe tespit edilir (IV yanlış). Bu nedenle doğru cevap B seçeneğidir. (MD 32 Sayılı Karar md. 19/3)</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30- </w:t>
      </w:r>
      <w:r>
        <w:t xml:space="preserve">İhracat Yönetmeliği ile İhracı Kayda Bağlı Mallara İlişkin Tebliğ (İhracat 2006/7)'e göre kayda bağlı ihracata ilişkin aşağıdaki ifadelerden hangisi doğrudur?</w:t>
      </w:r>
    </w:p>
    <w:p>
      <w:pPr>
        <w:keepNext/>
        <w:spacing w:after="40" w:before="0"/>
        <w:ind w:left="360" w:hanging="360"/>
      </w:pPr>
      <w:r>
        <w:t xml:space="preserve">A) </w:t>
      </w:r>
      <w:r>
        <w:t xml:space="preserve">İhracı kayda bağlı mallar, Bakanlıkça değil, İhracatçı Birlikleri Genel Sekreterliklerince yayımlanacak listelerle belirlenir.</w:t>
      </w:r>
    </w:p>
    <w:p>
      <w:pPr>
        <w:keepNext/>
        <w:spacing w:after="40" w:before="0"/>
        <w:ind w:left="360" w:hanging="360"/>
      </w:pPr>
      <w:r>
        <w:t xml:space="preserve">B) </w:t>
      </w:r>
      <w:r>
        <w:t xml:space="preserve">Ozon tabakasının korunmasına dair Viyana Sözleşmesi kapsamındaki malların, bu Sözleşmeye taraf olmayan ülkelere yönelik ihracatı kayda bağlı mallar arasında sayılmıştır.</w:t>
      </w:r>
    </w:p>
    <w:p>
      <w:pPr>
        <w:keepNext/>
        <w:spacing w:after="40" w:before="0"/>
        <w:ind w:left="360" w:hanging="360"/>
      </w:pPr>
      <w:r>
        <w:t xml:space="preserve">C) </w:t>
      </w:r>
      <w:r>
        <w:t xml:space="preserve">Kayda bağlı mallar listesine yeni eklenen mallara ilişkin gümrük beyannameleri, Bakanlığın ön onayı aranmaksızın İhracatçı Birlikleri Genel Sekreterliğince kayda alınır.</w:t>
      </w:r>
    </w:p>
    <w:p>
      <w:pPr>
        <w:keepNext/>
        <w:spacing w:after="40" w:before="0"/>
        <w:ind w:left="360" w:hanging="360"/>
      </w:pPr>
      <w:r>
        <w:t xml:space="preserve">D) </w:t>
      </w:r>
      <w:r>
        <w:t xml:space="preserve">Miktar kısıtlaması uygulayan ülkelere yapılan kısıtlama kapsamındaki ihracatta, kayda alınmış beyannamenin gümrüğe sunulma süresi Bakanlıkça otuz günden kısa veya uzun belirlenebilir.</w:t>
      </w:r>
    </w:p>
    <w:p>
      <w:pPr>
        <w:keepNext/>
        <w:spacing w:after="40" w:before="0"/>
        <w:ind w:left="360" w:hanging="360"/>
      </w:pPr>
      <w:r>
        <w:t xml:space="preserve">E) </w:t>
      </w:r>
      <w:r>
        <w:t xml:space="preserve">Birleşmiş Milletler kararları uyarınca ekonomik yaptırım uygulanan ülkelere ihracat, kayda bağlı değil, ihracı yasak mallar listesi kapsamında tamamen yasaktır.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İhracat Yönetmeliği md. 7/3'e göre kayda alınmış beyannamenin gümrüğe sunulma süresi kural olarak otuz gün olmakla birlikte, ülkemiz ihraç ürünlerine miktar kısıtlaması uygulayan ülkelere yapılan kısıtlama kapsamındaki ihracatta bu süre Bakanlıkça otuz günden kısa veya uzun belirlenebilir. Kayda bağlı mallar Bakanlıkça yayımlanacak tebliğle belirlenir (md. 7/1); listeye yeni eklenen mallarda Ticaret Bakanlığının (İhracat Genel Müdürlüğü) ön onayı alınır (2006/7 geçici md. 1). Viyana Sözleşmesi kapsamındaki malların yalnız taraf ülkelere ihracatı ve BM kararları uyarınca yaptırım uygulanan ülkelere ihracat kayda bağlıdır. Bu nedenle doğru cevap D seçeneğidir. (MD İhracat Yönetmeliği md. 7/3)</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31- </w:t>
      </w:r>
      <w:r>
        <w:t xml:space="preserve">4760 sayılı Özel Tüketim Vergisi Kanununa göre;</w:t>
      </w:r>
    </w:p>
    <w:p>
      <w:pPr>
        <w:keepNext/>
        <w:spacing w:after="80" w:before="60"/>
      </w:pPr>
      <w:r>
        <w:t xml:space="preserve">"Kullanılma zorunluluğu getirilen özel etiketi veya işareti olmayan özel tüketim vergisine tabi malların bulundurulduğunun tespit edilmesi hâlinde, her bir tespit için (III) sayılı listenin (A) cetvelinde yer alan malların (I), (B) cetvelinde yer alan 2402.20 ve 2402.90.00.00.00 G.T.İ.P. numaralı sigaralar ile 4813.10.00.80.00 G.T.İ.P. numaralı makaronun (II) aşması hâlinde, bu malları bulunduranlar ile ithal veya imal edenlerden herhangi biri adına müteselsilen sorumlu olmak üzere özel tüketim vergisi re'sen tarh edilir."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20 litreyi – 2.000 adedi</w:t>
      </w:r>
    </w:p>
    <w:p>
      <w:pPr>
        <w:keepNext/>
        <w:spacing w:after="40" w:before="0"/>
        <w:ind w:left="360" w:hanging="360"/>
      </w:pPr>
      <w:r>
        <w:t xml:space="preserve">B) </w:t>
      </w:r>
      <w:r>
        <w:t xml:space="preserve">20 litreyi – 5.000 adedi</w:t>
      </w:r>
    </w:p>
    <w:p>
      <w:pPr>
        <w:keepNext/>
        <w:spacing w:after="40" w:before="0"/>
        <w:ind w:left="360" w:hanging="360"/>
      </w:pPr>
      <w:r>
        <w:t xml:space="preserve">C) </w:t>
      </w:r>
      <w:r>
        <w:t xml:space="preserve">50 litreyi – 1.000 adedi</w:t>
      </w:r>
    </w:p>
    <w:p>
      <w:pPr>
        <w:keepNext/>
        <w:spacing w:after="40" w:before="0"/>
        <w:ind w:left="360" w:hanging="360"/>
      </w:pPr>
      <w:r>
        <w:t xml:space="preserve">D) </w:t>
      </w:r>
      <w:r>
        <w:t xml:space="preserve">50 litreyi – 2.000 adedi</w:t>
      </w:r>
    </w:p>
    <w:p>
      <w:pPr>
        <w:keepNext/>
        <w:spacing w:after="40" w:before="0"/>
        <w:ind w:left="360" w:hanging="360"/>
      </w:pPr>
      <w:r>
        <w:t xml:space="preserve">E) </w:t>
      </w:r>
      <w:r>
        <w:t xml:space="preserve">50 litreyi – 5.000 adedi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13/5 maddesine göre özel etiketi veya işareti olmayan malların bulundurulduğunun tespitinde, her bir tespit için III sayılı listenin A cetvelindeki malların 50 litreyi, B cetvelindeki belirtilen sigaralar ile makaronun 5.000 adedi aşması hâlinde, bulunduranlar ile ithal veya imal edenlerden herhangi biri adına müteselsil sorumluluk esasıyla vergi re'sen tarh edilir; bu tarhiyata ayrıca vergi ziyaı cezası uygulanır. Bu nedenle doğru cevap E seçeneğidir. (MD ÖTVK md. 13/5)</w:t>
      </w:r>
    </w:p>
    <w:p>
      <w:pPr>
        <w:keepNext/>
        <w:spacing w:after="40" w:before="280"/>
      </w:pPr>
      <w:r>
        <w:rPr>
          <w:i/>
          <w:iCs/>
          <w:color w:val="B8860B"/>
          <w:sz w:val="20"/>
          <w:szCs w:val="20"/>
        </w:rPr>
        <w:t xml:space="preserve">Sair Mevzuat – TIR Sözleşmesi · Orta çıkan (7 soru) · beklenen hüküm</w:t>
      </w:r>
    </w:p>
    <w:p>
      <w:pPr>
        <w:keepNext/>
        <w:spacing w:after="60" w:before="200"/>
      </w:pPr>
      <w:r>
        <w:rPr>
          <w:b/>
          <w:bCs/>
        </w:rPr>
        <w:t xml:space="preserve">32- </w:t>
      </w:r>
      <w:r>
        <w:t xml:space="preserve">Gümrük Genel Tebliği (TIR İşlemleri) (Seri No: 1)'e göre, TIR karnesi kapsamı eşyanın çıkış veya varış gümrük idaresinde işlem görmediğinin anlaşılması üzerine durumun taşıyıcı firma ve kefil kuruluşa bildirilmesinden sonra izlenecek usule ilişkin;</w:t>
      </w:r>
    </w:p>
    <w:p>
      <w:pPr>
        <w:keepNext/>
        <w:spacing w:after="40" w:before="0"/>
        <w:ind w:left="360"/>
      </w:pPr>
      <w:r>
        <w:t xml:space="preserve">I. </w:t>
      </w:r>
      <w:r>
        <w:t xml:space="preserve">Eşyanın yurt dışı edildiği veya varış gümrük idaresine boşaltıldığı, kefil kuruluşa yapılan bildirim tarihinden itibaren bir ay içinde kanıtlanmalıdır.</w:t>
      </w:r>
    </w:p>
    <w:p>
      <w:pPr>
        <w:keepNext/>
        <w:spacing w:after="40" w:before="0"/>
        <w:ind w:left="360"/>
      </w:pPr>
      <w:r>
        <w:t xml:space="preserve">II. </w:t>
      </w:r>
      <w:r>
        <w:t xml:space="preserve">Eşyanın başka bir gümrük rejimi altına alındığına veya serbest dolaşıma sokulduğuna dair belge, bu kanıtlamada kullanılabilecek belgeler arasındadır.</w:t>
      </w:r>
    </w:p>
    <w:p>
      <w:pPr>
        <w:keepNext/>
        <w:spacing w:after="40" w:before="0"/>
        <w:ind w:left="360"/>
      </w:pPr>
      <w:r>
        <w:t xml:space="preserve">III. </w:t>
      </w:r>
      <w:r>
        <w:t xml:space="preserve">Kanıtlanamaması hâlinde tahakkuk ettirilen gümrük vergileri öncelikle kefil kuruluşa tebliğ edilir; tahsilatın kefil kuruluştan yapılamaması durumunda karne hamiline başvurulur.</w:t>
      </w:r>
    </w:p>
    <w:p>
      <w:pPr>
        <w:keepNext/>
        <w:spacing w:after="40" w:before="0"/>
        <w:ind w:left="360"/>
      </w:pPr>
      <w:r>
        <w:t xml:space="preserve">IV. </w:t>
      </w:r>
      <w:r>
        <w:t xml:space="preserve">Ödeme talebinden itibaren iki yıl içinde eşyanın yurt dışında TIR karnesine uygun teslim alındığını kanıtlayan yabancı gümrük belgesi ve noterden tasdikli Türkçe tercümesi ibraz edilirse kefil kuruluştan tahsil edilen vergiler iade edilir.</w:t>
      </w:r>
    </w:p>
    <w:p>
      <w:pPr>
        <w:keepNext/>
        <w:spacing w:after="40" w:before="0"/>
        <w:ind w:left="360"/>
      </w:pPr>
      <w:r>
        <w:t xml:space="preserve">ifadelerinden hangileri doğrudur?</w:t>
      </w:r>
    </w:p>
    <w:p>
      <w:pPr>
        <w:keepNext/>
        <w:spacing w:after="40" w:before="0"/>
        <w:ind w:left="360" w:hanging="360"/>
      </w:pPr>
      <w:r>
        <w:t xml:space="preserve">A) </w:t>
      </w:r>
      <w:r>
        <w:t xml:space="preserve">I, II ve IV</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md. 42/7'ye göre kefil kuruluşa yapılan bildirim tarihinden itibaren bir ay içinde eşyanın yurt dışı edildiği veya boşaltıldığı; sona erdirme işlemine ait resmi belge, başka bir rejime alındığına veya serbest dolaşıma sokulduğuna dair belge ya da işlem görmüş Volet dipkoçanları ile kanıtlanabilir (I ve II doğru). Kanıtlanamazsa vergiler TIR Sözleşmesinin 11/2 maddesi gereğince öncelikle karne hamiline tebliğ edilir, ondan tahsil edilemezse kefil kuruluşa tebliğ edilir; III'te sıra tersine çevrilmiştir. md. 42/8'e göre ödeme talebinden itibaren iki yıl içinde yabancı gümrük belgesi ve noterden tasdikli Türkçe tercümesi ibraz edilirse kefil kuruluştan tahsil edilen vergiler iade edilir (IV doğru). Bu nedenle doğru cevap A seçeneğidir. (MD Gümrük Genel Tebliği (TIR İşlemleri) (Seri No: 1) md. 42/7-8)</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33- </w:t>
      </w:r>
      <w:r>
        <w:t xml:space="preserve">Dış ticarette teslim şekillerine (Incoterms) ilişkin aşağıdaki ifadelerden hangisi doğrudur?</w:t>
      </w:r>
    </w:p>
    <w:p>
      <w:pPr>
        <w:keepNext/>
        <w:spacing w:after="40" w:before="0"/>
        <w:ind w:left="360" w:hanging="360"/>
      </w:pPr>
      <w:r>
        <w:t xml:space="preserve">A) </w:t>
      </w:r>
      <w:r>
        <w:t xml:space="preserve">Incoterms kuralları, Birleşmiş Milletler Uluslararası Ticaret Hukuku Komisyonu (UNCITRAL) tarafından hazırlanıp yayımlanmaktadır.</w:t>
      </w:r>
    </w:p>
    <w:p>
      <w:pPr>
        <w:keepNext/>
        <w:spacing w:after="40" w:before="0"/>
        <w:ind w:left="360" w:hanging="360"/>
      </w:pPr>
      <w:r>
        <w:t xml:space="preserve">B) </w:t>
      </w:r>
      <w:r>
        <w:t xml:space="preserve">Konteyner yüklemelerinde yükleme limanında oluşacak masraflar FCA yüklemelerde satıcıya, FOB yüklemelerde ise alıcıya aittir.</w:t>
      </w:r>
    </w:p>
    <w:p>
      <w:pPr>
        <w:keepNext/>
        <w:spacing w:after="40" w:before="0"/>
        <w:ind w:left="360" w:hanging="360"/>
      </w:pPr>
      <w:r>
        <w:t xml:space="preserve">C) </w:t>
      </w:r>
      <w:r>
        <w:t xml:space="preserve">EXW teslim şeklinde ihracat gümrüklemesi alıcıya ait olmakla birlikte satıcı, malları alıcının taşıma aracına yüklemekle yükümlüdür.</w:t>
      </w:r>
    </w:p>
    <w:p>
      <w:pPr>
        <w:keepNext/>
        <w:spacing w:after="40" w:before="0"/>
        <w:ind w:left="360" w:hanging="360"/>
      </w:pPr>
      <w:r>
        <w:t xml:space="preserve">D) </w:t>
      </w:r>
      <w:r>
        <w:t xml:space="preserve">Yeni bir Incoterms versiyonunun yayımlanması eski versiyonları geçersiz kılmaz; taraflar sözleşmede eski bir versiyona atıf yapabilir.</w:t>
      </w:r>
    </w:p>
    <w:p>
      <w:pPr>
        <w:keepNext/>
        <w:spacing w:after="40" w:before="0"/>
        <w:ind w:left="360" w:hanging="360"/>
      </w:pPr>
      <w:r>
        <w:t xml:space="preserve">E) </w:t>
      </w:r>
      <w:r>
        <w:t xml:space="preserve">Incoterms 2020, 1936 yılından bu yana düzenlenen Incoterms versiyonlarının yedincisidir.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Yeni bir Incoterms yayımlanması eski versiyonları geçersiz kılmaz; sözleşmede örneğin "CIP New York Incoterms 1980" yazılırsa Incoterms 1980'deki CIP kuralları geçerli kabul edilir. Incoterms'ler Milletlerarası Ticaret Odası (ICC) tarafından hazırlanır; Incoterms 2020 dokuzuncu Incoterms'tir. Konteyner yüklemelerinde yükleme limanı masrafları FCA'da alıcıya, FOB'da satıcıya aittir. EXW'de satıcı malları herhangi bir taşıma aracına yüklemek zorunda değildir; ihracat gümrüklemesini yapmak zorunda da değildir. Bu nedenle doğru cevap D seçeneğidir. (MD Teslim şekilleri – Incoterms genel açıklamalar)</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34- </w:t>
      </w:r>
      <w:r>
        <w:t xml:space="preserve">Türkiye'nin Ticari Haklarının Korunması Hakkında Yönetmeliğe göre; şikâyet üzerine veya re'sen bir inceleme yapılması için yeterli delilin mevcut olduğunun görülmesi hâlinde (I) içinde ön inceleme tamamlanarak inceleme başlatılıp başlatılmayacağı hususundaki Genel Müdürlük önerisi Kurula sunulur. Genel Müdürlük, inceleme başlatıldığına dair tebliğin Resmî Gazete'de yayımlanmasından itibaren (II) içinde incelemeye ilişkin raporunu Kurula sunar; olayın özelliklerinin gerektirmesi hâlinde bu süre Kurul tarafından 7 aya kadar uzatılabilir.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30 gün – 5 ay</w:t>
      </w:r>
    </w:p>
    <w:p>
      <w:pPr>
        <w:keepNext/>
        <w:spacing w:after="40" w:before="0"/>
        <w:ind w:left="360" w:hanging="360"/>
      </w:pPr>
      <w:r>
        <w:t xml:space="preserve">B) </w:t>
      </w:r>
      <w:r>
        <w:t xml:space="preserve">45 gün – 3 ay</w:t>
      </w:r>
    </w:p>
    <w:p>
      <w:pPr>
        <w:keepNext/>
        <w:spacing w:after="40" w:before="0"/>
        <w:ind w:left="360" w:hanging="360"/>
      </w:pPr>
      <w:r>
        <w:t xml:space="preserve">C) </w:t>
      </w:r>
      <w:r>
        <w:t xml:space="preserve">45 gün – 5 ay</w:t>
      </w:r>
    </w:p>
    <w:p>
      <w:pPr>
        <w:keepNext/>
        <w:spacing w:after="40" w:before="0"/>
        <w:ind w:left="360" w:hanging="360"/>
      </w:pPr>
      <w:r>
        <w:t xml:space="preserve">D) </w:t>
      </w:r>
      <w:r>
        <w:t xml:space="preserve">45 gün – 6 ay</w:t>
      </w:r>
    </w:p>
    <w:p>
      <w:pPr>
        <w:keepNext/>
        <w:spacing w:after="40" w:before="0"/>
        <w:ind w:left="360" w:hanging="360"/>
      </w:pPr>
      <w:r>
        <w:t xml:space="preserve">E) </w:t>
      </w:r>
      <w:r>
        <w:t xml:space="preserve">60 gün – 5 ay</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Yönetmeliğe göre ön inceleme 45 gün içinde tamamlanarak inceleme başlatılıp başlatılmayacağına ilişkin Genel Müdürlük önerisi Türkiye'nin Ticari Haklarını Değerlendirme Kuruluna sunulur (md. 6). Genel Müdürlük, inceleme başlatıldığına dair tebliğin Resmî Gazete'de yayımlanmasından itibaren 5 ay içinde raporunu Kurula sunar; bu süre olayın özelliklerinin gerektirmesi hâlinde Kurulca 7 aya kadar uzatılabilir (md. 12). Bu nedenle doğru cevap C seçeneğidir. (MD Türkiye'nin Ticari Haklarının Korunması Hakkında Yönetmelik md. 6 ve 12)</w:t>
      </w:r>
    </w:p>
    <w:p>
      <w:pPr>
        <w:keepNext/>
        <w:spacing w:after="40" w:before="280"/>
      </w:pPr>
      <w:r>
        <w:rPr>
          <w:i/>
          <w:iCs/>
          <w:color w:val="B8860B"/>
          <w:sz w:val="20"/>
          <w:szCs w:val="20"/>
        </w:rPr>
        <w:t xml:space="preserve">Sair Mevzuat – Gümrük Birliği (1/95 OKK, A.TR, INF) · Orta çıkan (7 soru) · beklenen hüküm</w:t>
      </w:r>
    </w:p>
    <w:p>
      <w:pPr>
        <w:keepNext/>
        <w:spacing w:after="60" w:before="200"/>
      </w:pPr>
      <w:r>
        <w:rPr>
          <w:b/>
          <w:bCs/>
        </w:rPr>
        <w:t xml:space="preserve">35- </w:t>
      </w:r>
      <w:r>
        <w:t xml:space="preserve">Türkiye–AB Ortaklık Konseyinin 6 Mart 1995 tarihli toplantısında, 1/95 sayılı Gümrük Birliği Kararının yanı sıra aşağıdakilerden hangileri kabul edilmiştir?</w:t>
      </w:r>
    </w:p>
    <w:p>
      <w:pPr>
        <w:keepNext/>
        <w:spacing w:after="40" w:before="0"/>
        <w:ind w:left="360"/>
      </w:pPr>
      <w:r>
        <w:t xml:space="preserve">I. </w:t>
      </w:r>
      <w:r>
        <w:t xml:space="preserve">Taraflar arasındaki ilişkilerin Ortaklık Anlaşmasının öngörmediği alanlarda da güçlendirilmesini amaçlayan Tavsiye Kararı</w:t>
      </w:r>
    </w:p>
    <w:p>
      <w:pPr>
        <w:keepNext/>
        <w:spacing w:after="40" w:before="0"/>
        <w:ind w:left="360"/>
      </w:pPr>
      <w:r>
        <w:t xml:space="preserve">II. </w:t>
      </w:r>
      <w:r>
        <w:t xml:space="preserve">Türkiye'nin üçüncü ülkelere karşı 1 Ocak 2001 tarihine kadar Ortak Gümrük Tarifesinin üzerinde vergi uygulayacağı hassas ürünleri belirleyen 2/95 sayılı Karar</w:t>
      </w:r>
    </w:p>
    <w:p>
      <w:pPr>
        <w:keepNext/>
        <w:spacing w:after="40" w:before="0"/>
        <w:ind w:left="360"/>
      </w:pPr>
      <w:r>
        <w:t xml:space="preserve">III. </w:t>
      </w:r>
      <w:r>
        <w:t xml:space="preserve">Türk ekonomisinin Gümrük Birliği sürecinde ihtiyaç duyacağı mali yardım ve iş birliğinin çerçevesini belirleyen Topluluk Deklarasyonu</w:t>
      </w:r>
    </w:p>
    <w:p>
      <w:pPr>
        <w:keepNext/>
        <w:spacing w:after="40" w:before="0"/>
        <w:ind w:left="360"/>
      </w:pPr>
      <w:r>
        <w:t xml:space="preserve">IV. </w:t>
      </w:r>
      <w:r>
        <w:t xml:space="preserve">Avrupa Kömür ve Çelik Topluluğu Anlaşmasına dahil ürünlerde AB ile Türkiye arasında serbest ticaret alanı oluşturulmasını öngören Anlaşma</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Ortaklık Konseyinin 6 Mart 1995 tarihli toplantısında 1/95 sayılı Kararın yanı sıra ilişkilerin Ortaklık Anlaşmasının öngörmediği alanlarda da güçlendirilmesini amaçlayan Tavsiye Kararı, 1.1.2001'e kadar OGT'nin üzerinde vergi uygulanacak hassas ürünleri belirleyen 2/95 sayılı Karar ve mali yardım ile iş birliğinin çerçevesini belirleyen Topluluk Deklarasyonu kabul edilmiştir. AKÇT ürünlerinde serbest ticaret alanı öngören Anlaşma ise ayrı bir anlaşma olup 1 Ağustos 1996 tarihinde yürürlüğe girmiştir. Bu nedenle doğru cevap B seçeneğidir. (MD Türkiye–AB Gümrük Birliği)</w:t>
      </w:r>
    </w:p>
    <w:p>
      <w:pPr>
        <w:keepNext/>
        <w:spacing w:after="40" w:before="280"/>
      </w:pPr>
      <w:r>
        <w:rPr>
          <w:i/>
          <w:iCs/>
          <w:color w:val="B8860B"/>
          <w:sz w:val="20"/>
          <w:szCs w:val="20"/>
        </w:rPr>
        <w:t xml:space="preserve">Sair Mevzuat – Damga Vergisi · Az çıkan (2 soru) · beklenen hüküm</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Vergi Resim Harç İstisnası Belgesine ilişkin aşağıdaki ifadelerden hangisi doğrudur?</w:t>
      </w:r>
    </w:p>
    <w:p>
      <w:pPr>
        <w:keepNext/>
        <w:spacing w:after="40" w:before="0"/>
        <w:ind w:left="360" w:hanging="360"/>
      </w:pPr>
      <w:r>
        <w:t xml:space="preserve">A) </w:t>
      </w:r>
      <w:r>
        <w:t xml:space="preserve">Belgeye ilişkin ek sürelerden yararlanabilmek için belge süresi sonundan itibaren üç ay içinde Ticaret Bakanlığına müracaat edilmesi gerekir.</w:t>
      </w:r>
    </w:p>
    <w:p>
      <w:pPr>
        <w:keepNext/>
        <w:spacing w:after="40" w:before="0"/>
        <w:ind w:left="360" w:hanging="360"/>
      </w:pPr>
      <w:r>
        <w:t xml:space="preserve">B) </w:t>
      </w:r>
      <w:r>
        <w:t xml:space="preserve">Belge süresi, belge kapsamında ilk istisnanın uygulandığı tarihe kadar azami altı ay olmak üzere uzatılabilir.</w:t>
      </w:r>
    </w:p>
    <w:p>
      <w:pPr>
        <w:keepNext/>
        <w:spacing w:after="40" w:before="0"/>
        <w:ind w:left="360" w:hanging="360"/>
      </w:pPr>
      <w:r>
        <w:t xml:space="preserve">C) </w:t>
      </w:r>
      <w:r>
        <w:t xml:space="preserve">Belgeye ilişkin ihracat taahhütleri, Ticaret Bakanlığı İhracat Genel Müdürlüğü tarafından kapatılır.</w:t>
      </w:r>
    </w:p>
    <w:p>
      <w:pPr>
        <w:keepNext/>
        <w:spacing w:after="40" w:before="0"/>
        <w:ind w:left="360" w:hanging="360"/>
      </w:pPr>
      <w:r>
        <w:t xml:space="preserve">D) </w:t>
      </w:r>
      <w:r>
        <w:t xml:space="preserve">Taahhüdün kapatılması için gerekli bilgi ve belgeler, belge süresi sonundan itibaren 60 gün içinde Türkiye Cumhuriyet Merkez Bankasının ilgili şubesine sunulur.</w:t>
      </w:r>
    </w:p>
    <w:p>
      <w:pPr>
        <w:keepNext/>
        <w:spacing w:after="40" w:before="0"/>
        <w:ind w:left="360" w:hanging="360"/>
      </w:pPr>
      <w:r>
        <w:t xml:space="preserve">E) </w:t>
      </w:r>
      <w:r>
        <w:t xml:space="preserve">Taahhüt hesabının müeyyideli kapatılması işlemine karşı, tebliğ tarihinden itibaren üç ay içinde Ticaret Bakanlığına yazılı olarak itiraz edilebilir.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8. maddesine göre belge kapsamındaki ek sürelerden yararlanabilmek için belge süresi sonundan itibaren üç ay içinde Bakanlığa (Ticaret Bakanlığı) müracaat edilmesi gerekir; süre dışındaki müracaatlar değerlendirilmez. B şıkkında uzatma azami üç aydır (md. 8); C şıkkında taahhütler TCMB'nin ilgili şubesince kapatılır (md. 10); D şıkkında bilgi ve belgeler belge süresi sonundan itibaren üç ay içinde sunulur (md. 10); E şıkkında itiraz süresi tebliğden itibaren 60 gündür (md. 10). Bu nedenle doğru cevap A seçeneğidir. (MD 99/13812 s. Karar md. 8)</w:t>
      </w:r>
    </w:p>
    <w:p>
      <w:pPr>
        <w:keepNext/>
        <w:spacing w:after="40" w:before="280"/>
      </w:pPr>
      <w:r>
        <w:rPr>
          <w:i/>
          <w:iCs/>
          <w:color w:val="B8860B"/>
          <w:sz w:val="20"/>
          <w:szCs w:val="20"/>
        </w:rPr>
        <w:t xml:space="preserve">Sair Mevzuat – KDV · Az çıkan (4 soru) · beklenen hüküm</w:t>
      </w:r>
    </w:p>
    <w:p>
      <w:pPr>
        <w:keepNext/>
        <w:spacing w:after="80" w:before="200"/>
      </w:pPr>
      <w:r>
        <w:rPr>
          <w:b/>
          <w:bCs/>
        </w:rPr>
        <w:t xml:space="preserve">37- </w:t>
      </w:r>
      <w:r>
        <w:t xml:space="preserve">3065 sayılı Katma Değer Vergisi Kanununun özel matrah şekillerine ilişkin hükmüne göre gümrük depolarında ve müzayede mahallerinde yapılan satışlarda katma değer vergisinin matrahı aşağıdakilerden hangisidir?</w:t>
      </w:r>
    </w:p>
    <w:p>
      <w:pPr>
        <w:keepNext/>
        <w:spacing w:after="40" w:before="0"/>
        <w:ind w:left="360" w:hanging="360"/>
      </w:pPr>
      <w:r>
        <w:t xml:space="preserve">A) </w:t>
      </w:r>
      <w:r>
        <w:t xml:space="preserve">Tespit ve tahakkuk belgesindeki değer</w:t>
      </w:r>
    </w:p>
    <w:p>
      <w:pPr>
        <w:keepNext/>
        <w:spacing w:after="40" w:before="0"/>
        <w:ind w:left="360" w:hanging="360"/>
      </w:pPr>
      <w:r>
        <w:t xml:space="preserve">B) </w:t>
      </w:r>
      <w:r>
        <w:t xml:space="preserve">Satışa esas alınan tahmini bedel</w:t>
      </w:r>
    </w:p>
    <w:p>
      <w:pPr>
        <w:keepNext/>
        <w:spacing w:after="40" w:before="0"/>
        <w:ind w:left="360" w:hanging="360"/>
      </w:pPr>
      <w:r>
        <w:t xml:space="preserve">C) </w:t>
      </w:r>
      <w:r>
        <w:t xml:space="preserve">Satış sonucunda oluşan kesin satış bedeli</w:t>
      </w:r>
    </w:p>
    <w:p>
      <w:pPr>
        <w:keepNext/>
        <w:spacing w:after="40" w:before="0"/>
        <w:ind w:left="360" w:hanging="360"/>
      </w:pPr>
      <w:r>
        <w:t xml:space="preserve">D) </w:t>
      </w:r>
      <w:r>
        <w:t xml:space="preserve">Eşyanın gümrüklenmiş değeri</w:t>
      </w:r>
    </w:p>
    <w:p>
      <w:pPr>
        <w:keepNext/>
        <w:spacing w:after="40" w:before="0"/>
        <w:ind w:left="360" w:hanging="360"/>
      </w:pPr>
      <w:r>
        <w:t xml:space="preserve">E) </w:t>
      </w:r>
      <w:r>
        <w:t xml:space="preserve">Satış tarihindeki rayiç bedel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23/d bendine göre gümrük depolarında ve müzayede mahallerinde yapılan satışlarda matrah kesin satış bedelidir. Aynı bentte, lisanslı depoculuk kapsamındaki ürün senetlerinin ürünü depodan çekecek olanlara tesliminde matrahın senedin en son işlem gördüğü borsada oluşan değer olduğu da düzenlenmiştir. Bu nedenle doğru cevap C seçeneğidir. (MD KDVK md. 23/d)</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Türk Gümrük Tarife Cetveline göre ekilmeye mahsus olarak sunulan aşağıdaki tohumlardan hangisi diğerlerinden farklı bir fasılda sınıflandırılır?</w:t>
      </w:r>
    </w:p>
    <w:p>
      <w:pPr>
        <w:keepNext/>
        <w:spacing w:after="40" w:before="0"/>
        <w:ind w:left="360" w:hanging="360"/>
      </w:pPr>
      <w:r>
        <w:t xml:space="preserve">A) </w:t>
      </w:r>
      <w:r>
        <w:t xml:space="preserve">Acı bakla tohumları</w:t>
      </w:r>
    </w:p>
    <w:p>
      <w:pPr>
        <w:keepNext/>
        <w:spacing w:after="40" w:before="0"/>
        <w:ind w:left="360" w:hanging="360"/>
      </w:pPr>
      <w:r>
        <w:t xml:space="preserve">B) </w:t>
      </w:r>
      <w:r>
        <w:t xml:space="preserve">Orman ağaçlarının tohumları</w:t>
      </w:r>
    </w:p>
    <w:p>
      <w:pPr>
        <w:keepNext/>
        <w:spacing w:after="40" w:before="0"/>
        <w:ind w:left="360" w:hanging="360"/>
      </w:pPr>
      <w:r>
        <w:t xml:space="preserve">C) </w:t>
      </w:r>
      <w:r>
        <w:t xml:space="preserve">Bezelye tohumları</w:t>
      </w:r>
    </w:p>
    <w:p>
      <w:pPr>
        <w:keepNext/>
        <w:spacing w:after="40" w:before="0"/>
        <w:ind w:left="360" w:hanging="360"/>
      </w:pPr>
      <w:r>
        <w:t xml:space="preserve">D) </w:t>
      </w:r>
      <w:r>
        <w:t xml:space="preserve">Süs çiçeklerinin tohumları</w:t>
      </w:r>
    </w:p>
    <w:p>
      <w:pPr>
        <w:keepNext/>
        <w:spacing w:after="40" w:before="0"/>
        <w:ind w:left="360" w:hanging="360"/>
      </w:pPr>
      <w:r>
        <w:t xml:space="preserve">E) </w:t>
      </w:r>
      <w:r>
        <w:t xml:space="preserve">Fiğ tohumları (Vicia faba türünden olanlar hariç)</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12 Not 3'e göre pancar, ot ve diğer çim, süs çiçeği, sebze, orman ağacı ve meyve ağacı tohumları, fiğ tohumları (Vicia faba türünden olanlar hariç) ve acı bakla tohumları 12.09 pozisyonunda "ekilmeye mahsus tohumlar" sayılır. Ancak baklagil sebzeler (bezelye gibi) ve tatlı mısır ekilmeye mahsus olsalar bile 12.09 dışında kalır ve Fasıl 7'de sınıflandırılır. Baklagil olan acı bakla ve fiğ tohumlarının 12.09'da kalması tuzaktır. Bu nedenle doğru cevap C seçeneğidir. (MD TGTC Fasıl 12 Not 3 : ekilmeye mahsus tohumlar)</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39- </w:t>
      </w:r>
      <w:r>
        <w:t xml:space="preserve">Türk Gümrük Tarife Cetveline göre, saponini ayırmak için perikarpı tamamen veya kısmen çıkarılmış, fakat başka bir işleme tabi tutulmamış kinoa taneleri hangi tarife pozisyonunda sınıflandırılır?</w:t>
      </w:r>
    </w:p>
    <w:p>
      <w:pPr>
        <w:keepNext/>
        <w:spacing w:after="40" w:before="0"/>
        <w:ind w:left="360" w:hanging="360"/>
      </w:pPr>
      <w:r>
        <w:t xml:space="preserve">A) </w:t>
      </w:r>
      <w:r>
        <w:t xml:space="preserve">10.06</w:t>
      </w:r>
    </w:p>
    <w:p>
      <w:pPr>
        <w:keepNext/>
        <w:spacing w:after="40" w:before="0"/>
        <w:ind w:left="360" w:hanging="360"/>
      </w:pPr>
      <w:r>
        <w:t xml:space="preserve">B) </w:t>
      </w:r>
      <w:r>
        <w:t xml:space="preserve">10.08</w:t>
      </w:r>
    </w:p>
    <w:p>
      <w:pPr>
        <w:keepNext/>
        <w:spacing w:after="40" w:before="0"/>
        <w:ind w:left="360" w:hanging="360"/>
      </w:pPr>
      <w:r>
        <w:t xml:space="preserve">C) </w:t>
      </w:r>
      <w:r>
        <w:t xml:space="preserve">11.04</w:t>
      </w:r>
    </w:p>
    <w:p>
      <w:pPr>
        <w:keepNext/>
        <w:spacing w:after="40" w:before="0"/>
        <w:ind w:left="360" w:hanging="360"/>
      </w:pPr>
      <w:r>
        <w:t xml:space="preserve">D) </w:t>
      </w:r>
      <w:r>
        <w:t xml:space="preserve">12.09</w:t>
      </w:r>
    </w:p>
    <w:p>
      <w:pPr>
        <w:keepNext/>
        <w:spacing w:after="40" w:before="0"/>
        <w:ind w:left="360" w:hanging="360"/>
      </w:pPr>
      <w:r>
        <w:t xml:space="preserve">E) </w:t>
      </w:r>
      <w:r>
        <w:t xml:space="preserve">19.04</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10 Not 1-B'ye göre kavuzundan çıkarılmış veya başka şekilde işlenmiş hububat taneleri kural olarak Fasıl 10'a dahil değildir (genellikle 11.04); ancak bu kuralın iki istisnası vardır: kavuzu çıkarılmış, parlatılmış, yarım kaynatılmış veya kırık pirinçler 10.06'da, saponini ayırmak için perikarpı tamamen veya kısmen çıkarılmış fakat başka işlemden geçmemiş kinoa ise 10.08'de sınıflandırılır. 12.09 ekime mahsus tohumlar, 19.04 kabartılmış veya kavrulmuş hububat ürünleri pozisyonudur. Bu nedenle doğru cevap B seçeneğidir. (MD TGTC Fasıl 10 Not 1-B)</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40- </w:t>
      </w:r>
      <w:r>
        <w:t xml:space="preserve">Türk Gümrük Tarife Cetvelinin XVI. Bölüm 4 nolu notuna göre; 84 veya 85 inci fasılların bir pozisyonunda açıkça belirlenmiş bir fonksiyonu aynı anda yapmak üzere farklı elemanlardan meydana gelen makine, bu elemanlar ayrı ayrı veya boru, transmisyon tertibatı, elektrik kablosu ya da diğer bir tertibatla irtibatlandırılmış olsun olmasın, bir bütün olarak gördüğü işleve uygun pozisyonda sınıflandırılır.</w:t>
      </w:r>
    </w:p>
    <w:p>
      <w:pPr>
        <w:keepNext/>
        <w:spacing w:after="80" w:before="60"/>
      </w:pPr>
      <w:r>
        <w:t xml:space="preserve">Aşağıdakilerden hangisi bu kuralın uygulanmasına örnektir?</w:t>
      </w:r>
    </w:p>
    <w:p>
      <w:pPr>
        <w:keepNext/>
        <w:spacing w:after="40" w:before="0"/>
        <w:ind w:left="360" w:hanging="360"/>
      </w:pPr>
      <w:r>
        <w:t xml:space="preserve">A) </w:t>
      </w:r>
      <w:r>
        <w:t xml:space="preserve">Kâğıt katlayan yardımcı bir makinenin monte edilmesinden oluşan kombine matbaa makinesinin 84.43 pozisyonunda sınıflandırılması</w:t>
      </w:r>
    </w:p>
    <w:p>
      <w:pPr>
        <w:keepNext/>
        <w:spacing w:after="40" w:before="0"/>
        <w:ind w:left="360" w:hanging="360"/>
      </w:pPr>
      <w:r>
        <w:t xml:space="preserve">B) </w:t>
      </w:r>
      <w:r>
        <w:t xml:space="preserve">Belirli bir makineye ait olsa da sıvı pompalarının o makinenin pozisyonunda değil 84.13 pozisyonunda sınıflandırılması</w:t>
      </w:r>
    </w:p>
    <w:p>
      <w:pPr>
        <w:keepNext/>
        <w:spacing w:after="40" w:before="0"/>
        <w:ind w:left="360" w:hanging="360"/>
      </w:pPr>
      <w:r>
        <w:t xml:space="preserve">C) </w:t>
      </w:r>
      <w:r>
        <w:t xml:space="preserve">Yardımcı paketleme makinesiyle birlikte monte edilen sigara imal makinesinin 84.78 pozisyonunda sınıflandırılması</w:t>
      </w:r>
    </w:p>
    <w:p>
      <w:pPr>
        <w:keepNext/>
        <w:spacing w:after="40" w:before="0"/>
        <w:ind w:left="360" w:hanging="360"/>
      </w:pPr>
      <w:r>
        <w:t xml:space="preserve">D) </w:t>
      </w:r>
      <w:r>
        <w:t xml:space="preserve">Vakum pompası, süt sağma makinesi ve kapların hortumlarla birbirine bağlanmasından oluşan süt makinelerinin 84.34 pozisyonunda sınıflandırılması</w:t>
      </w:r>
    </w:p>
    <w:p>
      <w:pPr>
        <w:keepNext/>
        <w:spacing w:after="40" w:before="0"/>
        <w:ind w:left="360" w:hanging="360"/>
      </w:pPr>
      <w:r>
        <w:t xml:space="preserve">E) </w:t>
      </w:r>
      <w:r>
        <w:t xml:space="preserve">Belirli bir makineye özgü olmayan ve 84.09, 84.31 gibi özel aksam pozisyonlarına da girmeyen makine aksamının 84.87 pozisyonunda sınıflandırılması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XVI. Bölüm genel açıklamalarında Not 4 (fonksiyonel birimler) için verilen örnekler arasında, boru veya hortumlarla irtibatlandırılmış ayrı parçalardan (vakum pompası, süt sağma makinesi, kap ve kovalar) meydana gelmiş süt makinelerinin 84.34'te sınıflandırılması yer alır; 84.34 açıklama notu da bu durumu XVI. Bölüm Not 4'e bağlar. A ve C şıkları Not 3 kapsamındaki karma (kombine) makinelere, B şıkkı aksamın kendi pozisyonunda sınıflandırılmasına ilişkin Not 2(a)'ya, E şıkkı Not 2(c)'ye dayanan sınıflandırmalardır. Bu nedenle doğru cevap D seçeneğidir. (MD XVI. Bölüm Genel Açıklamalar (VII) Fonksiyonel Birimler, örnek (4))</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41- </w:t>
      </w:r>
      <w:r>
        <w:t xml:space="preserve">Bazı eşyanın sınıflandırılmasında dikkate alınacak hususlara ilişkin 2014/06 sayılı Genelgeye göre aşağıdaki ifadelerden hangisi </w:t>
      </w:r>
      <w:r>
        <w:rPr>
          <w:b/>
          <w:bCs/>
          <w:u w:val="single"/>
        </w:rPr>
        <w:t xml:space="preserve">yanlıştır</w:t>
      </w:r>
      <w:r>
        <w:t xml:space="preserve">?</w:t>
      </w:r>
    </w:p>
    <w:p>
      <w:pPr>
        <w:keepNext/>
        <w:spacing w:after="40" w:before="0"/>
        <w:ind w:left="360" w:hanging="360"/>
      </w:pPr>
      <w:r>
        <w:t xml:space="preserve">A) </w:t>
      </w:r>
      <w:r>
        <w:t xml:space="preserve">Düktil döküm demirden boru bağlantı parçaları, literatürde küresel grafitli dökme demir olarak tanımlandığından 7307.11 alt pozisyonunda sınıflandırılır.</w:t>
      </w:r>
    </w:p>
    <w:p>
      <w:pPr>
        <w:keepNext/>
        <w:spacing w:after="40" w:before="0"/>
        <w:ind w:left="360" w:hanging="360"/>
      </w:pPr>
      <w:r>
        <w:t xml:space="preserve">B) </w:t>
      </w:r>
      <w:r>
        <w:t xml:space="preserve">Kombine Nomanklatür Açıklama Notlarına göre 7307.19.10 alt pozisyonundaki "dövülebilen dökme demirden olanlar" ibaresinde geçen "dövülebilen" ifadesi sferoid grafitli dökme fontu da kapsar.</w:t>
      </w:r>
    </w:p>
    <w:p>
      <w:pPr>
        <w:keepNext/>
        <w:spacing w:after="40" w:before="0"/>
        <w:ind w:left="360" w:hanging="360"/>
      </w:pPr>
      <w:r>
        <w:t xml:space="preserve">C) </w:t>
      </w:r>
      <w:r>
        <w:t xml:space="preserve">Düktil döküm demir boru bağlantı parçalarında tahlil gerekli olduğunda, eşyanın düktil döküm olup olmadığı yönünde bilgi sorulur.</w:t>
      </w:r>
    </w:p>
    <w:p>
      <w:pPr>
        <w:keepNext/>
        <w:spacing w:after="40" w:before="0"/>
        <w:ind w:left="360" w:hanging="360"/>
      </w:pPr>
      <w:r>
        <w:t xml:space="preserve">D) </w:t>
      </w:r>
      <w:r>
        <w:t xml:space="preserve">Eşyanın tarifesine yönelik sınıflandırma yapmaya yetkili olmayan makamlardan alınacak görüşe itibar edilmez.</w:t>
      </w:r>
    </w:p>
    <w:p>
      <w:pPr>
        <w:keepNext/>
        <w:spacing w:after="40" w:before="0"/>
        <w:ind w:left="360" w:hanging="360"/>
      </w:pPr>
      <w:r>
        <w:t xml:space="preserve">E) </w:t>
      </w:r>
      <w:r>
        <w:t xml:space="preserve">58.11 pozisyonundaki kapitoneli mensucatta, dolgu katı esas olmak kaydıyla mensucat tabakası bir veya daha fazla olabilir.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Genelgeye göre Kombine Nomanklatür Açıklama Notlarında 7307.19.10 ("dövülebilen dökme demirden olanlar") için "dövülebilen" ifadesinin sferoid grafitli dökme fontu da kapsadığı belirtildiğinden, literatürde küresel grafitli dökme demir olarak tanımlanan düktil döküm demirden boru bağlantı parçaları 7307.19 alt pozisyonunda sınıflandırılır; 7307.11 dövülemeyen dökme demirden olanların alt pozisyonudur. Tahlil gerektiğinde bilgi sorulması, yetkili olmayan makamların görüşüne itibar edilmemesi ve 58.11'deki kapitoneli mensucatta dolgu katı esas olmak kaydıyla tek veya çok kat mensucat bulunabilmesi Genelgenin 1 ve 2 nci maddelerine uygundur. Bu nedenle doğru cevap A seçeneğidir. (MD 2014/06 sayılı Genelge md. 1; TGTC 7307.11)</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42- </w:t>
      </w:r>
      <w:r>
        <w:t xml:space="preserve">Belirli bir model dizüstü bilgisayarda kullanılmak üzere tasarlanmış, birbirine bağlı şarj edilebilir lityum iyon hücrelerden oluşan; elektrik konektörü, sıcaklık kontrolü için termistör ve devre koruma cihazı içeren, koruyucu plastik bir gövdeye yerleştirilmiş batarya grubu.</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84.73</w:t>
      </w:r>
    </w:p>
    <w:p>
      <w:pPr>
        <w:keepNext/>
        <w:spacing w:after="40" w:before="0"/>
        <w:ind w:left="360" w:hanging="360"/>
      </w:pPr>
      <w:r>
        <w:t xml:space="preserve">C) </w:t>
      </w:r>
      <w:r>
        <w:t xml:space="preserve">85.04</w:t>
      </w:r>
    </w:p>
    <w:p>
      <w:pPr>
        <w:keepNext/>
        <w:spacing w:after="40" w:before="0"/>
        <w:ind w:left="360" w:hanging="360"/>
      </w:pPr>
      <w:r>
        <w:t xml:space="preserve">D) </w:t>
      </w:r>
      <w:r>
        <w:t xml:space="preserve">85.06</w:t>
      </w:r>
    </w:p>
    <w:p>
      <w:pPr>
        <w:keepNext/>
        <w:spacing w:after="40" w:before="0"/>
        <w:ind w:left="360" w:hanging="360"/>
      </w:pPr>
      <w:r>
        <w:t xml:space="preserve">E) </w:t>
      </w:r>
      <w:r>
        <w:t xml:space="preserve">85.07</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HS 2022 ile eklenen Fasıl 85 Not 3'e göre 85.07 anlamında elektrik akümülatörleri; elektrik konektörleri, ısı kontrol cihazları (örneğin termistör) ve devre koruyucu cihazlar gibi akümülatörün enerji depolama ve sunma fonksiyonunu destekleyen veya onu hasardan koruyan yardımcı bileşenlerle sunulanları da kapsar; bunlar koruyucu bir gövde içerebilir. 85.07 açıklama notuna göre bu batarya grupları belirli bir alette kullanılmak üzere tasarlanmış olsalar da 85.07'de kalır; bu nedenle bilgisayar aksamı (84.73) sayılmaz. 85.06 şarj edilemeyen primer piller, 85.04 statik konvertörler (şarj cihazları gibi) pozisyonudur. Bu nedenle doğru cevap E seçeneğidir. (MD TGTC Fasıl 85 Not 3; 85.07 Açıklama Notu)</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43- </w:t>
      </w:r>
      <w:r>
        <w:t xml:space="preserve">Türk Gümrük Tarife Cetveline göre aşağıdaki alet ve cihazlardan hangisi diğerlerinden farklı bir tarife pozisyonunda sınıflandırılır?</w:t>
      </w:r>
    </w:p>
    <w:p>
      <w:pPr>
        <w:keepNext/>
        <w:spacing w:after="40" w:before="0"/>
        <w:ind w:left="360" w:hanging="360"/>
      </w:pPr>
      <w:r>
        <w:t xml:space="preserve">A) </w:t>
      </w:r>
      <w:r>
        <w:t xml:space="preserve">Gaz sayaçları</w:t>
      </w:r>
    </w:p>
    <w:p>
      <w:pPr>
        <w:keepNext/>
        <w:spacing w:after="40" w:before="0"/>
        <w:ind w:left="360" w:hanging="360"/>
      </w:pPr>
      <w:r>
        <w:t xml:space="preserve">B) </w:t>
      </w:r>
      <w:r>
        <w:t xml:space="preserve">Sıvı sayaçları</w:t>
      </w:r>
    </w:p>
    <w:p>
      <w:pPr>
        <w:keepNext/>
        <w:spacing w:after="40" w:before="0"/>
        <w:ind w:left="360" w:hanging="360"/>
      </w:pPr>
      <w:r>
        <w:t xml:space="preserve">C) </w:t>
      </w:r>
      <w:r>
        <w:t xml:space="preserve">Elektrik sayaçlarının kalibre cihazları</w:t>
      </w:r>
    </w:p>
    <w:p>
      <w:pPr>
        <w:keepNext/>
        <w:spacing w:after="40" w:before="0"/>
        <w:ind w:left="360" w:hanging="360"/>
      </w:pPr>
      <w:r>
        <w:t xml:space="preserve">D) </w:t>
      </w:r>
      <w:r>
        <w:t xml:space="preserve">Elektrik sayaçları</w:t>
      </w:r>
    </w:p>
    <w:p>
      <w:pPr>
        <w:keepNext/>
        <w:spacing w:after="40" w:before="0"/>
        <w:ind w:left="360" w:hanging="360"/>
      </w:pPr>
      <w:r>
        <w:t xml:space="preserve">E) </w:t>
      </w:r>
      <w:r>
        <w:t xml:space="preserve">Devir adedi sayaçları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90.28 pozisyonu gaz, sıvı ve elektrik sayaçlarını, bunların kalibre cihazları dahil kapsar (9028.10 gaz, 9028.20 sıvı, 9028.30 elektrik sayaçları). Devir adedi sayaçları ise üretim sayaçları, taksimetreler, milometreler ve pedometrelerle birlikte 90.29 pozisyonunda (9029.10) sınıflandırılır; eşyanın adında "sayaç" geçmesi onu 90.28'e götürmez. Bu nedenle doğru cevap E seçeneğidir. (MD TGTC 90.28 ve 90.29 pozisyon metinleri : /)</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44- </w:t>
      </w:r>
      <w:r>
        <w:t xml:space="preserve">Türk Gümrük Tarife Cetvelinin 41 inci fasıl notlarına göre, tüyleri veya yünleri alınmamış aşağıdaki ham derilerden hangisi 41 inci fasılda </w:t>
      </w:r>
      <w:r>
        <w:rPr>
          <w:b/>
          <w:bCs/>
          <w:u w:val="single"/>
        </w:rPr>
        <w:t xml:space="preserve">yer almaz</w:t>
      </w:r>
      <w:r>
        <w:t xml:space="preserve">?</w:t>
      </w:r>
    </w:p>
    <w:p>
      <w:pPr>
        <w:keepNext/>
        <w:spacing w:after="40" w:before="0"/>
        <w:ind w:left="360" w:hanging="360"/>
      </w:pPr>
      <w:r>
        <w:t xml:space="preserve">A) </w:t>
      </w:r>
      <w:r>
        <w:t xml:space="preserve">Karakul kuzularının derileri</w:t>
      </w:r>
    </w:p>
    <w:p>
      <w:pPr>
        <w:keepNext/>
        <w:spacing w:after="40" w:before="0"/>
        <w:ind w:left="360" w:hanging="360"/>
      </w:pPr>
      <w:r>
        <w:t xml:space="preserve">B) </w:t>
      </w:r>
      <w:r>
        <w:t xml:space="preserve">Deve derileri</w:t>
      </w:r>
    </w:p>
    <w:p>
      <w:pPr>
        <w:keepNext/>
        <w:spacing w:after="40" w:before="0"/>
        <w:ind w:left="360" w:hanging="360"/>
      </w:pPr>
      <w:r>
        <w:t xml:space="preserve">C) </w:t>
      </w:r>
      <w:r>
        <w:t xml:space="preserve">Ceylan derileri</w:t>
      </w:r>
    </w:p>
    <w:p>
      <w:pPr>
        <w:keepNext/>
        <w:spacing w:after="40" w:before="0"/>
        <w:ind w:left="360" w:hanging="360"/>
      </w:pPr>
      <w:r>
        <w:t xml:space="preserve">D) </w:t>
      </w:r>
      <w:r>
        <w:t xml:space="preserve">Köpek derileri</w:t>
      </w:r>
    </w:p>
    <w:p>
      <w:pPr>
        <w:keepNext/>
        <w:spacing w:after="40" w:before="0"/>
        <w:ind w:left="360" w:hanging="360"/>
      </w:pPr>
      <w:r>
        <w:t xml:space="preserve">E) </w:t>
      </w:r>
      <w:r>
        <w:t xml:space="preserve">Domuz (pekari dahil) derileri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41 Not 1(c)'ye göre tüyleri ve yünleri alınmamış ham deriler kural olarak Fasıl 43'te (kürkler) yer alır. Ancak sığır, at, koyun veya kuzu (astragan, karakul, persaniye, breitschwanz ve benzerleri ile Hint, Çin, Moğol veya Tibet kuzuları hariç), keçi veya oğlak (Yemen, Moğolistan ve Tibet keçileri hariç), domuz (pekari dahil), dağ keçisi, ceylan, deve, geyik, ren geyiği, karaca ve köpeklerin tüylü ham derileri 41. fasılda kalır. Karakul kuzusu derisi bu istisnanın dışında bırakıldığından Fasıl 43'te sınıflandırılır. Bu nedenle doğru cevap A seçeneğidir. (MD TGTC Fasıl 41 Not 1(c))</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Ankara'da yerleşik (M) firması, Çin'de yerleşik ilişkisiz (X) firmasından 1.200 adet LED aydınlatma armatürünü birim fiyatı 280 USD olmak üzere EXW Ningbo teslim şekliyle satın almış ve beyannameyi Mersin Gümrük Müdürlüğünde tescil ettirmiştir.</w:t>
      </w:r>
    </w:p>
    <w:p>
      <w:pPr>
        <w:keepNext/>
        <w:spacing w:after="80" w:before="60"/>
      </w:pPr>
      <w:r>
        <w:t xml:space="preserve">i) (X)'in Ningbo'daki deposundan limana kara taşıması 1.800 USD, Ningbo–Mersin deniz navlunu 7.200 USD, sigorta 900 USD'dir.</w:t>
      </w:r>
    </w:p>
    <w:p>
      <w:pPr>
        <w:keepNext/>
        <w:spacing w:after="80" w:before="60"/>
      </w:pPr>
      <w:r>
        <w:t xml:space="preserve">ii) Yükleme gecikmesi nedeniyle Ningbo limanında (M)'nin sorumluluğunda oluşan 1.300 USD demuraj (M) tarafından ödenmiştir.</w:t>
      </w:r>
    </w:p>
    <w:p>
      <w:pPr>
        <w:keepNext/>
        <w:spacing w:after="80" w:before="60"/>
      </w:pPr>
      <w:r>
        <w:t xml:space="preserve">iii) Armatürlerin taşıdığı ticari marka için, satış sözleşmesi gereği ABD'deki marka sahibi (Z) firmasına (M) tarafından adet başına 6 USD lisans ücreti ödenmiştir; bu ödeme fatura bedeline dahil değildir.</w:t>
      </w:r>
    </w:p>
    <w:p>
      <w:pPr>
        <w:keepNext/>
        <w:spacing w:after="80" w:before="60"/>
      </w:pPr>
      <w:r>
        <w:t xml:space="preserve">iv) Armatürlerdeki optik tasarımın Türkiye'de çoğaltılması hakkı için (M), (X)'e ayrıca 4.000 USD ödemiştir.</w:t>
      </w:r>
    </w:p>
    <w:p>
      <w:pPr>
        <w:keepNext/>
        <w:spacing w:after="80" w:before="60"/>
      </w:pPr>
      <w:r>
        <w:t xml:space="preserve">v) Geminin Mersin limanına varışından sonra oluşan ve beyannamenin tescilinden önce yabancı taşıyıcıya ödenen 2.000 USD demuraj KDV'ye tabi tutulmamıştır.</w:t>
      </w:r>
    </w:p>
    <w:p>
      <w:pPr>
        <w:keepNext/>
        <w:spacing w:after="80" w:before="60"/>
      </w:pPr>
      <w:r>
        <w:t xml:space="preserve">vi) Beyannamenin tescilinden önce ödenen ve KDV'ye tabi tutulmamış tahliye ücreti 36.000 TL'dir. Tescilden sonra yapılan Mersin–Ankara kara taşıması için 150.000 TL, gümrük müşavirliği hizmeti için 30.000 TL ödenmiştir.</w:t>
      </w:r>
    </w:p>
    <w:p>
      <w:pPr>
        <w:keepNext/>
        <w:spacing w:after="80" w:before="60"/>
      </w:pPr>
      <w:r>
        <w:t xml:space="preserve">vii) Eşya %10 gümrük vergisi ve %20 ilave gümrük vergisine tabi olup ÖTV'ye tabi değildir.</w:t>
      </w:r>
    </w:p>
    <w:p>
      <w:pPr>
        <w:keepNext/>
        <w:spacing w:after="80" w:before="60"/>
      </w:pPr>
      <w:r>
        <w:t xml:space="preserve">viii)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14.582.400 TL</w:t>
      </w:r>
    </w:p>
    <w:p>
      <w:pPr>
        <w:keepNext/>
        <w:spacing w:after="40" w:before="0"/>
        <w:ind w:left="360" w:hanging="360"/>
      </w:pPr>
      <w:r>
        <w:t xml:space="preserve">B) </w:t>
      </w:r>
      <w:r>
        <w:t xml:space="preserve">14.884.800 TL</w:t>
      </w:r>
    </w:p>
    <w:p>
      <w:pPr>
        <w:keepNext/>
        <w:spacing w:after="40" w:before="0"/>
        <w:ind w:left="360" w:hanging="360"/>
      </w:pPr>
      <w:r>
        <w:t xml:space="preserve">C) </w:t>
      </w:r>
      <w:r>
        <w:t xml:space="preserve">14.968.800 TL</w:t>
      </w:r>
    </w:p>
    <w:p>
      <w:pPr>
        <w:keepNext/>
        <w:spacing w:after="40" w:before="0"/>
        <w:ind w:left="360" w:hanging="360"/>
      </w:pPr>
      <w:r>
        <w:t xml:space="preserve">D) </w:t>
      </w:r>
      <w:r>
        <w:t xml:space="preserve">15.052.800 TL</w:t>
      </w:r>
    </w:p>
    <w:p>
      <w:pPr>
        <w:keepNext/>
        <w:spacing w:after="40" w:before="0"/>
        <w:ind w:left="360" w:hanging="360"/>
      </w:pPr>
      <w:r>
        <w:t xml:space="preserve">E) </w:t>
      </w:r>
      <w:r>
        <w:t xml:space="preserve">15.136.800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Fatura 1.200 × 280 = 336.000 USD. EXW teslimde giriş yerine kadarki taşıma ile ilgili giderler eklenir: depo–liman taşıması 1.800, navlun 7.200, sigorta 900 ve yükleme limanında alıcının sorumluluğunda oluşan demuraj 1.300 USD (GK 27/1-e). Satış koşulu olarak üçüncü kişiye ödenen marka lisansı 1.200 × 6 = 7.200 USD eklenir (GK 27/1-c). Türkiye'de çoğaltma hakkı için yapılan ödeme eklenmez (GK 27/5-a), Mersin'e varıştan sonraki demuraj kıymete girmez (GK 28/1-a). Kıymet = 354.400 USD × 42 = 14.884.800 TL. Çeldiriciler: A şıkkı marka lisansının eklenmemesinden, C şıkkı Mersin demurajının, D şıkkı çoğaltma hakkı bedelinin, E şıkkı her ikisinin birlikte eklenmesinden doğar. Bu nedenle doğru cevap B seçeneğidir. (MD GK md. 27/1-c; GK md. 27/5-a; GK md. 28/1-a)</w:t>
      </w:r>
    </w:p>
    <w:p>
      <w:pPr>
        <w:keepNext/>
        <w:spacing w:after="40" w:before="280"/>
      </w:pPr>
      <w:r>
        <w:rPr>
          <w:i/>
          <w:iCs/>
          <w:color w:val="B8860B"/>
          <w:sz w:val="20"/>
          <w:szCs w:val="20"/>
        </w:rPr>
        <w:t xml:space="preserve">Hesaplama – İthalatta KDV matrahı (bağlı soru) · Çok çıkan (59 soru) · yeni kurgu</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16.493.280 TL</w:t>
      </w:r>
    </w:p>
    <w:p>
      <w:pPr>
        <w:keepNext/>
        <w:spacing w:after="40" w:before="0"/>
        <w:ind w:left="360" w:hanging="360"/>
      </w:pPr>
      <w:r>
        <w:t xml:space="preserve">B) </w:t>
      </w:r>
      <w:r>
        <w:t xml:space="preserve">19.077.120 TL</w:t>
      </w:r>
    </w:p>
    <w:p>
      <w:pPr>
        <w:keepNext/>
        <w:spacing w:after="40" w:before="0"/>
        <w:ind w:left="360" w:hanging="360"/>
      </w:pPr>
      <w:r>
        <w:t xml:space="preserve">C) </w:t>
      </w:r>
      <w:r>
        <w:t xml:space="preserve">19.386.240 TL</w:t>
      </w:r>
    </w:p>
    <w:p>
      <w:pPr>
        <w:keepNext/>
        <w:spacing w:after="40" w:before="0"/>
        <w:ind w:left="360" w:hanging="360"/>
      </w:pPr>
      <w:r>
        <w:t xml:space="preserve">D) </w:t>
      </w:r>
      <w:r>
        <w:t xml:space="preserve">19.434.240 TL</w:t>
      </w:r>
    </w:p>
    <w:p>
      <w:pPr>
        <w:keepNext/>
        <w:spacing w:after="40" w:before="0"/>
        <w:ind w:left="360" w:hanging="360"/>
      </w:pPr>
      <w:r>
        <w:t xml:space="preserve">E) </w:t>
      </w:r>
      <w:r>
        <w:t xml:space="preserve">19.470.240 TL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kıymeti 14.884.800 TL; gümrük vergisi %10 = 1.488.480 TL; ilave gümrük vergisi %20 = 2.976.960 TL (ithalat sırasında ödenen vergiler, KDVK 21/b). Tescilden önce yapılan ve vergilendirilmeyen Mersin demurajı 2.000 × 42 = 84.000 TL ile tahliye ücreti 36.000 TL matraha girer (KDVK 21/c). Tescilden sonraki taşıma ve müşavirlik ücreti girmez. Matrah = 14.884.800 + 1.488.480 + 2.976.960 + 84.000 + 36.000 = 19.470.240 TL. Çeldiriciler: A şıkkı ilave gümrük vergisinin matraha eklenmemesinden, B şıkkı önceki soruda marka lisansını kıymete eklemeyen hatanın taşınmasından (14.582.400 × 1,30 + 120.000), C şıkkı Mersin demurajının, D şıkkı tahliye ücretinin unutulmasından doğar. Bu nedenle doğru cevap E seçeneğidir. (MD KDVK md. 21/b; KDVK md. 21/c)</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47- </w:t>
      </w:r>
      <w:r>
        <w:t xml:space="preserve">İthalat Rejimi Kararı ve İthalatta İlave Gümrük Vergisi Uygulanmasına İlişkin Karara göre aşağıdaki üç kalem eşya için ödenecek gümrük vergisi ve ilave gümrük vergisi toplamı kaç TL'dir?</w:t>
      </w:r>
    </w:p>
    <w:p>
      <w:pPr>
        <w:keepNext/>
        <w:spacing w:after="80" w:before="60"/>
      </w:pPr>
      <w:r>
        <w:t xml:space="preserve">(Eşyanın tamamı Çin menşelidir; ek mali yükümlülük, tarife kontenjanı ve nihai kullanım söz konusu değildir; hesaplanan toplam oranlar İGV Kararının 2/3 maddesindeki sınırı aşmamaktadır.)</w:t>
      </w:r>
    </w:p>
    <w:p>
      <w:pPr>
        <w:keepNext/>
        <w:spacing w:after="80" w:before="60"/>
      </w:pPr>
      <w:r>
        <w:t xml:space="preserve">i) Kalem 1: Gümrük kıymeti 1.000.000 TL. Eşya İthalat Rejimi Kararı eki II sayılı listede %8, aynı zamanda V sayılı listede %3 gümrük vergisi oranına tabidir. İGV Kararı eki tabloda "Diğer Ülkeler" sütununda %20 ilave gümrük vergisi öngörülmüştür.</w:t>
      </w:r>
    </w:p>
    <w:p>
      <w:pPr>
        <w:keepNext/>
        <w:spacing w:after="80" w:before="60"/>
      </w:pPr>
      <w:r>
        <w:t xml:space="preserve">ii) Kalem 2: Gümrük kıymeti 600.000 TL. Eşya yalnız II sayılı listede yer almakta olup gümrük vergisi oranı %10'dur. İGV Kararı eki tabloda "Diğer Ülkeler" sütununda %15 ilave gümrük vergisi öngörülmüştür.</w:t>
      </w:r>
    </w:p>
    <w:p>
      <w:pPr>
        <w:keepNext/>
        <w:spacing w:after="80" w:before="60"/>
      </w:pPr>
      <w:r>
        <w:t xml:space="preserve">iii) Kalem 3: Gümrük kıymeti 400.000 TL. Eşya II sayılı listede %9, aynı zamanda VI sayılı listede %6 gümrük vergisi oranına tabidir. İGV Kararı eki tabloda "Diğer Ülkeler" sütununda %10 ilave gümrük vergisi öngörülmüştür.</w:t>
      </w:r>
    </w:p>
    <w:p>
      <w:pPr>
        <w:keepNext/>
        <w:spacing w:after="40" w:before="0"/>
        <w:ind w:left="360" w:hanging="360"/>
      </w:pPr>
      <w:r>
        <w:t xml:space="preserve">A) </w:t>
      </w:r>
      <w:r>
        <w:t xml:space="preserve">114.000 TL</w:t>
      </w:r>
    </w:p>
    <w:p>
      <w:pPr>
        <w:keepNext/>
        <w:spacing w:after="40" w:before="0"/>
        <w:ind w:left="360" w:hanging="360"/>
      </w:pPr>
      <w:r>
        <w:t xml:space="preserve">B) </w:t>
      </w:r>
      <w:r>
        <w:t xml:space="preserve">176.000 TL</w:t>
      </w:r>
    </w:p>
    <w:p>
      <w:pPr>
        <w:keepNext/>
        <w:spacing w:after="40" w:before="0"/>
        <w:ind w:left="360" w:hanging="360"/>
      </w:pPr>
      <w:r>
        <w:t xml:space="preserve">C) </w:t>
      </w:r>
      <w:r>
        <w:t xml:space="preserve">204.000 TL</w:t>
      </w:r>
    </w:p>
    <w:p>
      <w:pPr>
        <w:keepNext/>
        <w:spacing w:after="40" w:before="0"/>
        <w:ind w:left="360" w:hanging="360"/>
      </w:pPr>
      <w:r>
        <w:t xml:space="preserve">D) </w:t>
      </w:r>
      <w:r>
        <w:t xml:space="preserve">266.000 TL</w:t>
      </w:r>
    </w:p>
    <w:p>
      <w:pPr>
        <w:keepNext/>
        <w:spacing w:after="40" w:before="0"/>
        <w:ind w:left="360" w:hanging="360"/>
      </w:pPr>
      <w:r>
        <w:t xml:space="preserve">E) </w:t>
      </w:r>
      <w:r>
        <w:t xml:space="preserve">444.000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II sayılı listedeki eşya aynı zamanda V veya VI sayılı listede yer alıyorsa II, V ve VI sayılı listelerdeki oranlardan düşük olanı uygulanır (İRK 9/1); bu eşyaya ilave gümrük vergisi de uygulanmaz (İGV Kararı 4/3). Kalem 1: 1.000.000 × %3 = 30.000 TL (İGV yok). Kalem 2: 600.000 × (%10 + %15) = 150.000 TL. Kalem 3: 400.000 × %6 = 24.000 TL (İGV yok). Toplam 204.000 TL. Çeldiriciler: A şıkkı kalem 2'deki ilave gümrük vergisinin de unutulmasından, B şıkkı kalem 1 ve 3'te II sayılı liste oranlarının uygulanıp hiçbir kaleme ilave gümrük vergisi uygulanmamasından, D şıkkı kalem 1 ve 3'te II sayılı liste oranlarının uygulanmasından, E şıkkı düşük oranlar doğru uygulansa da ilave gümrük vergisinin üç kaleme de uygulanmasından doğar. Bu nedenle doğru cevap C seçeneğidir. (MD İRK md. 9/1; İGV Kararı md. 4/3)</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48- </w:t>
      </w:r>
      <w:r>
        <w:t xml:space="preserve">4458 sayılı Gümrük Kanununa göre aşağıdaki durumda (M) firmasına ödenecek faiz tutarı kaç TL'dir?</w:t>
      </w:r>
    </w:p>
    <w:p>
      <w:pPr>
        <w:keepNext/>
        <w:spacing w:after="80" w:before="60"/>
      </w:pPr>
      <w:r>
        <w:t xml:space="preserve">i) (M) firmasının 05.07.2025 tarihinde ödediği gümrük vergilerinden 400.000 TL'nin kanunen ödenmemesi gerektiği anlaşılmış ve bu tutarın geri verilmesine 20.12.2025 tarihinde karar verilmiştir.</w:t>
      </w:r>
    </w:p>
    <w:p>
      <w:pPr>
        <w:keepNext/>
        <w:spacing w:after="80" w:before="60"/>
      </w:pPr>
      <w:r>
        <w:t xml:space="preserve">ii) Geri verme kararı (M) firmasına 05.01.2026 tarihinde tebliğ edilmiştir.</w:t>
      </w:r>
    </w:p>
    <w:p>
      <w:pPr>
        <w:keepNext/>
        <w:spacing w:after="80" w:before="60"/>
      </w:pPr>
      <w:r>
        <w:t xml:space="preserve">iii) İdare kararı dört ay içinde uygulamamış; geri verilecek tutar 05.10.2026 tarihinde ödenmiş ve (M) firması faiz ödenmesini talep etmiştir.</w:t>
      </w:r>
    </w:p>
    <w:p>
      <w:pPr>
        <w:keepNext/>
        <w:spacing w:after="80" w:before="60"/>
      </w:pPr>
      <w:r>
        <w:t xml:space="preserve">iv) Hesaplamada aynı dönemdeki kanuni faiz oranı yıllık %24 (aylık %2), aylık gecikme zammı oranı %4,5 olarak alınacaktır.</w:t>
      </w:r>
    </w:p>
    <w:p>
      <w:pPr>
        <w:keepNext/>
        <w:spacing w:after="40" w:before="0"/>
        <w:ind w:left="360" w:hanging="360"/>
      </w:pPr>
      <w:r>
        <w:t xml:space="preserve">A) </w:t>
      </w:r>
      <w:r>
        <w:t xml:space="preserve">40.000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76.000 TL</w:t>
      </w:r>
    </w:p>
    <w:p>
      <w:pPr>
        <w:keepNext/>
        <w:spacing w:after="40" w:before="0"/>
        <w:ind w:left="360" w:hanging="360"/>
      </w:pPr>
      <w:r>
        <w:t xml:space="preserve">D) </w:t>
      </w:r>
      <w:r>
        <w:t xml:space="preserve">120.000 TL</w:t>
      </w:r>
    </w:p>
    <w:p>
      <w:pPr>
        <w:keepNext/>
        <w:spacing w:after="40" w:before="0"/>
        <w:ind w:left="360" w:hanging="360"/>
      </w:pPr>
      <w:r>
        <w:t xml:space="preserve">E) </w:t>
      </w:r>
      <w:r>
        <w:t xml:space="preserve">162.000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Geri verme kararı tebliğ tarihinden itibaren dört ay içinde idarece uygulanmazsa, ilgilinin talebi üzerine tebliğ tarihinden ödemenin yapıldığı tarihe kadar geçen süre için geri verilecek tutar üzerinden kanuni faiz oranında faiz ödenir (GK 216/2). Süre 05.01.2026–05.10.2026 = 9 ay; faiz = 400.000 × %2 × 9 = 72.000 TL. Çeldiriciler: A şıkkı faizin dört aylık sürenin bitiminden (05.05.2026) başlatılmasından, C şıkkı karar tarihinden (9,5 ay), D şıkkı vergilerin ödendiği tarihten (15 ay) başlatılmasından, E şıkkı kanuni faiz yerine gecikme zammı oranının kullanılmasından doğar. Bu nedenle doğru cevap B seçeneğidir. (MD GK md. 216/2)</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49- </w:t>
      </w:r>
      <w:r>
        <w:t xml:space="preserve">4458 sayılı Gümrük Kanunu ve Gümrük Yönetmeliğine göre aşağıdaki eşya için tahakkuk ettirilecek gümrük vergisi kaç TL'dir?</w:t>
      </w:r>
    </w:p>
    <w:p>
      <w:pPr>
        <w:keepNext/>
        <w:spacing w:after="80" w:before="60"/>
      </w:pPr>
      <w:r>
        <w:t xml:space="preserve">i) Kayıt yoluyla beyan usulünü kullanma izni bulunan (M) firması, ithal ettiği eşyayı 12.03.2026 tarihinde D tipi antreposunda gümrük antrepo rejimine tabi tutmuştur. Bu tarihte eşyanın niteliği, miktarı ve gümrük kıymeti tespit edilmiş; gümrük kıymeti 3.200.000 TL, gümrük vergisi oranı %6'dır.</w:t>
      </w:r>
    </w:p>
    <w:p>
      <w:pPr>
        <w:keepNext/>
        <w:spacing w:after="80" w:before="60"/>
      </w:pPr>
      <w:r>
        <w:t xml:space="preserve">ii) İthalat Rejimi Kararında yapılan değişiklikle bu eşyanın gümrük vergisi oranı 01.07.2026 tarihinden itibaren %10'a yükseltilmiştir.</w:t>
      </w:r>
    </w:p>
    <w:p>
      <w:pPr>
        <w:keepNext/>
        <w:spacing w:after="80" w:before="60"/>
      </w:pPr>
      <w:r>
        <w:t xml:space="preserve">iii) (M) firması eşyayı 20.08.2026 tarihinde gümrüğe sunmaksızın ve beyannamesini vermeden önce kayıt yoluyla serbest dolaşıma girmek üzere teslim almış; serbest dolaşıma giriş beyannamesi 03.09.2026 tarihinde tescil edilmiştir.</w:t>
      </w:r>
    </w:p>
    <w:p>
      <w:pPr>
        <w:keepNext/>
        <w:spacing w:after="80" w:before="60"/>
      </w:pPr>
      <w:r>
        <w:t xml:space="preserve">iv) Kur değişimi nedeniyle eşyanın gümrük kıymeti 20.08.2026 tarihinde 3.280.000 TL, 03.09.2026 tarihinde 3.360.000 TL olarak hesaplanmaktadır.</w:t>
      </w:r>
    </w:p>
    <w:p>
      <w:pPr>
        <w:keepNext/>
        <w:spacing w:after="80" w:before="60"/>
      </w:pPr>
      <w:r>
        <w:t xml:space="preserve">v) (M) firması, beyannamenin tescil tarihinde eşyanın bulunduğu hâl ve diğer vergilendirme unsurlarına göre işlem yapılması yönünde bir talepte bulunmamıştır.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201.600 TL</w:t>
      </w:r>
    </w:p>
    <w:p>
      <w:pPr>
        <w:keepNext/>
        <w:spacing w:after="40" w:before="0"/>
        <w:ind w:left="360" w:hanging="360"/>
      </w:pPr>
      <w:r>
        <w:t xml:space="preserve">C) </w:t>
      </w:r>
      <w:r>
        <w:t xml:space="preserve">320.000 TL</w:t>
      </w:r>
    </w:p>
    <w:p>
      <w:pPr>
        <w:keepNext/>
        <w:spacing w:after="40" w:before="0"/>
        <w:ind w:left="360" w:hanging="360"/>
      </w:pPr>
      <w:r>
        <w:t xml:space="preserve">D) </w:t>
      </w:r>
      <w:r>
        <w:t xml:space="preserve">328.000 TL</w:t>
      </w:r>
    </w:p>
    <w:p>
      <w:pPr>
        <w:keepNext/>
        <w:spacing w:after="40" w:before="0"/>
        <w:ind w:left="360" w:hanging="360"/>
      </w:pPr>
      <w:r>
        <w:t xml:space="preserve">E) </w:t>
      </w:r>
      <w:r>
        <w:t xml:space="preserve">336.000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antrepo rejimine tabi tutulmuş eşyanın GK 71/1-c uyarınca gümrüğe sunulmaksızın ve beyannamesi verilmeden önce kayıt yoluyla serbest dolaşıma girmek üzere teslim edildiği hâllerde gümrük vergileri, eşyanın antrepo rejimine tabi tutulduğu tarihte yürürlükte bulunan vergi oranları ve diğer vergilendirme unsurlarına göre hesaplanır; bunun şartı olan nitelik, miktar ve kıymet tespiti antrepoya alınış tarihinde yapılmıştır ve yükümlü tescil tarihindeki unsurların esas alınmasını talep etmemiştir (GK 104/3; GY 345/2). Vergi = 3.200.000 × %6 = 192.000 TL. Çeldiriciler: B şıkkı tescil tarihindeki kıymete eski oranın uygulanmasından (3.360.000 × %6), C şıkkı antrepoya alınıştaki kıymete yeni oranın uygulanmasından (3.200.000 × %10), D şıkkı teslim tarihindeki unsurların esas alınmasından (3.280.000 × %10), E şıkkı yükümlü talep etmiş gibi tescil tarihindeki unsurların esas alınmasından (3.360.000 × %10) doğar. Bu nedenle doğru cevap A seçeneğidir. (MD GK md. 104/3; GY md. 345/2)</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50- </w:t>
      </w:r>
      <w:r>
        <w:t xml:space="preserve">4458 sayılı Gümrük Kanunu ve Gümrük Yönetmeliğine göre aşağıdaki durumda alınacak para cezası kaç TL'dir?</w:t>
      </w:r>
    </w:p>
    <w:p>
      <w:pPr>
        <w:keepNext/>
        <w:spacing w:after="80" w:before="60"/>
      </w:pPr>
      <w:r>
        <w:t xml:space="preserve">i) Bir gemiyle dökme olarak getirilen kömür için verilen özet beyanda miktar 6.000 ton olarak kayıtlıdır. Boşaltma sonucunda 5.880 ton kömür tespit edilmiş; eksikliğin mahrecinden yüklenmemiş olduğu veya başka bir nedenle oluştuğu gümrük idaresince belirlenen süre içinde kanıtlanamamıştır.</w:t>
      </w:r>
    </w:p>
    <w:p>
      <w:pPr>
        <w:keepNext/>
        <w:spacing w:after="80" w:before="60"/>
      </w:pPr>
      <w:r>
        <w:t xml:space="preserve">ii) Bu eşya için Cumhurbaşkanı kararıyla belirlenen ve takibat yapılmayacak eksiklik oranının %0,5 olduğu varsayılacaktır.</w:t>
      </w:r>
    </w:p>
    <w:p>
      <w:pPr>
        <w:keepNext/>
        <w:spacing w:after="80" w:before="60"/>
      </w:pPr>
      <w:r>
        <w:t xml:space="preserve">iii) Gümrük Yönetmeliği Ek-11'de bu eşya için öngörülen fire oranının %1 olduğu varsayılacaktır.</w:t>
      </w:r>
    </w:p>
    <w:p>
      <w:pPr>
        <w:keepNext/>
        <w:spacing w:after="80" w:before="60"/>
      </w:pPr>
      <w:r>
        <w:t xml:space="preserve">iv) Eksik eşyanın tonu başına hesaplanan gümrük vergileri 2.400 TL'dir.</w:t>
      </w:r>
    </w:p>
    <w:p>
      <w:pPr>
        <w:keepNext/>
        <w:spacing w:after="40" w:before="0"/>
        <w:ind w:left="360" w:hanging="360"/>
      </w:pPr>
      <w:r>
        <w:t xml:space="preserve">A) </w:t>
      </w:r>
      <w:r>
        <w:t xml:space="preserve">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216.000 TL</w:t>
      </w:r>
    </w:p>
    <w:p>
      <w:pPr>
        <w:keepNext/>
        <w:spacing w:after="40" w:before="0"/>
        <w:ind w:left="360" w:hanging="360"/>
      </w:pPr>
      <w:r>
        <w:t xml:space="preserve">E) </w:t>
      </w:r>
      <w:r>
        <w:t xml:space="preserve">288.000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Dökme eşyada Cumhurbaşkanı kararıyla belirlenen oranlardaki eksiklik için takibat yapılmaz (GK 237/4); takibat ve cezai işlem eksikliğin tamamı için değil, bu oranı aşan kısım için uygulanır ve Ek-11'deki fire oranları özet beyan eksikliği takibatlarında dikkate alınmaz (GY 75/7). Eksiklik 120 ton; takibat dışı 6.000 × %0,5 = 30 ton; aşan 90 ton. Noksan eşyanın gümrük vergileri kadar para cezası alınır (GK 237/1): 90 × 2.400 = 216.000 TL. Çeldiriciler: A şıkkı GK 237/4'teki %3'lük üst sınırın bu eşya için takibat dışı oran sanılıp eksikliğin tamamen takibat dışı kabul edilmesinden, B şıkkı Cumhurbaşkanı kararıyla belirlenen oran ile Ek-11 fire oranının birlikte düşülmesinden (30 ton), C şıkkı takibat dışı oran yerine Ek-11 fire oranının (60 ton) düşülmesinden, E şıkkı eksikliğin tamamı üzerinden hesap yapılmasından doğar. Bu nedenle doğru cevap D seçeneğidir. (MD GK md. 237/4; GY md. 75/7; aynı fıkra)</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H2</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Transiti (Transit Seri No 3)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Onaylanmış Kişi Statüsü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ve Faiz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Uzlaşma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KT14-001 | Gümrük Mevzuatı | Transit | Çok çıkan | O1 | B | beklenen | GM-KT14</w:t>
      </w:r>
    </w:p>
    <w:p>
      <w:pPr>
        <w:spacing w:after="10" w:before="0"/>
      </w:pPr>
      <w:r>
        <w:rPr>
          <w:rFonts w:ascii="Courier New" w:cs="Courier New" w:eastAsia="Courier New" w:hAnsi="Courier New"/>
          <w:sz w:val="14"/>
          <w:szCs w:val="14"/>
        </w:rPr>
        <w:t xml:space="preserve">KT14-002 | Gümrük Mevzuatı | Transit | Çok çıkan | B1 | D | beklenen | GM-KT14</w:t>
      </w:r>
    </w:p>
    <w:p>
      <w:pPr>
        <w:spacing w:after="10" w:before="0"/>
      </w:pPr>
      <w:r>
        <w:rPr>
          <w:rFonts w:ascii="Courier New" w:cs="Courier New" w:eastAsia="Courier New" w:hAnsi="Courier New"/>
          <w:sz w:val="14"/>
          <w:szCs w:val="14"/>
        </w:rPr>
        <w:t xml:space="preserve">KT14-003 | Gümrük Mevzuatı | Muafiyetler | Çok çıkan | O2 | D | beklenen | GM-KT14</w:t>
      </w:r>
    </w:p>
    <w:p>
      <w:pPr>
        <w:spacing w:after="10" w:before="0"/>
      </w:pPr>
      <w:r>
        <w:rPr>
          <w:rFonts w:ascii="Courier New" w:cs="Courier New" w:eastAsia="Courier New" w:hAnsi="Courier New"/>
          <w:sz w:val="14"/>
          <w:szCs w:val="14"/>
        </w:rPr>
        <w:t xml:space="preserve">KT14-004 | Gümrük Mevzuatı | Muafiyetler | Çok çıkan | G1 | B | beklenen | GM-KT14</w:t>
      </w:r>
    </w:p>
    <w:p>
      <w:pPr>
        <w:spacing w:after="10" w:before="0"/>
      </w:pPr>
      <w:r>
        <w:rPr>
          <w:rFonts w:ascii="Courier New" w:cs="Courier New" w:eastAsia="Courier New" w:hAnsi="Courier New"/>
          <w:sz w:val="14"/>
          <w:szCs w:val="14"/>
        </w:rPr>
        <w:t xml:space="preserve">KT14-005 | Gümrük Mevzuatı | Antrepo | Çok çıkan | Ö1 | A | beklenen | GM-KT14</w:t>
      </w:r>
    </w:p>
    <w:p>
      <w:pPr>
        <w:spacing w:after="10" w:before="0"/>
      </w:pPr>
      <w:r>
        <w:rPr>
          <w:rFonts w:ascii="Courier New" w:cs="Courier New" w:eastAsia="Courier New" w:hAnsi="Courier New"/>
          <w:sz w:val="14"/>
          <w:szCs w:val="14"/>
        </w:rPr>
        <w:t xml:space="preserve">KT14-006 | Gümrük Mevzuatı | Antrepo | Çok çıkan | G1 | E | beklenen | GM-KT14</w:t>
      </w:r>
    </w:p>
    <w:p>
      <w:pPr>
        <w:spacing w:after="10" w:before="0"/>
      </w:pPr>
      <w:r>
        <w:rPr>
          <w:rFonts w:ascii="Courier New" w:cs="Courier New" w:eastAsia="Courier New" w:hAnsi="Courier New"/>
          <w:sz w:val="14"/>
          <w:szCs w:val="14"/>
        </w:rPr>
        <w:t xml:space="preserve">KT14-007 | Gümrük Mevzuatı | Gümrük Kıymeti | Çok çıkan | O2 | E | beklenen | GM-KT14</w:t>
      </w:r>
    </w:p>
    <w:p>
      <w:pPr>
        <w:spacing w:after="10" w:before="0"/>
      </w:pPr>
      <w:r>
        <w:rPr>
          <w:rFonts w:ascii="Courier New" w:cs="Courier New" w:eastAsia="Courier New" w:hAnsi="Courier New"/>
          <w:sz w:val="14"/>
          <w:szCs w:val="14"/>
        </w:rPr>
        <w:t xml:space="preserve">KT14-008 | Gümrük Mevzuatı | Gümrük Kıymeti | Çok çıkan | O1 | A | beklenen | GM-KT14</w:t>
      </w:r>
    </w:p>
    <w:p>
      <w:pPr>
        <w:spacing w:after="10" w:before="0"/>
      </w:pPr>
      <w:r>
        <w:rPr>
          <w:rFonts w:ascii="Courier New" w:cs="Courier New" w:eastAsia="Courier New" w:hAnsi="Courier New"/>
          <w:sz w:val="14"/>
          <w:szCs w:val="14"/>
        </w:rPr>
        <w:t xml:space="preserve">KT14-009 | Gümrük Mevzuatı | Dahilde İşleme | Çok çıkan | O2 | E | beklenen | GM-KT14</w:t>
      </w:r>
    </w:p>
    <w:p>
      <w:pPr>
        <w:spacing w:after="10" w:before="0"/>
      </w:pPr>
      <w:r>
        <w:rPr>
          <w:rFonts w:ascii="Courier New" w:cs="Courier New" w:eastAsia="Courier New" w:hAnsi="Courier New"/>
          <w:sz w:val="14"/>
          <w:szCs w:val="14"/>
        </w:rPr>
        <w:t xml:space="preserve">KT14-010 | Gümrük Mevzuatı | Posta ve Hızlı Kargo | Çok çıkan | O2 | C | beklenen | GM-KT14</w:t>
      </w:r>
    </w:p>
    <w:p>
      <w:pPr>
        <w:spacing w:after="10" w:before="0"/>
      </w:pPr>
      <w:r>
        <w:rPr>
          <w:rFonts w:ascii="Courier New" w:cs="Courier New" w:eastAsia="Courier New" w:hAnsi="Courier New"/>
          <w:sz w:val="14"/>
          <w:szCs w:val="14"/>
        </w:rPr>
        <w:t xml:space="preserve">KT14-011 | Gümrük Mevzuatı | Yetkilendirilmiş Yükümlü ve Yerinde Gümrükleme | Orta çıkan | G1 | E | beklenen | GM-KT14</w:t>
      </w:r>
    </w:p>
    <w:p>
      <w:pPr>
        <w:spacing w:after="10" w:before="0"/>
      </w:pPr>
      <w:r>
        <w:rPr>
          <w:rFonts w:ascii="Courier New" w:cs="Courier New" w:eastAsia="Courier New" w:hAnsi="Courier New"/>
          <w:sz w:val="14"/>
          <w:szCs w:val="14"/>
        </w:rPr>
        <w:t xml:space="preserve">KT14-012 | Gümrük Mevzuatı | Gümrük Müşavirliği, Temsil ve Asgari Ücret | Orta çıkan | D6 | B | beklenen | GM-KT14</w:t>
      </w:r>
    </w:p>
    <w:p>
      <w:pPr>
        <w:spacing w:after="10" w:before="0"/>
      </w:pPr>
      <w:r>
        <w:rPr>
          <w:rFonts w:ascii="Courier New" w:cs="Courier New" w:eastAsia="Courier New" w:hAnsi="Courier New"/>
          <w:sz w:val="14"/>
          <w:szCs w:val="14"/>
        </w:rPr>
        <w:t xml:space="preserve">KT14-013 | Gümrük Mevzuatı | Geri Gelen Eşya | Orta çıkan | D3 | D | beklenen | GM-KT14</w:t>
      </w:r>
    </w:p>
    <w:p>
      <w:pPr>
        <w:spacing w:after="10" w:before="0"/>
      </w:pPr>
      <w:r>
        <w:rPr>
          <w:rFonts w:ascii="Courier New" w:cs="Courier New" w:eastAsia="Courier New" w:hAnsi="Courier New"/>
          <w:sz w:val="14"/>
          <w:szCs w:val="14"/>
        </w:rPr>
        <w:t xml:space="preserve">KT14-014 | Gümrük Mevzuatı | Fikri ve Sınai Haklar | Orta çıkan | O2 | D | beklenen | GM-KT14</w:t>
      </w:r>
    </w:p>
    <w:p>
      <w:pPr>
        <w:spacing w:after="10" w:before="0"/>
      </w:pPr>
      <w:r>
        <w:rPr>
          <w:rFonts w:ascii="Courier New" w:cs="Courier New" w:eastAsia="Courier New" w:hAnsi="Courier New"/>
          <w:sz w:val="14"/>
          <w:szCs w:val="14"/>
        </w:rPr>
        <w:t xml:space="preserve">KT14-015 | Gümrük Mevzuatı | Menşe (Tercihsiz) | Orta çıkan | V2 | A | beklenen | GM-KT14</w:t>
      </w:r>
    </w:p>
    <w:p>
      <w:pPr>
        <w:spacing w:after="10" w:before="0"/>
      </w:pPr>
      <w:r>
        <w:rPr>
          <w:rFonts w:ascii="Courier New" w:cs="Courier New" w:eastAsia="Courier New" w:hAnsi="Courier New"/>
          <w:sz w:val="14"/>
          <w:szCs w:val="14"/>
        </w:rPr>
        <w:t xml:space="preserve">KT14-016 | Gümrük Mevzuatı | Genel Hükümler (Kararlar, Bilgi, Süreler, Belge Saklama) | Orta çıkan | O1 | C | beklenen | GM-KT14</w:t>
      </w:r>
    </w:p>
    <w:p>
      <w:pPr>
        <w:spacing w:after="10" w:before="0"/>
      </w:pPr>
      <w:r>
        <w:rPr>
          <w:rFonts w:ascii="Courier New" w:cs="Courier New" w:eastAsia="Courier New" w:hAnsi="Courier New"/>
          <w:sz w:val="14"/>
          <w:szCs w:val="14"/>
        </w:rPr>
        <w:t xml:space="preserve">KT14-017 | Gümrük Mevzuatı | Serbest Bölgeler ve Gümrük Statü Belgesi | Az çıkan | Ö2 | C | beklenen | GM-KT14</w:t>
      </w:r>
    </w:p>
    <w:p>
      <w:pPr>
        <w:spacing w:after="10" w:before="0"/>
      </w:pPr>
      <w:r>
        <w:rPr>
          <w:rFonts w:ascii="Courier New" w:cs="Courier New" w:eastAsia="Courier New" w:hAnsi="Courier New"/>
          <w:sz w:val="14"/>
          <w:szCs w:val="14"/>
        </w:rPr>
        <w:t xml:space="preserve">KT14-018 | Gümrük Mevzuatı | Teminat ve Faiz | Az çıkan | G1 | E | beklenen | GM-KT14</w:t>
      </w:r>
    </w:p>
    <w:p>
      <w:pPr>
        <w:spacing w:after="10" w:before="0"/>
      </w:pPr>
      <w:r>
        <w:rPr>
          <w:rFonts w:ascii="Courier New" w:cs="Courier New" w:eastAsia="Courier New" w:hAnsi="Courier New"/>
          <w:sz w:val="14"/>
          <w:szCs w:val="14"/>
        </w:rPr>
        <w:t xml:space="preserve">KT14-019 | Gümrük Mevzuatı | Uzlaşma | Az çıkan | Ö1 | C | beklenen | GM-KT14</w:t>
      </w:r>
    </w:p>
    <w:p>
      <w:pPr>
        <w:spacing w:after="10" w:before="0"/>
      </w:pPr>
      <w:r>
        <w:rPr>
          <w:rFonts w:ascii="Courier New" w:cs="Courier New" w:eastAsia="Courier New" w:hAnsi="Courier New"/>
          <w:sz w:val="14"/>
          <w:szCs w:val="14"/>
        </w:rPr>
        <w:t xml:space="preserve">KT14-020 | Gümrük Mevzuatı | Onaylanmış Kişi Statüsü | Az çıkan | O2 | B | beklenen | GM-KT14</w:t>
      </w:r>
    </w:p>
    <w:p>
      <w:pPr>
        <w:spacing w:after="10" w:before="0"/>
      </w:pPr>
      <w:r>
        <w:rPr>
          <w:rFonts w:ascii="Courier New" w:cs="Courier New" w:eastAsia="Courier New" w:hAnsi="Courier New"/>
          <w:sz w:val="14"/>
          <w:szCs w:val="14"/>
        </w:rPr>
        <w:t xml:space="preserve">KT14-021 | Gümrük Mevzuatı | Akaryakıt Transiti (Transit Seri No 3) | Hiç çıkmayan | Ö3 | A | beklenen | GM-KT14</w:t>
      </w:r>
    </w:p>
    <w:p>
      <w:pPr>
        <w:spacing w:after="10" w:before="0"/>
      </w:pPr>
      <w:r>
        <w:rPr>
          <w:rFonts w:ascii="Courier New" w:cs="Courier New" w:eastAsia="Courier New" w:hAnsi="Courier New"/>
          <w:sz w:val="14"/>
          <w:szCs w:val="14"/>
        </w:rPr>
        <w:t xml:space="preserve">KT14-022 | Gümrük Mevzuatı | Geçici İthalat (ATA dahil) | Çok çıkan | O2 | B | beklenen | GM-KT14</w:t>
      </w:r>
    </w:p>
    <w:p>
      <w:pPr>
        <w:spacing w:after="10" w:before="0"/>
      </w:pPr>
      <w:r>
        <w:rPr>
          <w:rFonts w:ascii="Courier New" w:cs="Courier New" w:eastAsia="Courier New" w:hAnsi="Courier New"/>
          <w:sz w:val="14"/>
          <w:szCs w:val="14"/>
        </w:rPr>
        <w:t xml:space="preserve">KT14-023 | Sair Mevzuat | Kaçakçılık (5607) | Çok çıkan | K1 | C | beklenen | GM-KT14</w:t>
      </w:r>
    </w:p>
    <w:p>
      <w:pPr>
        <w:spacing w:after="10" w:before="0"/>
      </w:pPr>
      <w:r>
        <w:rPr>
          <w:rFonts w:ascii="Courier New" w:cs="Courier New" w:eastAsia="Courier New" w:hAnsi="Courier New"/>
          <w:sz w:val="14"/>
          <w:szCs w:val="14"/>
        </w:rPr>
        <w:t xml:space="preserve">KT14-024 | Sair Mevzuat | Kaçakçılık (5607) | Çok çıkan | Ö1 | A | beklenen | GM-KT14</w:t>
      </w:r>
    </w:p>
    <w:p>
      <w:pPr>
        <w:spacing w:after="10" w:before="0"/>
      </w:pPr>
      <w:r>
        <w:rPr>
          <w:rFonts w:ascii="Courier New" w:cs="Courier New" w:eastAsia="Courier New" w:hAnsi="Courier New"/>
          <w:sz w:val="14"/>
          <w:szCs w:val="14"/>
        </w:rPr>
        <w:t xml:space="preserve">KT14-025 | Sair Mevzuat | Tercihli Menşe İspat Belgeleri | Çok çıkan | O1 | E | beklenen | GM-KT14</w:t>
      </w:r>
    </w:p>
    <w:p>
      <w:pPr>
        <w:spacing w:after="10" w:before="0"/>
      </w:pPr>
      <w:r>
        <w:rPr>
          <w:rFonts w:ascii="Courier New" w:cs="Courier New" w:eastAsia="Courier New" w:hAnsi="Courier New"/>
          <w:sz w:val="14"/>
          <w:szCs w:val="14"/>
        </w:rPr>
        <w:t xml:space="preserve">KT14-026 | Sair Mevzuat | Tercihli Menşe İspat Belgeleri | Çok çıkan | Ö2 | C | beklenen | GM-KT14</w:t>
      </w:r>
    </w:p>
    <w:p>
      <w:pPr>
        <w:spacing w:after="10" w:before="0"/>
      </w:pPr>
      <w:r>
        <w:rPr>
          <w:rFonts w:ascii="Courier New" w:cs="Courier New" w:eastAsia="Courier New" w:hAnsi="Courier New"/>
          <w:sz w:val="14"/>
          <w:szCs w:val="14"/>
        </w:rPr>
        <w:t xml:space="preserve">KT14-027 | Sair Mevzuat | Tercihli Menşe İspat Belgeleri | Çok çıkan | E1 | D | beklenen | GM-KT14</w:t>
      </w:r>
    </w:p>
    <w:p>
      <w:pPr>
        <w:spacing w:after="10" w:before="0"/>
      </w:pPr>
      <w:r>
        <w:rPr>
          <w:rFonts w:ascii="Courier New" w:cs="Courier New" w:eastAsia="Courier New" w:hAnsi="Courier New"/>
          <w:sz w:val="14"/>
          <w:szCs w:val="14"/>
        </w:rPr>
        <w:t xml:space="preserve">KT14-028 | Sair Mevzuat | Kambiyo | Çok çıkan | Ö2 | D | beklenen | GM-KT14</w:t>
      </w:r>
    </w:p>
    <w:p>
      <w:pPr>
        <w:spacing w:after="10" w:before="0"/>
      </w:pPr>
      <w:r>
        <w:rPr>
          <w:rFonts w:ascii="Courier New" w:cs="Courier New" w:eastAsia="Courier New" w:hAnsi="Courier New"/>
          <w:sz w:val="14"/>
          <w:szCs w:val="14"/>
        </w:rPr>
        <w:t xml:space="preserve">KT14-029 | Sair Mevzuat | Kambiyo | Çok çıkan | Ö1 | B | beklenen | GM-KT14</w:t>
      </w:r>
    </w:p>
    <w:p>
      <w:pPr>
        <w:spacing w:after="10" w:before="0"/>
      </w:pPr>
      <w:r>
        <w:rPr>
          <w:rFonts w:ascii="Courier New" w:cs="Courier New" w:eastAsia="Courier New" w:hAnsi="Courier New"/>
          <w:sz w:val="14"/>
          <w:szCs w:val="14"/>
        </w:rPr>
        <w:t xml:space="preserve">KT14-030 | Sair Mevzuat | İhracat Rejimi ve İhracat Yönetmeliği | Çok çıkan | G1 | D | beklenen | GM-KT14</w:t>
      </w:r>
    </w:p>
    <w:p>
      <w:pPr>
        <w:spacing w:after="10" w:before="0"/>
      </w:pPr>
      <w:r>
        <w:rPr>
          <w:rFonts w:ascii="Courier New" w:cs="Courier New" w:eastAsia="Courier New" w:hAnsi="Courier New"/>
          <w:sz w:val="14"/>
          <w:szCs w:val="14"/>
        </w:rPr>
        <w:t xml:space="preserve">KT14-031 | Sair Mevzuat | ÖTV | Çok çıkan | B1 | E | beklenen | GM-KT14</w:t>
      </w:r>
    </w:p>
    <w:p>
      <w:pPr>
        <w:spacing w:after="10" w:before="0"/>
      </w:pPr>
      <w:r>
        <w:rPr>
          <w:rFonts w:ascii="Courier New" w:cs="Courier New" w:eastAsia="Courier New" w:hAnsi="Courier New"/>
          <w:sz w:val="14"/>
          <w:szCs w:val="14"/>
        </w:rPr>
        <w:t xml:space="preserve">KT14-032 | Sair Mevzuat | TIR Sözleşmesi | Orta çıkan | Ö1 | A | beklenen | GM-KT14</w:t>
      </w:r>
    </w:p>
    <w:p>
      <w:pPr>
        <w:spacing w:after="10" w:before="0"/>
      </w:pPr>
      <w:r>
        <w:rPr>
          <w:rFonts w:ascii="Courier New" w:cs="Courier New" w:eastAsia="Courier New" w:hAnsi="Courier New"/>
          <w:sz w:val="14"/>
          <w:szCs w:val="14"/>
        </w:rPr>
        <w:t xml:space="preserve">KT14-033 | Sair Mevzuat | Teslim Şekilleri (Incoterms) | Orta çıkan | G1 | D | beklenen | GM-KT14</w:t>
      </w:r>
    </w:p>
    <w:p>
      <w:pPr>
        <w:spacing w:after="10" w:before="0"/>
      </w:pPr>
      <w:r>
        <w:rPr>
          <w:rFonts w:ascii="Courier New" w:cs="Courier New" w:eastAsia="Courier New" w:hAnsi="Courier New"/>
          <w:sz w:val="14"/>
          <w:szCs w:val="14"/>
        </w:rPr>
        <w:t xml:space="preserve">KT14-034 | Sair Mevzuat | DTÖ, TFA, Transfer Fiyatlandırması ve Uluslararası Kuruluşlar | Orta çıkan | B1 | C | beklenen | GM-KT14</w:t>
      </w:r>
    </w:p>
    <w:p>
      <w:pPr>
        <w:spacing w:after="10" w:before="0"/>
      </w:pPr>
      <w:r>
        <w:rPr>
          <w:rFonts w:ascii="Courier New" w:cs="Courier New" w:eastAsia="Courier New" w:hAnsi="Courier New"/>
          <w:sz w:val="14"/>
          <w:szCs w:val="14"/>
        </w:rPr>
        <w:t xml:space="preserve">KT14-035 | Sair Mevzuat | Gümrük Birliği (1/95 OKK, A.TR, INF) | Orta çıkan | Ö3 | B | beklenen | GM-KT14</w:t>
      </w:r>
    </w:p>
    <w:p>
      <w:pPr>
        <w:spacing w:after="10" w:before="0"/>
      </w:pPr>
      <w:r>
        <w:rPr>
          <w:rFonts w:ascii="Courier New" w:cs="Courier New" w:eastAsia="Courier New" w:hAnsi="Courier New"/>
          <w:sz w:val="14"/>
          <w:szCs w:val="14"/>
        </w:rPr>
        <w:t xml:space="preserve">KT14-036 | Sair Mevzuat | Damga Vergisi | Az çıkan | G1 | A | beklenen | GM-KT14</w:t>
      </w:r>
    </w:p>
    <w:p>
      <w:pPr>
        <w:spacing w:after="10" w:before="0"/>
      </w:pPr>
      <w:r>
        <w:rPr>
          <w:rFonts w:ascii="Courier New" w:cs="Courier New" w:eastAsia="Courier New" w:hAnsi="Courier New"/>
          <w:sz w:val="14"/>
          <w:szCs w:val="14"/>
        </w:rPr>
        <w:t xml:space="preserve">KT14-037 | Sair Mevzuat | KDV | Az çıkan | D6 | C | beklenen | GM-KT14</w:t>
      </w:r>
    </w:p>
    <w:p>
      <w:pPr>
        <w:spacing w:after="10" w:before="0"/>
      </w:pPr>
      <w:r>
        <w:rPr>
          <w:rFonts w:ascii="Courier New" w:cs="Courier New" w:eastAsia="Courier New" w:hAnsi="Courier New"/>
          <w:sz w:val="14"/>
          <w:szCs w:val="14"/>
        </w:rPr>
        <w:t xml:space="preserve">KT14-038 | Tarife | Tarife – Hayvansal, Bitkisel ve Gıda Ürünleri (Fasıl 1–24) | Çok çıkan | D4 | C | beklenen | GM-KT14</w:t>
      </w:r>
    </w:p>
    <w:p>
      <w:pPr>
        <w:spacing w:after="10" w:before="0"/>
      </w:pPr>
      <w:r>
        <w:rPr>
          <w:rFonts w:ascii="Courier New" w:cs="Courier New" w:eastAsia="Courier New" w:hAnsi="Courier New"/>
          <w:sz w:val="14"/>
          <w:szCs w:val="14"/>
        </w:rPr>
        <w:t xml:space="preserve">KT14-039 | Tarife | Tarife – Hayvansal, Bitkisel ve Gıda Ürünleri (Fasıl 1–24) | Çok çıkan | D5 | B | beklenen | GM-KT14</w:t>
      </w:r>
    </w:p>
    <w:p>
      <w:pPr>
        <w:spacing w:after="10" w:before="0"/>
      </w:pPr>
      <w:r>
        <w:rPr>
          <w:rFonts w:ascii="Courier New" w:cs="Courier New" w:eastAsia="Courier New" w:hAnsi="Courier New"/>
          <w:sz w:val="14"/>
          <w:szCs w:val="14"/>
        </w:rPr>
        <w:t xml:space="preserve">KT14-040 | Tarife | Tarife – Makine ve Elektrik (Fasıl 84–85) | Çok çıkan | G4 | D | beklenen | GM-KT14</w:t>
      </w:r>
    </w:p>
    <w:p>
      <w:pPr>
        <w:spacing w:after="10" w:before="0"/>
      </w:pPr>
      <w:r>
        <w:rPr>
          <w:rFonts w:ascii="Courier New" w:cs="Courier New" w:eastAsia="Courier New" w:hAnsi="Courier New"/>
          <w:sz w:val="14"/>
          <w:szCs w:val="14"/>
        </w:rPr>
        <w:t xml:space="preserve">KT14-041 | Tarife | Tarife – Cetvel Yapısı, GTİP ve Tarife Hukuku | Çok çıkan | O4 | A | beklenen | GM-KT14</w:t>
      </w:r>
    </w:p>
    <w:p>
      <w:pPr>
        <w:spacing w:after="10" w:before="0"/>
      </w:pPr>
      <w:r>
        <w:rPr>
          <w:rFonts w:ascii="Courier New" w:cs="Courier New" w:eastAsia="Courier New" w:hAnsi="Courier New"/>
          <w:sz w:val="14"/>
          <w:szCs w:val="14"/>
        </w:rPr>
        <w:t xml:space="preserve">KT14-042 | Tarife | Tarife – HS 2022 Değişiklikleri | Orta çıkan | V4 | E | beklenen | GM-KT14</w:t>
      </w:r>
    </w:p>
    <w:p>
      <w:pPr>
        <w:spacing w:after="10" w:before="0"/>
      </w:pPr>
      <w:r>
        <w:rPr>
          <w:rFonts w:ascii="Courier New" w:cs="Courier New" w:eastAsia="Courier New" w:hAnsi="Courier New"/>
          <w:sz w:val="14"/>
          <w:szCs w:val="14"/>
        </w:rPr>
        <w:t xml:space="preserve">KT14-043 | Tarife | Tarife – Optik, Saat, Çalgı, Silah, Çeşitli ve Sanat Eşyası (Fasıl 90– 97) | Orta çıkan | D4 | E | beklenen | GM-KT14</w:t>
      </w:r>
    </w:p>
    <w:p>
      <w:pPr>
        <w:spacing w:after="10" w:before="0"/>
      </w:pPr>
      <w:r>
        <w:rPr>
          <w:rFonts w:ascii="Courier New" w:cs="Courier New" w:eastAsia="Courier New" w:hAnsi="Courier New"/>
          <w:sz w:val="14"/>
          <w:szCs w:val="14"/>
        </w:rPr>
        <w:t xml:space="preserve">KT14-044 | Tarife | Tarife – Deri, Ahşap, Kâğıt ve Tekstil (Fasıl 41–63) | Orta çıkan | O4 | A | beklenen | GM-KT14</w:t>
      </w:r>
    </w:p>
    <w:p>
      <w:pPr>
        <w:spacing w:after="10" w:before="0"/>
      </w:pPr>
      <w:r>
        <w:rPr>
          <w:rFonts w:ascii="Courier New" w:cs="Courier New" w:eastAsia="Courier New" w:hAnsi="Courier New"/>
          <w:sz w:val="14"/>
          <w:szCs w:val="14"/>
        </w:rPr>
        <w:t xml:space="preserve">KT14-045 | Hesaplama | Hesaplama (Kıymet, Vergi ve Ceza Hesapları) | Çok çıkan | H1 | B | beklenen | GM-KT14</w:t>
      </w:r>
    </w:p>
    <w:p>
      <w:pPr>
        <w:spacing w:after="10" w:before="0"/>
      </w:pPr>
      <w:r>
        <w:rPr>
          <w:rFonts w:ascii="Courier New" w:cs="Courier New" w:eastAsia="Courier New" w:hAnsi="Courier New"/>
          <w:sz w:val="14"/>
          <w:szCs w:val="14"/>
        </w:rPr>
        <w:t xml:space="preserve">KT14-046 | Hesaplama | Hesaplama (Kıymet, Vergi ve Ceza Hesapları) | Çok çıkan | H2 | E | beklenen | GM-KT14</w:t>
      </w:r>
    </w:p>
    <w:p>
      <w:pPr>
        <w:spacing w:after="10" w:before="0"/>
      </w:pPr>
      <w:r>
        <w:rPr>
          <w:rFonts w:ascii="Courier New" w:cs="Courier New" w:eastAsia="Courier New" w:hAnsi="Courier New"/>
          <w:sz w:val="14"/>
          <w:szCs w:val="14"/>
        </w:rPr>
        <w:t xml:space="preserve">KT14-047 | Hesaplama | Hesaplama (Kıymet, Vergi ve Ceza Hesapları) | Çok çıkan | H3 | C | beklenen | GM-KT14</w:t>
      </w:r>
    </w:p>
    <w:p>
      <w:pPr>
        <w:spacing w:after="10" w:before="0"/>
      </w:pPr>
      <w:r>
        <w:rPr>
          <w:rFonts w:ascii="Courier New" w:cs="Courier New" w:eastAsia="Courier New" w:hAnsi="Courier New"/>
          <w:sz w:val="14"/>
          <w:szCs w:val="14"/>
        </w:rPr>
        <w:t xml:space="preserve">KT14-048 | Hesaplama | Hesaplama (Kıymet, Vergi ve Ceza Hesapları) | Çok çıkan | H8 | B | beklenen | GM-KT14</w:t>
      </w:r>
    </w:p>
    <w:p>
      <w:pPr>
        <w:spacing w:after="10" w:before="0"/>
      </w:pPr>
      <w:r>
        <w:rPr>
          <w:rFonts w:ascii="Courier New" w:cs="Courier New" w:eastAsia="Courier New" w:hAnsi="Courier New"/>
          <w:sz w:val="14"/>
          <w:szCs w:val="14"/>
        </w:rPr>
        <w:t xml:space="preserve">KT14-049 | Hesaplama | Hesaplama (Kıymet, Vergi ve Ceza Hesapları) | Çok çıkan | H3 | A | beklenen | GM-KT14</w:t>
      </w:r>
    </w:p>
    <w:p>
      <w:pPr>
        <w:spacing w:after="10" w:before="0"/>
      </w:pPr>
      <w:r>
        <w:rPr>
          <w:rFonts w:ascii="Courier New" w:cs="Courier New" w:eastAsia="Courier New" w:hAnsi="Courier New"/>
          <w:sz w:val="14"/>
          <w:szCs w:val="14"/>
        </w:rPr>
        <w:t xml:space="preserve">KT14-050 | Hesaplama | Hesaplama (Kıymet, Vergi ve Ceza Hesapları) | Çok çıkan | H4 | D | beklenen | GM-KT14</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14</dc:title>
  <dc:creator>GM Deneme</dc:creator>
  <cp:lastModifiedBy>Un-named</cp:lastModifiedBy>
  <cp:revision>1</cp:revision>
  <dcterms:created xsi:type="dcterms:W3CDTF">2026-10-27T21:42:33.127Z</dcterms:created>
  <dcterms:modified xsi:type="dcterms:W3CDTF">2026-10-27T21:42:33.127Z</dcterms:modified>
</cp:coreProperties>
</file>

<file path=docProps/custom.xml><?xml version="1.0" encoding="utf-8"?>
<Properties xmlns="http://schemas.openxmlformats.org/officeDocument/2006/custom-properties" xmlns:vt="http://schemas.openxmlformats.org/officeDocument/2006/docPropsVTypes"/>
</file>