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26</w:t>
      </w:r>
    </w:p>
    <w:p>
      <w:pPr>
        <w:spacing w:after="60"/>
      </w:pPr>
      <w:r>
        <w:rPr>
          <w:color w:val="5B6475"/>
          <w:sz w:val="24"/>
          <w:szCs w:val="24"/>
        </w:rPr>
        <w:t xml:space="preserve">Metal cevherleri, cüruf ve kül</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26 kapsamındaki GTİP'lerde sınıflandırılmış 3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26.18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26.20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26.18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40005.jpg" descr="BTB resmi" title="TR04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2618.00.00.00.00</w:t>
            </w:r>
            <w:r>
              <w:rPr>
                <w:color w:val="5B6475"/>
                <w:sz w:val="18"/>
                <w:szCs w:val="18"/>
              </w:rPr>
              <w:t xml:space="preserve">   TR040005</w:t>
            </w:r>
          </w:p>
          <w:p>
            <w:pPr>
              <w:spacing w:after="100"/>
            </w:pPr>
            <w:r>
              <w:rPr>
                <w:b/>
                <w:bCs/>
                <w:color w:val="B91C1C"/>
                <w:sz w:val="18"/>
                <w:szCs w:val="18"/>
              </w:rPr>
              <w:t xml:space="preserve">Yürürlükte değil</w:t>
            </w:r>
            <w:r>
              <w:rPr>
                <w:color w:val="5B6475"/>
                <w:sz w:val="18"/>
                <w:szCs w:val="18"/>
              </w:rPr>
              <w:t xml:space="preserve">   ·   Başlangıç: 27.02.2004   ·   Bitiş: 27.02.2010</w:t>
            </w:r>
          </w:p>
          <w:p>
            <w:pPr>
              <w:spacing w:after="100" w:line="264"/>
            </w:pPr>
            <w:r>
              <w:rPr>
                <w:b/>
                <w:bCs/>
                <w:sz w:val="20"/>
                <w:szCs w:val="20"/>
              </w:rPr>
              <w:t xml:space="preserve">Eşya: </w:t>
            </w:r>
            <w:r>
              <w:rPr>
                <w:sz w:val="20"/>
                <w:szCs w:val="20"/>
              </w:rPr>
              <w:t xml:space="preserve">Demir cevherinin işlenmesi aşamasında kum ile kireç taşı malzemelerinin yüksek ısıda birleştirilmesi ile oluşan ve inşaat sanayiinde su yalıtım malzemesi üretim amacıyla kullanılan, toz halinde, beyaz gri renkte, kokusuz, kalsiyum silikatları, alüminyum, kalsiyum, silisyum, magnezyum, sülfür bileşiklerinin oksitleri kimyasal özelliklerindeki madde</w:t>
            </w:r>
          </w:p>
          <w:p>
            <w:pPr>
              <w:spacing w:after="60" w:line="264"/>
            </w:pPr>
            <w:r>
              <w:rPr>
                <w:b/>
                <w:bCs/>
                <w:color w:val="5B6475"/>
                <w:sz w:val="18"/>
                <w:szCs w:val="18"/>
              </w:rPr>
              <w:t xml:space="preserve">Gerekçe: </w:t>
            </w:r>
            <w:r>
              <w:rPr>
                <w:color w:val="5B6475"/>
                <w:sz w:val="18"/>
                <w:szCs w:val="18"/>
              </w:rPr>
              <w:t xml:space="preserve">Genel Yorum Kuralları (1) ve (6) Gümrük Tarife Cetveli 26.18 pozisyon metni ile izahname açıklama notları</w:t>
            </w:r>
          </w:p>
        </w:tc>
      </w:tr>
    </w:tbl>
    <w:p>
      <w:pPr>
        <w:spacing w:after="100"/>
      </w:pPr>
    </w:p>
    <w:p>
      <w:pPr>
        <w:pStyle w:val="Heading1"/>
        <w:keepNext/>
        <w:pBdr>
          <w:bottom w:val="single" w:color="C9CED8" w:sz="6" w:space="4"/>
        </w:pBdr>
        <w:spacing w:after="140" w:before="320"/>
      </w:pPr>
      <w:r>
        <w:t xml:space="preserve">Pozisyon 26.20</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60363.jpg" descr="BTB resmi" title="TR0603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2620.29.00.00.00</w:t>
            </w:r>
            <w:r>
              <w:rPr>
                <w:color w:val="5B6475"/>
                <w:sz w:val="18"/>
                <w:szCs w:val="18"/>
              </w:rPr>
              <w:t xml:space="preserve">   TR060363</w:t>
            </w:r>
          </w:p>
          <w:p>
            <w:pPr>
              <w:spacing w:after="100"/>
            </w:pPr>
            <w:r>
              <w:rPr>
                <w:b/>
                <w:bCs/>
                <w:color w:val="B91C1C"/>
                <w:sz w:val="18"/>
                <w:szCs w:val="18"/>
              </w:rPr>
              <w:t xml:space="preserve">Yürürlükte değil</w:t>
            </w:r>
            <w:r>
              <w:rPr>
                <w:color w:val="5B6475"/>
                <w:sz w:val="18"/>
                <w:szCs w:val="18"/>
              </w:rPr>
              <w:t xml:space="preserve">   ·   Başlangıç: 07.07.2006   ·   Bitiş: 06.07.2012</w:t>
            </w:r>
          </w:p>
          <w:p>
            <w:pPr>
              <w:spacing w:after="100" w:line="264"/>
            </w:pPr>
            <w:r>
              <w:rPr>
                <w:b/>
                <w:bCs/>
                <w:sz w:val="20"/>
                <w:szCs w:val="20"/>
              </w:rPr>
              <w:t xml:space="preserve">Eşya: </w:t>
            </w:r>
            <w:r>
              <w:rPr>
                <w:sz w:val="20"/>
                <w:szCs w:val="20"/>
              </w:rPr>
              <w:t xml:space="preserve">Kullanılmış akü içerisindeki kurşun paneller üzerine sıvanmış sodyum klorür, sodyum sülfat ve sodyum karbonattan mamül çamurdan, toz halinde kurşun bileşikleri.</w:t>
            </w:r>
          </w:p>
          <w:p>
            <w:pPr>
              <w:spacing w:after="60" w:line="264"/>
            </w:pPr>
            <w:r>
              <w:rPr>
                <w:b/>
                <w:bCs/>
                <w:color w:val="5B6475"/>
                <w:sz w:val="18"/>
                <w:szCs w:val="18"/>
              </w:rPr>
              <w:t xml:space="preserve">Gerekçe: </w:t>
            </w:r>
            <w:r>
              <w:rPr>
                <w:color w:val="5B6475"/>
                <w:sz w:val="18"/>
                <w:szCs w:val="18"/>
              </w:rPr>
              <w:t xml:space="preserve">Genel Yorum Kuralları (1) ve (6). GTC İzahnamesi 26.20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 name="TR060706.jpg" descr="BTB resmi" title="TR060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2620.30.00.00.00</w:t>
            </w:r>
            <w:r>
              <w:rPr>
                <w:color w:val="5B6475"/>
                <w:sz w:val="18"/>
                <w:szCs w:val="18"/>
              </w:rPr>
              <w:t xml:space="preserve">   TR060706</w:t>
            </w:r>
          </w:p>
          <w:p>
            <w:pPr>
              <w:spacing w:after="100"/>
            </w:pPr>
            <w:r>
              <w:rPr>
                <w:b/>
                <w:bCs/>
                <w:color w:val="B91C1C"/>
                <w:sz w:val="18"/>
                <w:szCs w:val="18"/>
              </w:rPr>
              <w:t xml:space="preserve">Yürürlükte değil</w:t>
            </w:r>
            <w:r>
              <w:rPr>
                <w:color w:val="5B6475"/>
                <w:sz w:val="18"/>
                <w:szCs w:val="18"/>
              </w:rPr>
              <w:t xml:space="preserve">   ·   Başlangıç: 28.12.2006   ·   Bitiş: 27.12.2012</w:t>
            </w:r>
          </w:p>
          <w:p>
            <w:pPr>
              <w:spacing w:after="100" w:line="264"/>
            </w:pPr>
            <w:r>
              <w:rPr>
                <w:b/>
                <w:bCs/>
                <w:sz w:val="20"/>
                <w:szCs w:val="20"/>
              </w:rPr>
              <w:t xml:space="preserve">Eşya: </w:t>
            </w:r>
            <w:r>
              <w:rPr>
                <w:sz w:val="20"/>
                <w:szCs w:val="20"/>
              </w:rPr>
              <w:t xml:space="preserve">Bileşimindeki bakırın tekrar kazanılması amacıyla kullanılan kimyasal ara ürün</w:t>
            </w:r>
          </w:p>
          <w:p>
            <w:pPr>
              <w:spacing w:after="60" w:line="264"/>
            </w:pPr>
            <w:r>
              <w:rPr>
                <w:b/>
                <w:bCs/>
                <w:color w:val="5B6475"/>
                <w:sz w:val="18"/>
                <w:szCs w:val="18"/>
              </w:rPr>
              <w:t xml:space="preserve">Gerekçe: </w:t>
            </w:r>
            <w:r>
              <w:rPr>
                <w:color w:val="5B6475"/>
                <w:sz w:val="18"/>
                <w:szCs w:val="18"/>
              </w:rPr>
              <w:t xml:space="preserve">Genel Yorum Kuralları (1) ve (6). GTC İzahnamesi 26.20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26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eada64c9da701f12bb6c3cf4418a522b07766c9.jpg"/><Relationship Id="rId10" Type="http://schemas.openxmlformats.org/officeDocument/2006/relationships/image" Target="media/f139a6f10acee163351ab035587809096798fcc6.jpg"/><Relationship Id="rId11" Type="http://schemas.openxmlformats.org/officeDocument/2006/relationships/image" Target="media/e2675e1f5353aa2540344edba2cea3ad9ae9caa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26 – Bağlayıcı Tarife Bilgileri</dc:title>
  <dc:creator>Gümrük Koçu - Ufuk Çetintaş</dc:creator>
  <cp:lastModifiedBy>Un-named</cp:lastModifiedBy>
  <cp:revision>1</cp:revision>
  <dcterms:created xsi:type="dcterms:W3CDTF">2026-10-21T15:24:56.543Z</dcterms:created>
  <dcterms:modified xsi:type="dcterms:W3CDTF">2026-10-21T15:24:56.543Z</dcterms:modified>
</cp:coreProperties>
</file>

<file path=docProps/custom.xml><?xml version="1.0" encoding="utf-8"?>
<Properties xmlns="http://schemas.openxmlformats.org/officeDocument/2006/custom-properties" xmlns:vt="http://schemas.openxmlformats.org/officeDocument/2006/docPropsVTypes"/>
</file>