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55</w:t>
      </w:r>
    </w:p>
    <w:p>
      <w:pPr>
        <w:spacing w:after="60"/>
      </w:pPr>
      <w:r>
        <w:rPr>
          <w:color w:val="5B6475"/>
          <w:sz w:val="24"/>
          <w:szCs w:val="24"/>
        </w:rPr>
        <w:t xml:space="preserve">Sentetik ve suni devamsız lifler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55 kapsamındaki GTİP'lerde sınıflandırılmış 2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55.12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55.16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55.12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1" name="TR050124.jpg" descr="BTB resmi" title="TR0501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5512.19.90.90.00</w:t>
            </w:r>
            <w:r>
              <w:rPr>
                <w:color w:val="5B6475"/>
                <w:sz w:val="18"/>
                <w:szCs w:val="18"/>
              </w:rPr>
              <w:t xml:space="preserve">   TR050124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05.04.2005   ·   Bitiş: 05.04.2011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Çözgü ve atkı iplikleri sentetik devamsız liflerden ( poliester) mamul, atkı iplikleri tüylendirilmiş olan dokunmuş mensucat.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(1) ve (6). -Türk Gümrük Tarife Cetveli XI.Bölüm Genel Açıklamaları. -Türk Gümrük Tarife Cetveli 55.12 tarife pozisyonu açıklama notları.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55.16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2" name="TR060262.jpg" descr="BTB resmi" title="TR0602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5516.41.00.90.00</w:t>
            </w:r>
            <w:r>
              <w:rPr>
                <w:color w:val="5B6475"/>
                <w:sz w:val="18"/>
                <w:szCs w:val="18"/>
              </w:rPr>
              <w:t xml:space="preserve">   TR060262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01.06.2006   ·   Bitiş: 31.05.2012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%70 i suni devamsız liflerden (bambu lifi), %30 u pamuktan oluşan dokunmuş mensucat.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1 ve 6 -Gümrük Tarife Cetveli İzahnamesi 55.16 tarife pozisyonu açıklama notları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55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d9b86bd312a3a87e3ada86ee0db27380c183254.jpg"/><Relationship Id="rId10" Type="http://schemas.openxmlformats.org/officeDocument/2006/relationships/image" Target="media/b0ff2af0b20ad75c929bce985347a9ad3a80e8aa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55 – Bağlayıcı Tarife Bilgileri</dc:title>
  <dc:creator>Gümrük Koçu - Ufuk Çetintaş</dc:creator>
  <cp:lastModifiedBy>Un-named</cp:lastModifiedBy>
  <cp:revision>1</cp:revision>
  <dcterms:created xsi:type="dcterms:W3CDTF">2026-10-21T15:25:13.592Z</dcterms:created>
  <dcterms:modified xsi:type="dcterms:W3CDTF">2026-10-21T15:25:13.592Z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