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18</w:t>
      </w:r>
    </w:p>
    <w:p>
      <w:pPr>
        <w:spacing w:after="60"/>
      </w:pPr>
      <w:r>
        <w:rPr>
          <w:color w:val="5B6475"/>
          <w:sz w:val="24"/>
          <w:szCs w:val="24"/>
        </w:rPr>
        <w:t xml:space="preserve">Kakao ve kakao müstahzarları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18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Kakao dane ve kırıkları (ham veya kavrulmuş, bütün veya kırık)</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Kakao kabukları, iç kabukları, zarları ve diğer kakao döküntüleri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Kakao hamuru (yağı alınmış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Kakao yağı (katı ve sıvı)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Kakao tozu (ilave şeker veya diğer tatlandırıcı maddeler içermeyenler)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Çikolata ve kakao içeren diğer gıda müstahzarları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55</w:t>
            </w:r>
          </w:p>
        </w:tc>
      </w:tr>
    </w:tbl>
    <w:p>
      <w:pPr>
        <w:pStyle w:val="Heading1"/>
        <w:keepNext/>
        <w:pageBreakBefore/>
        <w:pBdr>
          <w:bottom w:val="single" w:color="C9CED8" w:sz="6" w:space="4"/>
        </w:pBdr>
        <w:spacing w:after="140" w:before="200"/>
      </w:pPr>
      <w:r>
        <w:t xml:space="preserve">1801 – Kakao dane ve kırıkları (ham veya kavrulmuş, bütün veya kırık)</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1801.00.00.00.11</w:t>
            </w:r>
          </w:p>
          <w:p>
            <w:pPr>
              <w:spacing w:after="0" w:line="240"/>
              <w:jc w:val="left"/>
            </w:pPr>
            <w:r>
              <w:rPr>
                <w:b w:val="false"/>
                <w:bCs w:val="false"/>
                <w:sz w:val="15"/>
                <w:szCs w:val="15"/>
              </w:rPr>
              <w:t xml:space="preserve">Dane kakao (ham)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1801.00.00.00.19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dane ve kırıkları (ham veya kavrulmuş, bütün veya kırık)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dane ve kırıkları (ham veya kavrulmuş, bütün veya kırık)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1802 – Kakao kabukları, iç kabukları, zarları ve diğer kakao döküntüleri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1802.00.00.00.00</w:t>
            </w:r>
          </w:p>
          <w:p>
            <w:pPr>
              <w:spacing w:after="0" w:line="240"/>
              <w:jc w:val="left"/>
            </w:pPr>
            <w:r>
              <w:rPr>
                <w:b w:val="false"/>
                <w:bCs w:val="false"/>
                <w:sz w:val="15"/>
                <w:szCs w:val="15"/>
              </w:rPr>
              <w:t xml:space="preserve">Kakao kabukları, iç kabukları, zarları ve diğer kakao döküntüleri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kabukları, iç kabukları, zarları ve diğer kakao döküntüleri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1803 – Kakao hamuru (yağı alınmış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1803.10.00.00.00</w:t>
            </w:r>
          </w:p>
          <w:p>
            <w:pPr>
              <w:spacing w:after="0" w:line="240"/>
              <w:jc w:val="left"/>
            </w:pPr>
            <w:r>
              <w:rPr>
                <w:b w:val="false"/>
                <w:bCs w:val="false"/>
                <w:sz w:val="15"/>
                <w:szCs w:val="15"/>
              </w:rPr>
              <w:t xml:space="preserve">Yağı alınmamış</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1803.20.00.00.00</w:t>
            </w:r>
          </w:p>
          <w:p>
            <w:pPr>
              <w:spacing w:after="0" w:line="240"/>
              <w:jc w:val="left"/>
            </w:pPr>
            <w:r>
              <w:rPr>
                <w:b w:val="false"/>
                <w:bCs w:val="false"/>
                <w:sz w:val="15"/>
                <w:szCs w:val="15"/>
              </w:rPr>
              <w:t xml:space="preserve">Tamamen veya kısmen yağı alınmış</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6,1</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ve Gürcistan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Fildişi sahili ve Gana menşeli olanların A.TR belgesi eşliğinde ithal edilmesi halinde ek mali yükümlülük olarak İlave Toplu Konut Fonu</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Yağı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Tamamen veya kısmen yağı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3. </w:t>
      </w:r>
      <w:r>
        <w:rPr>
          <w:b/>
          <w:bCs/>
          <w:sz w:val="20"/>
          <w:szCs w:val="20"/>
        </w:rPr>
        <w:t xml:space="preserve">Arnavutluk ve Gürcistan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Yağı alınmamış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1803.20.00.00.00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Tamamen veya kısmen yağı alınmış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Arnavutluk</w:t>
      </w:r>
    </w:p>
    <w:p>
      <w:pPr>
        <w:spacing w:after="60" w:line="260"/>
      </w:pPr>
      <w:r>
        <w:rPr>
          <w:b/>
          <w:bCs/>
          <w:color w:val="5B6475"/>
          <w:sz w:val="19"/>
          <w:szCs w:val="19"/>
        </w:rPr>
        <w:t xml:space="preserve">Mevzuat metni: </w:t>
      </w:r>
      <w:r>
        <w:rPr>
          <w:sz w:val="19"/>
          <w:szCs w:val="19"/>
        </w:rPr>
        <w:t xml:space="preserve">Mevzuat Ekleri, M-9422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Fildişi sahili ve Gana menşeli olanların A.TR belgesi eşliğinde ithal edilmesi halinde ek mali yükümlülük olarak İlave Toplu Konut Fonu</w:t>
      </w:r>
    </w:p>
    <w:p>
      <w:pPr>
        <w:spacing w:after="60" w:line="260"/>
      </w:pPr>
      <w:r>
        <w:rPr>
          <w:b/>
          <w:bCs/>
          <w:color w:val="5B6475"/>
          <w:sz w:val="19"/>
          <w:szCs w:val="19"/>
        </w:rPr>
        <w:t xml:space="preserve">Uygulama tarihi: </w:t>
      </w:r>
      <w:r>
        <w:rPr>
          <w:sz w:val="19"/>
          <w:szCs w:val="19"/>
        </w:rPr>
        <w:t xml:space="preserve">İlgili mevzuat 13.01.2018 tarihinden itibaren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Yağı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Fildişi Sahili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Yağı alınmamış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veya kısmen yağı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Fildişi Sahili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1803.20.00.00.00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Tamamen veya kısmen yağı alınmış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Gana; Fildişi Sahili</w:t>
      </w:r>
    </w:p>
    <w:p>
      <w:pPr>
        <w:spacing w:after="60" w:line="260"/>
      </w:pPr>
      <w:r>
        <w:rPr>
          <w:b/>
          <w:bCs/>
          <w:color w:val="5B6475"/>
          <w:sz w:val="19"/>
          <w:szCs w:val="19"/>
        </w:rPr>
        <w:t xml:space="preserve">Mevzuat metni: </w:t>
      </w:r>
      <w:r>
        <w:rPr>
          <w:sz w:val="19"/>
          <w:szCs w:val="19"/>
        </w:rPr>
        <w:t xml:space="preserve">Mevzuat Ekleri, M-6118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1804 – Kakao yağı (katı ve sıvı)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1804.00.00.00.00</w:t>
            </w:r>
          </w:p>
          <w:p>
            <w:pPr>
              <w:spacing w:after="0" w:line="240"/>
              <w:jc w:val="left"/>
            </w:pPr>
            <w:r>
              <w:rPr>
                <w:b w:val="false"/>
                <w:bCs w:val="false"/>
                <w:sz w:val="15"/>
                <w:szCs w:val="15"/>
              </w:rPr>
              <w:t xml:space="preserve">Kakao yağı (katı ve sıvı)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ve Gürcistan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Malezya menşeli kakao yağı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Fildişi sahili ve Gana menşeli olanların A.TR belgesi eşliğinde ithal edilmesi halinde ek mali yükümlülük olarak İlave Toplu Konut Fonu</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yağı (katı ve sıvı)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3. </w:t>
      </w:r>
      <w:r>
        <w:rPr>
          <w:b/>
          <w:bCs/>
          <w:sz w:val="20"/>
          <w:szCs w:val="20"/>
        </w:rPr>
        <w:t xml:space="preserve">Arnavutluk ve Gürcistan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yağı (katı ve sıvı)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Arnavutluk</w:t>
      </w:r>
    </w:p>
    <w:p>
      <w:pPr>
        <w:spacing w:after="60" w:line="260"/>
      </w:pPr>
      <w:r>
        <w:rPr>
          <w:b/>
          <w:bCs/>
          <w:color w:val="5B6475"/>
          <w:sz w:val="19"/>
          <w:szCs w:val="19"/>
        </w:rPr>
        <w:t xml:space="preserve">Mevzuat metni: </w:t>
      </w:r>
      <w:r>
        <w:rPr>
          <w:sz w:val="19"/>
          <w:szCs w:val="19"/>
        </w:rPr>
        <w:t xml:space="preserve">Mevzuat Ekleri, M-9422</w:t>
      </w:r>
    </w:p>
    <w:p>
      <w:pPr>
        <w:keepNext/>
        <w:spacing w:after="60" w:before="140"/>
      </w:pPr>
      <w:r>
        <w:rPr>
          <w:b/>
          <w:bCs/>
          <w:color w:val="2F5BD3"/>
          <w:sz w:val="20"/>
          <w:szCs w:val="20"/>
        </w:rPr>
        <w:t xml:space="preserve">4.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yağı (katı ve sıvı) (Üretimi Gerçekleştirilecek Nihai Ürün: 1806.31.00.00.00, 1806.32, 1905.32 ve 1905.90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Malezya menşeli kakao yağı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21.09.2022-21.09.2027 tarihleri arasında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Kakao yağı (katı ve sıvı)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Malezya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Barry Callebaut Manufacturing Malaysia Sdn Bhd (Firma Kodu : MAL-BARRY)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Kakao yağı (katı ve sıvı) Guan Chong Cocoa Manufacturer Sdn Bhd (Firma Kodu : MAL-GUAN)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Kakao yağı (katı ve sıvı) GCB Cocoa Malaysia Sdn. Bhd. (Firma Kodu : MAL-GCB)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Kakao yağı (katı ve sıvı) JB Cocoa Sdn Bhd (Firma Kodu : MAL-JB)</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21.09.2027</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Kakao yağı (katı ve sıvı)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21.09.2027</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M-7894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Fildişi sahili ve Gana menşeli olanların A.TR belgesi eşliğinde ithal edilmesi halinde ek mali yükümlülük olarak İlave Toplu Konut Fonu</w:t>
      </w:r>
    </w:p>
    <w:p>
      <w:pPr>
        <w:spacing w:after="60" w:line="260"/>
      </w:pPr>
      <w:r>
        <w:rPr>
          <w:b/>
          <w:bCs/>
          <w:color w:val="5B6475"/>
          <w:sz w:val="19"/>
          <w:szCs w:val="19"/>
        </w:rPr>
        <w:t xml:space="preserve">Uygulama tarihi: </w:t>
      </w:r>
      <w:r>
        <w:rPr>
          <w:sz w:val="19"/>
          <w:szCs w:val="19"/>
        </w:rPr>
        <w:t xml:space="preserve">İlgili mevzuat 13.01.2018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Kakao yağı (katı ve sıvı)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Fildişi Sahili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Kakao yağı (katı ve sıvı)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Gana; Fildişi Sahili</w:t>
      </w:r>
    </w:p>
    <w:p>
      <w:pPr>
        <w:spacing w:after="60" w:line="260"/>
      </w:pPr>
      <w:r>
        <w:rPr>
          <w:b/>
          <w:bCs/>
          <w:color w:val="5B6475"/>
          <w:sz w:val="19"/>
          <w:szCs w:val="19"/>
        </w:rPr>
        <w:t xml:space="preserve">Mevzuat metni: </w:t>
      </w:r>
      <w:r>
        <w:rPr>
          <w:sz w:val="19"/>
          <w:szCs w:val="19"/>
        </w:rPr>
        <w:t xml:space="preserve">Mevzuat Ekleri, M-6118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16.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1805 – Kakao tozu (ilave şeker veya diğer tatlandırıcı maddeler içermeyenler)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1805.00.00.00.00</w:t>
            </w:r>
          </w:p>
          <w:p>
            <w:pPr>
              <w:spacing w:after="0" w:line="240"/>
              <w:jc w:val="left"/>
            </w:pPr>
            <w:r>
              <w:rPr>
                <w:b w:val="false"/>
                <w:bCs w:val="false"/>
                <w:sz w:val="15"/>
                <w:szCs w:val="15"/>
              </w:rPr>
              <w:t xml:space="preserve">Kakao tozu (ilave şeker veya diğer tatlandırıcı maddeler içermeyenler)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ve Gürcistan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Fildişi sahili ve Gana menşeli olanların A.TR belgesi eşliğinde ithal edilmesi halinde ek mali yükümlülük olarak İlave Toplu Konut Fonu</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Kakao tozu adı altında şeker girişinin yapılmasına karşı dikkatli olunması gereği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tozu (ilave şeker veya diğer tatlandırıcı maddeler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3. </w:t>
      </w:r>
      <w:r>
        <w:rPr>
          <w:b/>
          <w:bCs/>
          <w:sz w:val="20"/>
          <w:szCs w:val="20"/>
        </w:rPr>
        <w:t xml:space="preserve">Arnavutluk ve Gürcistan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tozu (ilave şeker veya diğer tatlandırıcı maddeler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 Arnavutluk</w:t>
      </w:r>
    </w:p>
    <w:p>
      <w:pPr>
        <w:spacing w:after="60" w:line="260"/>
      </w:pPr>
      <w:r>
        <w:rPr>
          <w:b/>
          <w:bCs/>
          <w:color w:val="5B6475"/>
          <w:sz w:val="19"/>
          <w:szCs w:val="19"/>
        </w:rPr>
        <w:t xml:space="preserve">Mevzuat metni: </w:t>
      </w:r>
      <w:r>
        <w:rPr>
          <w:sz w:val="19"/>
          <w:szCs w:val="19"/>
        </w:rPr>
        <w:t xml:space="preserve">Mevzuat Ekleri, M-9422</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Fildişi sahili ve Gana menşeli olanların A.TR belgesi eşliğinde ithal edilmesi halinde ek mali yükümlülük olarak İlave Toplu Konut Fonu</w:t>
      </w:r>
    </w:p>
    <w:p>
      <w:pPr>
        <w:spacing w:after="60" w:line="260"/>
      </w:pPr>
      <w:r>
        <w:rPr>
          <w:b/>
          <w:bCs/>
          <w:color w:val="5B6475"/>
          <w:sz w:val="19"/>
          <w:szCs w:val="19"/>
        </w:rPr>
        <w:t xml:space="preserve">Uygulama tarihi: </w:t>
      </w:r>
      <w:r>
        <w:rPr>
          <w:sz w:val="19"/>
          <w:szCs w:val="19"/>
        </w:rPr>
        <w:t xml:space="preserve">İlgili mevzuat 13.01.2018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Kakao tozu (ilave şeker veya diğer tatlandırıcı maddeler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Fildişi Sahili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Kakao tozu (ilave şeker veya diğer tatlandırıcı maddeler içermeyenler)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13.01.2018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Gana; Fildişi Sahili</w:t>
      </w:r>
    </w:p>
    <w:p>
      <w:pPr>
        <w:spacing w:after="60" w:line="260"/>
      </w:pPr>
      <w:r>
        <w:rPr>
          <w:b/>
          <w:bCs/>
          <w:color w:val="5B6475"/>
          <w:sz w:val="19"/>
          <w:szCs w:val="19"/>
        </w:rPr>
        <w:t xml:space="preserve">Mevzuat metni: </w:t>
      </w:r>
      <w:r>
        <w:rPr>
          <w:sz w:val="19"/>
          <w:szCs w:val="19"/>
        </w:rPr>
        <w:t xml:space="preserve">Mevzuat Ekleri, M-6118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(18.06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Kakao tozu adı altında şeker girişinin yapılmasına karşı dikkatli olunması gereği</w:t>
      </w:r>
    </w:p>
    <w:p>
      <w:pPr>
        <w:spacing w:after="60" w:line="260"/>
      </w:pPr>
      <w:r>
        <w:rPr>
          <w:b/>
          <w:bCs/>
          <w:color w:val="5B6475"/>
          <w:sz w:val="19"/>
          <w:szCs w:val="19"/>
        </w:rPr>
        <w:t xml:space="preserve">Uygulama tarihi: </w:t>
      </w:r>
      <w:r>
        <w:rPr>
          <w:sz w:val="19"/>
          <w:szCs w:val="19"/>
        </w:rPr>
        <w:t xml:space="preserve">İlgili mevzuat 31.08.2004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31.08.2004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tozu (ilave şeker veya diğer tatlandırıcı maddeler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1806 – Çikolata ve kakao içeren diğer gıda müstahzarları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1806.10.20.00.00</w:t>
            </w:r>
          </w:p>
          <w:p>
            <w:pPr>
              <w:spacing w:after="0" w:line="240"/>
              <w:jc w:val="left"/>
            </w:pPr>
            <w:r>
              <w:rPr>
                <w:b w:val="false"/>
                <w:bCs w:val="false"/>
                <w:sz w:val="15"/>
                <w:szCs w:val="15"/>
              </w:rPr>
              <w:t xml:space="preserve">Ağırlık itibariyle % 5 veya daha fazla fakat % 65'den az sakkaroz (sakkaroz olarak ifade edilen invert şeker dahil) veya sakkaroz oIarak ifade edilen izoglikoz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68,4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68,4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1806.10.30.00.00</w:t>
            </w:r>
          </w:p>
          <w:p>
            <w:pPr>
              <w:spacing w:after="0" w:line="240"/>
              <w:jc w:val="left"/>
            </w:pPr>
            <w:r>
              <w:rPr>
                <w:b w:val="false"/>
                <w:bCs w:val="false"/>
                <w:sz w:val="15"/>
                <w:szCs w:val="15"/>
              </w:rPr>
              <w:t xml:space="preserve">Ağırlık itibariyle % 65 veya daha fazla fakat % 80'den az sakkaroz (sakkaroz olarak ifade edilen invert şeker dahil)veya sakkaroz olarak ifade edilen izoglikoz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71,71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71,71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35,86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71,71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71,71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1806.10.90.00.00</w:t>
            </w:r>
          </w:p>
          <w:p>
            <w:pPr>
              <w:spacing w:after="0" w:line="240"/>
              <w:jc w:val="left"/>
            </w:pPr>
            <w:r>
              <w:rPr>
                <w:b w:val="false"/>
                <w:bCs w:val="false"/>
                <w:sz w:val="15"/>
                <w:szCs w:val="15"/>
              </w:rPr>
              <w:t xml:space="preserve">Ağırlık itibariyle % 80 veya daha fazla sakkaroz (sakkaroz olarak ifade edilen invert şeker dahil) veya sakkaroz olarak ifade edilen izoglikoz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36,68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36,68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36,68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106,68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106,68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53,34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106,68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106,68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1806.20.10.00.00</w:t>
            </w:r>
          </w:p>
          <w:p>
            <w:pPr>
              <w:spacing w:after="0" w:line="240"/>
              <w:jc w:val="left"/>
            </w:pPr>
            <w:r>
              <w:rPr>
                <w:b w:val="false"/>
                <w:bCs w:val="false"/>
                <w:sz w:val="15"/>
                <w:szCs w:val="15"/>
              </w:rPr>
              <w:t xml:space="preserve">Ağırlık itibariyle % 31 veya daha fazla kakao yağı içerenler veya kakao yağı ile katı süt yağının birlikte oranı ağırlık itibariyle % 31 veya daha fazla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1806.20.30.00.00</w:t>
            </w:r>
          </w:p>
          <w:p>
            <w:pPr>
              <w:spacing w:after="0" w:line="240"/>
              <w:jc w:val="left"/>
            </w:pPr>
            <w:r>
              <w:rPr>
                <w:b w:val="false"/>
                <w:bCs w:val="false"/>
                <w:sz w:val="15"/>
                <w:szCs w:val="15"/>
              </w:rPr>
              <w:t xml:space="preserve">Ağırlık itibariyle kakao yağı ile katı süt yağının birlikte oranı % 25 veya daha fazla fakat % 31'den az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1806.20.50.00.00</w:t>
            </w:r>
          </w:p>
          <w:p>
            <w:pPr>
              <w:spacing w:after="0" w:line="240"/>
              <w:jc w:val="left"/>
            </w:pPr>
            <w:r>
              <w:rPr>
                <w:b w:val="false"/>
                <w:bCs w:val="false"/>
                <w:sz w:val="15"/>
                <w:szCs w:val="15"/>
              </w:rPr>
              <w:t xml:space="preserve">Ağırlık itibariyle % 18 veya daha fazla kakao yağı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1806.20.70.00.00</w:t>
            </w:r>
          </w:p>
          <w:p>
            <w:pPr>
              <w:spacing w:after="0" w:line="240"/>
              <w:jc w:val="left"/>
            </w:pPr>
            <w:r>
              <w:rPr>
                <w:b w:val="false"/>
                <w:bCs w:val="false"/>
                <w:sz w:val="15"/>
                <w:szCs w:val="15"/>
              </w:rPr>
              <w:t xml:space="preserve">Sütlü çikolata kırıntıları</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15,4</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1806.20.80.00.00</w:t>
            </w:r>
          </w:p>
          <w:p>
            <w:pPr>
              <w:spacing w:after="0" w:line="240"/>
              <w:jc w:val="left"/>
            </w:pPr>
            <w:r>
              <w:rPr>
                <w:b w:val="false"/>
                <w:bCs w:val="false"/>
                <w:sz w:val="15"/>
                <w:szCs w:val="15"/>
              </w:rPr>
              <w:t xml:space="preserve">Kakao ile kaplanmış olanlar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1806.20.95.00.00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1806.31.00.00.00</w:t>
            </w:r>
          </w:p>
          <w:p>
            <w:pPr>
              <w:spacing w:after="0" w:line="240"/>
              <w:jc w:val="left"/>
            </w:pPr>
            <w:r>
              <w:rPr>
                <w:b w:val="false"/>
                <w:bCs w:val="false"/>
                <w:sz w:val="15"/>
                <w:szCs w:val="15"/>
              </w:rPr>
              <w:t xml:space="preserve">Doldurulmuş</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1806.32.10.00.00</w:t>
            </w:r>
          </w:p>
          <w:p>
            <w:pPr>
              <w:spacing w:after="0" w:line="240"/>
              <w:jc w:val="left"/>
            </w:pPr>
            <w:r>
              <w:rPr>
                <w:b w:val="false"/>
                <w:bCs w:val="false"/>
                <w:sz w:val="15"/>
                <w:szCs w:val="15"/>
              </w:rPr>
              <w:t xml:space="preserve">İlave hububat, meyva veya sert kabuklu meyva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1806.32.90.00.00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1806.90.11.00.00</w:t>
            </w:r>
          </w:p>
          <w:p>
            <w:pPr>
              <w:spacing w:after="0" w:line="240"/>
              <w:jc w:val="left"/>
            </w:pPr>
            <w:r>
              <w:rPr>
                <w:b w:val="false"/>
                <w:bCs w:val="false"/>
                <w:sz w:val="15"/>
                <w:szCs w:val="15"/>
              </w:rPr>
              <w:t xml:space="preserve">Alkol içerenler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1806.90.19.00.00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1806.90.31.00.00</w:t>
            </w:r>
          </w:p>
          <w:p>
            <w:pPr>
              <w:spacing w:after="0" w:line="240"/>
              <w:jc w:val="left"/>
            </w:pPr>
            <w:r>
              <w:rPr>
                <w:b w:val="false"/>
                <w:bCs w:val="false"/>
                <w:sz w:val="15"/>
                <w:szCs w:val="15"/>
              </w:rPr>
              <w:t xml:space="preserve">Doldurulmuş</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1806.90.39.00.00</w:t>
            </w:r>
          </w:p>
          <w:p>
            <w:pPr>
              <w:spacing w:after="0" w:line="240"/>
              <w:jc w:val="left"/>
            </w:pPr>
            <w:r>
              <w:rPr>
                <w:b w:val="false"/>
                <w:bCs w:val="false"/>
                <w:sz w:val="15"/>
                <w:szCs w:val="15"/>
              </w:rPr>
              <w:t xml:space="preserve">Doldurulmamış</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1806.90.50.00.00</w:t>
            </w:r>
          </w:p>
          <w:p>
            <w:pPr>
              <w:spacing w:after="0" w:line="240"/>
              <w:jc w:val="left"/>
            </w:pPr>
            <w:r>
              <w:rPr>
                <w:b w:val="false"/>
                <w:bCs w:val="false"/>
                <w:sz w:val="15"/>
                <w:szCs w:val="15"/>
              </w:rPr>
              <w:t xml:space="preserve">Kakaolu şekerci mamulleri ve şeker yerine kullanılan maddelerden imal edilmiş kakaolu şekerci mamulleri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1806.90.60.00.00</w:t>
            </w:r>
          </w:p>
          <w:p>
            <w:pPr>
              <w:spacing w:after="0" w:line="240"/>
              <w:jc w:val="left"/>
            </w:pPr>
            <w:r>
              <w:rPr>
                <w:b w:val="false"/>
                <w:bCs w:val="false"/>
                <w:sz w:val="15"/>
                <w:szCs w:val="15"/>
              </w:rPr>
              <w:t xml:space="preserve">Ekmeğe sürülerek yenilen kakaolu ürünler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1806.90.70.00.00</w:t>
            </w:r>
          </w:p>
          <w:p>
            <w:pPr>
              <w:spacing w:after="0" w:line="240"/>
              <w:jc w:val="left"/>
            </w:pPr>
            <w:r>
              <w:rPr>
                <w:b w:val="false"/>
                <w:bCs w:val="false"/>
                <w:sz w:val="15"/>
                <w:szCs w:val="15"/>
              </w:rPr>
              <w:t xml:space="preserve">Meşrubat yapımında kullanılan kakaolu müstahzarlar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1806.90.90.00.00</w:t>
            </w:r>
          </w:p>
          <w:p>
            <w:pPr>
              <w:spacing w:after="0" w:line="240"/>
              <w:jc w:val="left"/>
            </w:pPr>
            <w:r>
              <w:rPr>
                <w:b w:val="false"/>
                <w:bCs w:val="false"/>
                <w:sz w:val="15"/>
                <w:szCs w:val="15"/>
              </w:rPr>
              <w:t xml:space="preserve">Diğerleri</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 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Tıbbi amaçlı mamalar ve enteral beslenme ürünleri için ek mali yükümlülük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tarım payı T1*0,7225 (EUR/100 kg/net)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çıkışlı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Kakao tozu adı altında şeker girişinin yapılmasına karşı dikkatli olunması gereği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31 veya daha fazla kakao yağı içerenler veya kakao yağı ile katı süt yağının birlikte oranı ağırlık itibariyle % 31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hububat, meyva veya sert kabuklu meyva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5.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Sakkaroz içermeyenler veya ağırlık itibariyle % 5'den az sakkaroz (sakkaroz olarak ifade edilen invert şeker dahil) veya sakkaroz olarak ifade edilen izoglikoz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6. </w:t>
      </w:r>
      <w:r>
        <w:rPr>
          <w:b/>
          <w:bCs/>
          <w:sz w:val="20"/>
          <w:szCs w:val="20"/>
        </w:rPr>
        <w:t xml:space="preserve">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Sakkaroz içermeyenler veya ağırlık itibariyle % 5'den az sakkaroz (sakkaroz olarak ifade edilen invert şeker dahil) veya sakkaroz olarak ifade edilen izoglikoz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M-9421</w:t>
      </w:r>
    </w:p>
    <w:p>
      <w:pPr>
        <w:keepNext/>
        <w:spacing w:after="60" w:before="140"/>
      </w:pPr>
      <w:r>
        <w:rPr>
          <w:b/>
          <w:bCs/>
          <w:color w:val="2F5BD3"/>
          <w:sz w:val="20"/>
          <w:szCs w:val="20"/>
        </w:rPr>
        <w:t xml:space="preserve">7.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hububat, meyva veya sert kabuklu meyva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Kakaolu şekerci mamulleri ve şeker yerine kullanılan maddelerden imal edilmiş kakaolu şekerci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Ekmeğe sürülerek yenilen kakaolu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yapımında kullanılan kakaolu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8. </w:t>
      </w:r>
      <w:r>
        <w:rPr>
          <w:b/>
          <w:bCs/>
          <w:sz w:val="20"/>
          <w:szCs w:val="20"/>
        </w:rPr>
        <w:t xml:space="preserve">Tıbbi amaçlı mamalar ve enteral beslenme ürünleri için ek mali yükümlülük sıfır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5 veya daha fazla fakat % 65'den az sakkaroz (sakkaroz olarak ifade edilen invert şeker dahil) veya sakkaroz oIarak ifade edilen izoglikoz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65 veya daha fazla fakat % 80'den az sakkaroz (sakkaroz olarak ifade edilen invert şeker dahil)veya sakkaroz olarak ifade edilen izoglikoz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80 veya daha fazla sakkaroz (sakkaroz olarak ifade edilen invert şeker dahil) veya sakkaroz olarak ifade edilen izoglikoz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31 veya daha fazla kakao yağı içerenler veya kakao yağı ile katı süt yağının birlikte oranı ağırlık itibariyle % 31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kakao yağı ile katı süt yağının birlikte oranı % 25 veya daha fazla fakat % 31'den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18 veya daha fazla kakao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Sütlü çikolata kırıntıları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hububat, meyva veya sert kabuklu meyva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Kakaolu şekerci mamulleri ve şeker yerine kullanılan maddelerden imal edilmiş kakaolu şekerci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Ekmeğe sürülerek yenilen kakaolu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yapımında kullanılan kakaolu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M-9486</w:t>
      </w:r>
    </w:p>
    <w:p>
      <w:pPr>
        <w:keepNext/>
        <w:spacing w:after="60" w:before="140"/>
      </w:pPr>
      <w:r>
        <w:rPr>
          <w:b/>
          <w:bCs/>
          <w:color w:val="2F5BD3"/>
          <w:sz w:val="20"/>
          <w:szCs w:val="20"/>
        </w:rPr>
        <w:t xml:space="preserve">9. </w:t>
      </w:r>
      <w:r>
        <w:rPr>
          <w:b/>
          <w:bCs/>
          <w:sz w:val="20"/>
          <w:szCs w:val="20"/>
        </w:rPr>
        <w:t xml:space="preserve">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hububat, meyva veya sert kabuklu meyva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M-9489</w:t>
      </w:r>
    </w:p>
    <w:p>
      <w:pPr>
        <w:keepNext/>
        <w:spacing w:after="60" w:before="140"/>
      </w:pPr>
      <w:r>
        <w:rPr>
          <w:b/>
          <w:bCs/>
          <w:color w:val="2F5BD3"/>
          <w:sz w:val="20"/>
          <w:szCs w:val="20"/>
        </w:rPr>
        <w:t xml:space="preserve">10. </w:t>
      </w:r>
      <w:r>
        <w:rPr>
          <w:b/>
          <w:bCs/>
          <w:sz w:val="20"/>
          <w:szCs w:val="20"/>
        </w:rPr>
        <w:t xml:space="preserve">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Sütlü çikolata kırıntıları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hububat, meyva veya sert kabuklu meyva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Kakaolu şekerci mamulleri ve şeker yerine kullanılan maddelerden imal edilmiş kakaolu şekerci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Ekmeğe sürülerek yenilen kakaolu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yapımında kullanılan kakaolu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Malezya</w:t>
      </w:r>
    </w:p>
    <w:p>
      <w:pPr>
        <w:spacing w:after="60" w:line="260"/>
      </w:pPr>
      <w:r>
        <w:rPr>
          <w:b/>
          <w:bCs/>
          <w:color w:val="5B6475"/>
          <w:sz w:val="19"/>
          <w:szCs w:val="19"/>
        </w:rPr>
        <w:t xml:space="preserve">Mevzuat metni: </w:t>
      </w:r>
      <w:r>
        <w:rPr>
          <w:sz w:val="19"/>
          <w:szCs w:val="19"/>
        </w:rPr>
        <w:t xml:space="preserve">Mevzuat Ekleri, M-9493</w:t>
      </w:r>
    </w:p>
    <w:p>
      <w:pPr>
        <w:keepNext/>
        <w:spacing w:after="60" w:before="140"/>
      </w:pPr>
      <w:r>
        <w:rPr>
          <w:b/>
          <w:bCs/>
          <w:color w:val="2F5BD3"/>
          <w:sz w:val="20"/>
          <w:szCs w:val="20"/>
        </w:rPr>
        <w:t xml:space="preserve">11. </w:t>
      </w:r>
      <w:r>
        <w:rPr>
          <w:b/>
          <w:bCs/>
          <w:sz w:val="20"/>
          <w:szCs w:val="20"/>
        </w:rPr>
        <w:t xml:space="preserve">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31 veya daha fazla kakao yağı içerenler veya kakao yağı ile katı süt yağının birlikte oranı ağırlık itibariyle % 31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kakao yağı ile katı süt yağının birlikte oranı % 25 veya daha fazla fakat % 31'den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18 veya daha fazla kakao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Sütlü çikolata kırıntıları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hububat, meyva veya sert kabuklu meyva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Kakaolu şekerci mamulleri ve şeker yerine kullanılan maddelerden imal edilmiş kakaolu şekerci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Ekmeğe sürülerek yenilen kakaolu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yapımında kullanılan kakaolu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M-9494</w:t>
      </w:r>
    </w:p>
    <w:p>
      <w:pPr>
        <w:keepNext/>
        <w:spacing w:after="60" w:before="140"/>
      </w:pPr>
      <w:r>
        <w:rPr>
          <w:b/>
          <w:bCs/>
          <w:color w:val="2F5BD3"/>
          <w:sz w:val="20"/>
          <w:szCs w:val="20"/>
        </w:rPr>
        <w:t xml:space="preserve">12. </w:t>
      </w:r>
      <w:r>
        <w:rPr>
          <w:b/>
          <w:bCs/>
          <w:sz w:val="20"/>
          <w:szCs w:val="20"/>
        </w:rPr>
        <w:t xml:space="preserve">Bu ürünlerin ithalatında İLAVE GÜMRÜK VERGİSİ alınacaktır. (EK-3)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M-9527</w:t>
      </w:r>
    </w:p>
    <w:p>
      <w:pPr>
        <w:keepNext/>
        <w:spacing w:after="60" w:before="140"/>
      </w:pPr>
      <w:r>
        <w:rPr>
          <w:b/>
          <w:bCs/>
          <w:color w:val="2F5BD3"/>
          <w:sz w:val="20"/>
          <w:szCs w:val="20"/>
        </w:rPr>
        <w:t xml:space="preserve">13.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15.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16.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17.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18.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 (1806.10.15.00.00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19.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20.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21.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22.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23.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25.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26.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27.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Çikolata ve çikolata mamülleri B. Kakaolu şekerci mamülleri ve şeker yerine kullanılan maddelerden imal edilmiş kakaolu şekerci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 (Hayvansal ürünleri (örneğin, süt ürünleri) içerenler)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29.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30.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31.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32.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33. </w:t>
      </w:r>
      <w:r>
        <w:rPr>
          <w:b/>
          <w:bCs/>
          <w:sz w:val="20"/>
          <w:szCs w:val="20"/>
        </w:rPr>
        <w:t xml:space="preserve">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 (1806.10.15.00.00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M-1721</w:t>
      </w:r>
    </w:p>
    <w:p>
      <w:pPr>
        <w:keepNext/>
        <w:spacing w:after="60" w:before="140"/>
      </w:pPr>
      <w:r>
        <w:rPr>
          <w:b/>
          <w:bCs/>
          <w:color w:val="2F5BD3"/>
          <w:sz w:val="20"/>
          <w:szCs w:val="20"/>
        </w:rPr>
        <w:t xml:space="preserve">34.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35.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36.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%5 veya daha fazla fakat %65'den az sakkaroz (sakkaroz olarak ifade edilen invert şeker dahil) veya sakkaroz olarak ifade edilen izoglikoz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%65 veya daha fazla fakat %80'den az sakkaroz (sakkaroz olarak ifade edilen invert şeker dahil) veya sakkaroz olarak ifade edilen izoglikoz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%80 veya daha fazla sakkaroz (sakkaroz olarak ifade edilen invert şeker dahil) veya sakkaroz olarak ifade edilen izoglikoz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%31 veya daha fazla kakao yağı içerenler veya kakao yağı ile katı süt yağının birlikte oranı ağırlık itibariyle %31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kakao yağı ile katı süt yağının birlikte oranı %25 veya daha fazla fakat %31'den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%18 veya daha fazla kakao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Sütlü çikolata kırıntıları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Kalıplanmış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hububat, meyva veya sert kabuklu meyva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Kakaolu şekerci mamulleri ve şeker yerine kullanılan maddelerden imal edilmiş kakaolu şekerci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Ekmeğe sürülerek yenilen kakaolu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yapımında kullanılan kakaolu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37. </w:t>
      </w:r>
      <w:r>
        <w:rPr>
          <w:b/>
          <w:bCs/>
          <w:sz w:val="20"/>
          <w:szCs w:val="20"/>
        </w:rPr>
        <w:t xml:space="preserve">Kakao tozu adı altında şeker girişinin yapılmasına karşı dikkatli olunması gereği</w:t>
      </w:r>
    </w:p>
    <w:p>
      <w:pPr>
        <w:spacing w:after="60" w:line="260"/>
      </w:pPr>
      <w:r>
        <w:rPr>
          <w:b/>
          <w:bCs/>
          <w:color w:val="5B6475"/>
          <w:sz w:val="19"/>
          <w:szCs w:val="19"/>
        </w:rPr>
        <w:t xml:space="preserve">Uygulama tarihi: </w:t>
      </w:r>
      <w:r>
        <w:rPr>
          <w:sz w:val="19"/>
          <w:szCs w:val="19"/>
        </w:rPr>
        <w:t xml:space="preserve">İlgili mevzuat 31.08.2004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tozu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31.08.2004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M-756</w:t>
      </w:r>
    </w:p>
    <w:p>
      <w:pPr>
        <w:keepNext/>
        <w:spacing w:after="60" w:before="140"/>
      </w:pPr>
      <w:r>
        <w:rPr>
          <w:b/>
          <w:bCs/>
          <w:color w:val="2F5BD3"/>
          <w:sz w:val="20"/>
          <w:szCs w:val="20"/>
        </w:rPr>
        <w:t xml:space="preserve">38.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Birliğine (AB) belirli kotalar kapsamında gümrüksüz ihracat yapılabilecek işlenmiş tarım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tozu (ilave şeker veya diğer tatlandırıcı maddeler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çikolata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1806.20.80.00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hububat, meyva veya sert kabuklu meyva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kakaolu şekerci mamulleri ve şeker yerine kullanılan maddelerden imal edilmiş kakaolu şekerci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 (18.01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7.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8.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9. </w:t>
      </w:r>
      <w:r>
        <w:rPr>
          <w:b/>
          <w:bCs/>
          <w:sz w:val="20"/>
          <w:szCs w:val="20"/>
        </w:rPr>
        <w:t xml:space="preserve">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1806.10.20.00.00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5 veya daha fazla fakat % 65'den az sakkaroz (sakkaroz olarak ifade edilen invert şeker dahil) veya sakkaroz oıarak ifade edilen izoglikoz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31 veya daha fazla kakao yağı içerenler veya kakao yağı ile katı süt yağının birlikte oranı ağırlık itibariyle % 31 veya daha fazla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kakao yağı ile katı süt yağının birlikte oranı % 25 veya daha fazla fakat % 31'den az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18 veya daha fazla kakao yağı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sütlü çikolata kırıntıları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ile kaplanmış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1806.20.95.00.00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hububat, meyva veya sert kabuklu meyva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kakaolu şekerci mamulleri ve şeker yerine kullanılan maddelerden imal edilmiş kakaolu şekerci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ekmeğe sürülerek yenilen kakaolu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meşrubat yapımında kullanılan kakaolu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M-1716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ve kakao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 (1806.32, 1806.90.90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Doldurulmamış kalıp dilim veya çubuk halinde çikolata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çikolatalı mamüller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Çikolata ve kakao içeren diğer gıda müstahzarları (Hayvansal ürünleri (örneğin, süt ürünleri) içerenler)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 Tanımı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1.Şeker mamulleri: Çeşitli oranlarda kakao içermeyen şeker mamulleri ile karıştırılmış ve karışım halinde satılmaları amacıyla kutulara konulmuş kakao içeren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1.Şeker mamulleri: Çeşitli oranlarda kakao içermeyen şeker mamulleri ile karıştırılmış ve karışım halinde satılmaları amacıyla kutulara konulmuş kakao içeren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Çikolata bazlı gıda müstahzarı; sütlü çikolata tabletleri şeklinde sunulan üründe tabletlerin her iki yüzünden de görülebilecek şekilde on adet bisküvi gömülüdür. Ürün ağırlıkça % 63 sütlü çikolata, % 25 kakaolu bisküvi ve % 12 vanilya aromalı süt kreması içerir.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1.Çikolata kaplanmış ürün : Yaklaşık 3,5 cm. çapında, aşağı yukarı 1 ila 2 mm. kalınlığında ince bir gofrettten yapılmış, kurutulmuş küçük çilek parçaları ile içleri doldurulmuş, her yanı sütlü çikolata ile kaplanmış kubbe şeklindeki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2.Çikolatadan dış tabakası ve şeker, süt ürünleri ve bitkisel yağ esaslı iç tabakası olan yumurta şeklinde bir kabuktan oluşan, sürpriz olarak içinde bir oyuncağın (örneğin, monte edilmemiş plastik bir helikopter) bulunduğu plastik bir kapsül içeren çikolata esaslı terkip halinde ürün . (Burada Resim Vardır. Resimler İçin Lütfen İlgili Karara Bakınız. MevzuatNet) 3 (b)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Çikolatalı şekerlemeler (şekerle kaplanmış sütlü çikolata): Plastik bir kap içinde her biri net 45 gr’lık iki küçük torba halinde, perakende satışa uygun bileşik eşya şeklinde sunulan ürün. Ürünün kabı tekrar kullanıma uygundur ve tepesine iliştirilmiş bir kapağı mevcuttur. Şekerleme otomatı -bir şekerleme markasının karakterlerinden birinin şeklinde- biçimindeki eşyanın haznesi şekerlemelerle doldurulduktan sonra söz konusu karakterin eline bastırılarak haznede bulunan şekerlemelerden alınabilmektedir.1, 3(b) ve 6 no.lu Genel Yorum Kuralları uygulanmaktadır. 1806.90/4 ve 9503.00/10 no.lu görüşlere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Çikolatalı şekerlemeler: Sütlü çikolata (% 48) ile kaplanmış yer fıstığının (% 23), bir tabaka da şekerle kaplanmasıyla elde edilen ürün, 140 gr’lık karton kutuda sunulur. Kutunun plastik kapağının tepesine bir şekerleme markasının oyuncak karakteri bir yay üzerinde duracak şekilde oturtulmuştur. Söz konusu oyuncak, kapaktaki yaydan çıkartılabilmektedir.1, 5(b) ve 6 no.lu Genel Yorum Kuralları uygulanmaktadır. 1806.90/3 ve 9503.00/10 no.lu görüşlere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 “Cookies &amp; Cream” olarak bilinen, kakao içeren ürün; aromalı bir protein tozudur ve aşağıdaki bileşenlerden oluşur: · soya proteini izolatı % 41 · fruktoz tozu % 17 · kurabiye kırıntıları % 10 · yulaf lifi % 8 · inülin % 6 · polidekstroz tozu % 5 · mineral % 2,5 · Aromalar, katkı maddeleri, vitaminler ve diğer bileşenler % 10,5Kurabiye kırıntıları buğday unu, şeker, kanola yağı, kakao % 5-10 (alkali ile işlenmiş), tuz, kabartma tozu içerir.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Tepesinde plastikten bir şekerleme otomatı şeklinde kapağı bulunan ve plastik bir tüpün içinde perakende satışa sunulan, her biri net 45 gr’lık iki küçük torba halinde, şeker kaplı, sütlü çikolata şekerlemeleri. Şekerleme otomatına, bir şekerleme markasının karakterlerinden birinin şekli verilmiştir. Eşya, söz konusu karakterin eli basılı halde tutulduğunda haznede bulunan şekerlemelerden alınabilecek şekilde tasarlanmıştır.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Kartondan mamul, 140 gr ürün içeren ve tepesinde bulunan plastik kapağın üzerine bir yayla birleştirilmiş halde bir şekerleme markasının oyuncak karakterinin oturtulmuş olduğu kutu içinde sunulan; şeker kaplı, yer fıstığı içeren sütlü çikolata şekerlemeleri [% 48 sütlü çikolata, % 23 yer fıstığı]. Söz konusu oyuncak, oynamak için kapaktaki yaydan çıkartılabilmektedir.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Adet yarım küre şeklinde gofretin bir araya getirilmesiyle oluşmuş, içi krem kıvamında nugat ve fındık ile doldurulmuş, kakao ihtiva eden, dış kısmı tamamen çikolata ve dilimlenmiş fındıkla kaplı ürün. Eşya, yaklaşık 3 cm çapında top şeklinde olup, fırınlanmış gofret dışarıdan görünmemekte ve yaklaşık 2 mm. kalınlığındadır.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04.05.2009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M-2412</w:t>
      </w:r>
    </w:p>
    <w:p>
      <w:pPr>
        <w:keepNext/>
        <w:spacing w:after="60" w:before="140"/>
      </w:pPr>
      <w:r>
        <w:rPr>
          <w:b/>
          <w:bCs/>
          <w:color w:val="2F5BD3"/>
          <w:sz w:val="20"/>
          <w:szCs w:val="20"/>
        </w:rPr>
        <w:t xml:space="preserve">4.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(1806)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1806.90.11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bir lokmada tüketilebilecek top şeklinde, arap zamkı ile kaplanmış, esas itibariyle sütlü çikolata, şeker, rom, kıyılmış hindistan cevizi, kakao hamuru ve kakao yağından oluşan gıda müstahzarı.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5.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G.T.İ.P.AçıklamaResimTarih1806.90.19.00.00MAGİC TOUCH BÜTÜN FINDIKLI ÇİKOLATA (100 Gramlık ambalajda 15 ayrı tek lokmalık, içi bütün fındıklı doldurulmamış çikolata)Gerekçe:a. Genel yorum kuralları (1) ve (6) maddeleri ,
b. Türk Gümrük Tarife Cetveli İzahnamesi 1806 tarife pozisyonu açıklama notları.
c. Mersin Laboratuvar Müdürlüğünün 15.09.2023 tarihli, 3323BT0538 sayılı Analiz Raporu (Ürün içeriği değişebileceğinden her seferinde analize yönlendirilmesi gerekmektedir.)TR33000023002031.10.20231806.90.19.00.00MAGİC TOUCH KAKAO KREMA DOLGULU ÇİKOLATA(Orjinal poşeti içerisinde tek lokmalık olarak ayrılmış her biri kendi ambalajında olan krema dolgulu kakao mühtahzarıdır.)Gerekçe:a. Genel yorum kuralları (1) ve (6) maddeleri ,
b. Türk Gümrük Tarife Cetveli İzahnamesi 1806 tarife pozisyonu açıklama notları.
c. Mersin Laboratuvar Müdürlüğünün 02.10.2023 tarihli, 3323BT0574 sayılı Analiz Raporu
(Ürün içeriği değişebileceğinden her seferinde analize yönlendirilmesi gerekmektedir.)TR33000023002108.11.20231806.90.90.00.00PAREKENDE SATILACAK HALE GETİRİLMİŞ 360G ‘LIK AMBALAJINDA ÇİKOLATA İÇEREN SPORCU GIDA MÜSTAHZARIGerekçe:GENEL YORUM KURALLARI (1) VE (6) 1806 TARİFE POZİSYONU AÇIKLAMA NOTLARI. İSTANBUL LABORATUVAR MÜDÜRLÜĞÜNÜN 24.06.2021/3421BTB0815 TARİH/SAYILI ANALİZ RAPORU. LOT NUMARASINA GÖRE İÇERİK DEĞİŞEBİLECEĞİNDEN HER SEFERİNDE ANALİZE YÖNLENDİRİLMESİ GEREKMEKTEDİR.TR34000021016812.07.2021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M-756 · Kakao tozu adı altında şeker girişinin yapılmasına karşı dikkatli olunması gereği</w:t>
      </w:r>
    </w:p>
    <w:p>
      <w:pPr>
        <w:spacing w:after="60" w:line="260"/>
      </w:pPr>
      <w:r>
        <w:rPr>
          <w:b/>
          <w:bCs/>
          <w:color w:val="5B6475"/>
          <w:sz w:val="19"/>
          <w:szCs w:val="19"/>
        </w:rPr>
        <w:t xml:space="preserve">Uygulama tarihi: </w:t>
      </w:r>
      <w:r>
        <w:rPr>
          <w:sz w:val="19"/>
          <w:szCs w:val="19"/>
        </w:rPr>
        <w:t xml:space="preserve">İlgili mevzuat 31.08.2004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Kakao tozuna yüksek miktarlarda toz şeker katılarak, kakao tozu adı altında ülkemize şeker girişinin yapıldığı iddiasına karşı dikkatli olunması</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31.08.2004 tarihli 24615 sayılı tasarruflu yazısı</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M-1704 · 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Mısır Arap Cumhuriyeti Arasında İmzalanan Serbest Ticaret Anlaşması gereği, Türkiye menşeli tarım ürünleri, Mısır Arap Cumhuriyeti'ne ihracatında Anlaşmanın Eki Protokol II- Tablo A'da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Mısır Arap Cumhuriyeti Arasında Bir Serbest Ticaret Alanı Tesis Eden Anlaşma’nın Onaylanması Hakkında Karar - 2007/11557</w:t>
      </w:r>
    </w:p>
    <w:p>
      <w:pPr>
        <w:pStyle w:val="Heading2"/>
        <w:keepNext/>
        <w:spacing w:after="100" w:before="220"/>
      </w:pPr>
      <w:r>
        <w:t xml:space="preserve">M-1716 · 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ürünlerinde Avrupa Birliğine (AB) belirli kotalar kapsamında gümrüksüz ihracat yapılabilecektir. Bu çerçevede, Türkiye'de üretilen 5 bin ton çiklet, 20 bin ton makarna, 5 bin ton çikolata, 10 bin ton diğer şeker mamulleri, 3 bin 100 ton hububat ve hububat ürünlerinin kabartılması veya kavrulması suretiyle elde edilen gıda maddeleri, 10 bin ton bulgur, 23 bin 120 ton ekmek, pasta, kek, bisküvi ve diğer ekmek mamulleri, 3 bin ton dondurma, 4 bin ton diğer gıda müstahzarlarının gümrüksüz olarak AB'ye ihraç edilebilecektir. Kotadan faydalanmak için yapılan başvurularda A.TR Dolaşım Sertifikası aranacaktır.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Avrupa Birliği' nin 816/2007 Sayılı Komisyon Kararı</w:t>
      </w:r>
    </w:p>
    <w:p>
      <w:pPr>
        <w:pStyle w:val="Heading2"/>
        <w:keepNext/>
        <w:spacing w:after="100" w:before="220"/>
      </w:pPr>
      <w:r>
        <w:t xml:space="preserve">M-1721 · 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Avrupa Birliği çıkışlı olanları için tarife kontenjanı açılmıştır.Tarife kontenjanı çerçevesinde yapılacak ithalatta tarım Payı 0 (sıfır) olarak uygulanır.Tarife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Çıkışlı Bazı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Çıkışlı Bazı İşlenmiş Tarım Ürünleri İthalatında Tarife Kontenjanı Uygulanması Hakkında Karar - 2007/12555 İlgili diğer mevzuat kalemlerini(9) görmek için tıklayınız 1. Avrupa Birliği Çıkışlı Bazı İşlenmiş Tarım Ürünleri İthalatında Tarife Kontenjanı Uygulanmasına İlişkin Tebliğ (Yayım.Trh.: 7.07.2018) 2007/12555 sayılı Bakanlar Kurulu Kararı ile yürürlüğe konulan Avrupa Birliği Çıkışlı Bazı İşlenmiş Tarım Ürünleri İthalatında Tarife Kontenjanı Uygulanması Hakkında Karar uyarınca, Avrupa Birliği çıkışlı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Avrupa Birliği Çıkışlı Bazı İşlenmiş Tarım Ürünleri İthalatında Tarife Kontenjanı Uygulanmasına İlişkin Tebliğ (Yayım.Trh.: 19.06.2016) Yürürlükte Değil2007/12555 sayılı Bakanlar Kurulu Kararı ile yürürlüğe konulan Avrupa Birliği Çıkışlı Bazı İşlenmiş Tarım Ürünleri İthalatında Tarife Kontenjanı Uygulanması Hakkında Karar uyarınca, Avrupa Birliği çıkışlı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Avrupa Birliği Çıkışlı Bazı İşlenmiş Tarım Ürünleri İthalatında Tarife Kontenjanı Uygulanmasına İlişkin Tebliğ (Yayım.Trh.: 24.09.2010) Yürürlükte Değil2007/12555 sayılı Karar uyarınca, Avrupa Birliği menşeli bazı işlenmiş tarım ürünlerinde açılan tarife kontenjanlarının dağıtım usul ve esasları hakkında Tebliğ8.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Karar9. Avrupa Birliği Menşeli Bazı İşlenmiş Tarım Ürünleri İthalatında Tarife Kontenjanı Uygulanmasına İlişkin Tebliğ (Yayım.Trh.: 17.11.2007) Yürürlükte Değil2007/12555 sayılı Karar uyarınca, Avrupa Birliği menşeli bazı işlenmiş tarım ürünlerinde açılan tarife kontenjanlarının dağıtım usul ve esasları hakkında Tebliğ</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M-2412 · Tarife Tanımı</w:t>
      </w:r>
    </w:p>
    <w:p>
      <w:pPr>
        <w:spacing w:after="60" w:line="260"/>
      </w:pPr>
      <w:r>
        <w:rPr>
          <w:b/>
          <w:bCs/>
          <w:color w:val="5B6475"/>
          <w:sz w:val="19"/>
          <w:szCs w:val="19"/>
        </w:rPr>
        <w:t xml:space="preserve">Uygulama tarihi: </w:t>
      </w:r>
      <w:r>
        <w:rPr>
          <w:sz w:val="19"/>
          <w:szCs w:val="19"/>
        </w:rPr>
        <w:t xml:space="preserve">İlgili mevzuat 04.05.2009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2009/67 sayılı Genelgede TGTC'de açıkça yer almayan, Sınıflandırma Avileri ve Sınıflandırma Tüzüklerinde de bulunmadığı tespit edilen bazı eşyalara ilişkin GTİP ve sınıflandırma gerekçeleri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2009/67 İlgili diğer mevzuat kalemlerini(2) görmek için tıklayınız 1. Genelge No: 2009/67 (Yayım.Trh.: 15.05.2009) Türk Gümrük Tarife Cetvelinde açıkça yer almayan, Sınıflandırma Avileri ve Sınıflandırma Tüzüklerinde de bulunmadığı tespit edilen eşyadan, yeniden düzenlenmesi gerekli görülenlere ilişkin GTİP ve sınıflandırma gerekçeleri listelenmiştir.2. Genelge No: 2009/16 (Yayım.Trh.: 4.05.2009) Yürürlükte DeğilTGTC de açıkça yer almayan, Sınıflandırma Avileri ve Sınıflandırma Tüzüklerinde de bulunmadığı tespit edilen bazı eşyalara ilişkin GTİP ve sınıflandırma gerekçeleri hk.</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M-3619 · 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02.08.2013 tarihinden itibaren Takviye edici gıdaların ithalatı, üretimi, işlenmesi ve piyasaya arzı, Takviye Edici Gıdaların İthalatı, Üretimi, İşlenmesi ve Piyasaya Arzına İlişkin Yönetmelik hükümlerine uygun olarak gerçekleştirilir.</w:t>
      </w:r>
    </w:p>
    <w:p>
      <w:pPr>
        <w:spacing w:after="60" w:line="260"/>
      </w:pPr>
      <w:r>
        <w:rPr>
          <w:sz w:val="19"/>
          <w:szCs w:val="19"/>
        </w:rPr>
        <w:t xml:space="preserve">Takviye edici gıdaların üretimi, işlenmesi ve ithalatı, Takviye Edici Gıda Komisyonu (TEGK) uygunluk değerlendirmesinden sonra yapılabilir ve ilgili yerlerden piyasa arz edilebilir.(Madde 12- 13)</w:t>
      </w:r>
    </w:p>
    <w:p>
      <w:pPr>
        <w:spacing w:after="60" w:line="260"/>
      </w:pPr>
      <w:r>
        <w:rPr>
          <w:sz w:val="19"/>
          <w:szCs w:val="19"/>
        </w:rPr>
        <w:t xml:space="preserve">Yönetmelik kapsamındaki takviye edici gıdalar: Normal beslenmeyi takviye etmek amacıyla vitamin, mineral, protein, karbonhidrat, lif, yağ asidi, aminoasit gibi besin öğelerinin veya bunların dışında besleyici veya fizyolojik etkileri bulunan bitki, bitkisel ve hayvansal kaynaklı maddeler, biyoaktif maddeler ve benzeri maddelerin konsantre veya ekstraktlarının tek başına veya karışımlarının, kapsül, tablet, pastil, tek kullanımlık toz paket, sıvı ampul, damlalıklı şişe ve diğer benzeri sıvı veya toz formlarda hazırlanarak günlük alım dozu belirlenmiş ürünleri, ifade eder.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Takviye Edici Gıdaların İthalatı, Üretimi, İşlenmesi ve Piyasaya Arzına İlişkin Yönetmelik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M-6118 · Fildişi sahili ve Gana menşeli olanların A.TR belgesi eşliğinde ithal edilmesi halinde ek mali yükümlülük olarak İlave Toplu Konut Fonu</w:t>
      </w:r>
    </w:p>
    <w:p>
      <w:pPr>
        <w:spacing w:after="60" w:line="260"/>
      </w:pPr>
      <w:r>
        <w:rPr>
          <w:b/>
          <w:bCs/>
          <w:color w:val="5B6475"/>
          <w:sz w:val="19"/>
          <w:szCs w:val="19"/>
        </w:rPr>
        <w:t xml:space="preserve">Uygulama tarihi: </w:t>
      </w:r>
      <w:r>
        <w:rPr>
          <w:sz w:val="19"/>
          <w:szCs w:val="19"/>
        </w:rPr>
        <w:t xml:space="preserve">İlgili mevzuat 13.01.2018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Fildişi Sahili Cumhuriyeti ve Gana Cumhuriyeti menşeli olarak A.TR belgesi eşliğinde ithal edilmesi halinde, ek mali yükümlülük olarak ilave Toplu Konut Fonu tahsil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Olarak İlave Toplu Konut Fonu Tahsili Hakkında Karar - 2017/10929 İlgili diğer mevzuat kalemlerini(4) görmek için tıklayınız 1. Gümrükler Genel Müdürlüğünün 13.11.2019 tarihli ve 48900138 sayılı yazısı (Yatırım Teşvik-Ek Mali Yükümlülük) (Yayım.Trh.: 13.11.2019) Yatırım teşvik kapsamı ithal işlemlerinde ek mali yükümlülükten muafiyet uygulanmasının mümkün bulunmadığı hk.2.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hk.3.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hk.4.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M-7113 · 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menşeli bu maddeler için tarife kontenjanı açılmıştır.Tarife kontenjanları kapsamında yapılacak ithalat için Ekonomi Bakanlığınca (İthalat Genel Müdürlüğü) ithal lisansı düzenlenir. Tarife Kontenjanı kapsamında ithal edilecek maddeye ilişkin gümrük beyannamesinin, ithal lisansının geçerlilik süresi içinde tescil edilmiş olması şarttır.18.12.2017 tarihinden itibaren Tek Pencere Sistemine yapılacak başvurular E-Devlet Kapısı üzerinden gerçekleştirilir. Sistem tarafından verilecek referans numarası beyannamenin 44 nolu hanesine yazılacaktır. (2016/49 sayılı Genelgede; ve Genelge: 2017/17) Tarife kontenjanının dağıtım yöntemi ile başvuru ve kullanım usul ve esasları için bakınız: Bolivarcı Venezuela Cumhuriyeti Menşeli Bazı Tarım Ürünleri İthalatında Tarife Kontenjanı Uygulanmasına İlişkin Tebliğ (21.08.2020 t. 31220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Bolivarcı Venezuela Cumhuriyeti Menşeli Bazı Tarım Ürünleri İthalatında Tarife Kontenjanı Uygulanması Hakkında Karar (Karar Sayısı: 2842) İlgili diğer mevzuat kalemlerini(1) görmek için tıklayınız 1. Bolivarcı Venezuela Cumhuriyeti Menşeli Bazı Tarım Ürünleri İthalatında Tarife Kontenjanı Uygulanmasına İlişkin Tebliğ (Yayım.Trh.: 21.08.2020) 2542 sayılı Karar kapsamında Bolivarcı Venezuela Cumhuriyeti menşeli bazı tarım ürünleri ithalatında uygulanacak tarife kontenjanlarının tahsisat yöntemi ile başvuru, kullanım usul ve esasları.</w:t>
      </w:r>
    </w:p>
    <w:p>
      <w:pPr>
        <w:pStyle w:val="Heading2"/>
        <w:keepNext/>
        <w:spacing w:after="100" w:before="220"/>
      </w:pPr>
      <w:r>
        <w:t xml:space="preserve">M-7439 · 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menşeli bu maddeler için tarife kontenjanı açılmıştır.</w:t>
      </w:r>
    </w:p>
    <w:p>
      <w:pPr>
        <w:spacing w:after="60" w:line="260"/>
      </w:pPr>
      <w:r>
        <w:rPr>
          <w:sz w:val="19"/>
          <w:szCs w:val="19"/>
        </w:rPr>
        <w:t xml:space="preserve">Tarife kontenjanı çerçevesinde yapılacak ithalatta gümrük vergisi ile varsa ek mali yükümlülükler (toplu konut fonu vb.) 0 (sıfır) olarak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w:t>
      </w:r>
    </w:p>
    <w:p>
      <w:pPr>
        <w:spacing w:after="60" w:line="260"/>
      </w:pPr>
      <w:r>
        <w:rPr>
          <w:sz w:val="19"/>
          <w:szCs w:val="19"/>
        </w:rPr>
        <w:t xml:space="preserve">Tek Pencere Sistemine yapılacak başvurular E-Devlet Kapısı üzerinden gerçekleştirilir. Sistem tarafından verilecek referans numarası beyannamenin 44 nolu hanesine yazılır. (2016/49 sayılı Genelgede; ve Genelge: 2017/17)</w:t>
      </w:r>
    </w:p>
    <w:p>
      <w:pPr>
        <w:spacing w:after="60" w:line="260"/>
      </w:pPr>
      <w:r>
        <w:rPr>
          <w:sz w:val="19"/>
          <w:szCs w:val="19"/>
        </w:rPr>
        <w:t xml:space="preserve">Tarife kontenjanının dağıtım yöntemi ile başvuru ve kullanım usul ve esasları için bakınız: Azerbaycan Cumhuriyeti Menşeli Bazı Ürünlerin İthalatında Tarife Kontenjanı Uygulanmasına İlişkin Tebliğ (02.03.2021 t. 31411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Azerbaycan Cumhuriyeti Menşeli Bazı Ürünlerin İthalatında Tarife Kontenjanı Uygulanması Hakkında Karar (Karar Sayısı: 3583) İlgili diğer mevzuat kalemlerini(5) görmek için tıklayınız 1. Azerbaycan Cumhuriyeti Menşeli Bazı Ürünlerin İthalatında Tarife Kontenjanı Uygulanması Hakkında Kararda Değişiklik Yapılmasına İlişkin Karar (Karar Sayısı: 8690) (Yayım.Trh.: 30.06.2024) 3429 sayılı Cumhurbaşkanı Kararı ile onaylanan Türkiye Cumhuriyeti ile Azerbaycan Cumhuriyeti Arasında Tercihli Ticaret Anlaşması ve 8512 sayılı Tadil Prokotolü uyarınca, Azerbaycan Cumhuriyeti menşeli 2204.21.93.00.00, 2204.21.94.00.00, 2204.21.95.00.00, 2204.21.97.00.00, 2204.21.98.00.00 ve 2206.00.59.00.00 gtiplerinde sınıflandırılan bazı şarap türleri ve fermente edilmiş bazı içeceklerin ithalatında tarife kontenjanı açılmıştır. (Yürürlük Tarihi: 1/7/2024)2. Azerbaycan Cumhuriyeti Menşeli Bazı Ürünlerin İthalatında Tarife Kontenjanı Uygulanmasına İlişkin Tebliğde Değişiklik Yapılmasına Dair Tebliğ (Yayım.Trh.: 30.06.2024)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1/7/2024)3. Azerbaycan Cumhuriyeti Menşeli Bazı Ürünlerin İthalatında Tarife Kontenjanı Uygulanmasına İlişkin Tebliğ (Yayım.Trh.: 2.03.2021)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M-7894 · Malezya menşeli kakao yağı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21.09.2022-21.09.2027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Malezya menşeli bu maddenin Türkiye'ye ithalatında firma bazında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2022/23) İlgili diğer mevzuat kalemlerini(2)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2021/11) (Yayım.Trh.: 27.03.2021) Malezya menşeli 1804.00.00.00.00 GTİP i altında sınıflandırılan kakao yağı (katı ve sıvı) ithalatında damping soruşturması açılmıştır.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M-9192 · 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1/C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Denetimi:2026/20-Ek 1/C)</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kalemlerini(4)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Sağlık Bakanlığınca Denetlenen Bazı Ürünlerin İthalat Denetimi Tebliği (Ürün Güvenliği ve Denetimi: 2019/20)’nde Değişiklik Yapılmasına Dair Tebliğ (Ürün Güvenliği ve Denetimi: 2019/27) (Yayım.Trh.: 10.08.2019) Yürürlükte Değil2019/20 sayılı Sağlık Bakanlığınca Denetlenen Bazı Ürünlerin İthalat Denetimi Tebliğinin Ek-1/C sinde yer alan tabloya; 1902.19.10.00.11 Fenilketonüri hastaları için düşük proteinli makarnalar ve 2104.10.00.00.12 Çorbalar eklenmiştir.3. Risk Yönetimi ve Kontrol Genel Müdürlüğünün 2017/15 Sayılı Genelgesi (Tek Pencere Sistemi-E-Devlet) (Yayım.Trh.: 30.11.2017) 30.11.2017 tarihinden itibaren Tek Pencere Sisteminde E-Devlet Kapısı üzeriden e-başvuru ile yapılacak olan TPS ler hk.4.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M-9421 · 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M-9422 · Arnavutluk ve Gürcistan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Arnavutluk Cumhuriyeti ve 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M-9485 · 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M-9486 · Tıbbi amaçlı mamalar ve enteral beslenme ürünleri için ek mali yükümlülük sıfır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"Sağlık Bakanlığınca Denetlenen Bazı Ürünlerin İthalat Denetimi Tebliği" kapsamında yalnız tıbbi amaçlı mamalar ve enteral beslenme ürünleri için Sağlık Bakanlığınca düzenlenen kontrol belgesinin ilgili gümrük idaresine ibraz edilmesi halinde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M-9489 · 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tarım payı T1*0,7225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M-9493 ·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Kararı’nda AB için geçerli olan ek mali yükümlülüğün %80’i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M-9494 · 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Kararı’nın DÜ sütununda yer alan ek mali yükümlülüğün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M-9527 · Bu ürünlerin ithalatında İLAVE GÜMRÜK VERGİSİ alınacaktır. (EK-3)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EK-3 tabloda vergi sütunlarında gösterilen oranlarda ilave gümrük vergisi alınır.</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18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18 – Vergi ve Mevzuat Bilgileri</dc:title>
  <dc:creator>Gümrük Koçu - Ufuk Çetintaş</dc:creator>
  <cp:lastModifiedBy>Un-named</cp:lastModifiedBy>
  <cp:revision>1</cp:revision>
  <dcterms:created xsi:type="dcterms:W3CDTF">2026-10-21T18:18:28.155Z</dcterms:created>
  <dcterms:modified xsi:type="dcterms:W3CDTF">2026-10-21T18:18:28.156Z</dcterms:modified>
</cp:coreProperties>
</file>

<file path=docProps/custom.xml><?xml version="1.0" encoding="utf-8"?>
<Properties xmlns="http://schemas.openxmlformats.org/officeDocument/2006/custom-properties" xmlns:vt="http://schemas.openxmlformats.org/officeDocument/2006/docPropsVTypes"/>
</file>