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44</w:t>
      </w:r>
    </w:p>
    <w:p>
      <w:pPr>
        <w:spacing w:after="60"/>
      </w:pPr>
      <w:r>
        <w:rPr>
          <w:color w:val="5B6475"/>
          <w:sz w:val="24"/>
          <w:szCs w:val="24"/>
        </w:rPr>
        <w:t xml:space="preserve">Ağaç ve ahşap eşya; odun kömürü</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44 kapsamındaki 21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Yakmaya mahsus ağaçlar (kütük, odun, çalı-çırpı demetleri halin- de veya benzeri şekillerde) ; ince dilimler veya yongalar halinde ağaç; testere talaşı ve odun döküntü ve artıkları (kütük, briket, topak veya benzeri şekillerde aglomere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Odun kömürü (kabuk veya sert kabuklu meyvelerin kabuklarından yapılan kömürler dahil) (aglomere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Yuvarlak ağaçlar (kabukları veya kışırları alınmış veya kare şek- linde kabaca yontulmuş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çemberler; yarılmış sırıklar; uçları sivritilmiş fakat uzunla - masına biçilmemiş ağaçtan büyük ve küçük kazıklar; baston, şemsiye, alet sapları veya benzeri eşya imaline elverişli ahşap çubuklar (kabaca yontulmuş fakat torna edilmemiş, bükülmemiş veya başka surette işlenmemiş); kasnak tahtaları ve şerit halinde ağaçlar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Ağaç yünü; ağaç unu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demiryolu veya tramvay traversleri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Uzunlamasına testere ile biçilmiş veya yontulmuş, dilimlenmiş veya yaprak halinde açılmış, kalınlığı 6 mm. yi geçen ağaçlar (rendelenmiş, zımparalanmış veya uç uca eklenmiş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Uzunlamasına testere ile biçilmiş, dilimlenmiş veya yaprak halinde açılmış, kalınlığı 6 mm. yi geçmeyen, kaplama için (lamine edilmiş ağaçların dilimlenmesiyle elde edilenler dahil), kontrplak için veya benzeri lamine edilmiş ağaçlar ve diğer ağaçlar için yapraklar (rendelenmiş, zımparalanmış, ekli veya uç uca eklenmiş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Herhangi bir kenarında, ucunda veya yüzünde sürekli olarak şekil verilmiş (lambalanmış, yiv açılmış, set açılmış, şevlenmiş, ortaları (V) şeklinde oluklanmış, kornişli, kalıplanmış, yuvarlatılmış ve benzeri şekillerde) ağaçlar (birleştirilmemiş parke tahtaları için şeritler ve süpürgelikler dahil) (rendelenmiş,zımparalanmış veya uç uca eklenmiş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Ağaçtan veya diğer odunsu maddelerden yonga levha, oriented strand board (OSB) ve benzeri levhalar( örneğin waferboard) (reçineler veya diğer organik bağlayıcı maddelerle aglomere edilmiş (bir araya getirilmiş)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Ağaçtan veya diğer odunsu maddelerden lif levhalar (reçineler veya diğer organik maddelerle birleştirilmiş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Kontrplaklar, ahşap kaplamalı levhalar ve benzeri lamine edilmiş ağaçlar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Yoğunluğu artırılmış ağaç (bloklar, levhalar, şeritler veya profil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çerçeveler (resim, fotoğraf, ayna ve benzerleri için)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büyük ve küçük sandıklar, kafes sandıklar, silindir sandık- lar ve benzeri ambalajlar; ahşap kablo makaraları, ahşap palet - ler, palet sandıkları ve diğer yük tablaları; ahşap palet kaldırıcılar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variller, fıçılar, kovalar, gerdeller ve diğer fıçıcı eşyası ve bunların aksam ve parçaları (fıçı tahtaIarı dahiI)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aletIer, alet gövdeleri, alet sapları, süpürge ve fırça gövde ve sapları; ahşap bot ve ayakkabı kalıpları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Ahşaptan bina ve inşaat için marangozluk mamulleri ve doğrama parçaları (hücreli ahşap levhalar, birleştirilmiş döşeme tahtalarından panolar, padavraIar ve çatı örtüleri (shakes)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mutfak ve sofra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Üzerine kakma yapılmış ağaç; mücevherat ve çatal, bıçak takımı için ahşap kutu ve mahfazalar ve benzeri eşya; ahşap küçük hey - kelcikler ve diğer süs eşyası; 94. Fasılda yer almayan ahşap döşe - me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Ahşap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bl>
    <w:p>
      <w:pPr>
        <w:pStyle w:val="Heading1"/>
        <w:keepNext/>
        <w:pageBreakBefore/>
        <w:pBdr>
          <w:bottom w:val="single" w:color="C9CED8" w:sz="6" w:space="4"/>
        </w:pBdr>
        <w:spacing w:after="140" w:before="200"/>
      </w:pPr>
      <w:r>
        <w:t xml:space="preserve">4401 – Yakmaya mahsus ağaçlar (kütük, odun, çalı-çırpı demetleri halin- de veya benzeri şekillerde) ; ince dilimler veya yongalar halinde ağaç; testere talaşı ve odun döküntü ve artıkları (kütük, briket, topak veya benzeri şekillerde aglomere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4401.11.00.00.00</w:t>
            </w:r>
          </w:p>
          <w:p>
            <w:pPr>
              <w:spacing w:after="0" w:line="240"/>
              <w:jc w:val="left"/>
            </w:pPr>
            <w:r>
              <w:rPr>
                <w:b w:val="false"/>
                <w:bCs w:val="false"/>
                <w:sz w:val="15"/>
                <w:szCs w:val="15"/>
              </w:rPr>
              <w:t xml:space="preserve">İğne yapraklı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4401.12.00.00.00</w:t>
            </w:r>
          </w:p>
          <w:p>
            <w:pPr>
              <w:spacing w:after="0" w:line="240"/>
              <w:jc w:val="left"/>
            </w:pPr>
            <w:r>
              <w:rPr>
                <w:b w:val="false"/>
                <w:bCs w:val="false"/>
                <w:sz w:val="15"/>
                <w:szCs w:val="15"/>
              </w:rPr>
              <w:t xml:space="preserve">İğne yapraklı olmayan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4401.21.00.00.00</w:t>
            </w:r>
          </w:p>
          <w:p>
            <w:pPr>
              <w:spacing w:after="0" w:line="240"/>
              <w:jc w:val="left"/>
            </w:pPr>
            <w:r>
              <w:rPr>
                <w:b w:val="false"/>
                <w:bCs w:val="false"/>
                <w:sz w:val="15"/>
                <w:szCs w:val="15"/>
              </w:rPr>
              <w:t xml:space="preserve">İğne yapraklı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4401.22.10.00.00</w:t>
            </w:r>
          </w:p>
          <w:p>
            <w:pPr>
              <w:spacing w:after="0" w:line="240"/>
              <w:jc w:val="left"/>
            </w:pPr>
            <w:r>
              <w:rPr>
                <w:b w:val="false"/>
                <w:bCs w:val="false"/>
                <w:sz w:val="15"/>
                <w:szCs w:val="15"/>
              </w:rPr>
              <w:t xml:space="preserve">Okaliptustan olanlar (Eucalyptus spp.)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4401.22.90.00.00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4401.31.00.00.00</w:t>
            </w:r>
          </w:p>
          <w:p>
            <w:pPr>
              <w:spacing w:after="0" w:line="240"/>
              <w:jc w:val="left"/>
            </w:pPr>
            <w:r>
              <w:rPr>
                <w:b w:val="false"/>
                <w:bCs w:val="false"/>
                <w:sz w:val="15"/>
                <w:szCs w:val="15"/>
              </w:rPr>
              <w:t xml:space="preserve">Odun pelleti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4401.32.00.00.00</w:t>
            </w:r>
          </w:p>
          <w:p>
            <w:pPr>
              <w:spacing w:after="0" w:line="240"/>
              <w:jc w:val="left"/>
            </w:pPr>
            <w:r>
              <w:rPr>
                <w:b w:val="false"/>
                <w:bCs w:val="false"/>
                <w:sz w:val="15"/>
                <w:szCs w:val="15"/>
              </w:rPr>
              <w:t xml:space="preserve">Odun briketi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4401.41.00.00.00</w:t>
            </w:r>
          </w:p>
          <w:p>
            <w:pPr>
              <w:spacing w:after="0" w:line="240"/>
              <w:jc w:val="left"/>
            </w:pPr>
            <w:r>
              <w:rPr>
                <w:b w:val="false"/>
                <w:bCs w:val="false"/>
                <w:sz w:val="15"/>
                <w:szCs w:val="15"/>
              </w:rPr>
              <w:t xml:space="preserve">Testere talaşı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4401.49.10.00.00</w:t>
            </w:r>
          </w:p>
          <w:p>
            <w:pPr>
              <w:spacing w:after="0" w:line="240"/>
              <w:jc w:val="left"/>
            </w:pPr>
            <w:r>
              <w:rPr>
                <w:b w:val="false"/>
                <w:bCs w:val="false"/>
                <w:sz w:val="15"/>
                <w:szCs w:val="15"/>
              </w:rPr>
              <w:t xml:space="preserve">Kabuklar ve üretim döküntüleri, artıklar, kusurlular ve kalıntılar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4401.49.90.00.00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Yakmaya mahsus ağaçlar (kütük, odun, çalı-çırpı demetleri halinde veya benzeri şekillerde) ; ince dilimler veya yongalar halinde ağaç; testere talaşı ve odun döküntü ve artıkları (kütük, briket, topak veya benzeri şekillerde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Pinopsida odunları (Yakacak amaçlı) (MENŞEİ ÜLKELER: Tüm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Yakmaya mahsus ağaçlar (kütük, odun, çalı-çırpı demetleri halinde veya benzeri şekillerde) ; ince dilimler veya yongalar halinde ağaç; testere talaşı ve odun döküntü ve artıkları (kütük, briket, topak veya benzeri şekillerde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Yakmaya mahsus ağaçlar (kütük, odun, çalı-çırpı demetleri halinde veya benzeri şekillerde) ; ince dilimler veya yongalar halinde ağaç; testere talaşı ve odun döküntü ve artıkları (kütük, briket, topak veya benzeri şekillerde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Odun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Yakmaya mahsus ağaçlar (kütük, odun, çalı-çırpı demetleri halinde veya benzeri şekillerde) ; ince dilimler veya yongalar halinde ağaç; testere talaşı ve odun döküntü ve artıkları (kütük, briket, topak veya benzeri şekillerde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Yakmaya mahsus ağaçlar (kütük, odun, çalı-çırpı demetleri halinde veya benzeri şekillerde); ince dilimler veya yongalar halinde ağaç; testere talaşı ve odun döküntü ve artıkları (kütük, briket, topak veya benzeri şekillerde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Odun ihracatı yasaktır.</w:t>
      </w:r>
    </w:p>
    <w:p>
      <w:pPr>
        <w:spacing w:after="60" w:line="260"/>
      </w:pPr>
      <w:r>
        <w:rPr>
          <w:b/>
          <w:bCs/>
          <w:color w:val="5B6475"/>
          <w:sz w:val="19"/>
          <w:szCs w:val="19"/>
        </w:rPr>
        <w:t xml:space="preserve">Uygulama tarihi: </w:t>
      </w:r>
      <w:r>
        <w:rPr>
          <w:sz w:val="19"/>
          <w:szCs w:val="19"/>
        </w:rPr>
        <w:t xml:space="preserve">İlgili mevzuat 02.11.2010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Yakmaya mahsus ağaçlar (kütük, odun, çalı-çırpı demetleri halinde veya benzeri şekillerde) ; ince dilimler veya yongalar halinde ağaç; testere talaşı ve odun döküntü ve artıkları (kütük, briket, topak veya benzeri şekillerde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4402 – Odun kömürü (kabuk veya sert kabuklu meyvelerin kabuklarından yapılan kömürler dahil) (aglomere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4402.10.00.00.00</w:t>
            </w:r>
          </w:p>
          <w:p>
            <w:pPr>
              <w:spacing w:after="0" w:line="240"/>
              <w:jc w:val="left"/>
            </w:pPr>
            <w:r>
              <w:rPr>
                <w:b w:val="false"/>
                <w:bCs w:val="false"/>
                <w:sz w:val="15"/>
                <w:szCs w:val="15"/>
              </w:rPr>
              <w:t xml:space="preserve">Bambudan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4402.20.00.00.00</w:t>
            </w:r>
          </w:p>
          <w:p>
            <w:pPr>
              <w:spacing w:after="0" w:line="240"/>
              <w:jc w:val="left"/>
            </w:pPr>
            <w:r>
              <w:rPr>
                <w:b w:val="false"/>
                <w:bCs w:val="false"/>
                <w:sz w:val="15"/>
                <w:szCs w:val="15"/>
              </w:rPr>
              <w:t xml:space="preserve">Kabuk veya sert kabuklu meyvelerin kabuklarından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kömürü (kabuk veya sert kabuklu meyvelerin kabuklarından yapılan kömürler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4403 – Yuvarlak ağaçlar (kabukları veya kışırları alınmış veya kare şek- linde kabaca yontulmuş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4403.11.00.11.00</w:t>
            </w:r>
          </w:p>
          <w:p>
            <w:pPr>
              <w:spacing w:after="0" w:line="240"/>
              <w:jc w:val="left"/>
            </w:pPr>
            <w:r>
              <w:rPr>
                <w:b w:val="false"/>
                <w:bCs w:val="false"/>
                <w:sz w:val="15"/>
                <w:szCs w:val="15"/>
              </w:rPr>
              <w:t xml:space="preserve">Sedir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4403.11.00.13.00</w:t>
            </w:r>
          </w:p>
          <w:p>
            <w:pPr>
              <w:spacing w:after="0" w:line="240"/>
              <w:jc w:val="left"/>
            </w:pPr>
            <w:r>
              <w:rPr>
                <w:b w:val="false"/>
                <w:bCs w:val="false"/>
                <w:sz w:val="15"/>
                <w:szCs w:val="15"/>
              </w:rPr>
              <w:t xml:space="preserve">Ülkede yetişmeyen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4403.11.00.19.11</w:t>
            </w:r>
          </w:p>
          <w:p>
            <w:pPr>
              <w:spacing w:after="0" w:line="240"/>
              <w:jc w:val="left"/>
            </w:pPr>
            <w:r>
              <w:rPr>
                <w:b w:val="false"/>
                <w:bCs w:val="false"/>
                <w:sz w:val="15"/>
                <w:szCs w:val="15"/>
              </w:rPr>
              <w:t xml:space="preserve">Çam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4403.11.00.19.12</w:t>
            </w:r>
          </w:p>
          <w:p>
            <w:pPr>
              <w:spacing w:after="0" w:line="240"/>
              <w:jc w:val="left"/>
            </w:pPr>
            <w:r>
              <w:rPr>
                <w:b w:val="false"/>
                <w:bCs w:val="false"/>
                <w:sz w:val="15"/>
                <w:szCs w:val="15"/>
              </w:rPr>
              <w:t xml:space="preserve">Ladin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4403.11.00.19.13</w:t>
            </w:r>
          </w:p>
          <w:p>
            <w:pPr>
              <w:spacing w:after="0" w:line="240"/>
              <w:jc w:val="left"/>
            </w:pPr>
            <w:r>
              <w:rPr>
                <w:b w:val="false"/>
                <w:bCs w:val="false"/>
                <w:sz w:val="15"/>
                <w:szCs w:val="15"/>
              </w:rPr>
              <w:t xml:space="preserve">Göknar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4403.11.00.19.19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4403.11.00.92.00</w:t>
            </w:r>
          </w:p>
          <w:p>
            <w:pPr>
              <w:spacing w:after="0" w:line="240"/>
              <w:jc w:val="left"/>
            </w:pPr>
            <w:r>
              <w:rPr>
                <w:b w:val="false"/>
                <w:bCs w:val="false"/>
                <w:sz w:val="15"/>
                <w:szCs w:val="15"/>
              </w:rPr>
              <w:t xml:space="preserve">Maden direkleri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4403.11.00.99.11</w:t>
            </w:r>
          </w:p>
          <w:p>
            <w:pPr>
              <w:spacing w:after="0" w:line="240"/>
              <w:jc w:val="left"/>
            </w:pPr>
            <w:r>
              <w:rPr>
                <w:b w:val="false"/>
                <w:bCs w:val="false"/>
                <w:sz w:val="15"/>
                <w:szCs w:val="15"/>
              </w:rPr>
              <w:t xml:space="preserve">Tel direği (emprenye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4403.11.00.99.12</w:t>
            </w:r>
          </w:p>
          <w:p>
            <w:pPr>
              <w:spacing w:after="0" w:line="240"/>
              <w:jc w:val="left"/>
            </w:pPr>
            <w:r>
              <w:rPr>
                <w:b w:val="false"/>
                <w:bCs w:val="false"/>
                <w:sz w:val="15"/>
                <w:szCs w:val="15"/>
              </w:rPr>
              <w:t xml:space="preserve">Tel direği (emprenye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4403.11.00.99.19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4403.12.00.10.00</w:t>
            </w:r>
          </w:p>
          <w:p>
            <w:pPr>
              <w:spacing w:after="0" w:line="240"/>
              <w:jc w:val="left"/>
            </w:pPr>
            <w:r>
              <w:rPr>
                <w:b w:val="false"/>
                <w:bCs w:val="false"/>
                <w:sz w:val="15"/>
                <w:szCs w:val="15"/>
              </w:rPr>
              <w:t xml:space="preserve">Ceviz, şimşir, dişbudak ve zeytin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4403.12.00.20.00</w:t>
            </w:r>
          </w:p>
          <w:p>
            <w:pPr>
              <w:spacing w:after="0" w:line="240"/>
              <w:jc w:val="left"/>
            </w:pPr>
            <w:r>
              <w:rPr>
                <w:b w:val="false"/>
                <w:bCs w:val="false"/>
                <w:sz w:val="15"/>
                <w:szCs w:val="15"/>
              </w:rPr>
              <w:t xml:space="preserve">Limon, tik, abanoz, maun, pelesenk, demirhindi ve ülkede yetişmeyen diğer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4403.12.00.90.11</w:t>
            </w:r>
          </w:p>
          <w:p>
            <w:pPr>
              <w:spacing w:after="0" w:line="240"/>
              <w:jc w:val="left"/>
            </w:pPr>
            <w:r>
              <w:rPr>
                <w:b w:val="false"/>
                <w:bCs w:val="false"/>
                <w:sz w:val="15"/>
                <w:szCs w:val="15"/>
              </w:rPr>
              <w:t xml:space="preserve">Tel direği (emprenye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4403.12.00.90.12</w:t>
            </w:r>
          </w:p>
          <w:p>
            <w:pPr>
              <w:spacing w:after="0" w:line="240"/>
              <w:jc w:val="left"/>
            </w:pPr>
            <w:r>
              <w:rPr>
                <w:b w:val="false"/>
                <w:bCs w:val="false"/>
                <w:sz w:val="15"/>
                <w:szCs w:val="15"/>
              </w:rPr>
              <w:t xml:space="preserve">Tel direği (emprenye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4403.12.00.90.19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4403.21.10.00.00</w:t>
            </w:r>
          </w:p>
          <w:p>
            <w:pPr>
              <w:spacing w:after="0" w:line="240"/>
              <w:jc w:val="left"/>
            </w:pPr>
            <w:r>
              <w:rPr>
                <w:b w:val="false"/>
                <w:bCs w:val="false"/>
                <w:sz w:val="15"/>
                <w:szCs w:val="15"/>
              </w:rPr>
              <w:t xml:space="preserve">Kerestelik tomruk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4403.22.00.00.00</w:t>
            </w:r>
          </w:p>
          <w:p>
            <w:pPr>
              <w:spacing w:after="0" w:line="240"/>
              <w:jc w:val="left"/>
            </w:pPr>
            <w:r>
              <w:rPr>
                <w:b w:val="false"/>
                <w:bCs w:val="false"/>
                <w:sz w:val="15"/>
                <w:szCs w:val="15"/>
              </w:rPr>
              <w:t xml:space="preserve">Çam (Pinus spp.), 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4403.23.10.00.00</w:t>
            </w:r>
          </w:p>
          <w:p>
            <w:pPr>
              <w:spacing w:after="0" w:line="240"/>
              <w:jc w:val="left"/>
            </w:pPr>
            <w:r>
              <w:rPr>
                <w:b w:val="false"/>
                <w:bCs w:val="false"/>
                <w:sz w:val="15"/>
                <w:szCs w:val="15"/>
              </w:rPr>
              <w:t xml:space="preserve">Kerestelik tomruk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4403.24.00.00.00</w:t>
            </w:r>
          </w:p>
          <w:p>
            <w:pPr>
              <w:spacing w:after="0" w:line="240"/>
              <w:jc w:val="left"/>
            </w:pPr>
            <w:r>
              <w:rPr>
                <w:b w:val="false"/>
                <w:bCs w:val="false"/>
                <w:sz w:val="15"/>
                <w:szCs w:val="15"/>
              </w:rPr>
              <w:t xml:space="preserve">Göknar (Abies spp.) ve Ladin (Picea spp.), 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4403.25.10.00.00</w:t>
            </w:r>
          </w:p>
          <w:p>
            <w:pPr>
              <w:spacing w:after="0" w:line="240"/>
              <w:jc w:val="left"/>
            </w:pPr>
            <w:r>
              <w:rPr>
                <w:b w:val="false"/>
                <w:bCs w:val="false"/>
                <w:sz w:val="15"/>
                <w:szCs w:val="15"/>
              </w:rPr>
              <w:t xml:space="preserve">Kerestelik tomruk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4403.25.90.00.00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4403.26.00.00.00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4403.41.00.00.00</w:t>
            </w:r>
          </w:p>
          <w:p>
            <w:pPr>
              <w:spacing w:after="0" w:line="240"/>
              <w:jc w:val="left"/>
            </w:pPr>
            <w:r>
              <w:rPr>
                <w:b w:val="false"/>
                <w:bCs w:val="false"/>
                <w:sz w:val="15"/>
                <w:szCs w:val="15"/>
              </w:rPr>
              <w:t xml:space="preserve">Koyu kırmızı Meranti, açık kırmızı Meranti ve Meranti Bakau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4403.42.00.00.00</w:t>
            </w:r>
          </w:p>
          <w:p>
            <w:pPr>
              <w:spacing w:after="0" w:line="240"/>
              <w:jc w:val="left"/>
            </w:pPr>
            <w:r>
              <w:rPr>
                <w:b w:val="false"/>
                <w:bCs w:val="false"/>
                <w:sz w:val="15"/>
                <w:szCs w:val="15"/>
              </w:rPr>
              <w:t xml:space="preserve">Tik ağacı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4403.49.10.00.00</w:t>
            </w:r>
          </w:p>
          <w:p>
            <w:pPr>
              <w:spacing w:after="0" w:line="240"/>
              <w:jc w:val="left"/>
            </w:pPr>
            <w:r>
              <w:rPr>
                <w:b w:val="false"/>
                <w:bCs w:val="false"/>
                <w:sz w:val="15"/>
                <w:szCs w:val="15"/>
              </w:rPr>
              <w:t xml:space="preserve">Sapelli, Afrika maunu ve İroko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4403.49.35.00.00</w:t>
            </w:r>
          </w:p>
          <w:p>
            <w:pPr>
              <w:spacing w:after="0" w:line="240"/>
              <w:jc w:val="left"/>
            </w:pPr>
            <w:r>
              <w:rPr>
                <w:b w:val="false"/>
                <w:bCs w:val="false"/>
                <w:sz w:val="15"/>
                <w:szCs w:val="15"/>
              </w:rPr>
              <w:t xml:space="preserve">Okoume ve sipo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4403.49.85.00.00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4403.91.00.00.00</w:t>
            </w:r>
          </w:p>
          <w:p>
            <w:pPr>
              <w:spacing w:after="0" w:line="240"/>
              <w:jc w:val="left"/>
            </w:pPr>
            <w:r>
              <w:rPr>
                <w:b w:val="false"/>
                <w:bCs w:val="false"/>
                <w:sz w:val="15"/>
                <w:szCs w:val="15"/>
              </w:rPr>
              <w:t xml:space="preserve">Meşe (Quercus spp.)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4403.93.00.00.00</w:t>
            </w:r>
          </w:p>
          <w:p>
            <w:pPr>
              <w:spacing w:after="0" w:line="240"/>
              <w:jc w:val="left"/>
            </w:pPr>
            <w:r>
              <w:rPr>
                <w:b w:val="false"/>
                <w:bCs w:val="false"/>
                <w:sz w:val="15"/>
                <w:szCs w:val="15"/>
              </w:rPr>
              <w:t xml:space="preserve">Kayın (Fagus spp.) en küçük enine kesiti 15 cm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4403.94.00.00.00</w:t>
            </w:r>
          </w:p>
          <w:p>
            <w:pPr>
              <w:spacing w:after="0" w:line="240"/>
              <w:jc w:val="left"/>
            </w:pPr>
            <w:r>
              <w:rPr>
                <w:b w:val="false"/>
                <w:bCs w:val="false"/>
                <w:sz w:val="15"/>
                <w:szCs w:val="15"/>
              </w:rPr>
              <w:t xml:space="preserve">Kayın (Fagus spp.), 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4403.95.10.00.00</w:t>
            </w:r>
          </w:p>
          <w:p>
            <w:pPr>
              <w:spacing w:after="0" w:line="240"/>
              <w:jc w:val="left"/>
            </w:pPr>
            <w:r>
              <w:rPr>
                <w:b w:val="false"/>
                <w:bCs w:val="false"/>
                <w:sz w:val="15"/>
                <w:szCs w:val="15"/>
              </w:rPr>
              <w:t xml:space="preserve">Kerestelik tomruk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4403.95.90.00.00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4403.96.00.00.00</w:t>
            </w:r>
          </w:p>
          <w:p>
            <w:pPr>
              <w:spacing w:after="0" w:line="240"/>
              <w:jc w:val="left"/>
            </w:pPr>
            <w:r>
              <w:rPr>
                <w:b w:val="false"/>
                <w:bCs w:val="false"/>
                <w:sz w:val="15"/>
                <w:szCs w:val="15"/>
              </w:rPr>
              <w:t xml:space="preserve">Huş Ağacı (Betula spp.), 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4403.97.00.00.00</w:t>
            </w:r>
          </w:p>
          <w:p>
            <w:pPr>
              <w:spacing w:after="0" w:line="240"/>
              <w:jc w:val="left"/>
            </w:pPr>
            <w:r>
              <w:rPr>
                <w:b w:val="false"/>
                <w:bCs w:val="false"/>
                <w:sz w:val="15"/>
                <w:szCs w:val="15"/>
              </w:rPr>
              <w:t xml:space="preserve">Kavak ve titrek kavak (aspen) (Populus spp.)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4403.98.00.00.00</w:t>
            </w:r>
          </w:p>
          <w:p>
            <w:pPr>
              <w:spacing w:after="0" w:line="240"/>
              <w:jc w:val="left"/>
            </w:pPr>
            <w:r>
              <w:rPr>
                <w:b w:val="false"/>
                <w:bCs w:val="false"/>
                <w:sz w:val="15"/>
                <w:szCs w:val="15"/>
              </w:rPr>
              <w:t xml:space="preserve">Okaliptüs (Eucalyptus spp.)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4403.99.00.10.00</w:t>
            </w:r>
          </w:p>
          <w:p>
            <w:pPr>
              <w:spacing w:after="0" w:line="240"/>
              <w:jc w:val="left"/>
            </w:pPr>
            <w:r>
              <w:rPr>
                <w:b w:val="false"/>
                <w:bCs w:val="false"/>
                <w:sz w:val="15"/>
                <w:szCs w:val="15"/>
              </w:rPr>
              <w:t xml:space="preserve">Kağıtlık odun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4403.99.00.30.11</w:t>
            </w:r>
          </w:p>
          <w:p>
            <w:pPr>
              <w:spacing w:after="0" w:line="240"/>
              <w:jc w:val="left"/>
            </w:pPr>
            <w:r>
              <w:rPr>
                <w:b w:val="false"/>
                <w:bCs w:val="false"/>
                <w:sz w:val="15"/>
                <w:szCs w:val="15"/>
              </w:rPr>
              <w:t xml:space="preserve">Kavaktan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4403.99.00.30.19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4403.99.00.50.00</w:t>
            </w:r>
          </w:p>
          <w:p>
            <w:pPr>
              <w:spacing w:after="0" w:line="240"/>
              <w:jc w:val="left"/>
            </w:pPr>
            <w:r>
              <w:rPr>
                <w:b w:val="false"/>
                <w:bCs w:val="false"/>
                <w:sz w:val="15"/>
                <w:szCs w:val="15"/>
              </w:rPr>
              <w:t xml:space="preserve">Kare şeklinde kabaca yontulmuş diğer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4403.99.00.90.00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7 -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 (4403.11 Boya, kreozot veya diğer koruyucularla işlem görmüş iğne yapraklı ağaçlar ve 4403.12 Boya, kreozot veya diğer koruyucularla işlem görmüş geniş yapraklı ağaçlar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 (4403.11 Boya, kreozot veya diğer koruyucularla işlem görmüş iğne yapraklı ağaçlar ve 4403.12 Boya, kreozot veya diğer koruyucularla işlem görmüş geniş yapraklı ağaçlar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1091 kodlu TPS-Tarım ve Orman Bakanlığı Kapsam Dışı Yazısı (Ürün Güvenliği ve Denetimi: 2026/5-Ek 7 -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 kreozot veya diğer koruyucularla işlem görmüş iğne yapraklı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 kreozot veya diğer koruyucularla işlem görmüş geniş yapraklı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 (4403.10- Boya, kreozot veya diğer koruyucularla işlem görmüş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NaklyDntm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Maden Direği Cinsi eşyanın ihracında nakliye tezkereleri denetimi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Ceviz, dut, kiraz, armut, erik, porsuk, dışbudak, karaağaç ve ıhlamur adlı ağaç türlerinin kütük, tomruk, kereste, kalas ve taslak olarak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 (4403.11 Boya, kreozot veya diğer koruyucularla işlem görmüş iğne yapraklı ağaçlar ve 4403.12 Boya, kreozot veya diğer koruyucularla işlem görmüş geniş yapraklı ağaçlar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Maden Direği Cinsi eşyanın ihracında nakliye tezkereleri denetimi</w:t>
      </w:r>
    </w:p>
    <w:p>
      <w:pPr>
        <w:spacing w:after="60" w:line="260"/>
      </w:pPr>
      <w:r>
        <w:rPr>
          <w:b/>
          <w:bCs/>
          <w:color w:val="5B6475"/>
          <w:sz w:val="19"/>
          <w:szCs w:val="19"/>
        </w:rPr>
        <w:t xml:space="preserve">Uygulama tarihi: </w:t>
      </w:r>
      <w:r>
        <w:rPr>
          <w:sz w:val="19"/>
          <w:szCs w:val="19"/>
        </w:rPr>
        <w:t xml:space="preserve">İlgili mevzuat 03.01.2020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4403.11.00.92.00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 direkleri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M-7006</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 (4403.11 Boya, kreozot veya diğer koruyucularla işlem görmüş iğne yapraklı ağaçlar ve 4403.12 Boya, kreozot veya diğer koruyucularla işlem görmüş geniş yapraklı ağaçlar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Ağacı Tomrukları (96/31 sayılı İhracı Yasak ve Ön İzne Bağlı Mallara İlişkin Tebliğin ekinde yer alan İhracı Yasak Mallar Listesinde yer alan ceviz, dut, kiraz, armut, erik, porsuk, dışbudak, karaağaç ve ıhlamur adlı ağaçların tomrukları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11. </w:t>
      </w:r>
      <w:r>
        <w:rPr>
          <w:b/>
          <w:bCs/>
          <w:sz w:val="20"/>
          <w:szCs w:val="20"/>
        </w:rPr>
        <w:t xml:space="preserve">Ceviz, dut, kiraz, armut, erik, porsuk, dışbudak, karaağaç ve ıhlamur adlı ağaç türlerinin kütük, tomruk, kereste, kalas ve taslak olarak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4403.12.00.90.11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4403.12.00.90.12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4403.12.00.90.19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Yuvarlak ağaçlar (kabukları veya kışırları alınmış veya kare şeklinde kabaca yontulmuş olsun olmasın) (4403.10- Boya, kreozot veya diğer koruyucularla işlem görmüş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4404 – Ahşap çemberler; yarılmış sırıklar; uçları sivritilmiş fakat uzunla - masına biçilmemiş ağaçtan büyük ve küçük kazıklar; baston, şemsiye, alet sapları veya benzeri eşya imaline elverişli ahşap çubuklar (kabaca yontulmuş fakat torna edilmemiş, bükülmemiş veya başka surette işlenmemiş); kasnak tahtaları ve şerit halinde ağaçlar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4404.10.00.00.00</w:t>
            </w:r>
          </w:p>
          <w:p>
            <w:pPr>
              <w:spacing w:after="0" w:line="240"/>
              <w:jc w:val="left"/>
            </w:pPr>
            <w:r>
              <w:rPr>
                <w:b w:val="false"/>
                <w:bCs w:val="false"/>
                <w:sz w:val="15"/>
                <w:szCs w:val="15"/>
              </w:rPr>
              <w:t xml:space="preserve">İğne yapraklılar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4404.20.00.00.00</w:t>
            </w:r>
          </w:p>
          <w:p>
            <w:pPr>
              <w:spacing w:after="0" w:line="240"/>
              <w:jc w:val="left"/>
            </w:pPr>
            <w:r>
              <w:rPr>
                <w:b w:val="false"/>
                <w:bCs w:val="false"/>
                <w:sz w:val="15"/>
                <w:szCs w:val="15"/>
              </w:rPr>
              <w:t xml:space="preserve">İğne yapraklı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(kalınlığı 6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(kalınlığı 6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(Kalınlığı 6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Ceviz, dut, kiraz, armut, erik, porsuk, dışbudak, karaağaç ve ıhlamur adlı ağaç türlerinin kütük, tomruk, kereste, kalas ve taslak olarak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(kalınlığı 6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(kalınlığı 6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Ceviz, dut, kiraz, armut, erik, porsuk, dışbudak, karaağaç ve ıhlamur adlı ağaç türlerinin kütük, tomruk, kereste, kalas ve taslak olarak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çemberler; yarılmış sırıklar; uçları sivritilmiş fakat uzunlamasına biçilmemiş ağaçtan büyük ve küçük kazıklar; baston, şemsiye, alet sapları veya benzeri eşya imaline elverişli ahşap çubuklar (kabaca yontulmuş fakat torna edilmemiş, bükülmemiş veya başka surette işlenmemiş); kasnak tahtaları ve şerit halinde ağaçlar (Kalınlığı 6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Yuvarlak veya yarı yuvarlak profilli (kesit), çeşitli amaçlar için (çit oluşturma, bitkilere destek olma, hayvanları bağlama, sınırları işaretleme vb.) toprağa çakılmak amacıyla kullanılan sivri uçlu ahşap direkler. Uzunlukları 1 ila 2 metre arasında, çapları ise 22 mm ile 25 mm arasındadır.1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4405 – Ağaç yünü; ağaç unu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4405.00.00.00.11</w:t>
            </w:r>
          </w:p>
          <w:p>
            <w:pPr>
              <w:spacing w:after="0" w:line="240"/>
              <w:jc w:val="left"/>
            </w:pPr>
            <w:r>
              <w:rPr>
                <w:b w:val="false"/>
                <w:bCs w:val="false"/>
                <w:sz w:val="15"/>
                <w:szCs w:val="15"/>
              </w:rPr>
              <w:t xml:space="preserve">Ağaç yünü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4405.00.00.00.12</w:t>
            </w:r>
          </w:p>
          <w:p>
            <w:pPr>
              <w:spacing w:after="0" w:line="240"/>
              <w:jc w:val="left"/>
            </w:pPr>
            <w:r>
              <w:rPr>
                <w:b w:val="false"/>
                <w:bCs w:val="false"/>
                <w:sz w:val="15"/>
                <w:szCs w:val="15"/>
              </w:rPr>
              <w:t xml:space="preserve">Ağaç unu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4405.00.00.00.11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yünü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4405.00.00.00.12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yünü; ağaç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yünü; ağaç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4406 – Ahşap demiryolu veya tramvay traversleri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4406.11.00.00.00</w:t>
            </w:r>
          </w:p>
          <w:p>
            <w:pPr>
              <w:spacing w:after="0" w:line="240"/>
              <w:jc w:val="left"/>
            </w:pPr>
            <w:r>
              <w:rPr>
                <w:b w:val="false"/>
                <w:bCs w:val="false"/>
                <w:sz w:val="15"/>
                <w:szCs w:val="15"/>
              </w:rPr>
              <w:t xml:space="preserve">İğne yapraklılar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4406.12.00.00.00</w:t>
            </w:r>
          </w:p>
          <w:p>
            <w:pPr>
              <w:spacing w:after="0" w:line="240"/>
              <w:jc w:val="left"/>
            </w:pPr>
            <w:r>
              <w:rPr>
                <w:b w:val="false"/>
                <w:bCs w:val="false"/>
                <w:sz w:val="15"/>
                <w:szCs w:val="15"/>
              </w:rPr>
              <w:t xml:space="preserve">İğne yapraklı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4406.91.00.00.00</w:t>
            </w:r>
          </w:p>
          <w:p>
            <w:pPr>
              <w:spacing w:after="0" w:line="240"/>
              <w:jc w:val="left"/>
            </w:pPr>
            <w:r>
              <w:rPr>
                <w:b w:val="false"/>
                <w:bCs w:val="false"/>
                <w:sz w:val="15"/>
                <w:szCs w:val="15"/>
              </w:rPr>
              <w:t xml:space="preserve">İğne yapraklılar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4406.92.00.00.00</w:t>
            </w:r>
          </w:p>
          <w:p>
            <w:pPr>
              <w:spacing w:after="0" w:line="240"/>
              <w:jc w:val="left"/>
            </w:pPr>
            <w:r>
              <w:rPr>
                <w:b w:val="false"/>
                <w:bCs w:val="false"/>
                <w:sz w:val="15"/>
                <w:szCs w:val="15"/>
              </w:rPr>
              <w:t xml:space="preserve">İğne yapraklı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demiryolu veya tramvay traversleri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demiryolu veya tramvay traversleri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demiryolu veya tramvay traversleri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demiryolu veya tramvay traversleri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demiryolu veya tramvay traversleri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(44.06 Ahşap demiryolu veya tramvay traversleri) Emprenye edilmemiş (emdirilmemiş)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(44.06 Ahşap demiryolu veya tramvay traversleri) Emprenye edilmemiş (emdirilmemiş)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demiryolu veya tramvay traversleri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4407 – Uzunlamasına testere ile biçilmiş veya yontulmuş, dilimlenmiş veya yaprak halinde açılmış, kalınlığı 6 mm. yi geçen ağaçlar (rendelenmiş, zımparalanmış veya uç uca eklenmiş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4407.11.10.00.00</w:t>
            </w:r>
          </w:p>
          <w:p>
            <w:pPr>
              <w:spacing w:after="0" w:line="240"/>
              <w:jc w:val="left"/>
            </w:pPr>
            <w:r>
              <w:rPr>
                <w:b w:val="false"/>
                <w:bCs w:val="false"/>
                <w:sz w:val="15"/>
                <w:szCs w:val="15"/>
              </w:rPr>
              <w:t xml:space="preserve">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4407.11.20.00.00</w:t>
            </w:r>
          </w:p>
          <w:p>
            <w:pPr>
              <w:spacing w:after="0" w:line="240"/>
              <w:jc w:val="left"/>
            </w:pPr>
            <w:r>
              <w:rPr>
                <w:b w:val="false"/>
                <w:bCs w:val="false"/>
                <w:sz w:val="15"/>
                <w:szCs w:val="15"/>
              </w:rPr>
              <w:t xml:space="preserve">Rendelenmiş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4407.12.10.00.00</w:t>
            </w:r>
          </w:p>
          <w:p>
            <w:pPr>
              <w:spacing w:after="0" w:line="240"/>
              <w:jc w:val="left"/>
            </w:pPr>
            <w:r>
              <w:rPr>
                <w:b w:val="false"/>
                <w:bCs w:val="false"/>
                <w:sz w:val="15"/>
                <w:szCs w:val="15"/>
              </w:rPr>
              <w:t xml:space="preserve">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4407.12.20.00.00</w:t>
            </w:r>
          </w:p>
          <w:p>
            <w:pPr>
              <w:spacing w:after="0" w:line="240"/>
              <w:jc w:val="left"/>
            </w:pPr>
            <w:r>
              <w:rPr>
                <w:b w:val="false"/>
                <w:bCs w:val="false"/>
                <w:sz w:val="15"/>
                <w:szCs w:val="15"/>
              </w:rPr>
              <w:t xml:space="preserve">Rendelenmiş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4407.13.00.00.00</w:t>
            </w:r>
          </w:p>
          <w:p>
            <w:pPr>
              <w:spacing w:after="0" w:line="240"/>
              <w:jc w:val="left"/>
            </w:pPr>
            <w:r>
              <w:rPr>
                <w:b w:val="false"/>
                <w:bCs w:val="false"/>
                <w:sz w:val="15"/>
                <w:szCs w:val="15"/>
              </w:rPr>
              <w:t xml:space="preserve">L-Ç-G (Ladin (Picea spp.), Çam (Pinus spp.), Göknar (Abies spp.))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4407.14.00.00.00</w:t>
            </w:r>
          </w:p>
          <w:p>
            <w:pPr>
              <w:spacing w:after="0" w:line="240"/>
              <w:jc w:val="left"/>
            </w:pPr>
            <w:r>
              <w:rPr>
                <w:b w:val="false"/>
                <w:bCs w:val="false"/>
                <w:sz w:val="15"/>
                <w:szCs w:val="15"/>
              </w:rPr>
              <w:t xml:space="preserve">Hem-gök (Batı hemlock (Tsuga heterophylla) ve Göknar (Abies spp.))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4407.19.10.00.00</w:t>
            </w:r>
          </w:p>
          <w:p>
            <w:pPr>
              <w:spacing w:after="0" w:line="240"/>
              <w:jc w:val="left"/>
            </w:pPr>
            <w:r>
              <w:rPr>
                <w:b w:val="false"/>
                <w:bCs w:val="false"/>
                <w:sz w:val="15"/>
                <w:szCs w:val="15"/>
              </w:rPr>
              <w:t xml:space="preserve">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4407.19.20.00.00</w:t>
            </w:r>
          </w:p>
          <w:p>
            <w:pPr>
              <w:spacing w:after="0" w:line="240"/>
              <w:jc w:val="left"/>
            </w:pPr>
            <w:r>
              <w:rPr>
                <w:b w:val="false"/>
                <w:bCs w:val="false"/>
                <w:sz w:val="15"/>
                <w:szCs w:val="15"/>
              </w:rPr>
              <w:t xml:space="preserve">Rendelenmiş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4407.21.10.00.00</w:t>
            </w:r>
          </w:p>
          <w:p>
            <w:pPr>
              <w:spacing w:after="0" w:line="240"/>
              <w:jc w:val="left"/>
            </w:pPr>
            <w:r>
              <w:rPr>
                <w:b w:val="false"/>
                <w:bCs w:val="false"/>
                <w:sz w:val="15"/>
                <w:szCs w:val="15"/>
              </w:rPr>
              <w:t xml:space="preserve">Zımparalanmış;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4407.21.91.00.00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4407.21.99.00.00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4407.22.10.00.00</w:t>
            </w:r>
          </w:p>
          <w:p>
            <w:pPr>
              <w:spacing w:after="0" w:line="240"/>
              <w:jc w:val="left"/>
            </w:pPr>
            <w:r>
              <w:rPr>
                <w:b w:val="false"/>
                <w:bCs w:val="false"/>
                <w:sz w:val="15"/>
                <w:szCs w:val="15"/>
              </w:rPr>
              <w:t xml:space="preserve">Zımparalanmış;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4407.22.91.00.00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4407.22.99.00.00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4407.23.10.00.00</w:t>
            </w:r>
          </w:p>
          <w:p>
            <w:pPr>
              <w:spacing w:after="0" w:line="240"/>
              <w:jc w:val="left"/>
            </w:pPr>
            <w:r>
              <w:rPr>
                <w:b w:val="false"/>
                <w:bCs w:val="false"/>
                <w:sz w:val="15"/>
                <w:szCs w:val="15"/>
              </w:rPr>
              <w:t xml:space="preserve">Zımparalanmış;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4407.23.20.00.00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4407.25.10.00.00</w:t>
            </w:r>
          </w:p>
          <w:p>
            <w:pPr>
              <w:spacing w:after="0" w:line="240"/>
              <w:jc w:val="left"/>
            </w:pPr>
            <w:r>
              <w:rPr>
                <w:b w:val="false"/>
                <w:bCs w:val="false"/>
                <w:sz w:val="15"/>
                <w:szCs w:val="15"/>
              </w:rPr>
              <w:t xml:space="preserve">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4407.25.30.00.00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4407.25.50.00.00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4407.25.90.00.00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4407.26.10.00.00</w:t>
            </w:r>
          </w:p>
          <w:p>
            <w:pPr>
              <w:spacing w:after="0" w:line="240"/>
              <w:jc w:val="left"/>
            </w:pPr>
            <w:r>
              <w:rPr>
                <w:b w:val="false"/>
                <w:bCs w:val="false"/>
                <w:sz w:val="15"/>
                <w:szCs w:val="15"/>
              </w:rPr>
              <w:t xml:space="preserve">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4407.26.30.00.00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4407.26.50.00.00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4407.26.90.00.00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4407.27.10.00.00</w:t>
            </w:r>
          </w:p>
          <w:p>
            <w:pPr>
              <w:spacing w:after="0" w:line="240"/>
              <w:jc w:val="left"/>
            </w:pPr>
            <w:r>
              <w:rPr>
                <w:b w:val="false"/>
                <w:bCs w:val="false"/>
                <w:sz w:val="15"/>
                <w:szCs w:val="15"/>
              </w:rPr>
              <w:t xml:space="preserve">Zımparalanmış ;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4407.27.91.00.00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4407.27.99.00.00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4407.28.10.00.00</w:t>
            </w:r>
          </w:p>
          <w:p>
            <w:pPr>
              <w:spacing w:after="0" w:line="240"/>
              <w:jc w:val="left"/>
            </w:pPr>
            <w:r>
              <w:rPr>
                <w:b w:val="false"/>
                <w:bCs w:val="false"/>
                <w:sz w:val="15"/>
                <w:szCs w:val="15"/>
              </w:rPr>
              <w:t xml:space="preserve">Zımparalanmış;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4407.28.91.00.00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4407.28.99.00.00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4407.29.15.10.00</w:t>
            </w:r>
          </w:p>
          <w:p>
            <w:pPr>
              <w:spacing w:after="0" w:line="240"/>
              <w:jc w:val="left"/>
            </w:pPr>
            <w:r>
              <w:rPr>
                <w:b w:val="false"/>
                <w:bCs w:val="false"/>
                <w:sz w:val="15"/>
                <w:szCs w:val="15"/>
              </w:rPr>
              <w:t xml:space="preserve">Rio pelesenki, Para pelesenki ve Rose pelesenki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4407.29.15.90.00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4407.29.20.00.00</w:t>
            </w:r>
          </w:p>
          <w:p>
            <w:pPr>
              <w:spacing w:after="0" w:line="240"/>
              <w:jc w:val="left"/>
            </w:pPr>
            <w:r>
              <w:rPr>
                <w:b w:val="false"/>
                <w:bCs w:val="false"/>
                <w:sz w:val="15"/>
                <w:szCs w:val="15"/>
              </w:rPr>
              <w:t xml:space="preserve">Rio pelesenki, Para pelesenki ve Rose pelesenki, rendelenmiş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4407.29.83.00.00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4407.29.85.00.00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4407.29.95.00.00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4407.29.96.00.00</w:t>
            </w:r>
          </w:p>
          <w:p>
            <w:pPr>
              <w:spacing w:after="0" w:line="240"/>
              <w:jc w:val="left"/>
            </w:pPr>
            <w:r>
              <w:rPr>
                <w:b w:val="false"/>
                <w:bCs w:val="false"/>
                <w:sz w:val="15"/>
                <w:szCs w:val="15"/>
              </w:rPr>
              <w:t xml:space="preserve">Rendelenmiş;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4407.29.97.00.00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4407.29.98.00.00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4407.91.15.10.00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4407.91.15.90.00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4407.91.31.10.00</w:t>
            </w:r>
          </w:p>
          <w:p>
            <w:pPr>
              <w:spacing w:after="0" w:line="240"/>
              <w:jc w:val="left"/>
            </w:pPr>
            <w:r>
              <w:rPr>
                <w:b w:val="false"/>
                <w:bCs w:val="false"/>
                <w:sz w:val="15"/>
                <w:szCs w:val="15"/>
              </w:rPr>
              <w:t xml:space="preserve">Şerit ve süpürgelikler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4407.91.31.20.00</w:t>
            </w:r>
          </w:p>
          <w:p>
            <w:pPr>
              <w:spacing w:after="0" w:line="240"/>
              <w:jc w:val="left"/>
            </w:pPr>
            <w:r>
              <w:rPr>
                <w:b w:val="false"/>
                <w:bCs w:val="false"/>
                <w:sz w:val="15"/>
                <w:szCs w:val="15"/>
              </w:rPr>
              <w:t xml:space="preserve">Döşemelik ahşap bloklar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4407.91.39.00.00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4407.92.00.10.00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4407.92.00.90.11</w:t>
            </w:r>
          </w:p>
          <w:p>
            <w:pPr>
              <w:spacing w:after="0" w:line="240"/>
              <w:jc w:val="left"/>
            </w:pPr>
            <w:r>
              <w:rPr>
                <w:b w:val="false"/>
                <w:bCs w:val="false"/>
                <w:sz w:val="15"/>
                <w:szCs w:val="15"/>
              </w:rPr>
              <w:t xml:space="preserve">Kurşun kalem imaline mahsus küçük tahtalar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4407.92.00.90.19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4407.93.10.00.00</w:t>
            </w:r>
          </w:p>
          <w:p>
            <w:pPr>
              <w:spacing w:after="0" w:line="240"/>
              <w:jc w:val="left"/>
            </w:pPr>
            <w:r>
              <w:rPr>
                <w:b w:val="false"/>
                <w:bCs w:val="false"/>
                <w:sz w:val="15"/>
                <w:szCs w:val="15"/>
              </w:rPr>
              <w:t xml:space="preserve">Rendelenmiş;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4407.93.91.00.00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4407.93.99.00.00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4407.94.10.00.00</w:t>
            </w:r>
          </w:p>
          <w:p>
            <w:pPr>
              <w:spacing w:after="0" w:line="240"/>
              <w:jc w:val="left"/>
            </w:pPr>
            <w:r>
              <w:rPr>
                <w:b w:val="false"/>
                <w:bCs w:val="false"/>
                <w:sz w:val="15"/>
                <w:szCs w:val="15"/>
              </w:rPr>
              <w:t xml:space="preserve">Rendelenmiş;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4407.94.91.00.00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4407.94.99.00.00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4407.95.10.00.00</w:t>
            </w:r>
          </w:p>
          <w:p>
            <w:pPr>
              <w:spacing w:after="0" w:line="240"/>
              <w:jc w:val="left"/>
            </w:pPr>
            <w:r>
              <w:rPr>
                <w:b w:val="false"/>
                <w:bCs w:val="false"/>
                <w:sz w:val="15"/>
                <w:szCs w:val="15"/>
              </w:rPr>
              <w:t xml:space="preserve">Rendelenmiş ;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4407.95.91.00.00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4407.95.99.00.00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4407.96.10.00.00</w:t>
            </w:r>
          </w:p>
          <w:p>
            <w:pPr>
              <w:spacing w:after="0" w:line="240"/>
              <w:jc w:val="left"/>
            </w:pPr>
            <w:r>
              <w:rPr>
                <w:b w:val="false"/>
                <w:bCs w:val="false"/>
                <w:sz w:val="15"/>
                <w:szCs w:val="15"/>
              </w:rPr>
              <w:t xml:space="preserve">Rendelenmiş ;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4407.96.91.00.00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4407.96.99.00.00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4407.97.10.00.00</w:t>
            </w:r>
          </w:p>
          <w:p>
            <w:pPr>
              <w:spacing w:after="0" w:line="240"/>
              <w:jc w:val="left"/>
            </w:pPr>
            <w:r>
              <w:rPr>
                <w:b w:val="false"/>
                <w:bCs w:val="false"/>
                <w:sz w:val="15"/>
                <w:szCs w:val="15"/>
              </w:rPr>
              <w:t xml:space="preserve">Rendelenmiş ;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4407.97.91.00.00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4407.97.99.00.00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4407.99.27.00.00</w:t>
            </w:r>
          </w:p>
          <w:p>
            <w:pPr>
              <w:spacing w:after="0" w:line="240"/>
              <w:jc w:val="left"/>
            </w:pPr>
            <w:r>
              <w:rPr>
                <w:b w:val="false"/>
                <w:bCs w:val="false"/>
                <w:sz w:val="15"/>
                <w:szCs w:val="15"/>
              </w:rPr>
              <w:t xml:space="preserve">Rendelenmiş;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4407.99.40.00.00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4407.99.90.10.11</w:t>
            </w:r>
          </w:p>
          <w:p>
            <w:pPr>
              <w:spacing w:after="0" w:line="240"/>
              <w:jc w:val="left"/>
            </w:pPr>
            <w:r>
              <w:rPr>
                <w:b w:val="false"/>
                <w:bCs w:val="false"/>
                <w:sz w:val="15"/>
                <w:szCs w:val="15"/>
              </w:rPr>
              <w:t xml:space="preserve">Kurşun kalem imaline mahsus küçük tahtalar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4407.99.90.90.21</w:t>
            </w:r>
          </w:p>
          <w:p>
            <w:pPr>
              <w:spacing w:after="0" w:line="240"/>
              <w:jc w:val="left"/>
            </w:pPr>
            <w:r>
              <w:rPr>
                <w:b w:val="false"/>
                <w:bCs w:val="false"/>
                <w:sz w:val="15"/>
                <w:szCs w:val="15"/>
              </w:rPr>
              <w:t xml:space="preserve">Şimşir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4407.99.90.90.22</w:t>
            </w:r>
          </w:p>
          <w:p>
            <w:pPr>
              <w:spacing w:after="0" w:line="240"/>
              <w:jc w:val="left"/>
            </w:pPr>
            <w:r>
              <w:rPr>
                <w:b w:val="false"/>
                <w:bCs w:val="false"/>
                <w:sz w:val="15"/>
                <w:szCs w:val="15"/>
              </w:rPr>
              <w:t xml:space="preserve">Ihlamur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4407.99.90.90.24</w:t>
            </w:r>
          </w:p>
          <w:p>
            <w:pPr>
              <w:spacing w:after="0" w:line="240"/>
              <w:jc w:val="left"/>
            </w:pPr>
            <w:r>
              <w:rPr>
                <w:b w:val="false"/>
                <w:bCs w:val="false"/>
                <w:sz w:val="15"/>
                <w:szCs w:val="15"/>
              </w:rPr>
              <w:t xml:space="preserve">Zeytin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4407.99.90.90.25</w:t>
            </w:r>
          </w:p>
          <w:p>
            <w:pPr>
              <w:spacing w:after="0" w:line="240"/>
              <w:jc w:val="left"/>
            </w:pPr>
            <w:r>
              <w:rPr>
                <w:b w:val="false"/>
                <w:bCs w:val="false"/>
                <w:sz w:val="15"/>
                <w:szCs w:val="15"/>
              </w:rPr>
              <w:t xml:space="preserve">Ceviz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4407.99.90.90.26</w:t>
            </w:r>
          </w:p>
          <w:p>
            <w:pPr>
              <w:spacing w:after="0" w:line="240"/>
              <w:jc w:val="left"/>
            </w:pPr>
            <w:r>
              <w:rPr>
                <w:b w:val="false"/>
                <w:bCs w:val="false"/>
                <w:sz w:val="15"/>
                <w:szCs w:val="15"/>
              </w:rPr>
              <w:t xml:space="preserve">Gürgen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4407.99.90.90.29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Ceviz, dut, kiraz, armut, erik, porsuk, dışbudak, karaağaç ve ıhlamur adlı ağaç türlerinin kütük, tomruk, kereste, kalas ve taslak olarak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mm.'yi geçen ağaçlar (rendelenmiş, zımparalanmış veya uç uca eklenmiş olsun olmasın) (İhracı Yasak ve Ön İzne Bağlı Mallara İlişkin Tebliğ (İhracat 96/31)’in ekinde yer alan İhracı Yasak Mallar Listesinde yer alan ihracı tamamen yasaklı keresteler HARİÇ olmak üzere)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10. </w:t>
      </w:r>
      <w:r>
        <w:rPr>
          <w:b/>
          <w:bCs/>
          <w:sz w:val="20"/>
          <w:szCs w:val="20"/>
        </w:rPr>
        <w:t xml:space="preserve">Ceviz, dut, kiraz, armut, erik, porsuk, dışbudak, karaağaç ve ıhlamur adlı ağaç türlerinin kütük, tomruk, kereste, kalas ve taslak olarak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4407.99.27.00.00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4407.99.90.90.22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4407.99.90.90.25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4407.99.90.90.29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veya yontulmuş, dilimlenmiş veya yaprak halinde açılmış, kalınlığı 6 mm. yi geçen ağaçlar (rendelenmiş, 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4408 – Uzunlamasına testere ile biçilmiş, dilimlenmiş veya yaprak halinde açılmış, kalınlığı 6 mm. yi geçmeyen, kaplama için (lamine edilmiş ağaçların dilimlenmesiyle elde edilenler dahil), kontrplak için veya benzeri lamine edilmiş ağaçlar ve diğer ağaçlar için yapraklar (rendelenmiş, zımparalanmış, ekli veya uç uca eklenmiş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4408.10.15.00.00</w:t>
            </w:r>
          </w:p>
          <w:p>
            <w:pPr>
              <w:spacing w:after="0" w:line="240"/>
              <w:jc w:val="left"/>
            </w:pPr>
            <w:r>
              <w:rPr>
                <w:b w:val="false"/>
                <w:bCs w:val="false"/>
                <w:sz w:val="15"/>
                <w:szCs w:val="15"/>
              </w:rPr>
              <w:t xml:space="preserve">Rendelenmiş; zımparalanmış;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4408.10.91.00.00</w:t>
            </w:r>
          </w:p>
          <w:p>
            <w:pPr>
              <w:spacing w:after="0" w:line="240"/>
              <w:jc w:val="left"/>
            </w:pPr>
            <w:r>
              <w:rPr>
                <w:b w:val="false"/>
                <w:bCs w:val="false"/>
                <w:sz w:val="15"/>
                <w:szCs w:val="15"/>
              </w:rPr>
              <w:t xml:space="preserve">Kurşun kalem imaline mahsus küçük tahtalar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4408.10.98.00.00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4408.31.11.00.00</w:t>
            </w:r>
          </w:p>
          <w:p>
            <w:pPr>
              <w:spacing w:after="0" w:line="240"/>
              <w:jc w:val="left"/>
            </w:pPr>
            <w:r>
              <w:rPr>
                <w:b w:val="false"/>
                <w:bCs w:val="false"/>
                <w:sz w:val="15"/>
                <w:szCs w:val="15"/>
              </w:rPr>
              <w:t xml:space="preserve">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4408.31.21.00.00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4408.31.25.00.00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4408.31.30.00.00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4408.39.15.10.00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4408.39.15.90.00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4408.39.21.00.00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4408.39.30.00.00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4408.39.55.00.00</w:t>
            </w:r>
          </w:p>
          <w:p>
            <w:pPr>
              <w:spacing w:after="0" w:line="240"/>
              <w:jc w:val="left"/>
            </w:pPr>
            <w:r>
              <w:rPr>
                <w:b w:val="false"/>
                <w:bCs w:val="false"/>
                <w:sz w:val="15"/>
                <w:szCs w:val="15"/>
              </w:rPr>
              <w:t xml:space="preserve">Rendelenmiş; zımparalanmış;uç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4408.39.70.00.00</w:t>
            </w:r>
          </w:p>
          <w:p>
            <w:pPr>
              <w:spacing w:after="0" w:line="240"/>
              <w:jc w:val="left"/>
            </w:pPr>
            <w:r>
              <w:rPr>
                <w:b w:val="false"/>
                <w:bCs w:val="false"/>
                <w:sz w:val="15"/>
                <w:szCs w:val="15"/>
              </w:rPr>
              <w:t xml:space="preserve">Kurşun kalem imaline mahsus küçük tahtalar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4408.39.85.00.00</w:t>
            </w:r>
          </w:p>
          <w:p>
            <w:pPr>
              <w:spacing w:after="0" w:line="240"/>
              <w:jc w:val="left"/>
            </w:pPr>
            <w:r>
              <w:rPr>
                <w:b w:val="false"/>
                <w:bCs w:val="false"/>
                <w:sz w:val="15"/>
                <w:szCs w:val="15"/>
              </w:rPr>
              <w:t xml:space="preserve">Kalınlığı 1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4408.39.95.00.00</w:t>
            </w:r>
          </w:p>
          <w:p>
            <w:pPr>
              <w:spacing w:after="0" w:line="240"/>
              <w:jc w:val="left"/>
            </w:pPr>
            <w:r>
              <w:rPr>
                <w:b w:val="false"/>
                <w:bCs w:val="false"/>
                <w:sz w:val="15"/>
                <w:szCs w:val="15"/>
              </w:rPr>
              <w:t xml:space="preserve">Kalınlığı 1 mm.yi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4408.90.15.00.00</w:t>
            </w:r>
          </w:p>
          <w:p>
            <w:pPr>
              <w:spacing w:after="0" w:line="240"/>
              <w:jc w:val="left"/>
            </w:pPr>
            <w:r>
              <w:rPr>
                <w:b w:val="false"/>
                <w:bCs w:val="false"/>
                <w:sz w:val="15"/>
                <w:szCs w:val="15"/>
              </w:rPr>
              <w:t xml:space="preserve">Rendelenmiş; zımparalanmış; uç uca eklenmiş olanlar (rendelenmiş veya zımparalanmış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4408.90.35.00.00</w:t>
            </w:r>
          </w:p>
          <w:p>
            <w:pPr>
              <w:spacing w:after="0" w:line="240"/>
              <w:jc w:val="left"/>
            </w:pPr>
            <w:r>
              <w:rPr>
                <w:b w:val="false"/>
                <w:bCs w:val="false"/>
                <w:sz w:val="15"/>
                <w:szCs w:val="15"/>
              </w:rPr>
              <w:t xml:space="preserve">Kurşun kalem imaline mahsus küçük tahtalar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4408.90.85.00.00</w:t>
            </w:r>
          </w:p>
          <w:p>
            <w:pPr>
              <w:spacing w:after="0" w:line="240"/>
              <w:jc w:val="left"/>
            </w:pPr>
            <w:r>
              <w:rPr>
                <w:b w:val="false"/>
                <w:bCs w:val="false"/>
                <w:sz w:val="15"/>
                <w:szCs w:val="15"/>
              </w:rPr>
              <w:t xml:space="preserve">Kalınlığı 1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4408.90.95.00.00</w:t>
            </w:r>
          </w:p>
          <w:p>
            <w:pPr>
              <w:spacing w:after="0" w:line="240"/>
              <w:jc w:val="left"/>
            </w:pPr>
            <w:r>
              <w:rPr>
                <w:b w:val="false"/>
                <w:bCs w:val="false"/>
                <w:sz w:val="15"/>
                <w:szCs w:val="15"/>
              </w:rPr>
              <w:t xml:space="preserve">Kalınlığı 1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4408.39.30 10 * Kontrplak paneller için kaplama amaçlı okoume levhalar— en büyük boyutu 900 mm veya daha fazla, ancak 3.250 mm'den fazla olmayan,— en küçük boyutu 95 mm veya daha fazla, ancak 2.000 mm'den fazla olmayan,— kalınlığı 0,5 mm veya daha fazla, ancak 4 mm'den fazla olmayan,— zımparalanmamış,— rendelenmemiş ve— uzunlamasına kesilmiş, dilimlenmiş veya soyulmuş.031.12.2029 4408.39.95 10 * Kontrplak paneller için kaplama amaçlı Iroko levhalar:— en büyük boyutu 900 mm veya daha fazla, ancak 3.250 mm'den fazla olmayan,— en küçük boyutu 95 mm veya daha fazla, ancak 2.000 mm'den fazla olmayan,— kalınlığı 1 mm'den fazla, ancak 4 mm'den fazla olmayan,— zımparalanmamış,— rendelenmemiş ve— uzunlamasına kesilmiş, dilimlenmiş veya soyulmuş.031.12.2029 4408.39.95 20 * Kontrplak paneller için kaplama amaçlı Igaganga levhalar:— en büyük boyutu 900 mm veya daha fazla, ancak 3.250 mm'den fazla olmayan,— en küçük boyutu 95 mm veya daha fazla, ancak 2.000 mm'den fazla olmayan,— kalınlığı 1 mm'den fazla, ancak 4 mm'den fazla olmayan,— zımparalanmamış,— rendelenmemiş ve— uzunlamasına kesilmiş, dilimlenmiş veya soyulmuş.031.12.2029 4408.39.95 30 * Kontrplak paneller için kaplama amaçlı Ozigo levhalar:— en büyük boyutu 900 mm veya daha fazla, ancak 3.250 mm'den fazla olmayan,— en küçük boyutu 95 mm veya daha fazla, ancak 2.000 mm'den fazla olmayan,— kalınlığı 1 mm'den fazla, ancak 4 mm'den fazla olmayan,— zımparalanmamış,— rendelenmemiş ve— uzunlamasına kesilmiş, dilimlenmiş veya soyulmuş.031.12.2029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4408.10.91.00.00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kalem imaline mahsus küçük tahtalar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4408.39.70.00.00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kalem imaline mahsus küçük tahtalar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4408.90.35.00.00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kalem imaline mahsus küçük tahtalar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Ceviz, dut, kiraz, armut, erik, porsuk, dışbudak, karaağaç ve ıhlamur adlı ağaç türlerinin kütük, tomruk, kereste, kalas ve taslak olarak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dilimlenmiş veya yaprak halinde açılmış, kalınlığı 6 mm. yi geçmeyen, kaplama için (lamine edilmiş ağaçların dilimlenmesiyle elde edilenler dahil), kontrplak için veya benzeri lamine edilmiş ağaçlar ve diğer ağaçlar için yapraklar (rendelenmiş, zımparalanmış, ekli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dilimlenmiş veya yaprak mm'yi geçmeyen kaplamalık yapraklar-kaplama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testere ile biçilmiş, dilimlenmiş veya yaprak halinde açılmış, kalınlığı 6 mm. yi geçmeyen, kaplama için (lamine edilmiş ağaçların dilimlenmesiyle elde edilenler dahil), kontrplak için veya diğer benzeri lamine edilmiş ağaçlar ve diğer ağaçlar için yapraklar (rendelenmiş, zımparalanmış, ekli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Ceviz, dut, kiraz, armut, erik, porsuk, dışbudak, karaağaç ve ıhlamur adlı ağaç türlerinin kütük, tomruk, kereste, kalas ve taslak olarak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Ceviz, dut, kiraz, armut, erik, porsuk, dışbudak, karaağaç ve ıhlamur adlı ağaç türlerinin kütük, tomruk, kereste, kalas ve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1.İnce ahşap tabaka (“kraft veneer”): İki yüzü kraft kağıtla kaplanmış, kalınlığı 1.59, 2.54, 3.18 veya 4,76 mm. olan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1.İnce ahşap tabaka (“kraft veneer”): İki yüzü kraft kağıtla kaplanmış, kalınlığı 1.59, 2.54, 3.18 veya 4,76 mm. olan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1.İnce ahşap tabaka (“kraft veneer”): İki yüzü kraft kağıtla kaplanmış, kalınlığı 1.59, 2.54, 3.18 veya 4,76 mm. olan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1.İnce ahşap tabaka (“kraft veneer”): İki yüzü kraft kağıtla kaplanmış, kalınlığı 1.59, 2.54, 3.18 veya 4,76 mm. olan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4409 – Herhangi bir kenarında, ucunda veya yüzünde sürekli olarak şekil verilmiş (lambalanmış, yiv açılmış, set açılmış, şevlenmiş, ortaları (V) şeklinde oluklanmış, kornişli, kalıplanmış, yuvarlatılmış ve benzeri şekillerde) ağaçlar (birleştirilmemiş parke tahtaları için şeritler ve süpürgelikler dahil) (rendelenmiş,zımparalanmış veya uç uca eklenmiş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4409.10.11.00.00</w:t>
            </w:r>
          </w:p>
          <w:p>
            <w:pPr>
              <w:spacing w:after="0" w:line="240"/>
              <w:jc w:val="left"/>
            </w:pPr>
            <w:r>
              <w:rPr>
                <w:b w:val="false"/>
                <w:bCs w:val="false"/>
                <w:sz w:val="15"/>
                <w:szCs w:val="15"/>
              </w:rPr>
              <w:t xml:space="preserve">Tablo, fotoğraf, ayna ve benzeri eşya çerçevesi için ahşap pervazlar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4409.10.18.10.00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4409.10.18.20.00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4409.10.18.30.00</w:t>
            </w:r>
          </w:p>
          <w:p>
            <w:pPr>
              <w:spacing w:after="0" w:line="240"/>
              <w:jc w:val="left"/>
            </w:pPr>
            <w:r>
              <w:rPr>
                <w:b w:val="false"/>
                <w:bCs w:val="false"/>
                <w:sz w:val="15"/>
                <w:szCs w:val="15"/>
              </w:rPr>
              <w:t xml:space="preserve">Biçilmiş uzun çöpler haline getirilmiş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4409.10.18.40.00</w:t>
            </w:r>
          </w:p>
          <w:p>
            <w:pPr>
              <w:spacing w:after="0" w:line="240"/>
              <w:jc w:val="left"/>
            </w:pPr>
            <w:r>
              <w:rPr>
                <w:b w:val="false"/>
                <w:bCs w:val="false"/>
                <w:sz w:val="15"/>
                <w:szCs w:val="15"/>
              </w:rPr>
              <w:t xml:space="preserve">Ahşap çubuklar ve pervazlar (mobilya, çerçeve, iç dekor, elektrik tesisatı ve benzeri eşya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4409.10.18.90.00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4409.21.00.10.00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4409.21.00.20.00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4409.22.00.00.00</w:t>
            </w:r>
          </w:p>
          <w:p>
            <w:pPr>
              <w:spacing w:after="0" w:line="240"/>
              <w:jc w:val="left"/>
            </w:pPr>
            <w:r>
              <w:rPr>
                <w:b w:val="false"/>
                <w:bCs w:val="false"/>
                <w:sz w:val="15"/>
                <w:szCs w:val="15"/>
              </w:rPr>
              <w:t xml:space="preserve">Tropikal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4409.29.10.00.00</w:t>
            </w:r>
          </w:p>
          <w:p>
            <w:pPr>
              <w:spacing w:after="0" w:line="240"/>
              <w:jc w:val="left"/>
            </w:pPr>
            <w:r>
              <w:rPr>
                <w:b w:val="false"/>
                <w:bCs w:val="false"/>
                <w:sz w:val="15"/>
                <w:szCs w:val="15"/>
              </w:rPr>
              <w:t xml:space="preserve">Tablo, fotoğraf, ayna ve benzeri eşya çerçevesi için ahşap pervazlar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4409.29.91.21.00</w:t>
            </w:r>
          </w:p>
          <w:p>
            <w:pPr>
              <w:spacing w:after="0" w:line="240"/>
              <w:jc w:val="left"/>
            </w:pPr>
            <w:r>
              <w:rPr>
                <w:b w:val="false"/>
                <w:bCs w:val="false"/>
                <w:sz w:val="15"/>
                <w:szCs w:val="15"/>
              </w:rPr>
              <w:t xml:space="preserve">Şerit ve süpürgelikler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4409.29.91.22.00</w:t>
            </w:r>
          </w:p>
          <w:p>
            <w:pPr>
              <w:spacing w:after="0" w:line="240"/>
              <w:jc w:val="left"/>
            </w:pPr>
            <w:r>
              <w:rPr>
                <w:b w:val="false"/>
                <w:bCs w:val="false"/>
                <w:sz w:val="15"/>
                <w:szCs w:val="15"/>
              </w:rPr>
              <w:t xml:space="preserve">Döşemelik ahşap bloklar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4409.29.99.91.00</w:t>
            </w:r>
          </w:p>
          <w:p>
            <w:pPr>
              <w:spacing w:after="0" w:line="240"/>
              <w:jc w:val="left"/>
            </w:pPr>
            <w:r>
              <w:rPr>
                <w:b w:val="false"/>
                <w:bCs w:val="false"/>
                <w:sz w:val="15"/>
                <w:szCs w:val="15"/>
              </w:rPr>
              <w:t xml:space="preserve">Rendelenmiş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4409.29.99.92.00</w:t>
            </w:r>
          </w:p>
          <w:p>
            <w:pPr>
              <w:spacing w:after="0" w:line="240"/>
              <w:jc w:val="left"/>
            </w:pPr>
            <w:r>
              <w:rPr>
                <w:b w:val="false"/>
                <w:bCs w:val="false"/>
                <w:sz w:val="15"/>
                <w:szCs w:val="15"/>
              </w:rPr>
              <w:t xml:space="preserve">Zımparalanmış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4409.29.99.93.00</w:t>
            </w:r>
          </w:p>
          <w:p>
            <w:pPr>
              <w:spacing w:after="0" w:line="240"/>
              <w:jc w:val="left"/>
            </w:pPr>
            <w:r>
              <w:rPr>
                <w:b w:val="false"/>
                <w:bCs w:val="false"/>
                <w:sz w:val="15"/>
                <w:szCs w:val="15"/>
              </w:rPr>
              <w:t xml:space="preserve">Biçilmiş uzun çöpler haline getirilmiş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4409.29.99.94.00</w:t>
            </w:r>
          </w:p>
          <w:p>
            <w:pPr>
              <w:spacing w:after="0" w:line="240"/>
              <w:jc w:val="left"/>
            </w:pPr>
            <w:r>
              <w:rPr>
                <w:b w:val="false"/>
                <w:bCs w:val="false"/>
                <w:sz w:val="15"/>
                <w:szCs w:val="15"/>
              </w:rPr>
              <w:t xml:space="preserve">Ahşap çubuklar ve pervazlar (mobilya, çerçeve, iç dekor, elektrik tesisatı ve benzeri eşya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4409.29.99.99.00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4409.10.18.40.00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çubuklar ve pervazlar (mobilya, çerçeve, iç dekor, elektrik tesisatı ve benzeri eşya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TS 73 de tanımı yüzeyleri düzgün, kalınlığı homojen, yan ve baş yüzeylerde birbirleri ile birleştirilmesini sağlayacak şekilde ........ ve zıvana açılmış olan prizma şeklindeki döşeme ve/veya kaplama elemanı olarak belirlenmiş masif ahşap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TS 73 de tanımı yüzeyleri düzgün, kalınlığı homojen, yan ve baş yüzeylerde birbirleri ile birleştirilmesini sağlayacak şekilde ........ ve zıvana açılmış olan prizma şeklindeki döşeme ve/veya kaplama elemanı olarak belirlenmiş masif ahşap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4409.29.91.21.00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TS 73 de tanımı yüzeyleri düzgün, kalınlığı homojen, yan ve baş yüzeylerde birbirleri ile birleştirilmesini sağlayacak şekilde ........ ve zıvana açılmış olan prizma şeklindeki döşeme ve/veya kaplama elemanı olarak belirlenmiş masif ahşap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Herhangi bir kenarında, ucunda veya yüzünde sürekli olarak şekil verilmiş (lambalanmış, yiv açılmış, set açılmış, şevlenmiş, ortaları (V) şeklinde oluklanmış, kornişli, kalıplanmış, yuvarlatılmış ve benzeri şekillerde) ağaçlar (birleştirilmemiş parke tahtaları için şeritler ve süpürgelikler dahil) (rendelenmiş,zımparalanmış veya uç uca eklenmiş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1.Yaklaşık 40 cm. uzunluk x 6 cm. genişlik x 2 cm. kalınlıkta, bir kenarı (uzun kenar) lambalanmış, diğer kenarına yiv açılmış masif ağaçtan birleştirilmemiş parke tahtaları . Aynı zamanda uçları (genişliğine) da işlenmiş olup biri lambalanmış, diğerine yiv açılmıştır.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1.Yaklaşık 40 cm. uzunluk x 6 cm. genişlik x 2 cm. kalınlıkta, bir kenarı (uzun kenar) lambalanmış, diğer kenarına yiv açılmış masif ağaçtan birleştirilmemiş parke tahtaları . Aynı zamanda uçları (genişliğine) da işlenmiş olup biri lambalanmış, diğerine yiv açılmıştır.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4409.29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1.Yaklaşık 40 cm. uzunluk x 6 cm. genişlik x 2 cm. kalınlıkta, bir kenarı (uzun kenar) lambalanmış, diğer kenarına yiv açılmış masif ağaçtan birleştirilmemiş parke tahtaları . Aynı zamanda uçları (genişliğine) da işlenmiş olup biri lambalanmış, diğerine yiv açılmıştır.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4410 – Ağaçtan veya diğer odunsu maddelerden yonga levha, oriented strand board (OSB) ve benzeri levhalar( örneğin waferboard) (reçineler veya diğer organik bağlayıcı maddelerle aglomere edilmiş (bir araya getirilmiş)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4410.11.10.00.00</w:t>
            </w:r>
          </w:p>
          <w:p>
            <w:pPr>
              <w:spacing w:after="0" w:line="240"/>
              <w:jc w:val="left"/>
            </w:pPr>
            <w:r>
              <w:rPr>
                <w:b w:val="false"/>
                <w:bCs w:val="false"/>
                <w:sz w:val="15"/>
                <w:szCs w:val="15"/>
              </w:rPr>
              <w:t xml:space="preserve">İşlenmemiş veya sadece zımparalanmış fakat daha ileri bir işlem görmemiş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4410.11.30.00.00</w:t>
            </w:r>
          </w:p>
          <w:p>
            <w:pPr>
              <w:spacing w:after="0" w:line="240"/>
              <w:jc w:val="left"/>
            </w:pPr>
            <w:r>
              <w:rPr>
                <w:b w:val="false"/>
                <w:bCs w:val="false"/>
                <w:sz w:val="15"/>
                <w:szCs w:val="15"/>
              </w:rPr>
              <w:t xml:space="preserve">Yüzeyi melamin emdirilmiş kağıtla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4410.11.50.00.00</w:t>
            </w:r>
          </w:p>
          <w:p>
            <w:pPr>
              <w:spacing w:after="0" w:line="240"/>
              <w:jc w:val="left"/>
            </w:pPr>
            <w:r>
              <w:rPr>
                <w:b w:val="false"/>
                <w:bCs w:val="false"/>
                <w:sz w:val="15"/>
                <w:szCs w:val="15"/>
              </w:rPr>
              <w:t xml:space="preserve">Yüzeyi plastikten dekoratif levha veya yaprakla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4410.12.10.00.00</w:t>
            </w:r>
          </w:p>
          <w:p>
            <w:pPr>
              <w:spacing w:after="0" w:line="240"/>
              <w:jc w:val="left"/>
            </w:pPr>
            <w:r>
              <w:rPr>
                <w:b w:val="false"/>
                <w:bCs w:val="false"/>
                <w:sz w:val="15"/>
                <w:szCs w:val="15"/>
              </w:rPr>
              <w:t xml:space="preserve">İşlenmemiş veya sadece zımparalanmış fakat daha ileri bir işlem görmemiş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4410.12.90.10.00</w:t>
            </w:r>
          </w:p>
          <w:p>
            <w:pPr>
              <w:spacing w:after="0" w:line="240"/>
              <w:jc w:val="left"/>
            </w:pPr>
            <w:r>
              <w:rPr>
                <w:b w:val="false"/>
                <w:bCs w:val="false"/>
                <w:sz w:val="15"/>
                <w:szCs w:val="15"/>
              </w:rPr>
              <w:t xml:space="preserve">Yüzeyi plastikten dekoratif levha veya yaprakla ya da melamin emdirilmiş kağıtla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4410.12.90.90.00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4410.19.00.10.00</w:t>
            </w:r>
          </w:p>
          <w:p>
            <w:pPr>
              <w:spacing w:after="0" w:line="240"/>
              <w:jc w:val="left"/>
            </w:pPr>
            <w:r>
              <w:rPr>
                <w:b w:val="false"/>
                <w:bCs w:val="false"/>
                <w:sz w:val="15"/>
                <w:szCs w:val="15"/>
              </w:rPr>
              <w:t xml:space="preserve">Yüzeyi plastikten dekoratif levha veya yaprakla ya da melamin emdirilmiş kağıtla kaplanmış olan waferboard</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4410.19.00.90.00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4410.90.00.10.00</w:t>
            </w:r>
          </w:p>
          <w:p>
            <w:pPr>
              <w:spacing w:after="0" w:line="240"/>
              <w:jc w:val="left"/>
            </w:pPr>
            <w:r>
              <w:rPr>
                <w:b w:val="false"/>
                <w:bCs w:val="false"/>
                <w:sz w:val="15"/>
                <w:szCs w:val="15"/>
              </w:rPr>
              <w:t xml:space="preserve">Keten döküntülerinden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4410.90.00.90.00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sadece zımparalanmış fakat daha ileri bir işlem görmemiş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Yüzeyi plastikten dekoratif levha veya yaprakla ya da melamin emdirilmiş kağıtla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sadece zımparalanmış fakat daha ileri bir işlem görmemiş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Yüzeyi melamin emdirilmiş kağıtla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Yüzeyi plastikten dekoratif levha veya yaprakla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sadece zımparalanmış fakat daha ileri bir işlem görmemiş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Yüzeyi plastikten dekoratif levha veya yaprakla ya da melamin emdirilmiş kağıtla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Yüzeyi plastikten dekoratif levha veya yaprakla ya da melamin emdirilmiş kağıtla kaplanmış olan waferboard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döküntülerinden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Ağaçtan veya diğer odunsu maddelerden yonga levha, oriented strand board (OSB) ve benzeri levhalar( örneğin waferboard) (reçineler veya diğer organik bağlayıcı maddelerle aglomere edilmiş (bir araya getirilmiş)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FAS a "Kaplamalı Ahşap Paneller" ihracatında korunma önlemi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Yonga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veya zımparadan daha fazla işlenmemiş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Türkiyeden FAS a "Kaplamalı Ahşap Paneller" ihracatında korunma önlemi vardır.</w:t>
      </w:r>
    </w:p>
    <w:p>
      <w:pPr>
        <w:spacing w:after="60" w:line="260"/>
      </w:pPr>
      <w:r>
        <w:rPr>
          <w:b/>
          <w:bCs/>
          <w:color w:val="5B6475"/>
          <w:sz w:val="19"/>
          <w:szCs w:val="19"/>
        </w:rPr>
        <w:t xml:space="preserve">Uygulama tarihi: </w:t>
      </w:r>
      <w:r>
        <w:rPr>
          <w:sz w:val="19"/>
          <w:szCs w:val="19"/>
        </w:rPr>
        <w:t xml:space="preserve">İlgili mevzuat 20.09.2019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Kaplamalı Ahşap Paneller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Kaplamalı Ahşap Paneller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M-6748</w:t>
      </w:r>
    </w:p>
    <w:p>
      <w:pPr>
        <w:keepNext/>
        <w:spacing w:after="60" w:before="140"/>
      </w:pPr>
      <w:r>
        <w:rPr>
          <w:b/>
          <w:bCs/>
          <w:color w:val="2F5BD3"/>
          <w:sz w:val="20"/>
          <w:szCs w:val="20"/>
        </w:rPr>
        <w:t xml:space="preserve">9.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Yonga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Ağaçtan veya diğer odunsu maddelerden yonga levha, oriented strand board (OSB) ve benzeri levhalar( örneğin waferboard) (reçineler veya diğer organik bağlayıcı maddelerle aglomere edilmiş (bir araya getirilmiş)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Ağaçtan veya diğer odunsu maddelerden yonga levha, oriented strand board (OSB) ve benzeri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Üç tabaka suntadan oluşan, yuvarlak, (900 mm çapında ve 25 mm kalınlığında) melamin emdirilmiş kâğıt ile alt ve üst kısımları kaplanmış, laminant panel. Köşesi PVC (Polivinil Klorür) 2mm kalınlığında şerit ile kaplanmıştır. Madde, tanımlandığı gibi, bir mobilyanın parçası olarak nitelendirilebilecek görüntüde bir özelliğe sahip değildir.1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(4410)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tabaka suntadan oluşan, yuvarlak, (900 mm çapında ve 25 mm kalınlığında) melamin emdirilmiş kâğıt ile alt ve üst kısımları kaplanmış, laminant panel. Köşesi PVC (Polivinil Klorür) 2mm kalınlığında şerit ile kaplanmıştır. Madde, tanımlandığı gibi, bir mobilyanın parçası olarak nitelendirilebilecek görüntüde bir özelliğe sahip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G.T.İ.P.AçıklamaResimTarih4410.11.90.00.00İKEA MARKA, 70456355 ARTİKEL KODLU, ENHET SÜPÜRGELİK BEYAZ TİCARİ TANIMLI, 180X12CMX X 1,65 CM ÖLÇÜLERİNDE,TAMAMI PLASTİK KAPLI VE HER İKİ UCU LAMİNE EDİLMİŞ, BİR YÜZÜNDE 3,50 MM GENİŞLİĞİNDE İKİ ADET OLUK AÇILMIŞ, MUTFAK DOLAPLARININ ALTINA TAKILMAK SURETİYLE ZEMİN İLE ALT DOLAPLARIN ARASINI KAPATARAK GÖRSEL BÜTÜNLÜK SAĞLAMAK AMACIYLA TASARLANMIŞ, TAKILMASI AMAÇLANAN DOLABIN UZUNLUĞUNA GÖRE KESİLEREK KUTU İÇERİĞİNDE YER ALAN TUTTURMA SABİTLEME APARATLARI İLE MONTAJI YAPILAN YONGA LEVHA CİNSİ EŞYAGerekçe:GÜMRÜK TARİFE CETVELİ İZAHNAMESİ, 44.FASIL NOTLARI, 44.10 TARİFE POZİSYONU AÇIKLAMA NOTLARI, 94.FASIL AKSAM PARÇALAR NOTU, GENEL YORUM KURALLARI (1),(6),İSTANBUL LABORATUVAR MÜDÜRLÜĞÜNÜN 3423BTB2104/06.11.2023 SAYI/TARİHLİ ANALİZ RAPORUTR34000024004429.03.20244410.11.90.00.0050421239 KODLU BERGSHULT RAF TİCARİ TANIMLI, YONGA LEVHADAN MAMUL, YÜZEYİ PLASTİK EMDİRİLMİŞ KAĞITLA KAPLANMIŞ, 120*19,5*2,5 CM EBATLARINDA, BİR KENARINDA POLİSTİRENDEN MAMUL EĞİM BULUNAN, BİR MOBİLYAYA YERLEŞTİRMEK İÇİN DELME İŞLEMİNE VEYA FAZLADAN BİR İŞLEME FAALİYETİNE TABİ TUTULMAMIŞ, DUVARA VEYA BAŞKA BİR YERE SABİTLENMEK İÇİN DESTEK/APARAT BULUNDURMAYAN RAF TİCARİ TANIMLI EŞYAGerekçe:Genel Yorum Kurallarının 1 ve 6’ncı maddeleri, Gümrük Tarife Cetveli İzahnamesi 44.10 Tarife Pozisyonu Açıklama Notları, İstanbul Laboratuvar Müdürlüğünün 22.01.2025/3425BTB0175 tarih/sayılı Analiz ve 24.02.2025/3425GÖR027 ve 20.03.2025/3425GÖR047 tarih/sayılı Görüş RaporlarıTR34000025008326.03.2025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4411 – Ağaçtan veya diğer odunsu maddelerden lif levhalar (reçineler veya diğer organik maddelerle birleştirilmiş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4411.12.10.00.00</w:t>
            </w:r>
          </w:p>
          <w:p>
            <w:pPr>
              <w:spacing w:after="0" w:line="240"/>
              <w:jc w:val="left"/>
            </w:pPr>
            <w:r>
              <w:rPr>
                <w:b w:val="false"/>
                <w:bCs w:val="false"/>
                <w:sz w:val="15"/>
                <w:szCs w:val="15"/>
              </w:rPr>
              <w:t xml:space="preserve">Mekanik olarak işlenmemiş veya yüzü kaplanmamış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4411.12.92.00.00</w:t>
            </w:r>
          </w:p>
          <w:p>
            <w:pPr>
              <w:spacing w:after="0" w:line="240"/>
              <w:jc w:val="left"/>
            </w:pPr>
            <w:r>
              <w:rPr>
                <w:b w:val="false"/>
                <w:bCs w:val="false"/>
                <w:sz w:val="15"/>
                <w:szCs w:val="15"/>
              </w:rPr>
              <w:t xml:space="preserve">Yoğunluğu 0,8 gr/cm³'ü (HDF)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4411.12.94.00.00</w:t>
            </w:r>
          </w:p>
          <w:p>
            <w:pPr>
              <w:spacing w:after="0" w:line="240"/>
              <w:jc w:val="left"/>
            </w:pPr>
            <w:r>
              <w:rPr>
                <w:b w:val="false"/>
                <w:bCs w:val="false"/>
                <w:sz w:val="15"/>
                <w:szCs w:val="15"/>
              </w:rPr>
              <w:t xml:space="preserve">Yoğunluğu 0,8 gr/cm³'ü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4411.13.10.00.00</w:t>
            </w:r>
          </w:p>
          <w:p>
            <w:pPr>
              <w:spacing w:after="0" w:line="240"/>
              <w:jc w:val="left"/>
            </w:pPr>
            <w:r>
              <w:rPr>
                <w:b w:val="false"/>
                <w:bCs w:val="false"/>
                <w:sz w:val="15"/>
                <w:szCs w:val="15"/>
              </w:rPr>
              <w:t xml:space="preserve">Mekanik olarak işlenmemiş veya yüzü kaplanmamış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4411.13.93.00.00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4411.14.10.00.00</w:t>
            </w:r>
          </w:p>
          <w:p>
            <w:pPr>
              <w:spacing w:after="0" w:line="240"/>
              <w:jc w:val="left"/>
            </w:pPr>
            <w:r>
              <w:rPr>
                <w:b w:val="false"/>
                <w:bCs w:val="false"/>
                <w:sz w:val="15"/>
                <w:szCs w:val="15"/>
              </w:rPr>
              <w:t xml:space="preserve">Mekanik olarak işlenmemiş veya yüzü kaplanmamış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4411.14.93.00.00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4411.92.10.00.00</w:t>
            </w:r>
          </w:p>
          <w:p>
            <w:pPr>
              <w:spacing w:after="0" w:line="240"/>
              <w:jc w:val="left"/>
            </w:pPr>
            <w:r>
              <w:rPr>
                <w:b w:val="false"/>
                <w:bCs w:val="false"/>
                <w:sz w:val="15"/>
                <w:szCs w:val="15"/>
              </w:rPr>
              <w:t xml:space="preserve">Mekanik olarak işlenmemiş veya yüzü kaplanmamış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p>
            <w:pPr>
              <w:spacing w:after="0" w:line="240"/>
              <w:jc w:val="left"/>
            </w:pPr>
            <w:r>
              <w:rPr>
                <w:b w:val="false"/>
                <w:bCs w:val="false"/>
                <w:sz w:val="15"/>
                <w:szCs w:val="15"/>
              </w:rPr>
              <w:t xml:space="preserve">Laminat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4411.94.10.00.00</w:t>
            </w:r>
          </w:p>
          <w:p>
            <w:pPr>
              <w:spacing w:after="0" w:line="240"/>
              <w:jc w:val="left"/>
            </w:pPr>
            <w:r>
              <w:rPr>
                <w:b w:val="false"/>
                <w:bCs w:val="false"/>
                <w:sz w:val="15"/>
                <w:szCs w:val="15"/>
              </w:rPr>
              <w:t xml:space="preserve">Mekanik olarak işlenmemiş veya yüzü kaplanmamış olanlar (Ham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4411.94.90.00.00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Bolivarcı Venezuela Cumhuriyeti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4411.12.92 10 * —Kalınlığı 2,20 mm veya daha fazla olan fakat 2,80 mm'den fazla olmayan,—yoğunluğu 0,95 g/cm3 veya daha fazla olan,—verniklenmiş veya her iki yüzü melamin folyo ile kaplanmış,—1.300 mm x 1.100 mm veya daha küçük boyutlardasunta/lif levha.031.12.2027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gr/cm³'ü (HDF)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gr/cm³'ü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4411.13.94.00.19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M-9545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gr/cm³'ü (HDF)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gr/cm³'ü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4411.13.94.00.19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Laminat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işlenmemiş veya yüzü kaplanmamış olanlar (Ham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4411.13.94.00.19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03.05.2014-14.05.2031 tarihleri arasında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Changzhou Dongjia Decorative Materials Co.Ltd (Firma Kodu : CIN-CDDM)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Dongjia Decorative Materials Co.Ltd (Firma Kodu : CIN-CDDM)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4411.13.94.00.11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Dongjia Decorative Materials Co.Ltd (Firma Kodu : CIN-CDDM)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Dongjia Decorative Materials Co.Ltd (Firma Kodu : CIN-CDDM)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Dongjia Decorative Materials Co.Ltd (Firma Kodu : CIN-CDDM)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4411.14.97.00.11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Dongjia Decorative Materials Co.Ltd (Firma Kodu : CIN-CDDM)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03.05.2014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03.05.2014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03.05.2014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03.05.2014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03.05.2014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03.05.2014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Dongjia Decorative Materials Co.Ltd (Firma Kodu : CIN-CDDM)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Lingdian Woods Co.Ltd (Firma Kodu : CIN-CLW)</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Changzhou Ou Qiang Wood Industry Co. Ltd. (Firma Kodu : CIN-COQWI)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Diğer firmalar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LODGİ WOODS INDUSTRY CO.LTD (Firma Kodu : CIN-JLWI)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4411.93.00.00.11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Laminat yer kaplamaları Jiangsu Zhongxin Desai Wood Product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14.05.2031</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M-3934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Ağaçtan veya diğer odunsu maddelerden lif levhalar (reçineler veya diğer organik maddelerle yapıştırılmış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Kalınlıkları 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gr/cm³'ü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gr/cm³'ü (HDF)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0,5 gr/cm3.ü geçen, fakat 0,8 gr/ cm3.ü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0,5 gr/cm3.ü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Kalınlıkları 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Kalınlıkları 5 mm.yi geçen, fakat 9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Kalınlıkları 9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0,8 gr/cm3.ü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0,5 gr/cm3.ü geçen, fakat 0,8 gr/ cm3.ü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Ağaçtan veya diğer odunsu maddelerden lif levhalar (reçineler veya diğer organik maddelerle yapıştırılmış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Ağaçtan veya diğer odunsu maddelerden lif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Ahşap Lif Levha (MDF, Orta Yoğunluklu Lif Levha) ; 800 ila 860 kg/m3 yoğunluktadır, kalınlığı 3 ile 4 mm arasında değişir (+/- 0.2 mm'lik toleranslı), 2,440x1,220 (UxG) mm ölçülerindedir. Eşya, kuru üretim prosesi ile üretilmektedir.1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(4411)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Laminat parkeLaminat parkeler orta yoğunluklu levha (MDF) veya yüksek yoğunluklu levhaların (HDF) iki yüzünün kaplanmasıyla oluşan ve üretiminde dekor kağıdı, üst kaplama kağıdı ve balans kağıdı gibi malzemelerin kullanıldığı, genellikle kapalı alanlarda ofis ve evlerde yer döşemesinde kullanılan ürünlerdir.Laminat parkeler; overlay, dekoratif kağıt, taşıyıcı levha ve balans olmak üzere dört ana katmandan oluşur. Overlay tabakası, laminat parkenin kullanım yerinde karşılaşacağı mekanik tesirlere karşı zırh görevi yapan şeffaf film tabakasıdır. Dekoratif kağıt tabakası, yüzeyinde değişik ağaç desenleri baskılı, laminat parke ürününe doğal ahşap hissini veren tabakadır. Taşıyıcı levha ise HDF (Yüksek yoğunlukta lif levha) tabakasıdır. Son olarak balans tabakası ise HDF levhasının formunu dengeleyen ve aynı zamanda zeminden gelen nem ve rutubet tesirine karşı ürünü koruyan kağıt tabakasıdır. Laminat parke üretiminde kullanılan kağıt katmanlara yapılan emprenye işlemi esnasında aşınma, çizilme, UV ışınlarına dayanıklılık, parlaklık ve rutubet dayanıklılığı kazandıracak kimyasallar kağıt tabakalarına yüklenirler. Bu GTİP, laminat parke ürününün özelliklerinin (overlay,dekoratif kağıt,taşıyıcı levha,balans) hepsini barındıran ve yaygın laminat parke ebatlarında olan, ancak, döşeme esnasında kilitlenmeyi kolaylaştırmak için kenarlarına lambalama ve yiv açma işlemleri yapılmamış, yapılabilmesi için kenarı ölçeklendirilmiş laminat parke taslaklarını da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4411.13.94.00.11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Laminat parkeLaminat parkeler orta yoğunluklu levha (MDF) veya yüksek yoğunluklu levhaların (HDF) iki yüzünün kaplanmasıyla oluşan ve üretiminde dekor kağıdı, üst kaplama kağıdı ve balans kağıdı gibi malzemelerin kullanıldığı, genellikle kapalı alanlarda ofis ve evlerde yer döşemesinde kullanılan ürünlerdir.Laminat parkeler; overlay, dekoratif kağıt, taşıyıcı levha ve balans olmak üzere dört ana katmandan oluşur. Overlay tabakası, laminat parkenin kullanım yerinde karşılaşacağı mekanik tesirlere karşı zırh görevi yapan şeffaf film tabakasıdır. Dekoratif kağıt tabakası, yüzeyinde değişik ağaç desenleri baskılı, laminat parke ürününe doğal ahşap hissini veren tabakadır. Taşıyıcı levha ise HDF (Yüksek yoğunlukta lif levha) tabakasıdır. Son olarak balans tabakası ise HDF levhasının formunu dengeleyen ve aynı zamanda zeminden gelen nem ve rutubet tesirine karşı ürünü koruyan kağıt tabakasıdır. Laminat parke üretiminde kullanılan kağıt katmanlara yapılan emprenye işlemi esnasında aşınma, çizilme, UV ışınlarına dayanıklılık, parlaklık ve rutubet dayanıklılığı kazandıracak kimyasallar kağıt tabakalarına yüklenirler. Bu GTİP, laminat parke ürününün özelliklerinin (overlay,dekoratif kağıt,taşıyıcı levha,balans) hepsini barındıran ve yaygın laminat parke ebatlarında olan, ancak, döşeme esnasında kilitlenmeyi kolaylaştırmak için kenarlarına lambalama ve yiv açma işlemleri yapılmamış, yapılabilmesi için kenarı ölçeklendirilmiş laminat parke taslaklarını da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4411.93.00.00.11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Laminat parkeLaminat parkeler orta yoğunluklu levha (MDF) veya yüksek yoğunluklu levhaların (HDF) iki yüzünün kaplanmasıyla oluşan ve üretiminde dekor kağıdı, üst kaplama kağıdı ve balans kağıdı gibi malzemelerin kullanıldığı, genellikle kapalı alanlarda ofis ve evlerde yer döşemesinde kullanılan ürünlerdir.Laminat parkeler; overlay, dekoratif kağıt, taşıyıcı levha ve balans olmak üzere dört ana katmandan oluşur. Overlay tabakası, laminat parkenin kullanım yerinde karşılaşacağı mekanik tesirlere karşı zırh görevi yapan şeffaf film tabakasıdır. Dekoratif kağıt tabakası, yüzeyinde değişik ağaç desenleri baskılı, laminat parke ürününe doğal ahşap hissini veren tabakadır. Taşıyıcı levha ise HDF (Yüksek yoğunlukta lif levha) tabakasıdır. Son olarak balans tabakası ise HDF levhasının formunu dengeleyen ve aynı zamanda zeminden gelen nem ve rutubet tesirine karşı ürünü koruyan kağıt tabakasıdır. Laminat parke üretiminde kullanılan kağıt katmanlara yapılan emprenye işlemi esnasında aşınma, çizilme, UV ışınlarına dayanıklılık, parlaklık ve rutubet dayanıklılığı kazandıracak kimyasallar kağıt tabakalarına yüklenirler. Bu GTİP, laminat parke ürününün özelliklerinin (overlay,dekoratif kağıt,taşıyıcı levha,balans) hepsini barındıran ve yaygın laminat parke ebatlarında olan, ancak, döşeme esnasında kilitlenmeyi kolaylaştırmak için kenarlarına lambalama ve yiv açma işlemleri yapılmamış, yapılabilmesi için kenarı ölçeklendirilmiş laminat parke taslaklarını da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4412 – Kontrplaklar, ahşap kaplamalı levhalar ve benzeri lamine edilmiş ağaçlar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4412.10.00.00.00</w:t>
            </w:r>
          </w:p>
          <w:p>
            <w:pPr>
              <w:spacing w:after="0" w:line="240"/>
              <w:jc w:val="left"/>
            </w:pPr>
            <w:r>
              <w:rPr>
                <w:b w:val="false"/>
                <w:bCs w:val="false"/>
                <w:sz w:val="15"/>
                <w:szCs w:val="15"/>
              </w:rPr>
              <w:t xml:space="preserve">Bambudan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4412.31.10.00.00</w:t>
            </w:r>
          </w:p>
          <w:p>
            <w:pPr>
              <w:spacing w:after="0" w:line="240"/>
              <w:jc w:val="left"/>
            </w:pPr>
            <w:r>
              <w:rPr>
                <w:b w:val="false"/>
                <w:bCs w:val="false"/>
                <w:sz w:val="15"/>
                <w:szCs w:val="15"/>
              </w:rPr>
              <w:t xml:space="preserve">Koyu kırmızı Meranti, açık kırmızı Meranti, beyaz lauan, sipo, limba, obeche,okoumé, Afrika maunu, sapelli, virola, maun (Swietenia spp), Rio pelesenki, Para pelesenki ve Rose pelesenkinden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4412.33.10.00.00</w:t>
            </w:r>
          </w:p>
          <w:p>
            <w:pPr>
              <w:spacing w:after="0" w:line="240"/>
              <w:jc w:val="left"/>
            </w:pPr>
            <w:r>
              <w:rPr>
                <w:b w:val="false"/>
                <w:bCs w:val="false"/>
                <w:sz w:val="15"/>
                <w:szCs w:val="15"/>
              </w:rPr>
              <w:t xml:space="preserve">En az bir dış yüzü huş ağacından (Betula spp.)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4412.33.20.00.00</w:t>
            </w:r>
          </w:p>
          <w:p>
            <w:pPr>
              <w:spacing w:after="0" w:line="240"/>
              <w:jc w:val="left"/>
            </w:pPr>
            <w:r>
              <w:rPr>
                <w:b w:val="false"/>
                <w:bCs w:val="false"/>
                <w:sz w:val="15"/>
                <w:szCs w:val="15"/>
              </w:rPr>
              <w:t xml:space="preserve">Dış yüzü huş ağacı olmayan, fakat en az bir dış yüzü kavak veya titrek kavaktan (Populus spp.)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4412.33.30.00.00</w:t>
            </w:r>
          </w:p>
          <w:p>
            <w:pPr>
              <w:spacing w:after="0" w:line="240"/>
              <w:jc w:val="left"/>
            </w:pPr>
            <w:r>
              <w:rPr>
                <w:b w:val="false"/>
                <w:bCs w:val="false"/>
                <w:sz w:val="15"/>
                <w:szCs w:val="15"/>
              </w:rPr>
              <w:t xml:space="preserve">Dış yüzü huş ağacı, kavak veya titrek kavak (Populus spp.) olmayan, fakat en az bir dış yüzü okaliptüs (Eucalyptus spp.)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p>
            <w:pPr>
              <w:spacing w:after="0" w:line="240"/>
              <w:jc w:val="left"/>
            </w:pPr>
            <w:r>
              <w:rPr>
                <w:b w:val="false"/>
                <w:bCs w:val="false"/>
                <w:sz w:val="15"/>
                <w:szCs w:val="15"/>
              </w:rPr>
              <w:t xml:space="preserve">Diğerleri, en az bir dış yüzü 4412.33 alt pozisyonunda belirtilenlerin dışında kalan iğne yapraklı olmayan türlerden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4412.39.00.00.00</w:t>
            </w:r>
          </w:p>
          <w:p>
            <w:pPr>
              <w:spacing w:after="0" w:line="240"/>
              <w:jc w:val="left"/>
            </w:pPr>
            <w:r>
              <w:rPr>
                <w:b w:val="false"/>
                <w:bCs w:val="false"/>
                <w:sz w:val="15"/>
                <w:szCs w:val="15"/>
              </w:rPr>
              <w:t xml:space="preserve">Diğerleri, her iki dış yüzü de iğne yapraklılardan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4412.41.91.00.00</w:t>
            </w:r>
          </w:p>
          <w:p>
            <w:pPr>
              <w:spacing w:after="0" w:line="240"/>
              <w:jc w:val="left"/>
            </w:pPr>
            <w:r>
              <w:rPr>
                <w:b w:val="false"/>
                <w:bCs w:val="false"/>
                <w:sz w:val="15"/>
                <w:szCs w:val="15"/>
              </w:rPr>
              <w:t xml:space="preserve">En az bir dış yüzü iğne yapraklı olmayan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4412.41.99.00.00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4412.42.00.00.00</w:t>
            </w:r>
          </w:p>
          <w:p>
            <w:pPr>
              <w:spacing w:after="0" w:line="240"/>
              <w:jc w:val="left"/>
            </w:pPr>
            <w:r>
              <w:rPr>
                <w:b w:val="false"/>
                <w:bCs w:val="false"/>
                <w:sz w:val="15"/>
                <w:szCs w:val="15"/>
              </w:rPr>
              <w:t xml:space="preserve">Diğerleri, en az bir dış yüzü iğne yapraklı olmayan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4412.49.00.00.00</w:t>
            </w:r>
          </w:p>
          <w:p>
            <w:pPr>
              <w:spacing w:after="0" w:line="240"/>
              <w:jc w:val="left"/>
            </w:pPr>
            <w:r>
              <w:rPr>
                <w:b w:val="false"/>
                <w:bCs w:val="false"/>
                <w:sz w:val="15"/>
                <w:szCs w:val="15"/>
              </w:rPr>
              <w:t xml:space="preserve">Diğerleri, her iki dış yüzü de iğne yapraklı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4412.51.10.00.00</w:t>
            </w:r>
          </w:p>
          <w:p>
            <w:pPr>
              <w:spacing w:after="0" w:line="240"/>
              <w:jc w:val="left"/>
            </w:pPr>
            <w:r>
              <w:rPr>
                <w:b w:val="false"/>
                <w:bCs w:val="false"/>
                <w:sz w:val="15"/>
                <w:szCs w:val="15"/>
              </w:rPr>
              <w:t xml:space="preserve">En az bir dış yüzü iğne yapraklı olmayan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4412.51.90.00.00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4412.52.00.00.00</w:t>
            </w:r>
          </w:p>
          <w:p>
            <w:pPr>
              <w:spacing w:after="0" w:line="240"/>
              <w:jc w:val="left"/>
            </w:pPr>
            <w:r>
              <w:rPr>
                <w:b w:val="false"/>
                <w:bCs w:val="false"/>
                <w:sz w:val="15"/>
                <w:szCs w:val="15"/>
              </w:rPr>
              <w:t xml:space="preserve">Diğerleri, en az bir dış yüzü iğne yapraklı olmayan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4412.59.00.00.00</w:t>
            </w:r>
          </w:p>
          <w:p>
            <w:pPr>
              <w:spacing w:after="0" w:line="240"/>
              <w:jc w:val="left"/>
            </w:pPr>
            <w:r>
              <w:rPr>
                <w:b w:val="false"/>
                <w:bCs w:val="false"/>
                <w:sz w:val="15"/>
                <w:szCs w:val="15"/>
              </w:rPr>
              <w:t xml:space="preserve">Diğerleri, her iki dış yüzü de iğne yapraklı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4412.91.10.00.00</w:t>
            </w:r>
          </w:p>
          <w:p>
            <w:pPr>
              <w:spacing w:after="0" w:line="240"/>
              <w:jc w:val="left"/>
            </w:pPr>
            <w:r>
              <w:rPr>
                <w:b w:val="false"/>
                <w:bCs w:val="false"/>
                <w:sz w:val="15"/>
                <w:szCs w:val="15"/>
              </w:rPr>
              <w:t xml:space="preserve">En az bir tabakası yonga levha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4412.91.91.00.00</w:t>
            </w:r>
          </w:p>
          <w:p>
            <w:pPr>
              <w:spacing w:after="0" w:line="240"/>
              <w:jc w:val="left"/>
            </w:pPr>
            <w:r>
              <w:rPr>
                <w:b w:val="false"/>
                <w:bCs w:val="false"/>
                <w:sz w:val="15"/>
                <w:szCs w:val="15"/>
              </w:rPr>
              <w:t xml:space="preserve">En az bir dış yüzü iğne yapraklı olmayan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4412.91.99.00.00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4412.92.10.00.00</w:t>
            </w:r>
          </w:p>
          <w:p>
            <w:pPr>
              <w:spacing w:after="0" w:line="240"/>
              <w:jc w:val="left"/>
            </w:pPr>
            <w:r>
              <w:rPr>
                <w:b w:val="false"/>
                <w:bCs w:val="false"/>
                <w:sz w:val="15"/>
                <w:szCs w:val="15"/>
              </w:rPr>
              <w:t xml:space="preserve">En az bir tabakası yonga levha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4412.99.10.00.00</w:t>
            </w:r>
          </w:p>
          <w:p>
            <w:pPr>
              <w:spacing w:after="0" w:line="240"/>
              <w:jc w:val="left"/>
            </w:pPr>
            <w:r>
              <w:rPr>
                <w:b w:val="false"/>
                <w:bCs w:val="false"/>
                <w:sz w:val="15"/>
                <w:szCs w:val="15"/>
              </w:rPr>
              <w:t xml:space="preserve">En az bir tabakası yonga levha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yalnız 900 ABD Doları/m3 gümrük kıymetinin altında olanlarının ithalatı ülke ayrımı yapılmaksızın gözetim uygulamasına tabidir. /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Bulgaristan ve Vietnam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 kırmızı Meranti, açık kırmızı Meranti, beyaz lauan, sipo, limba, obeche,okoumé, Afrika maunu, sapelli, virola, maun (Swietenia spp), Rio pelesenki, Para pelesenki ve Rose pelesenkinden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huş ağacından (Betula spp.)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yüzü huş ağacı olmayan, fakat en az bir dış yüzü kavak veya titrek kavaktan (Populus spp.)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yüzü huş ağacı, kavak veya titrek kavak (Populus spp.) olmayan, fakat en az bir dış yüzü okaliptüs (Eucalyptus spp.)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4412.33 alt pozisyonunda belirtilenlerin dışında kalan iğne yapraklı olmayan türlerden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tabakası yonga levha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tabakası yonga levha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tabakası yonga levha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Malezya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04.02.2025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Besgrade Plywood Sdn. Bhd. (Firma Kodu : MAL-BESGRADE)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C.S.T. Plywood Sdn. Bhd. (Firma Kodu : MAL-CST)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Mentakab Veneer &amp; Plywood Sdn. Bhd. (Firma Kodu : MAL-MENTEKAB)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13.03.2026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Samling Plywood (Bintulu) Sdn. Bhd. (Firma Kodu : MAL-SAMLING)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Besgrade Plywood Sdn. Bhd. (Firma Kodu : MAL-BESGRADE)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C.S.T. Plywood Sdn. Bhd. (Firma Kodu : MAL-CST)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Mentakab Veneer &amp; Plywood Sdn. Bhd. (Firma Kodu : MAL-MENTEKAB)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13.03.2026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Samling Plywood (Bintulu) Sdn. Bhd. (Firma Kodu : MAL-SAMLING)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Besgrade Plywood Sdn. Bhd. (Firma Kodu : MAL-BESGRADE)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C.S.T. Plywood Sdn. Bhd. (Firma Kodu : MAL-CST)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Mentakab Veneer &amp; Plywood Sdn. Bhd. (Firma Kodu : MAL-MENTEKAB)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13.03.2026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Samling Plywood (Bintulu) Sdn. Bhd. (Firma Kodu : MAL-SAMLING)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Besgrade Plywood Sdn. Bhd. (Firma Kodu : MAL-BESGRADE)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C.S.T. Plywood Sdn. Bhd. (Firma Kodu : MAL-CST)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Mentakab Veneer &amp; Plywood Sdn. Bhd. (Firma Kodu : MAL-MENTEKAB)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13.03.2026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Samling Plywood (Bintulu) Sdn. Bhd. (Firma Kodu : MAL-SAMLING)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Besgrade Plywood Sdn. Bhd. (Firma Kodu : MAL-BESGRADE)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C.S.T. Plywood Sdn. Bhd. (Firma Kodu : MAL-CST)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Mentakab Veneer &amp; Plywood Sdn. Bhd. (Firma Kodu : MAL-MENTEKAB)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13.03.2026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Samling Plywood (Bintulu) Sdn. Bhd. (Firma Kodu : MAL-SAMLING)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M-9022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Bu maddenin yalnız 900 ABD Doları/m3 gümrük kıymetinin altında olanlarının ithalatı ülke ayrımı yapılmaksızın gözetim uygulamasına tabidir. / TPS - E-Devlet</w:t>
      </w:r>
    </w:p>
    <w:p>
      <w:pPr>
        <w:spacing w:after="60" w:line="260"/>
      </w:pPr>
      <w:r>
        <w:rPr>
          <w:b/>
          <w:bCs/>
          <w:color w:val="5B6475"/>
          <w:sz w:val="19"/>
          <w:szCs w:val="19"/>
        </w:rPr>
        <w:t xml:space="preserve">Uygulama tarihi: </w:t>
      </w:r>
      <w:r>
        <w:rPr>
          <w:sz w:val="19"/>
          <w:szCs w:val="19"/>
        </w:rPr>
        <w:t xml:space="preserve">İlgili mevzuat 25.12.2022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25.12.2022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az bir dış yüzü tropikal ağaçlardan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25.12.2022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en az bir dış yüzü kızılağaç (Alnus spp.), dişbudak (Fraxinus spp.), kayın (Fagus spp.). huş ağacı (Betula spp.). kiraz (Prunus spp.). kestane (Castanea spp.). karaağaç (Ulmus spp.). okaliptüs (Eucalyptus spp.), hikori (Carya spp.). atkestanesi (Aesculus spp.). lime (Tilia spp.), akçaağaç (Acer spp.), meşe (Quercus spp.), çınar (Platanus spp.), kavak ve titrek kavak (Populus spp.), yalancı akasya (Robinia spp.), lale ağacı (Liriodendron spp.) veya ceviz (Juglans spp.) türlerinden olanlar (İğne yapraklı olmayan)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25.12.2022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en az bir dış yüzü 4412.33 alt pozisyonunda belirtilenlerin dışında kalan iğne yapraklı olmayan türlerden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25.12.2022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her iki dış yüzü de iğne yapraklılardan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25.12.2022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M-7914</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 kırmızı Meranti, açık kırmızı Meranti, beyaz lauan, sipo, limba, obeche,okoumé, Afrika maunu, sapelli, virola, maun (Swietenia spp), Rio pelesenki, Para pelesenki ve Rose pelesenkinden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huş ağacından (Betula spp.)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yüzü huş ağacı olmayan, fakat en az bir dış yüzü kavak veya titrek kavaktan (Populus spp.)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yüzü huş ağacı, kavak veya titrek kavak (Populus spp.) olmayan, fakat en az bir dış yüzü okaliptüs (Eucalyptus spp.)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4412.33 alt pozisyonunda belirtilenlerin dışında kalan iğne yapraklı olmayan türlerden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tabakası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tabakası yonga levha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tabakası iğne yapraklı olmayan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tabakası yonga levha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tabakası yonga levha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tropikal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kızılağaç (Alnus spp.), dişbudak (Fraxinus spp.), kayın (Fagus spp.), huş ağacı (Betula spp.), kiraz (Prunus spp.), kestane (Castanea spp.), karaağaç (Ulmus spp.), okaliptüs (Eucalyptus spp.), hikori (Carya spp.), atkestanesi (Aesculus spp.), lime (Tilia spp.), akçaağaç (Acer spp.), meşe (Quercus spp.), çınar (Platanus spp.), kavak ve titrek kavak (Populus spp.), yalancı akasya (Robinia spp.), lale ağacı (Liriodendron spp.) veya ceviz (Juglans spp.) türlerinden olanlar (geniş yapraklı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4412.33 alt pozisyonunda belirtilenlerin dışında kalan geniş yapraklı türlerden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10.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22.05.2018-18.04.2029 tarihleri arasında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18.04.2029</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M-6379</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Bulgaristan ve Vietnam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28.10.2016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Welde Bulgaria AD (Firma Kodu : BUL-WELDE)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Tekcom Corporation (Firma Kodu : VIE-TEKCOM)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4412.39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Kontrplaklar Vinaturk Production Trading One Member Co., Ltd. (Firma Kodu : VIE-VİNATURK)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Doları/m3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Vietnam; Bulgaristan</w:t>
      </w:r>
    </w:p>
    <w:p>
      <w:pPr>
        <w:spacing w:after="60" w:line="260"/>
      </w:pPr>
      <w:r>
        <w:rPr>
          <w:b/>
          <w:bCs/>
          <w:color w:val="5B6475"/>
          <w:sz w:val="19"/>
          <w:szCs w:val="19"/>
        </w:rPr>
        <w:t xml:space="preserve">Mevzuat metni: </w:t>
      </w:r>
      <w:r>
        <w:rPr>
          <w:sz w:val="19"/>
          <w:szCs w:val="19"/>
        </w:rPr>
        <w:t xml:space="preserve">Mevzuat Ekleri, M-4688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dış yüzü tropikal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kızılağaç (Alnus spp.), dişbudak (Fraxinus spp.), kayın (Fagus spp.), huş ağacı (Betula spp.), kiraz (Prunus spp.), kestane (Castanea spp.), karaağaç (Ulmus spp.), okaliptüs (Eucalyptus spp.), hikori (Carya spp.), atkestanesi (Aesculus spp.), lime (Tilia spp.), akçaağaç (Acer spp.), meşe (Quercus spp.), çınar (Platanus spp.), kavak ve titrek kavak (Populus spp.), yalancı akasya (Robinia spp.), lale ağacı (Liriodendron spp.) veya ceviz (Juglans spp.) türlerinden olanlar (geniş yapraklı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en az bir dış yüzü 4412.33 alt pozisyonunda belirtilenlerin dışında kalan geniş yapraklı türlerden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her iki dış yüzü de iğne yapraklılardan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.Kapı pervazlarını imal etmede kullanılan lamine edilmiş ahşaptan dikdörtgen parçalar (213 cm. uzunluk X 11,26 cm. genişlik x 23.8 mm. Kalınlık). Çam ağacından, kalın bir göbek ve iki ince dış kenardan oluşan bu ürün, bir yüzüne pervazı tutturmak ve iki kenarının tüm uzunluğu boyunca süveyi tesbit edebilmek amacıyla, lambalanmıştır. Bitmiş kapı çerçevesi elde edecek şekilde, süve ve pervaz lambaların içine yerleştirildiğinde, istenilen uzunlukta kesilmeye mahsus olacaktır.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.Kapı pervazlarını imal etmede kullanılan lamine edilmiş ahşaptan dikdörtgen parçalar (213 cm. uzunluk X 11,26 cm. genişlik x 23.8 mm. Kalınlık). Çam ağacından, kalın bir göbek ve iki ince dış kenardan oluşan bu ürün, bir yüzüne pervazı tutturmak ve iki kenarının tüm uzunluğu boyunca süveyi tesbit edebilmek amacıyla, lambalanmıştır. Bitmiş kapı çerçevesi elde edecek şekilde, süve ve pervaz lambaların içine yerleştirildiğinde, istenilen uzunlukta kesilmeye mahsus olacaktır.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(4412)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Parke şeritlerinden yapılmış döşeme panelini taklit edecek şekilde yüzeyi ince bir ağaç kaplama ile kaplı kontraplak levhalarından oluşan (8-12 mm kalınlığında) 30 cm genişliğinde ve 180 cm uzunluğunda paneller. Panellerin yüzeyleri zımparalanmış, renklendirilmiş, verniklenmiş ve bazı yüzeyler uzunlamasına yiv açılmak suretiyle işlenmiştir. Panellerin her iki ucuna yiv açılmış ve her iki kenarı lambalanmıştır.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4413 – Yoğunluğu artırılmış ağaç (bloklar, levhalar, şeritler veya profil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4413.00.00.00.00</w:t>
            </w:r>
          </w:p>
          <w:p>
            <w:pPr>
              <w:spacing w:after="0" w:line="240"/>
              <w:jc w:val="left"/>
            </w:pPr>
            <w:r>
              <w:rPr>
                <w:b w:val="false"/>
                <w:bCs w:val="false"/>
                <w:sz w:val="15"/>
                <w:szCs w:val="15"/>
              </w:rPr>
              <w:t xml:space="preserve">Yoğunluğu artırılmış ağaç (bloklar, levhalar, şeritler veya profil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Yoğunluğu artırılmış ağaç (bloklar, levhalar, şeritler veya profil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4414 – Ahşap çerçeveler (resim, fotoğraf, ayna ve benzerleri için)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4414.10.10.00.00</w:t>
            </w:r>
          </w:p>
          <w:p>
            <w:pPr>
              <w:spacing w:after="0" w:line="240"/>
              <w:jc w:val="left"/>
            </w:pPr>
            <w:r>
              <w:rPr>
                <w:b w:val="false"/>
                <w:bCs w:val="false"/>
                <w:sz w:val="15"/>
                <w:szCs w:val="15"/>
              </w:rPr>
              <w:t xml:space="preserve">Bu Fasılın 2 no.lu ek notunda belirtilen tropikal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4414.10.90.00.00</w:t>
            </w:r>
          </w:p>
          <w:p>
            <w:pPr>
              <w:spacing w:after="0" w:line="240"/>
              <w:jc w:val="left"/>
            </w:pPr>
            <w:r>
              <w:rPr>
                <w:b w:val="false"/>
                <w:bCs w:val="false"/>
                <w:sz w:val="15"/>
                <w:szCs w:val="15"/>
              </w:rPr>
              <w:t xml:space="preserve">Diğer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4414.00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4414.10.10.00.00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4414.10.90.00.00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4414.90.00.00.00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çerçeveler (resim, fotoğraf, ayna ve benzerleri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çerçeveler (resim, fotoğraf, ayna ve benzerleri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çerçeveler (resim, fotoğraf, ayna ve benzerleri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Tropikal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çerçeveler (resim, fotoğraf ayna ve benzerleri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çerçeveler (resim, fotoğraf ayna ve benzerleri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4415 – Ahşap büyük ve küçük sandıklar, kafes sandıklar, silindir sandık- lar ve benzeri ambalajlar; ahşap kablo makaraları, ahşap palet - ler, palet sandıkları ve diğer yük tablaları; ahşap palet kaldırıcılar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4415.10.10.00.11</w:t>
            </w:r>
          </w:p>
          <w:p>
            <w:pPr>
              <w:spacing w:after="0" w:line="240"/>
              <w:jc w:val="left"/>
            </w:pPr>
            <w:r>
              <w:rPr>
                <w:b w:val="false"/>
                <w:bCs w:val="false"/>
                <w:sz w:val="15"/>
                <w:szCs w:val="15"/>
              </w:rPr>
              <w:t xml:space="preserve">Kontrplak veya kaplama tahtasından yapılanlar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4415.10.10.00.19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4415.10.90.00.00</w:t>
            </w:r>
          </w:p>
          <w:p>
            <w:pPr>
              <w:spacing w:after="0" w:line="240"/>
              <w:jc w:val="left"/>
            </w:pPr>
            <w:r>
              <w:rPr>
                <w:b w:val="false"/>
                <w:bCs w:val="false"/>
                <w:sz w:val="15"/>
                <w:szCs w:val="15"/>
              </w:rPr>
              <w:t xml:space="preserve">Kablo makaraları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4415.20.20.00.00</w:t>
            </w:r>
          </w:p>
          <w:p>
            <w:pPr>
              <w:spacing w:after="0" w:line="240"/>
              <w:jc w:val="left"/>
            </w:pPr>
            <w:r>
              <w:rPr>
                <w:b w:val="false"/>
                <w:bCs w:val="false"/>
                <w:sz w:val="15"/>
                <w:szCs w:val="15"/>
              </w:rPr>
              <w:t xml:space="preserve">Düz paletler; palet kaldırıcılar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4415.20.90.00.00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7 -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 (4415.10.10.00.11 “Kontraplak veya kaplama tahtasından yapılanlar” ile sıkıştırılmış ahşap parçalarından imal edilmiş ve ısıl işlem görmemiş ahşap paletler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 (4415.10.10.00.11 “Kontraplak veya kaplama tahtasından yapılanlar” ile sıkıştırılmış ahşap parçalarından imal edilmiş ve ısıl işlem görmemiş ahşap paletler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1091 kodlu TPS-Tarım ve Orman Bakanlığı Kapsam Dışı Yazısı (Ürün Güvenliği ve Denetimi: 2026/5-Ek 7 -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Kontraplak veya kaplama tahtasından yapılanlar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M-9164</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Kontrplak veya kaplama tahtasından yapılanlar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Kablo makaraları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paletler; palet kaldırıcılar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(Paletler)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paletler; palet kaldırıcılar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10.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11.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12.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ambalaj</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 lar ve benzeri ambalajlar; ahşap kablo makaraları, ahşap palet - ler, palet sandıkları ve diğer yük tablaları; ahşap palet kaldırıcılar: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 (4415.10.10.00.11 “Kontraplak veya kaplama tahtasından yapılanlar” ile sıkıştırılmış ahşap parçalarından imal edilmiş ve ısıl işlem görmemiş ahşap paletler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(Paletler)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 (4415.10.10.00.11 “Kontraplak veya kaplama tahtasından yapılanlar” ile sıkıştırılmış ahşap parçalarından imal edilmiş ve ısıl işlem görmemiş ahşap paletler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büyük ve küçük sandıklar, kafes sandıklar, silindir sandıklar ve benzeri ambalajlar; ahşap kablo makaraları, ahşap paletler, palet sandıkları ve diğer yük tablaları; ahşap palet kaldırıcılar: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4416 – Ahşap variller, fıçılar, kovalar, gerdeller ve diğer fıçıcı eşyası ve bunların aksam ve parçaları (fıçı tahtaIarı dahiI)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4416.00.00.10.00</w:t>
            </w:r>
          </w:p>
          <w:p>
            <w:pPr>
              <w:spacing w:after="0" w:line="240"/>
              <w:jc w:val="left"/>
            </w:pPr>
            <w:r>
              <w:rPr>
                <w:b w:val="false"/>
                <w:bCs w:val="false"/>
                <w:sz w:val="15"/>
                <w:szCs w:val="15"/>
              </w:rPr>
              <w:t xml:space="preserve">Yarılmış fıçı tahtaları (bir esas yüzü testere ile biçilmiş olsun olmasın, fakat daha ileri bir işlem görmemiş); testere ile kesilmiş fıçı tahtaları (en az bir esas yüzü silindir şeklinde testere ile kesilmiş, fakat daha ileri bir işlem görmemiş)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4416.00.00.90.00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tahtaları dahil) (boyanmış ve verniklenmiş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tahtaları dahil) (boyanmış ve verniklenmiş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ambalaj</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tahtaIarı dahiI) (boyanmış ve verniklenmiş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tahtaları dahil) (boyanmış ve verniklenmiş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tahtaIarı dahiI):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tahtaları dahil) (boyanmış ve verniklenmiş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9.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orman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M-3897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(4416)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variller, fıçılar, kovalar, gerdeller ve diğer fıçıcı eşyası ve bunların aksam ve parçaları (fıçı tahtaIarı dahiI) (boyanmış ve verniklenmiş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M-3897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4417 – Ahşap aletIer, alet gövdeleri, alet sapları, süpürge ve fırça gövde ve sapları; ahşap bot ve ayakkabı kalıpları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4417.00.00.00.00</w:t>
            </w:r>
          </w:p>
          <w:p>
            <w:pPr>
              <w:spacing w:after="0" w:line="240"/>
              <w:jc w:val="left"/>
            </w:pPr>
            <w:r>
              <w:rPr>
                <w:b w:val="false"/>
                <w:bCs w:val="false"/>
                <w:sz w:val="15"/>
                <w:szCs w:val="15"/>
              </w:rPr>
              <w:t xml:space="preserve">Ahşap aletIer, alet gövdeleri, alet sapları, süpürge ve fırça gövde ve sapları; ahşap bot ve ayakkabı kalıpları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4417.00.00.00.00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aletIer, alet gövdeleri, alet sapları, süpürge ve fırça gövde ve sapları; ahşap bot ve ayakkabı kalıpları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aletIer, alet gövdeleri, alet sapları, süpürge ve fırça gövde ve sapları; ahşap bot ve ayakkabı kalıpları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aletIer, alet gövdeleri, alet sapları, süpürge ve fırça gövde ve sapları; ahşap bot ve ayakkabı kalıpları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aletler, ahşap alet gövdeleri, alet sapları, süpürge ve fırça gövde ve sapları, ahşap bot, ayakkabı kalıpları.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Zımparalama aleti: Aşındırıcı kağıt bir bant tutturulmuş gövdesi ahşap alet; bantların bir ucu, ahşap gövdenin içindeki bir oluğa yerleştirilmiş, diğer ucu, diğer köşeden uygun şekildeki yuvarlak bir oyuntunun içine sıkıca bağlanmış olup aşındırıcı bantları yıprandıkça çıkarılıp değiştirilebilir.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4418 – Ahşaptan bina ve inşaat için marangozluk mamulleri ve doğrama parçaları (hücreli ahşap levhalar, birleştirilmiş döşeme tahtalarından panolar, padavraIar ve çatı örtüleri (shakes)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4418.11.00.00.00</w:t>
            </w:r>
          </w:p>
          <w:p>
            <w:pPr>
              <w:spacing w:after="0" w:line="240"/>
              <w:jc w:val="left"/>
            </w:pPr>
            <w:r>
              <w:rPr>
                <w:b w:val="false"/>
                <w:bCs w:val="false"/>
                <w:sz w:val="15"/>
                <w:szCs w:val="15"/>
              </w:rPr>
              <w:t xml:space="preserve">Tropikal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4418.19.50.00.00</w:t>
            </w:r>
          </w:p>
          <w:p>
            <w:pPr>
              <w:spacing w:after="0" w:line="240"/>
              <w:jc w:val="left"/>
            </w:pPr>
            <w:r>
              <w:rPr>
                <w:b w:val="false"/>
                <w:bCs w:val="false"/>
                <w:sz w:val="15"/>
                <w:szCs w:val="15"/>
              </w:rPr>
              <w:t xml:space="preserve">İğne yapraklı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4418.21.10.00.11</w:t>
            </w:r>
          </w:p>
          <w:p>
            <w:pPr>
              <w:spacing w:after="0" w:line="240"/>
              <w:jc w:val="left"/>
            </w:pPr>
            <w:r>
              <w:rPr>
                <w:b w:val="false"/>
                <w:bCs w:val="false"/>
                <w:sz w:val="15"/>
                <w:szCs w:val="15"/>
              </w:rPr>
              <w:t xml:space="preserve">Kapılar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4418.21.10.00.19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4418.21.90.00.11</w:t>
            </w:r>
          </w:p>
          <w:p>
            <w:pPr>
              <w:spacing w:after="0" w:line="240"/>
              <w:jc w:val="left"/>
            </w:pPr>
            <w:r>
              <w:rPr>
                <w:b w:val="false"/>
                <w:bCs w:val="false"/>
                <w:sz w:val="15"/>
                <w:szCs w:val="15"/>
              </w:rPr>
              <w:t xml:space="preserve">Kapılar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4418.29.50.00.11</w:t>
            </w:r>
          </w:p>
          <w:p>
            <w:pPr>
              <w:spacing w:after="0" w:line="240"/>
              <w:jc w:val="left"/>
            </w:pPr>
            <w:r>
              <w:rPr>
                <w:b w:val="false"/>
                <w:bCs w:val="false"/>
                <w:sz w:val="15"/>
                <w:szCs w:val="15"/>
              </w:rPr>
              <w:t xml:space="preserve">Kapılar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4418.29.50.00.19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4418.29.80.00.11</w:t>
            </w:r>
          </w:p>
          <w:p>
            <w:pPr>
              <w:spacing w:after="0" w:line="240"/>
              <w:jc w:val="left"/>
            </w:pPr>
            <w:r>
              <w:rPr>
                <w:b w:val="false"/>
                <w:bCs w:val="false"/>
                <w:sz w:val="15"/>
                <w:szCs w:val="15"/>
              </w:rPr>
              <w:t xml:space="preserve">Kapılar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4418.29.80.00.19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4418.30.00.00.00</w:t>
            </w:r>
          </w:p>
          <w:p>
            <w:pPr>
              <w:spacing w:after="0" w:line="240"/>
              <w:jc w:val="left"/>
            </w:pPr>
            <w:r>
              <w:rPr>
                <w:b w:val="false"/>
                <w:bCs w:val="false"/>
                <w:sz w:val="15"/>
                <w:szCs w:val="15"/>
              </w:rPr>
              <w:t xml:space="preserve">4418.81 ila 4418.89 alt pozisyonları dışında kalan direkler ve kirişler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4418.40.00.00.00</w:t>
            </w:r>
          </w:p>
          <w:p>
            <w:pPr>
              <w:spacing w:after="0" w:line="240"/>
              <w:jc w:val="left"/>
            </w:pPr>
            <w:r>
              <w:rPr>
                <w:b w:val="false"/>
                <w:bCs w:val="false"/>
                <w:sz w:val="15"/>
                <w:szCs w:val="15"/>
              </w:rPr>
              <w:t xml:space="preserve">Beton inşaat için kalıplar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4418.50.00.00.00</w:t>
            </w:r>
          </w:p>
          <w:p>
            <w:pPr>
              <w:spacing w:after="0" w:line="240"/>
              <w:jc w:val="left"/>
            </w:pPr>
            <w:r>
              <w:rPr>
                <w:b w:val="false"/>
                <w:bCs w:val="false"/>
                <w:sz w:val="15"/>
                <w:szCs w:val="15"/>
              </w:rPr>
              <w:t xml:space="preserve">Padavralar ve çatı örtüleri (shakes)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4418.73.10.00.00</w:t>
            </w:r>
          </w:p>
          <w:p>
            <w:pPr>
              <w:spacing w:after="0" w:line="240"/>
              <w:jc w:val="left"/>
            </w:pPr>
            <w:r>
              <w:rPr>
                <w:b w:val="false"/>
                <w:bCs w:val="false"/>
                <w:sz w:val="15"/>
                <w:szCs w:val="15"/>
              </w:rPr>
              <w:t xml:space="preserve">Mozaik döşemeler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4418.73.90.00.00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4418.74.00.00.00</w:t>
            </w:r>
          </w:p>
          <w:p>
            <w:pPr>
              <w:spacing w:after="0" w:line="240"/>
              <w:jc w:val="left"/>
            </w:pPr>
            <w:r>
              <w:rPr>
                <w:b w:val="false"/>
                <w:bCs w:val="false"/>
                <w:sz w:val="15"/>
                <w:szCs w:val="15"/>
              </w:rPr>
              <w:t xml:space="preserve">Diğerleri, mozaik döşemeler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4418.75.00.00.00</w:t>
            </w:r>
          </w:p>
          <w:p>
            <w:pPr>
              <w:spacing w:after="0" w:line="240"/>
              <w:jc w:val="left"/>
            </w:pPr>
            <w:r>
              <w:rPr>
                <w:b w:val="false"/>
                <w:bCs w:val="false"/>
                <w:sz w:val="15"/>
                <w:szCs w:val="15"/>
              </w:rPr>
              <w:t xml:space="preserve">Diğerleri, çok katlı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4418.79.00.00.00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4418.81.00.00.00</w:t>
            </w:r>
          </w:p>
          <w:p>
            <w:pPr>
              <w:spacing w:after="0" w:line="240"/>
              <w:jc w:val="left"/>
            </w:pPr>
            <w:r>
              <w:rPr>
                <w:b w:val="false"/>
                <w:bCs w:val="false"/>
                <w:sz w:val="15"/>
                <w:szCs w:val="15"/>
              </w:rPr>
              <w:t xml:space="preserve">Tutkallayarak-lamine edilmiş kereste (glulam)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4418.82.00.00.00</w:t>
            </w:r>
          </w:p>
          <w:p>
            <w:pPr>
              <w:spacing w:after="0" w:line="240"/>
              <w:jc w:val="left"/>
            </w:pPr>
            <w:r>
              <w:rPr>
                <w:b w:val="false"/>
                <w:bCs w:val="false"/>
                <w:sz w:val="15"/>
                <w:szCs w:val="15"/>
              </w:rPr>
              <w:t xml:space="preserve">Çapraz lamine edilmiş kereste (CLT veya X-lam)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4418.83.00.00.00</w:t>
            </w:r>
          </w:p>
          <w:p>
            <w:pPr>
              <w:spacing w:after="0" w:line="240"/>
              <w:jc w:val="left"/>
            </w:pPr>
            <w:r>
              <w:rPr>
                <w:b w:val="false"/>
                <w:bCs w:val="false"/>
                <w:sz w:val="15"/>
                <w:szCs w:val="15"/>
              </w:rPr>
              <w:t xml:space="preserve">I Kirişler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4418.89.00.00.00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4418.91.00.00.00</w:t>
            </w:r>
          </w:p>
          <w:p>
            <w:pPr>
              <w:spacing w:after="0" w:line="240"/>
              <w:jc w:val="left"/>
            </w:pPr>
            <w:r>
              <w:rPr>
                <w:b w:val="false"/>
                <w:bCs w:val="false"/>
                <w:sz w:val="15"/>
                <w:szCs w:val="15"/>
              </w:rPr>
              <w:t xml:space="preserve">Bambudan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4418.92.00.00.00</w:t>
            </w:r>
          </w:p>
          <w:p>
            <w:pPr>
              <w:spacing w:after="0" w:line="240"/>
              <w:jc w:val="left"/>
            </w:pPr>
            <w:r>
              <w:rPr>
                <w:b w:val="false"/>
                <w:bCs w:val="false"/>
                <w:sz w:val="15"/>
                <w:szCs w:val="15"/>
              </w:rPr>
              <w:t xml:space="preserve">Hücreli ahşap levhalar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4418.99.00.00.11</w:t>
            </w:r>
          </w:p>
          <w:p>
            <w:pPr>
              <w:spacing w:after="0" w:line="240"/>
              <w:jc w:val="left"/>
            </w:pPr>
            <w:r>
              <w:rPr>
                <w:b w:val="false"/>
                <w:bCs w:val="false"/>
                <w:sz w:val="15"/>
                <w:szCs w:val="15"/>
              </w:rPr>
              <w:t xml:space="preserve">Merdiven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4418.99.00.00.12</w:t>
            </w:r>
          </w:p>
          <w:p>
            <w:pPr>
              <w:spacing w:after="0" w:line="240"/>
              <w:jc w:val="left"/>
            </w:pPr>
            <w:r>
              <w:rPr>
                <w:b w:val="false"/>
                <w:bCs w:val="false"/>
                <w:sz w:val="15"/>
                <w:szCs w:val="15"/>
              </w:rPr>
              <w:t xml:space="preserve">Gömme dolaplar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4418.99.00.00.13</w:t>
            </w:r>
          </w:p>
          <w:p>
            <w:pPr>
              <w:spacing w:after="0" w:line="240"/>
              <w:jc w:val="left"/>
            </w:pPr>
            <w:r>
              <w:rPr>
                <w:b w:val="false"/>
                <w:bCs w:val="false"/>
                <w:sz w:val="15"/>
                <w:szCs w:val="15"/>
              </w:rPr>
              <w:t xml:space="preserve">İnşaat kalıpları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4418.99.00.00.14</w:t>
            </w:r>
          </w:p>
          <w:p>
            <w:pPr>
              <w:spacing w:after="0" w:line="240"/>
              <w:jc w:val="left"/>
            </w:pPr>
            <w:r>
              <w:rPr>
                <w:b w:val="false"/>
                <w:bCs w:val="false"/>
                <w:sz w:val="15"/>
                <w:szCs w:val="15"/>
              </w:rPr>
              <w:t xml:space="preserve">Panjur ve kepenk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4418.99.00.00.15</w:t>
            </w:r>
          </w:p>
          <w:p>
            <w:pPr>
              <w:spacing w:after="0" w:line="240"/>
              <w:jc w:val="left"/>
            </w:pPr>
            <w:r>
              <w:rPr>
                <w:b w:val="false"/>
                <w:bCs w:val="false"/>
                <w:sz w:val="15"/>
                <w:szCs w:val="15"/>
              </w:rPr>
              <w:t xml:space="preserve">Speratörler ve paravanlar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yalnız 2500 (ABD Doları/Ton/Brüt) gümrük kıymetin altında olanlarının ithalatı ülke ayrımı yapılmaksızın gözetim uygulamasına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yalnız 6 ABD Doları/Kg gümrük kıymetin altında olanlarının ithalatı ülke ayrımı yapılmaksızın gözetim uygulamasına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M-3595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çok katlı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maddenin yalnız 2500 (ABD Doları/Ton/Brüt)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17.04.2016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doğal ahşap (masif)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M-4537</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ve ahşap eşya; odun kömürü (44.02, 4414.00, 44.15, 4417.00.00.00.00, 4418.90.80.90.11, 4418.90.80.90.12, 4419.00, 44.20, 44.21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Merdiven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Bu maddenin yalnız 6 ABD Doları/Kg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15.04.2013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4418.29.80.00.11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M-3595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Tropikal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Fasılın 2 no.lu ek notunda belirtilen tropikal ağaçlardan olanlar (2)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Tutkallayarak-lamine edilmiş kereste (glulam)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Çapraz lamine edilmiş kereste (CLT veya X-lam)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Hücreli ahşap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İğne yapraklı ağaçtan kapılar ve çerçeveleri ve eşikleri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4418.29.80.00.11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4418.29.80.00.19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Ağaçtan mamul kapılar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TS 200 de tanımı Lamel karelerinin bir araya getirilmesi ve bir yüzüne kağıt yapıştırılması ile geçici olarak veya esnek bir ……… üzerine tespit edilmek suretiyle sürekli olarak hazırlanan, genellikle kare biçiminde bir bileşen panel olarak belirlenmiş mozaik ahşap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TS 200 de tanımı Lamel karelerinin bir araya getirilmesi ve bir yüzüne kağıt yapıştırılması ile geçici olarak veya esnek bir ……… üzerine tespit edilmek suretiyle sürekli olarak hazırlanan, genellikle kare biçiminde bir bileşen panel olarak belirlenmiş mozaik ahşap parke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Speratörler ve paravanlar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Gömme dolaplar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Panjur ve kepenk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Speratörler ve paravanlar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Bina ve inşaat için marangozluk mamulleri ve doğrama parçaları (hücreli ahşap levhalar, birleştirilmiş parke tahtalarından panolar, padavralar ve 'shakes'): (Hariç: 4418.30, 4418.90.10.00)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Delik açılmış ladin/çam/köknar (yumuşak kozalaklı ağaç) panolar: Bir evin iskeletinin tesisi sırasında kiriş olarak kullanılan; 243.84 cm ila 365.76 cm (8 ila 12 fit) uzunluğunda, açık uçlu, köşeleri düzletilmiş ve uçları işlenmemiş, yaklaşık 3.81 cm (1.5 inç) kalınlığında ve 8.25 cm. (3.25 inç) genişliğinde, masif ahşaptan dikdörtgen parçalardan oluşan panolar. Ortalarında elektrik donanımının , kabloların veya boruların geçişine olanak vermek amacıyla çapı 2.54 cm (1 inç) ve her bir uçtan uzaklığı yaklaşık 40.64 cm (16 inç) olan açılmış delikler bulunmaktadır.1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1.Yer parkeleri için mozaik panolar: İki yan yüzü rendelenmiş, dama tahtası şeklinde bir desene göre yan yana konmuş ve bulundukları halde yerleştirilmelerini kolaylaştırmak amacıyla kraft kağıttan bir mesnet üzerine geçici olarak yapıştırılmış mozaik panolar.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1.Çok katlı parke döşeme paneli; (toplam kalınlığı 10 mm, genişliği 70 mm, uzunluğu 600 mm): ürüne esneklik sağlamak amacıyla uzunlamasına olarak yaklaşık her 4 cm.de bir dikey dilimli tek katlı ahşap mesnede yapıştırılmış 4 mm kalınlığında masif Merbaudan tek şeritli bir üst tabakadan oluşmaktadır. Alt tabaka, üst tabakanın liflerine dik olarak yerleştirilmiştir. Panelin kenar ve uçlarına lamba ve zıvana açılmıştır. Üst tabakası cilalanmıştır.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2.Çok katlı parke döşeme paneli ; (toplam kalınlık: 14 mm., genişlik: 210 mm., uzunluk: 2,190 mm.). İki katlı ahşap mesnet üzerinde 4 mm. kalınlığında masif meşeden üst tabakası olan panel. Üst tabaka iki sıra şeritten oluşmaktadır; orta tabaka (8-9 mm kalınlıkta) üst ve alt tabakaların liflerine dik olarak yerleştirilmiştir. Panelin kenarları boyunca lamba ve yiv açılmıştır. Üst tabakası cilalanmıştır.1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3.Çok katlı parke döşeme paneli (toplam kalınlık: 14 mm., genişlik: 145 mm., uzunluk: değişmektedir.) İki katlı ahşap mesnet üzerinde 4 mm. Kalınlığında masif kayın ağacından üst tabakası olan panel. Üst tabaka iki sıra şeritten oluşmaktadır; orta tabaka (yaklaşık 7 mm kalınlıkta) üst ve alt tabakaların liflerine dik olarak yerleştirilmiş ahşap şeritlerden oluşmaktadır; alt tabaka iki şeritten oluşmaktadır. Panelin kenarları boyunca lamba ve yiv açılmıştır. Üst tabakası cilalanmıştır.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4.Birleştirilmiş çok katlı bambu döşeme paneli ( toplam kalınlığı 15 mm, eni 92 mm, uzunluğu 1850 mm) her katmanın yaklaşık 5 mm kalınlığında olduğu üç bağlı katmanda oluşmaktadır. Her katman, beş kenarı yapıştırılmış , yatay yönlü olarak yerleştirilmiş, uygun uzunluğu elde etmek amacıyla uç uca birleştirilmiş bambu şeritlerinden (genişliği 15 ila 22 mm arasında değişen) yapılmıştır. Panellerin zemine döşenmesini sağlamak için panellerin bir kenarına ve bir ucuna lamba açılmıştır, diğer kenarına ve ucuna yiv açılmıştır. En üst katman birçok aşınmayı ve çizilmeyi önleyici kaplama veya vernikle kaplanmıştır. Alt katman panelin eğrilmesini önlemek için boylu boyunca uzanan iki yüzeysel yive sahiptir.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1.Parke döşeme paneli (kalınlığı 13.8 mm veya 21.8 mm, eni 129 mm, uzunluğu 3.700 mm, 1.830 mm veya 900 mm): lamba/yiv açılmış yapısı ile uzunlamasına birleştirilmiş iki sıra masif ahşap şeritten oluşmaktadır ve bu iki sıra tutkallı çift dişli yapı ile birleştirilmektedir. Paneller alt tarafta polipropilen tabaka ile (nem dengeleyici) kaplı olup, kenarlarına ve uçlarına lamba/yiv açılmıştır. Her bir şeridin uzunluğu 308 mm, 408 mm, 467.5 mm, 474 mm veya 623.5 mm.dir. Panelleri oluşturan şeritler belirli bir model oluşturmamaktadır.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Hücreli bambu paneller.1, 3(a)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(4418)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4418.99.00.00.11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Merdiven Bu GTİP, 44.21 pozisyonundaki portatif el merdivenlerini kapsamaz.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G.T.İ.P.AçıklamaResimTarih4418.40.00.00.00DOKA MARKA H20 ECO MODEL AHŞAPTAN MAMUL, 40*20*8 CM EBATLARINDA, RENKLENDİRİLMİŞ, ÜZERİNE İKİ ADET DELİK AÇILMIŞ, "H" PROFİL ŞEKLİNDE EŞYADIR. EŞYA BETON İŞLERİNDE KALIP DESTEK ELEMANI OLARAK KULLANILMAKTADIR.Gerekçe:GENEL YORUM KURALLARI (1) VE (6).
4418 TARİFE POZİSYONU AÇIKLAMA NOTLARI.
GÜMRÜK GENEL TEBLİĞİ (GÜMRÜK TARİFE CETVELİ AÇIKLAMA NOTLARI) (SERİ NO:6).
İSTANBUL LABORATUVAR MÜDÜRLÜĞÜNÜN 08.06.2021/3421BTB0739 TARİH/SAYILI RAPORU.TR34000021014112.07.20214418.92.00.00.00HÜCRELİ AHŞAP PANEL: 129cm/259cm/57mm ölçülerinde, Ahşaptan bir dış çerçeveye aralıklı çubuklar çatılması yardımıyla içi boşluklu hücre yapısı oluşmuştur. İki dış yüzeyinde, kontrplak levhalar paralel olarak üstüste yapıştırılarak hücreli çerçeve kapatılmıştır. Dış yüzeyin üzeri fenolik film ile kaplanmıştır. Hücrelerin içi isteğe göre yalıtım malzemesi ile doldurulmaya müsaittir. Montaj bağlantı noktalarının delikleri açılmıştır. İnşaat iç mekanlarına ses ve ısı yalıtımlı bölmeler oluşturmakta kullanılan hücreli ahşap levhalardır.Gerekçe:a. Genel yorum kuralları (1), (3a) ve (6) maddeleri.
b. Türk Gümrük Tarife Cetveli İzahnamesi 4412 ve 4418 tarife pozisyonu açıklama notları.TR33000024002609.08.2024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4419 – Ahşap mutfak ve sofra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4419.11.00.00.00</w:t>
            </w:r>
          </w:p>
          <w:p>
            <w:pPr>
              <w:spacing w:after="0" w:line="240"/>
              <w:jc w:val="left"/>
            </w:pPr>
            <w:r>
              <w:rPr>
                <w:b w:val="false"/>
                <w:bCs w:val="false"/>
                <w:sz w:val="15"/>
                <w:szCs w:val="15"/>
              </w:rPr>
              <w:t xml:space="preserve">Ekmek tahtaları, kesme (doğrama) ve benzeri için tahtalar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4419.12.00.00.00</w:t>
            </w:r>
          </w:p>
          <w:p>
            <w:pPr>
              <w:spacing w:after="0" w:line="240"/>
              <w:jc w:val="left"/>
            </w:pPr>
            <w:r>
              <w:rPr>
                <w:b w:val="false"/>
                <w:bCs w:val="false"/>
                <w:sz w:val="15"/>
                <w:szCs w:val="15"/>
              </w:rPr>
              <w:t xml:space="preserve">Çin usulü yemek çubukları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4419.19.00.00.11</w:t>
            </w:r>
          </w:p>
          <w:p>
            <w:pPr>
              <w:spacing w:after="0" w:line="240"/>
              <w:jc w:val="left"/>
            </w:pPr>
            <w:r>
              <w:rPr>
                <w:b w:val="false"/>
                <w:bCs w:val="false"/>
                <w:sz w:val="15"/>
                <w:szCs w:val="15"/>
              </w:rPr>
              <w:t xml:space="preserve">Çay-kahve karıştırıcı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4419.20.10.10.00</w:t>
            </w:r>
          </w:p>
          <w:p>
            <w:pPr>
              <w:spacing w:after="0" w:line="240"/>
              <w:jc w:val="left"/>
            </w:pPr>
            <w:r>
              <w:rPr>
                <w:b w:val="false"/>
                <w:bCs w:val="false"/>
                <w:sz w:val="15"/>
                <w:szCs w:val="15"/>
              </w:rPr>
              <w:t xml:space="preserve">Hacim ölçü kapları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4419.20.10.20.00</w:t>
            </w:r>
          </w:p>
          <w:p>
            <w:pPr>
              <w:spacing w:after="0" w:line="240"/>
              <w:jc w:val="left"/>
            </w:pPr>
            <w:r>
              <w:rPr>
                <w:b w:val="false"/>
                <w:bCs w:val="false"/>
                <w:sz w:val="15"/>
                <w:szCs w:val="15"/>
              </w:rPr>
              <w:t xml:space="preserve">Tepsiler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4419.20.10.90.11</w:t>
            </w:r>
          </w:p>
          <w:p>
            <w:pPr>
              <w:spacing w:after="0" w:line="240"/>
              <w:jc w:val="left"/>
            </w:pPr>
            <w:r>
              <w:rPr>
                <w:b w:val="false"/>
                <w:bCs w:val="false"/>
                <w:sz w:val="15"/>
                <w:szCs w:val="15"/>
              </w:rPr>
              <w:t xml:space="preserve">Çay-kahve karıştırıcı, dondurma çubuğu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4419.20.10.90.19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4419.20.90.10.00</w:t>
            </w:r>
          </w:p>
          <w:p>
            <w:pPr>
              <w:spacing w:after="0" w:line="240"/>
              <w:jc w:val="left"/>
            </w:pPr>
            <w:r>
              <w:rPr>
                <w:b w:val="false"/>
                <w:bCs w:val="false"/>
                <w:sz w:val="15"/>
                <w:szCs w:val="15"/>
              </w:rPr>
              <w:t xml:space="preserve">Hacim ölçü kapları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4419.20.90.20.00</w:t>
            </w:r>
          </w:p>
          <w:p>
            <w:pPr>
              <w:spacing w:after="0" w:line="240"/>
              <w:jc w:val="left"/>
            </w:pPr>
            <w:r>
              <w:rPr>
                <w:b w:val="false"/>
                <w:bCs w:val="false"/>
                <w:sz w:val="15"/>
                <w:szCs w:val="15"/>
              </w:rPr>
              <w:t xml:space="preserve">Tepsiler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4419.20.90.90.11</w:t>
            </w:r>
          </w:p>
          <w:p>
            <w:pPr>
              <w:spacing w:after="0" w:line="240"/>
              <w:jc w:val="left"/>
            </w:pPr>
            <w:r>
              <w:rPr>
                <w:b w:val="false"/>
                <w:bCs w:val="false"/>
                <w:sz w:val="15"/>
                <w:szCs w:val="15"/>
              </w:rPr>
              <w:t xml:space="preserve">Çay-kahve karıştırıcı, dondurma çubuğu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4419.20.90.90.19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4419.90.00.10.00</w:t>
            </w:r>
          </w:p>
          <w:p>
            <w:pPr>
              <w:spacing w:after="0" w:line="240"/>
              <w:jc w:val="left"/>
            </w:pPr>
            <w:r>
              <w:rPr>
                <w:b w:val="false"/>
                <w:bCs w:val="false"/>
                <w:sz w:val="15"/>
                <w:szCs w:val="15"/>
              </w:rPr>
              <w:t xml:space="preserve">Hacim ölçü kapları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4419.90.00.20.00</w:t>
            </w:r>
          </w:p>
          <w:p>
            <w:pPr>
              <w:spacing w:after="0" w:line="240"/>
              <w:jc w:val="left"/>
            </w:pPr>
            <w:r>
              <w:rPr>
                <w:b w:val="false"/>
                <w:bCs w:val="false"/>
                <w:sz w:val="15"/>
                <w:szCs w:val="15"/>
              </w:rPr>
              <w:t xml:space="preserve">Tepsiler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4419.90.00.90.11</w:t>
            </w:r>
          </w:p>
          <w:p>
            <w:pPr>
              <w:spacing w:after="0" w:line="240"/>
              <w:jc w:val="left"/>
            </w:pPr>
            <w:r>
              <w:rPr>
                <w:b w:val="false"/>
                <w:bCs w:val="false"/>
                <w:sz w:val="15"/>
                <w:szCs w:val="15"/>
              </w:rPr>
              <w:t xml:space="preserve">Çay-kahve karıştırıcı, dondurma çubuğu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Çay-kahve karıştırıcı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4419.20.10.90.11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Çay-kahve karıştırıcı, dondurma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Çay-kahve karıştırıcı, dondurma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Çay-kahve karıştırıcı, dondurma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25.03.2023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Çay-kahve karıştırıcı Tüm Ülkeler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25.03.2023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4419.90.00.90.11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Çay-kahve karıştırıcı, dondurma çubuğu ("dondurma çubuğu" ibaresi 2025 yılı TGTC ve 17.03.2025 tarihli ve 107330783 sayılı İthalat Genel Müdürlüğü yazılarına istinaden eklenmiştir.)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M-8219</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4419.20.10.90.11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4419.20.10.90.19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mutfak ve sofra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tahtaları, kesme (doğrama) ve benzeri için tahtalar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 usulü yemek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Hacim ölçü kapları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Hacim ölçü kapları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Hacim ölçü kapları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Tepsiler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4419.20.90.90.19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Hacim ölçü kapları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Tepsiler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4419.90.00.90.19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4420 – Üzerine kakma yapılmış ağaç; mücevherat ve çatal, bıçak takımı için ahşap kutu ve mahfazalar ve benzeri eşya; ahşap küçük hey - kelcikler ve diğer süs eşyası; 94. Fasılda yer almayan ahşap döşe - me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4420.11.10.00.00</w:t>
            </w:r>
          </w:p>
          <w:p>
            <w:pPr>
              <w:spacing w:after="0" w:line="240"/>
              <w:jc w:val="left"/>
            </w:pPr>
            <w:r>
              <w:rPr>
                <w:b w:val="false"/>
                <w:bCs w:val="false"/>
                <w:sz w:val="15"/>
                <w:szCs w:val="15"/>
              </w:rPr>
              <w:t xml:space="preserve">Bu Fasılın 2 no.lu ek notunda belirtilen tropikal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4420.11.90.00.00</w:t>
            </w:r>
          </w:p>
          <w:p>
            <w:pPr>
              <w:spacing w:after="0" w:line="240"/>
              <w:jc w:val="left"/>
            </w:pPr>
            <w:r>
              <w:rPr>
                <w:b w:val="false"/>
                <w:bCs w:val="false"/>
                <w:sz w:val="15"/>
                <w:szCs w:val="15"/>
              </w:rPr>
              <w:t xml:space="preserve">Diğer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4420.19.00.00.00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4420.90.10.00.00</w:t>
            </w:r>
          </w:p>
          <w:p>
            <w:pPr>
              <w:spacing w:after="0" w:line="240"/>
              <w:jc w:val="left"/>
            </w:pPr>
            <w:r>
              <w:rPr>
                <w:b w:val="false"/>
                <w:bCs w:val="false"/>
                <w:sz w:val="15"/>
                <w:szCs w:val="15"/>
              </w:rPr>
              <w:t xml:space="preserve">Üzerine kakma yapılmış ağaçlar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4420.90.91.00.00</w:t>
            </w:r>
          </w:p>
          <w:p>
            <w:pPr>
              <w:spacing w:after="0" w:line="240"/>
              <w:jc w:val="left"/>
            </w:pPr>
            <w:r>
              <w:rPr>
                <w:b w:val="false"/>
                <w:bCs w:val="false"/>
                <w:sz w:val="15"/>
                <w:szCs w:val="15"/>
              </w:rPr>
              <w:t xml:space="preserve">Bu Fasılın 2 no.lu ek notunda belirtilen tropikal ağaçlardan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4420.90.99.00.00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Üzerine kakma yapılmış ağaç; mücevherat ve çatal, bıçak takımı için ahşap kutu ve mahfazalar ve benzeri eşya; ahşap küçük hey - kelcikler ve diğer süs eşyası; 94. Fasılda yer almayan ahşap döşe - me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Tropikal ağaçlardan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küçük hediyecikler ve diğer süs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küçük hediyecikler ve diğer süs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küçük hediyecikler ve diğer süs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Sanat malzemeleri koymak için bir çekmece içeren masa üstü şövale . Eşya 10 cm yüksekliğinde (katlandığında) x 40 cm genişliğinde x 38 cm derinliğinde olup 86 cm yüksekliğe kadar tuval veya panelleri tutabilmektedir. 1 ve 6 No.lu Genel Yorum Kuralları uygulanmaktadır .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(4420)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üstü şövale.Bu tip şövaleler, bir masanın üstüne yerleştirilerek kullanılabilecek ebatta ve portatiftir. Ürünün resim malzemesi vb. için bir çekmecesi mevcuttur. Ürün, 10 cm uzunluğunda (katlanmış haldeyken), 40 cm genişliğinde ve 38 cm derinliğinde olup, yüksekliği 86 cm’ye kadar olan kanvas veya panelleri tutabilir.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G.T.İ.P.AçıklamaResimTarih4420.19.00.00.00W4FI01Z8 MODEL NUMARALI, ANALİZ RAPORUNA GÖRE; 36,5 CM BOYUNDA, AĞAÇTAN MAMUL, ÖN TARAFINDA DOKUMA MENSUCATTAN MAMUL BEYAZ RENKLİ ÖNLÜK VE KAFASINDA AŞÇI ŞAPKASI İLE SENTETİK ELYAFTAN MAMUL SAÇLARI VE SAKALI BULUNAN, İP TAKILMIŞ MERDANE İLE BİR KOLU ÜZERİNDE VE ÖNLÜK CEBİ İÇİNDE KURABİYE ADAM OLARAK ADLANDIRILAN 2 ADET FİGÜRLE DONATILMIŞ, SIRT KISMINDA YER ALAN AHŞAP BİR MEKANİZMA VASITASI İLE ÇENE KISMI OYNATILABİLEN, ÖN KISMINDA EV ŞEKLİNDE FİGÜR YER ALAN AHŞAP BİR TABLAYA AYAKLARI OTURTULMUŞ, HAREKETLİ PARÇALARI OLMAYAN İNSAN GÖRÜNÜMÜ VE UZUVLARINA SAHİP FINDIKKIRAN BİBLO ASKER TİCARİ TANIMLI EŞYAGerekçe:Genel Yorum Kurallarının 1ve 6’ncı maddeleri, Gümrük Tarife Cetveli İzahnamesinin 44.20 Tarife Pozisyonu Açıklama Notları, Ulusal Gümrük Tarife Cetveli Açıklama Notları, İstanbul Laboratuvar Müdürlüğü tarafından tanzim edilen 3424BTB2387/04.11.2024 sayı tarihli Analiz RaporuTR34000025002727.01.20254420.19.00.00.00TARRİNGTON HAUSE MARKA, HL-14227 KODLU, 3873569 ARTİKEL NUMARALI, AĞAÇTAN MAMUL,18 CM BOYUNDA, SENTETİK ELYAFTAN MAMUL SAÇLARI VE SAKALI BULUNAN, SIRT KISMINDA YER ALAN AHŞAP BİR MEKANİZMA VASITASI İLE ÇENE KISMI OYNATILABİLEN, AYAKLARI AHŞAP BİR TABLAYA OTURTULMUŞ, HAREKETLİ PARÇALARI OLMAYAN, İNSAN GÖRÜNÜMÜ VE UZUVLARINA SAHİP, BÜNYESİNDE HERHANGİ BİR ASMA HALKASI-İPİ BULUNMAYAN FINDIKKIRAN TİCARİ TANIMLI EŞYAGerekçe:Genel Yorum Kurallarının 1 ve 6’ncı maddeleri, Türk Gümrük Tarife Cetveli İzahnamesi 44.20 ve 95.05 Tarife Pozisyonu Açıklama Notları, İstanbul Laboratuvar Müdürlüğü tarafından tanzim edilen 10.08.2026/3426GÖR185 tarih/sayılı Analiz RaporuTR34000026016828.08.20264420.90.99.00.00MADAME COCO MARKA 154-556 MODEL 10.8 CM - 3.8 CM ÖLÇÜLERİNDE, KİTAP ŞEKLİNDE DEKORE EDİLMİŞ, DIŞ YÜZEYİ DERİ TAKLİDİ PLASTİK KAPLI MENSUCAT İLE KAPLANMIŞ, İÇ YÜZEYİ DOKUNMAMIŞ MENSUCAT İLE KAPLANMIŞ DEKORATİF AHŞAP KUTUDUR.Gerekçe:GENEL YORUM KURALLARI (1),(6) 4420 TARİFE POZİSYONU AÇIKLAMA NOTLARI, 44. FASIL AÇIKLAMA NOTLARI İSTANBUL LABORATUVAR MÜDÜRLÜĞÜNÜN 12.08.2021 TARİH 3421BTB1071 SAYILI ANALİZ RAPORUTR34000021022727.09.20214420.90.99.00.00VATTENKAR MASA DÜZENLEYİCİ BEYAZ TİCARİ TANIMLI, 80548661 MODEL NUMARALI EŞYANIN PERAKENDE HALDE SATIŞA HAZIR BİR ŞEKİLDE SUNULAN KUTU İÇERİĞİNDE; 1,2*20*32,2 CM ÖLÇÜLERİNDE BOYANMIŞ ÇELİKTEN 2 YAN PARÇA, 0,4*40,1*32 CM ÖLÇÜSÜNDEKİ AHŞAPTAN MAMUL DELİKLİ ORTA PARÇA, 0,5*7,5*32 CM ÖLÇÜSÜNDEKİ AHŞAP ÖN DİKDÖRTGEN PARÇA, 0,5*19,5*32 CM ÖLÇÜSÜNDEKİ AHŞAP ARKA DİKDÖRTGEN PARÇA, 1,2*20,32,2 CM ÖLÇÜSÜNDEKİ AHŞAP ALT PARÇA VE AHŞAPTAN MAMUL SİLİNDİR ŞEKLİNDE 2 YAN METAL PARÇANIN ÜST KISMINA MONTE EDİLEREK DÜZENLEYİCİNİN TAŞINMASINI SAĞLAYAN KULPTAN VE 2*60CM ÖLÇÜSÜNDE ELASTİK BANTTAN OLUŞAN HAZNE KISMINA KONULAN ÇEŞİTLİ EŞYALARIN (KALEM, CETVEL, DEFTER, KİTAP VB. ) DÜZENLİ OLARAK KALMASINI SAĞLAYAN MASAÜSTÜ DÜZENLEYİCİGerekçe:Genel Yorum Kurallarının 1, 3(b) ve 6’ncı maddeleri, Gümrük Tarife Cetveli İzahnamesinin 44.20 Tarife Pozisyonu Açıklama Notları, İstanbul Laboratuvar Müdürlüğü tarafından tanzim edilen 05.09.2025/3425BTB2434 tarih/sayılı Analiz RaporuTR34000025021228.11.2025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4421 – Ahşap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4421.10.00.00.00</w:t>
            </w:r>
          </w:p>
          <w:p>
            <w:pPr>
              <w:spacing w:after="0" w:line="240"/>
              <w:jc w:val="left"/>
            </w:pPr>
            <w:r>
              <w:rPr>
                <w:b w:val="false"/>
                <w:bCs w:val="false"/>
                <w:sz w:val="15"/>
                <w:szCs w:val="15"/>
              </w:rPr>
              <w:t xml:space="preserve">Elbise askıları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4421.20.10.00.00</w:t>
            </w:r>
          </w:p>
          <w:p>
            <w:pPr>
              <w:spacing w:after="0" w:line="240"/>
              <w:jc w:val="left"/>
            </w:pPr>
            <w:r>
              <w:rPr>
                <w:b w:val="false"/>
                <w:bCs w:val="false"/>
                <w:sz w:val="15"/>
                <w:szCs w:val="15"/>
              </w:rPr>
              <w:t xml:space="preserve">Lif levhadan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4421.91.00.00.11</w:t>
            </w:r>
          </w:p>
          <w:p>
            <w:pPr>
              <w:spacing w:after="0" w:line="240"/>
              <w:jc w:val="left"/>
            </w:pPr>
            <w:r>
              <w:rPr>
                <w:b w:val="false"/>
                <w:bCs w:val="false"/>
                <w:sz w:val="15"/>
                <w:szCs w:val="15"/>
              </w:rPr>
              <w:t xml:space="preserve">Dil basma çubuğu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4421.99.10.00.00</w:t>
            </w:r>
          </w:p>
          <w:p>
            <w:pPr>
              <w:spacing w:after="0" w:line="240"/>
              <w:jc w:val="left"/>
            </w:pPr>
            <w:r>
              <w:rPr>
                <w:b w:val="false"/>
                <w:bCs w:val="false"/>
                <w:sz w:val="15"/>
                <w:szCs w:val="15"/>
              </w:rPr>
              <w:t xml:space="preserve">Lif levhadan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4421.99.99.00.11</w:t>
            </w:r>
          </w:p>
          <w:p>
            <w:pPr>
              <w:spacing w:after="0" w:line="240"/>
              <w:jc w:val="left"/>
            </w:pPr>
            <w:r>
              <w:rPr>
                <w:b w:val="false"/>
                <w:bCs w:val="false"/>
                <w:sz w:val="15"/>
                <w:szCs w:val="15"/>
              </w:rPr>
              <w:t xml:space="preserve">Dil basma çubuğu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4421.99.99.00.19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4421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M-6876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gıda ile temas eden madde ve malzemeler)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gıda ile temas eden madde ve malzemeler)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bebek taşıyıcıları ve emzik askıları) İlgili Yönetmelikler veya Standartlar TS EN 12586+A1TS EN 13209-2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basma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basma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25.03.2023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4421.99.99.00.11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 basma çubuğu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25.03.2023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M-8219</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Tabutlar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Tabutlar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levhadan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10.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11.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26.01.2020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4421.10.00.00.00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Elbise Askıları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26.01.2020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M-6876</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(Ahşaptan mamul dondurma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 odun kömürü; Ceviz, dut, kiraz, armut, erik, porsuk, dışbudak, karaağaç ve ıhlamur adlı ağaç türlerinin kütük, tomruk, kereste, kalas ve taslak olarak ihracı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Elbise askıları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Tabutlar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Elbise askıları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Mekik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1.Küçük ahşap kamalar, küpler, bloklar ve benzer şekillerdeki eşya: Küçültülmüş ölçülerde, plastik maddelerden eşyanın tambur içinde parlatılmasında kullanılan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2.Ahşap dikdörtgen paneller: Ürün, herbirinin genişliği yaklaşık 3.8 cm olan pekçok ahşap parçanın köşeden köşeye yapıştırılması yoluyla elde edilmiştir, zımparalanmıştır ve yaklaşık 122 cm x 244 cm x1.8 cm ebatındadır.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Sivri uçlu ahşap direkler , yatayda kare veya dikdörtgen kesite sahip olacak şekilde boyuna kesilerek yapılmıştır ve çeşitli amaçlar için toprağa çakılmak üzere tasarlanmıştır (çit oluşturma, bitkilere destek olma, hayvanları bağlama, sınırları işaretleme vb.). Uzunlukları 1 ila 2 metre arasında, kesit profilleri ise 22 x 22 mm ile 25 x 25 mm arasındadır.1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Mobilyalar için tekerlekli altlık, aşağıdaki bileşenlerden oluşur: - ahşap bazlı bir panel (köşeleri ve kenarları yuvarlatılmış lif levha); - panelin üst yüzünde plastikten mamul kaydırmaz pedler; - plastik tekerlekler; - panelin alt yüzeyine plastik tekerlekleri monte etmek için metal braketler. Eşyanın, örneğin eşyayı elde taşımak için veya duvara asmak için kullanılabilecek bir sapı bulunur. Eşya, özellikle mobilya vb. ağır eşyalar olmak üzere çeşitli nesnelerin üzerinde taşınmasında kullanılmak için tasarlanmıştır. (*) Resim Vardır. Resim için lütfen 36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(4421)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4421.99.99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 mm ila 1.960 mm uzunluğa, 25 mm ila 105 mm genişliğe ve yaklaşık 10 mm kalınlığa sahip, muhtelif sayıda kayın veya huş ağacı kaplama katmanlarından mamul ahşap latalar(*).Latalar soyulur, lamine edilir, yapıştırıcı ile birleştirilir ve kaplanır. Yan kısımları yuvarlatılmış olan ürünler, düz veya kavisli halde olabilir. Bunlar yüksek yük taşıma kapasitesine ve eğilme mukavemetine sahiptir.Herhangi bir ek işlem yapılmadan yatak, koltuk veya kanepe iskeletine monte edilmek üzere tasarlanmıştır.(*)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G.T.İ.P.AçıklamaResimTarih4421.99.99.00.19ANP-01 kodlu ahşap yer karosu isimli eşya. 30*30 cm boyutlarında olup yan yana düzenlenmiş on iki ahşap çubuktan oluşmaktadır.Plastik ızgara şeklindeki bir alt yapıya tutturulmuştur.Diğer ahşap karelere bağlantı için iki kenarında plastik tırnakları bulunmaktadır. Balkon, teras gibi dış mekan yer kaplamasında kullanılan portatif eşyadır.Gerekçe:Türk Gümrük Tarife Cetveli İzahnamesi’nin 4421 tarife pozisyonu açıklama notları, Tarife Yorumuna İlişkin Genel Yorum Kuralları 1,3b,6TR35000024005712.08.20244421.99.99.00.1960454899 KODLU TRANHULT TİTREK KAVAK TANIMLI, AHŞAP LEVHADAN MAMUL, YÜZEYİ BOYANMIŞ, PLANYALAMA VE ZIMPARALAMA İŞLEMİNE TABİ TUTULMUŞ, BİR KENARI ŞEKİLLENDİRİLMİŞ, 120*29,7*2,4 CM EBATLARINDA, BİR MOBİLYAYA YERLEŞTİRMEK İÇİN DELME İŞLEMİNE VE FAZLADAN BİR İŞLEME FAALİYETİNE TABİ TUTULMAMIŞ, DUVARA VEYA BAŞKA BİR YERE SABİTLENMEK İÇİN DESTEK /APARAT BULUNDURMAYAN DUVAR RAFI PARÇASI TİCARİ TANIMLI EŞYAGerekçe:Genel Yorum Kurallarının 1 ve 6’ncı maddeleri, Gümrük Tarife Cetveli İzahnamesi 44.09 ve 44.21 Tarife Pozisyonu Açıklama Notları, İstanbul Laboratuvar Müdürlüğünün 22.01.2025/3425BTB0176 tarih/sayılı Analiz ve 24.02.2025 tarihli 3425GÖR027 sayılı Görüş RaporuTR34000025008226.03.20254421.99.99.00.19STALEKS PRO MARKA, DOS-20/100 ÜRÜN KODLU, BİR UCU SİVRİ DİĞER UCU EĞİK OLARAK DÜZLEŞTİRİLMİŞ, SİVRİLTİLMİŞ UCU SAYESİNDE TIRNAK ETLERİNİ GERİYE İTME, TIRNAK YÜZEYİNİ TEMİZLEME GİBİ TIRNAK BAKIMI/MANİKÜR UYGULAMALARI İÇİN TASARLANMIŞ, 110 MM UZUNLUĞUNDA, PAKET İÇERİĞİ 100 ADETTEN OLUŞAN PORTAKAL MANİKÜR ÇUBUĞU TİCARİ TANIMLI EŞYAGerekçe:Genel Yorum Kurallarının 1 ve 6’ncı maddeleri, Gümrük Tarife Cetveli İzahnamesi 44.21 ve 82.14 Tarife Pozisyonu Açıklama Notları, 82. Fasıl notuTR34000025023631.12.2025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M-1096 · 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Ceviz ağacından imal edilmiş bu madde, ihracatı kısıtlamaya tabi olmayan ürün listesindedir. (96/31 Sayılı Tebliğ Ek-1/6)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09.11.2005 tarihli 28357 sayılı tasarruflu yazısı İlgili diğer mevzuat kalemlerini(1) görmek için tıklayınız 1.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M-3595 · Bu maddenin yalnız 6 ABD Doları/Kg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15.04.2013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6 (ABD Doları/kg) gümrük kıymetin altında olanlarının ithalatı ülke ayrımı yapılmaksızın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200 kilogram veya daha az miktarda yapılacak olan ithalat, gümrük kıymetine bakılmaksızın gözetim uygulamasından muaftır.</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2013/1) İlgili diğer mevzuat kalemlerini(4) görmek için tıklayınız 1. İthalatta Gözetim Uygulanmasına İlişkin Tebliğ (Tebliğ No: 2013/1)’de Değişiklik Yapılmasına Dair Tebliğ (Yayım.Trh.: 18.01.2022) 2006/11 sayılı İthalatta Gözetim Uygulanmasına İlişkin Tebliğde yapılan değişiklikle; 4418 gümrük tarife pozisyonu altında sınıflandırılan kapıların gtiplerinde 2022 yılı korelasyonuna bağlı olarak düzenleme yapılmıştır.2.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İthalatta Gözetim Uygulanmasına İlişkin Tebliğ (Tebliğ No: 2013/1)’de Değişiklik Yapılmasına Dair Tebliğ (Yayım.Trh.: 18.02.2015) İthalatta Gözetim Uygulanmasına İlişkin Tebliğ (Tebliğ No:2013/1) kapsamında gözetime tabi 4418.20.10.00.11, 4418.20.50.00.11 ve 4418.20.80.00.11 tarifelerinde sınıflandırılan kapılar için gözetim miktarı 6 ABD Doları/Kg olarak yeniden belirlenmiştir.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M-3897 · Zirai karantina kontrolüne tabi orman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orman ürünlerinin (eşya beraberinde gelen ahşap ambalaj malzemeleri hariç) Türkiye Gümrük Bölgesine girişi Ek-2'te yer alan listede belirtilen gümrük idarelerinden gerçekleştirilir. (Madde 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kalemlerini(9) görmek için tıklayınız 1.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eklenmiştir.7.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hk.8.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hk.9. Gümrükler Genel Müdürlüğünün 18.12.2013 tarih ve 22001 sayılı tasarruflu yazısı (Canlı taze, soğutulmuş ve dondurulmuş su ürünlerinin ithalatı hk.) (Yayım.Trh.: 18.12.2013) Canlı taze, soğutulmuş ve dondurulmuş su ürünlerinin ithalatı hk.</w:t>
      </w:r>
    </w:p>
    <w:p>
      <w:pPr>
        <w:pStyle w:val="Heading2"/>
        <w:keepNext/>
        <w:spacing w:after="100" w:before="220"/>
      </w:pPr>
      <w:r>
        <w:t xml:space="preserve">M-3934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03.05.2014-14.05.2031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2026/11) İlgili diğer mevzuat kalemlerini(8)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2024/39) (Yayım.Trh.: 28.12.2024) Çin Halk Cumhuriyeti menşeli 4411.13.92.00.11, 4411.13.94.00.11, 4411.14.92.00.11, 4411.14.95.00.11, 4411.14.97.00.11, 4411.92.90.00.11 ve 4411.93.00.00.11 gtipleri altında sınıflandırılan laminat parke ürününe yönelik nihai gözden geçirme soruşturması açılmıştır.3. İthalatta Haksız Rekabetin Önlenmesine İlişkin Tebliğ (No: 2024/22) (Yayım.Trh.: 23.07.2024) 2025 yılının ilk yarısında süresi dolacak mevcut dampinge karşı önlemlerin ilanı hk. Tebliğ4. İthalatta Haksız Rekabetin Önlenmesine İlişkin Tebliğ (No: 2019/36) (Yayım.Trh.: 4.01.2020) Çin ve Almanya menşeli 4411.13.90.00.11, 4411.14.90.00.11, 4411.92.90.00.11 ve 4411.93.90.00.11 gtipli laminat parkelerin ithalatında 2014/14 ve 2015/21 sayılı Tebliğler ile uygulanmakta olan dampinge karşı önlemlerin aynı şekilde devamına karar verilmiştir.5. İthalatta Haksız Rekabetin Önlenmesine İlişkin Tebliğ (No: 2019/12) (Yayım.Trh.: 12.04.2019) Almanya ve ÇHC menşeli 4411.13.90.00.11, 4411.14.90.00.11, 4411.92.90.00.11 ve 4411.93.90.00.11 gtip ları altında yer alan laminat parkelerin ithalatında nihai gözden geçirme soruşturması açılmıştır.6. İthalatta Haksız Rekabetin Önlenmesine İlişkin Tebliğ (No: 2018/26) (Yayım.Trh.: 15.08.2018) 2019 yılının ilk yarısında süresi dolacak mevcut dampinge karşı önlemlerin ilanı hk.7. İthalatta Haksız Rekabetin Önlenmesine İlişkin Tebliğ (No: 2014/14) (Yayım.Trh.: 3.05.2014) ÇHC menşeli laminat parkelere uygulanan dampinge karşı verginin uygulanmaya devam edilmesine karar verilmiştir.8.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M-4537 · Bu maddenin yalnız 2500 (ABD Doları/Ton/Brüt)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17.04.2016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2500 (ABD Doları/Ton/Brüt) gümrük kıymetin altında olanlarının ithalatı ülke ayrımı yapılmaksızın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2016/1) İlgili diğer mevzuat kalemlerini(5) görmek için tıklayınız 1. İthalatta Gözetim Uygulanmasına İlişkin Tebliğ (Tebliğ No: 2016/1)’de Değişiklik Yapılmasına Dair Tebliğ (Yayım.Trh.: 18.01.2022) 2016/1 sayılı İthalatta Gözetim Uygulanmasına İlişkin Tebliğde yapılan değişiklikle; 4418 gümrük tarife pozisyonunda sınıflandırılan Doğal ahşap (masif) panellerinin gtipinde 2022 yılı korelasyonuna bağlı olarak düzenleme yapılmıştır.2.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Genelge No: 2012/3 (Kıymet kriterli gözetim uygulamaları) (Yayım.Trh.: 7.02.2012) Yürürlükte DeğilKıymet bazlı gözetim uygulamalarına ilişkin olarak Gümrük İdarelerince Genelgede belirtilen esaslara göre işlem yapılacaktır.5. Gümrükler Genel Müdürlüğü nün Kıymet ile ilgili 20.07.2005 tarihli 18653 sayılı tasarruflu yazısı (Yayım.Trh.: 20.07.2005) Yürürlükte DeğilAğırlıkların net veya brüt alınması hususunda açık hüküm bulunmayan Gözetim ve Koruma Önlemlerine İlişkin Tebliğlere konu eşyaların kıymetinin hesaplanmasında, ağırlıkların brüt olarak kabul edilmesi ve buna göre işlem yapılması hk.</w:t>
      </w:r>
    </w:p>
    <w:p>
      <w:pPr>
        <w:pStyle w:val="Heading2"/>
        <w:keepNext/>
        <w:spacing w:after="100" w:before="220"/>
      </w:pPr>
      <w:r>
        <w:t xml:space="preserve">M-4688 · Bulgaristan ve Vietnam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28.10.2016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ÇHC menşeli olduğu düşünülen bu ürünlerin BULGARİSTAN ve VİETNAM menşeli/çıkışlı olarak ülkemize sokulmak sureti ile mevcut damping önleminin etkisiz kılındığı anlaşıldığından, bu ürünlerin Bulgaristan ve Vietnam menşeli/çıkışlı olanları için de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2016/45) İlgili diğer mevzuat kalemlerini(11)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2024/10) (Yayım.Trh.: 18.04.2024) Çin Halk Cumhuriyeti menşeli 4412 tarife pozisyonu altında sınıflandırılan kontrplaklar ithalatında İthalatta Haksız Rekabetin Önlenmesine İlişkin Tebliğ (Tebliğ No: 2018/18) ile yürürlükte olan dampinge karşı önlemin devamına karar verilmiştir.3. İthalatta Haksız Rekabetin Önlenmesine İlişkin Tebliğ (No: 2023/17) (Yayım.Trh.: 11.05.2023) ÇHC menşeli 4412.10, 4412.31, 4412.33, 4412.34 ve 4412.39 GTP leri altında sınıflandırılan kontrplaklar ürüne yönelik nihai gözden geçirme soruşturması açılmıştır.4. İthalatta Haksız Rekabetin Önlenmesine İlişkin Tebliğ (No: 2022/22) (Yayım.Trh.: 4.08.2022) 2022 yılının ilk yarısında yürürlük süresi dolan dampinge karşı önlemlerin ilanı ile 2023 yılının ilk yarısında süresi dolacak mevcut dampinge karşı önlemlerin ilanı hk.5. İthalatta Haksız Rekabetin Önlenmesine İlişkin Tebliğ (No: 2018/18) (Yayım.Trh.: 22.05.2018) Çin Halk Cumhuriyeti menşeli 4412.10, 4412.31, 4412.33, 4412.34 ve 4412.39 gtip lu kontrplaklar için İthalatta Haksız Rekabetin Önlenmesine İlişkin Tebliğ (Tebliğ No: 2012/16) kapsamında uygulanmakta olan dampinge karşı kesin önlemin değiştirilerek uygulanmaya devam edilmesine karar verilmiştir.6. Risk Yönetimi ve Kontrol Genel Müdürlüğünün 27.09.2017 tarihli ve 28209790 sayılı yazısı (Bulgaristan ve Vietnam Çıkışlı Kontraplak Tanımlı Eşyalarda Damping Uygulaması) (Yayım.Trh.: 27.09.2017) Bulgaristanda mukim serbest bölgelerden farklı ülkeler menşeli olarak ülkemize ihraç edilen kontrplakların Bulgaristan çıkışlı olarak değerlendirilerek, anılan eşyanın ithalinde dampinge karşı verginin tahsil edilmesinin gerektiği hk.7. İthalatta Haksız Rekabetin Önlenmesine İlişkin Tebliğ (No: 2017/16) (Yayım.Trh.: 5.07.2017) Çin Halk Cumhuriyeti menşeli 4412.10, 4412.31, 4412.33, 4412.34 ve 4412.39 GTP lerde yer alan kontrplak için bir nihai gözden geçirme soruşturması açılmıştır.8. İthalatta Haksız Rekabetin Önlenmesine İlişkin Tebliğ (No: 2017/2) (Yayım.Trh.: 12.01.2017) Tayland menşeli Vulkanize Edilmiş Kauçuktan İplik ve İpler, Hindistan ve Tayvan menşeli Polieslerlerden Tekstüre İplikler, Çin menşeli Kontrplaklar granit ithalatında bir nihai gözden geçirme soruşturması açılmaması halinde, uygulanmakta olan dampinge karşı önlemlerin sona ereceği tarihler.9. İthalatta Haksız Rekabetin Önlenmesine İlişkin Tebliğ (No: 2015/20) (Yayım.Trh.: 27.05.2015) ÇHC menşeli kontrplakların ithalatında uygulanmakta olan dampinge karşı önlemin Bulgaristan ve Vietnam üzerinden menşe saptırması yapılarak önlemlerin etkisiz kılınmasına karşı Bulgaristan ve Vietnam menşeli/çıkışlı söz konusu eşya için damping soruşturması açılmasına karar verilmiştir.10. İthalatta Haksız Rekabetin Önlenmesine İlişkin Tebliğ (No: 2012/16) (Yayım.Trh.: 10.07.2012) Çin Halk Cumhuriyeti menşeli kontrplak ithalatında uygulanmakta olan (240 ABD Doları/m3) dampinge karşı önlemlerin aynen uygulanmaya devam edilmesine karar verilmiştir.11.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M-6379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22.05.2018-18.04.2029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2024/10) İlgili diğer mevzuat kalemlerini(5) görmek için tıklayınız 1. İthalatta Haksız Rekabetin Önlenmesine İlişkin Tebliğ (No: 2023/17) (Yayım.Trh.: 11.05.2023) ÇHC menşeli 4412.10, 4412.31, 4412.33, 4412.34 ve 4412.39 GTP leri altında sınıflandırılan kontrplaklar ürüne yönelik nihai gözden geçirme soruşturması açılmıştır.2. İthalatta Haksız Rekabetin Önlenmesine İlişkin Tebliğ (No: 2022/22) (Yayım.Trh.: 4.08.2022) 2022 yılının ilk yarısında yürürlük süresi dolan dampinge karşı önlemlerin ilanı ile 2023 yılının ilk yarısında süresi dolacak mevcut dampinge karşı önlemlerin ilanı hk.3. İthalatta Haksız Rekabetin Önlenmesine İlişkin Tebliğ (No: 2018/18) (Yayım.Trh.: 22.05.2018) Çin Halk Cumhuriyeti menşeli 4412.10, 4412.31, 4412.33, 4412.34 ve 4412.39 gtip lu kontrplaklar için İthalatta Haksız Rekabetin Önlenmesine İlişkin Tebliğ (Tebliğ No: 2012/16) kapsamında uygulanmakta olan dampinge karşı kesin önlemin değiştirilerek uygulanmaya devam edilmesine karar verilmiştir.4. Risk Yönetimi ve Kontrol Genel Müdürlüğünün 27.09.2017 tarihli ve 28209790 sayılı yazısı (Bulgaristan ve Vietnam Çıkışlı Kontraplak Tanımlı Eşyalarda Damping Uygulaması) (Yayım.Trh.: 27.09.2017) Bulgaristanda mukim serbest bölgelerden farklı ülkeler menşeli olarak ülkemize ihraç edilen kontrplakların Bulgaristan çıkışlı olarak değerlendirilerek, anılan eşyanın ithalinde dampinge karşı verginin tahsil edilmesinin gerektiği hk.5. İthalatta Haksız Rekabetin Önlenmesine İlişkin Tebliğ (No: 2016/45) (Yayım.Trh.: 28.10.2016) Bulgaristan ve Vietnam menşeli olarak beyan edilen ve/veya bu ülke çıkışlı 4412 tarifesi altında sınıflandırılan kontrplakların ithalatında dampinge karşı kesin önlemin yürürlüğe konulmuştur.</w:t>
      </w:r>
    </w:p>
    <w:p>
      <w:pPr>
        <w:pStyle w:val="Heading2"/>
        <w:keepNext/>
        <w:spacing w:after="100" w:before="220"/>
      </w:pPr>
      <w:r>
        <w:t xml:space="preserve">M-6672 · Odun ihracatı yasaktır.</w:t>
      </w:r>
    </w:p>
    <w:p>
      <w:pPr>
        <w:spacing w:after="60" w:line="260"/>
      </w:pPr>
      <w:r>
        <w:rPr>
          <w:b/>
          <w:bCs/>
          <w:color w:val="5B6475"/>
          <w:sz w:val="19"/>
          <w:szCs w:val="19"/>
        </w:rPr>
        <w:t xml:space="preserve">Uygulama tarihi: </w:t>
      </w:r>
      <w:r>
        <w:rPr>
          <w:sz w:val="19"/>
          <w:szCs w:val="19"/>
        </w:rPr>
        <w:t xml:space="preserve">İlgili mevzuat 02.11.2010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Odun ihracatı yasaktır. (96/31 sayılı Tebliğ - Ek1/7)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İhracı Yasak ve Ön İzne Bağlı Mallara İlişkin Tebliğde (İhracat 96/31) Değişiklik Yapılmasına Dair Tebliğ (İhracat: 2010/16) (Yayım.Trh.: 10.11.2010) İhracat 96/31 sayılı İhracı Yasak ve Ön İzne Bağlı Mallara İlişkin Tebliğ eki (EK:1) İhracı Yasak Mallar Listesinden ....odun kömürü... ibaresi çıkartılmıştır.</w:t>
      </w:r>
    </w:p>
    <w:p>
      <w:pPr>
        <w:spacing w:after="60" w:line="260"/>
      </w:pPr>
      <w:r>
        <w:rPr>
          <w:sz w:val="19"/>
          <w:szCs w:val="19"/>
        </w:rPr>
        <w:t xml:space="preserve">2. İhracat Rejimi Kararı (95/7623) (Yayım.Trh.: 6.01.1996) İhracatın ülke ekonomisi yararına düzenlenmesini, desteklenmesini ve geliştirilmesini sağlamak için ihracatta yetkili mercii ve uygulanacak esasları belirlemek amacıyla hazırlanan karar</w:t>
      </w:r>
    </w:p>
    <w:p>
      <w:pPr>
        <w:pStyle w:val="Heading2"/>
        <w:keepNext/>
        <w:spacing w:after="100" w:before="220"/>
      </w:pPr>
      <w:r>
        <w:t xml:space="preserve">M-6673 · Ceviz, dut, kiraz, armut, erik, porsuk, dışbudak, karaağaç ve ıhlamur adlı ağaç türlerinin kütük, tomruk, kereste, kalas ve taslak olarak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Ceviz, dut, kiraz, armut, erik, porsuk, dışbudak, karaağaç ve ıhlamur adlı ağaç türlerinin kütük, tomruk, kereste, kalas ve taslak olarak ihracatı yasaktır. (96/31 sayılı Tebliğ - Ek1/5)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 görmek için tıklayınız 1. Gümrükler Genel Müdürlüğü nün İhracat Rejimi ile ilgili 09.11.2005 tarihli 28357 sayılı tasarruflu yazısı (Yayım.Trh.: 9.11.2005) Yürürlükte DeğilCeviz ağacından imal edilmiş, ihracında herhangi bir kısıtlama söz konusu olmayan mallara ilişkin liste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M-6748 · Türkiyeden FAS a "Kaplamalı Ahşap Paneller" ihracatında korunma önlemi vardır.</w:t>
      </w:r>
    </w:p>
    <w:p>
      <w:pPr>
        <w:spacing w:after="60" w:line="260"/>
      </w:pPr>
      <w:r>
        <w:rPr>
          <w:b/>
          <w:bCs/>
          <w:color w:val="5B6475"/>
          <w:sz w:val="19"/>
          <w:szCs w:val="19"/>
        </w:rPr>
        <w:t xml:space="preserve">Uygulama tarihi: </w:t>
      </w:r>
      <w:r>
        <w:rPr>
          <w:sz w:val="19"/>
          <w:szCs w:val="19"/>
        </w:rPr>
        <w:t xml:space="preserve">İlgili mevzuat 20.09.2019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FAS a "Kaplamalı Ahşap Paneller" ihracatında korunma önlemi korunma önlemi vardır.</w:t>
      </w:r>
    </w:p>
    <w:p>
      <w:pPr>
        <w:spacing w:after="60" w:line="260"/>
      </w:pPr>
      <w:r>
        <w:rPr>
          <w:sz w:val="19"/>
          <w:szCs w:val="19"/>
        </w:rPr>
        <w:t xml:space="preserve">"Tarife kontenjanının üzerinde kalan ithalatta 1,6 DH/kg önlem uygulanacaktır.</w:t>
      </w:r>
    </w:p>
    <w:p>
      <w:pPr>
        <w:spacing w:after="60" w:line="260"/>
      </w:pPr>
      <w:r>
        <w:rPr>
          <w:sz w:val="19"/>
          <w:szCs w:val="19"/>
        </w:rPr>
        <w:t xml:space="preserve">Tarife Kontenjanları:</w:t>
      </w:r>
    </w:p>
    <w:p>
      <w:pPr>
        <w:spacing w:after="60" w:line="260"/>
      </w:pPr>
      <w:r>
        <w:rPr>
          <w:sz w:val="19"/>
          <w:szCs w:val="19"/>
        </w:rPr>
        <w:t xml:space="preserve">20 Eylül 2019 - 31 Temmuz 2020: 26.460 ton</w:t>
      </w:r>
    </w:p>
    <w:p>
      <w:pPr>
        <w:spacing w:after="60" w:line="260"/>
      </w:pPr>
      <w:r>
        <w:rPr>
          <w:sz w:val="19"/>
          <w:szCs w:val="19"/>
        </w:rPr>
        <w:t xml:space="preserve">1 Ağustos 2020 - 31 Temmuz 2021: 29.106 ton</w:t>
      </w:r>
    </w:p>
    <w:p>
      <w:pPr>
        <w:spacing w:after="60" w:line="260"/>
      </w:pPr>
      <w:r>
        <w:rPr>
          <w:sz w:val="19"/>
          <w:szCs w:val="19"/>
        </w:rPr>
        <w:t xml:space="preserve">1 Ağustos 2021 - 31 Temmuz 2022: 32.016,6 ton"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İhracatını Etkileyen Korunma Önlemleri Soruşturmaları ve Alınan Önlemler (Ticaret Politikası Savunma Araçları(TPSA))</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M-6876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26.01.2020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2019/10)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M-7006 · Maden Direği Cinsi eşyanın ihracında nakliye tezkereleri denetimi</w:t>
      </w:r>
    </w:p>
    <w:p>
      <w:pPr>
        <w:spacing w:after="60" w:line="260"/>
      </w:pPr>
      <w:r>
        <w:rPr>
          <w:b/>
          <w:bCs/>
          <w:color w:val="5B6475"/>
          <w:sz w:val="19"/>
          <w:szCs w:val="19"/>
        </w:rPr>
        <w:t xml:space="preserve">Uygulama tarihi: </w:t>
      </w:r>
      <w:r>
        <w:rPr>
          <w:sz w:val="19"/>
          <w:szCs w:val="19"/>
        </w:rPr>
        <w:t xml:space="preserve">İlgili mevzuat 03.01.2020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03.01.2020 / 50846120 sayılı yazıda; ihracı yasak olan tomruk cinsi eşyanın muhtelif isimler altında ihracının önlenmesini teminen aracın gümrük gözetimine/gümrüklü sahaya girişinden önce veya gümrüklü sahada orman işletmesi personeli ve gümrük idaresince koordineli şekilde kontrol edilmesi, gümrük idarelerince orman bölge müdürlükleri veya orman işletme müdürlüklerine 15-20 günlük süreler aralığında kontrol talebinde bulunulması ve kontrollerin rastgele seçim usulüyle araç üzerinde yapılması ve denetim sonuçlarının nakliye tezkeresi üzerine kaydedilmesi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03.01.2020 tarihli ve 50846120 sayılı yazısı (Maden Direği Cinsi Eşya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M-7092 · 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I-B sayılı listede yer alan bir türe ait örnek için Tarım ve Orman Bakanlığı Doğa Koruma ve Milli Parklar Genel Müdürlüğü ile Orman Genel Müdürlüğünden CITES Belgesi alınır. (Dış Ticaret: 2011/1 - Ek I-B)</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M-7093 · 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II-B sayılı listelerde yer alan bir türe ait örnek için Tarım ve Orman Bakanlığı Doğa Koruma ve Milli Parklar Genel Müdürlüğü ile Orman Genel Müdürlüğünden CITES Belgesi alınır. (Dış Ticaret: 2011/1 - Ek II-B)</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M-7094 · 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III-B sayılı listede yer alan bir türe ait örnek için Tarım ve Orman Bakanlığı Doğa Koruma ve Milli Parklar Genel Müdürlüğü ile Orman Genel Müdürlüğünden CITES Belgesi alınır.</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M-7914 · Bu maddenin yalnız 900 ABD Doları/m3 gümrük kıymetinin altında olanlarının ithalatı ülke ayrımı yapılmaksızın gözetim uygulamasına tabidir. / TPS - E-Devlet</w:t>
      </w:r>
    </w:p>
    <w:p>
      <w:pPr>
        <w:spacing w:after="60" w:line="260"/>
      </w:pPr>
      <w:r>
        <w:rPr>
          <w:b/>
          <w:bCs/>
          <w:color w:val="5B6475"/>
          <w:sz w:val="19"/>
          <w:szCs w:val="19"/>
        </w:rPr>
        <w:t xml:space="preserve">Uygulama tarihi: </w:t>
      </w:r>
      <w:r>
        <w:rPr>
          <w:sz w:val="19"/>
          <w:szCs w:val="19"/>
        </w:rPr>
        <w:t xml:space="preserve">İlgili mevzuat 25.12.2022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900 ABD Doları/m3 gümrük kıymetin altında olanlarının ithalatı ülke ayrımı yapılmaksızın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2018/2) İlgili diğer mevzuat kalemlerini(8) görmek için tıklayınız 1. İthalatta Gözetim Uygulanmasına İlişkin Tebliğ (Tebliğ No: 2018/2)'de Değişiklik Yapılmasına Dair Tebliğ (Yayım.Trh.: 10.12.2022) 4412.10, 4412.31, 4412.33, 4412.34, 4412.39 tarifeleri altında sınıflandırılan Kontrplaklar, ahşap kaplamalı levhaların ithalatında uygulanmakta olan gözetim miktarı 900 ABD Doları/m3 olarak değiştirildi, başvuru formuna eklenecek diğer formlar ve belgelerden İmza sirkülerinin fotokopisi çıkarıldı, ticaret sicil tasdiknamesi eklendi.2. İthalatta Gözetim Uygulanmasına İlişkin Tebliğ (Tebliğ No: 2018/2)’de Değişiklik Yapılmasına Dair Tebliğ (Yayım.Trh.: 18.01.2022) 2018/2 sayılı İthalatta Gözetim Uygulanmasına İlişkin Tebliğde yapılan değişiklikle; 4412 gümrük tarife pozisyonunda sınıflandırılan kontrplak, ahşap kaplamalı levhaların gtiplerinde 2022 yılı korelasyonuna bağlı olarak düzenleme yapılmıştır.3. Genelge No: 2019/1 (Kıymet Kriterli Gözetim Hakkında Genelge) (Yayım.Trh.: 22.01.2019) Yürürlükte DeğilKıymet bazlı gözetim uygulamalarına ilişkin olarak Gümrük İdarelerince Genelgede belirtilen esaslara göre işlem yapılacaktır.4. Genelge No: 2018/10 (Kıymet Kriterli Gözetim Uygulaması) (Yayım.Trh.: 18.05.2018) Yürürlükte DeğilKıymet bazlı gözetim uygulamalarına ilişkin olarak Gümrük İdarelerince Genelgede belirtilen esaslara göre işlem yapılacaktır.5.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hk.8.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M-8219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25.03.2023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2023/6) İlgili diğer mevzuat kalemlerini(4) görmek için tıklayınız 1. İthalat İşlemlerinde Elektronik Başvuru İçin Yetkilendirme Tebliği (İthalat: 2023/21) (Yayım.Trh.: 31.12.2022) Yürürlükte DeğilTicaret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M-8660 · 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İthalat Eşyasına İlişkin İşlemler</w:t>
      </w:r>
    </w:p>
    <w:p>
      <w:pPr>
        <w:spacing w:after="60" w:line="260"/>
      </w:pPr>
      <w:r>
        <w:rPr>
          <w:sz w:val="19"/>
          <w:szCs w:val="19"/>
        </w:rPr>
        <w:t xml:space="preserve">2153, 2353, 3153, 3158, 4053, 4058, 4253, 4258, 5300, 5321, 5323, 5341, 5351, 5352, 5371, 5391, 5800, 7153, 7158 rejim kodları kapsamında;</w:t>
      </w:r>
    </w:p>
    <w:p>
      <w:pPr>
        <w:spacing w:after="60" w:line="260"/>
      </w:pPr>
      <w:r>
        <w:rPr>
          <w:sz w:val="19"/>
          <w:szCs w:val="19"/>
        </w:rPr>
        <w:t xml:space="preserve">a) Yetkilendirilmiş yükümlü sertifikasına sahip kişiler tarafından beyan edilen her türlü eşyanın,</w:t>
      </w:r>
    </w:p>
    <w:p>
      <w:pPr>
        <w:spacing w:after="60" w:line="260"/>
      </w:pPr>
      <w:r>
        <w:rPr>
          <w:sz w:val="19"/>
          <w:szCs w:val="19"/>
        </w:rPr>
        <w:t xml:space="preserve">b) 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spacing w:after="60" w:line="260"/>
      </w:pPr>
      <w:r>
        <w:rPr>
          <w:sz w:val="19"/>
          <w:szCs w:val="19"/>
        </w:rPr>
        <w:t xml:space="preserve">10.12.2019 / 50198740 sayılı yazıda; Geçici ithalat rejiminde faturadaki bilgilerin ayniyet tespitine yeterli olması halinde ayrıca tutanağa gerek olmadığı,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 İlgili diğer mevzuat kalemlerini(1) görmek için tıklayınız 1. Gümrükler Genel Müdürlüğünün 10.12.2019 tarihli 50198740 sayılı yazısı (Ayniyet Tespit İşlemi) (Yayım.Trh.: 10.12.2019) Geçici ithalat rejiminde faturadaki bilgilerin ayniyet tespitine yeterli olması halinde ayrıca tutanağa gerek olmadığı hk.</w:t>
      </w:r>
    </w:p>
    <w:p>
      <w:pPr>
        <w:pStyle w:val="Heading2"/>
        <w:keepNext/>
        <w:spacing w:after="100" w:before="220"/>
      </w:pPr>
      <w:r>
        <w:t xml:space="preserve">M-8661 · 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İhracat Eşyasına İlişkin İşlemler</w:t>
      </w:r>
    </w:p>
    <w:p>
      <w:pPr>
        <w:spacing w:after="60" w:line="260"/>
      </w:pPr>
      <w:r>
        <w:rPr>
          <w:sz w:val="19"/>
          <w:szCs w:val="19"/>
        </w:rPr>
        <w:t xml:space="preserve">2300, 2340, 2342, 6123, 6323, 6771, 7123 rejim kodları kapsamında;</w:t>
      </w:r>
    </w:p>
    <w:p>
      <w:pPr>
        <w:spacing w:after="60" w:line="260"/>
      </w:pPr>
      <w:r>
        <w:rPr>
          <w:sz w:val="19"/>
          <w:szCs w:val="19"/>
        </w:rPr>
        <w:t xml:space="preserve">a) Yetkilendirilmiş Yükümlü Sertifikası sahibi kişiler tarafından beyan edilen her türlü eşyanın,</w:t>
      </w:r>
    </w:p>
    <w:p>
      <w:pPr>
        <w:spacing w:after="60" w:line="260"/>
      </w:pPr>
      <w:r>
        <w:rPr>
          <w:sz w:val="19"/>
          <w:szCs w:val="19"/>
        </w:rPr>
        <w:t xml:space="preserve">b)Onaylanmış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M-9022 · Malezya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04.02.2025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ÇHC menşeli olduğu düşünülen bu ürünlerin MALEZYA menşeli/çıkışlı olarak ülkemize sokulmak sureti ile mevcut damping önleminin etkisiz kılındığı anlaşıldığından, bu ürünlerin MALEZYA menşeli/çıkışlı olanları için de Dampinge Karşı Vergi vardır.</w:t>
      </w:r>
    </w:p>
    <w:p>
      <w:pPr>
        <w:spacing w:after="60" w:line="260"/>
      </w:pPr>
      <w:r>
        <w:rPr>
          <w:sz w:val="19"/>
          <w:szCs w:val="19"/>
        </w:rPr>
        <w:t xml:space="preserve">İthalatta Haksız Rekabetin Önlenmesine İlişkin Tebliğ (No: 2025/25) (27.08.2025 t. 32999 s. R.G.) ile Mentakab Veneer and Plywood SDN. BHD. firmasına yönelik yeni ihracatçı için gözden geçirme soruşturması açılmıştır.</w:t>
      </w:r>
    </w:p>
    <w:p>
      <w:pPr>
        <w:spacing w:after="60" w:line="260"/>
      </w:pPr>
      <w:r>
        <w:rPr>
          <w:sz w:val="19"/>
          <w:szCs w:val="19"/>
        </w:rPr>
        <w:t xml:space="preserve">İthalatta Haksız Rekabetin Önlenmesine İlişkin Tebliğ (No: 2025/25) (27.08.2025 t. 32999 s. R.G.) ile Mentakab Veneer and Plywood SDN. BHD. firmasına yönelik yeni ihracatçı için gözden geçirme soruşturması açılmıştır.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 İlgili diğer mevzuat kalemlerini(6) görmek için tıklayınız 1. İthalatta Haksız Rekabetin Önlenmesine İlişkin Tebliğ (No: 2026/6) (Yayım.Trh.: 13.03.2026) Malezya menşeli/çıkışlı 4412.10, 4412.31, 4412.33, 4412.34 ve 4412.39 GTP kapsamı kontrplaklar ithalatında İthalatta Haksız Rekabetin Önlenmesine İlişkin Tebliğ (Tebliğ No: 2025/2) kapsamında uygulanmakta olan dampinge karşı önlemin, Malezyada yerleşik Mentakab Veneer &amp; Plywood Sdn. Bhd. firması için sıfır olarak uygulanmasına karar verilmiştir.2. İthalatta Haksız Rekabetin Önlenmesine İlişkin Tebliğ (No: 2025/25) (Yayım.Trh.: 27.08.2025) Malezya menşeli/çıkışlı 4412.10, 4412.31, 4412.33, 4412.34 ve 4412.39 GTP leri altında yer alan kontrplaklar ithalatına ilişkin olarak, Mentakab Veneer and Plywood SDN. BHD. firmasına yönelik yeni ihracatçı için gözden geçirme soruşturması açılmıştır.3.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26/05/2025)4. İthalatta Haksız Rekabetin Önlenmesine İlişkin Tebliğ (No: 2024/10) (Yayım.Trh.: 18.04.2024) Çin Halk Cumhuriyeti menşeli 4412 tarife pozisyonu altında sınıflandırılan kontrplaklar ithalatında İthalatta Haksız Rekabetin Önlenmesine İlişkin Tebliğ (Tebliğ No: 2018/18) ile yürürlükte olan dampinge karşı önlemin devamına karar verilmiştir.5. İthalatta Haksız Rekabetin Önlenmesine İlişkin Tebliğ (No: 2023/33) (Yayım.Trh.: 28.11.2023) Malezya menşeli/çıkışlı 4412.10, 4412.31, 4412.33, 4412.34 ve 4412.39 gümrük tarife pozisyonları altında kayıtlı kontrplaklar ithalatında damping soruşturması açılmıştır.6.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M-9164 · 1091 kodlu TPS-Tarım ve Orman Bakanlığı Kapsam Dışı Yazısı (Ürün Güvenliği ve Denetimi: 2026/5-Ek 7 -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2026/5 sayılı ÜGD Tebliğin eklerinde Gümrük Tarife İstatistik Pozisyonu itibarıyla yer almakla birlikte parantez içi ifadeler ile denetim kapsamı dışında bırakılan ürünlerin veya Tarım ve Orman Bakanlığınca hazırlanan mevzuat uyarınca bu Tebliğ kapsamında denetime tabi tutulmasına ihtiyaç duyulmayan ürünlerin ithalatında Tarım ve Orman Bakanlığı tarafından Ek-14’te yer alan Kapsam Dışı Yazısı düzenlenir. Kapsam Dışı Yazısı Ticaret Bakanlığınca yürütülen Tek Pencere Sistemi üzerinde e-belge olarak da düzenlenebilir. (Ürün Güvenliği ve Denetimi: 2026/5-Ek 7- Madde 10/8)</w:t>
      </w:r>
    </w:p>
    <w:p>
      <w:pPr>
        <w:spacing w:after="60" w:line="260"/>
      </w:pPr>
      <w:r>
        <w:rPr>
          <w:sz w:val="19"/>
          <w:szCs w:val="19"/>
        </w:rPr>
        <w:t xml:space="preserve">11091 kodlu TPS-Tarım ve Orman Bakanlığı Kapsam Dışı Yazı başvurusu, E-Devlet Kapısı üzerinden gerçekleştirilir. TPS tarafından üretilen 23 haneli belge numarası beyannamenin 44 nolu kutusuna yazılır.(2022/5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Gümrükler Genel Müdürlüğünün 13.05.2022 tarihli 74494562 sayılı yazısı (Tarım ve Orman Bakanlığı Kapsam Dışı Yazısı) (Yayım.Trh.: 13.05.2022) 2022/5 sayılı Tarım ve Orman Bakanlığının Kontrolüne Tabi Ürünlerin İthalat Denetimi Tebliği Ek-14 te yer alan kapsam dışı yazısı 2022/5 sayılı Genelge ile Tek Pencere Sistemine alındığı, anılan Tebliğin 10. maddesinin 5. fıkrası kapsamında düzenlendiği hk.2.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M-9545 · 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için % 3,5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44 – Vergi ve Mevzuat Bilgileri</dc:title>
  <dc:creator>Gümrük Koçu - Ufuk Çetintaş</dc:creator>
  <cp:lastModifiedBy>Un-named</cp:lastModifiedBy>
  <cp:revision>1</cp:revision>
  <dcterms:created xsi:type="dcterms:W3CDTF">2026-10-21T18:19:41.057Z</dcterms:created>
  <dcterms:modified xsi:type="dcterms:W3CDTF">2026-10-21T18:19:41.057Z</dcterms:modified>
</cp:coreProperties>
</file>

<file path=docProps/custom.xml><?xml version="1.0" encoding="utf-8"?>
<Properties xmlns="http://schemas.openxmlformats.org/officeDocument/2006/custom-properties" xmlns:vt="http://schemas.openxmlformats.org/officeDocument/2006/docPropsVTypes"/>
</file>