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59</w:t>
      </w:r>
    </w:p>
    <w:p>
      <w:pPr>
        <w:spacing w:after="60"/>
      </w:pPr>
      <w:r>
        <w:rPr>
          <w:color w:val="5B6475"/>
          <w:sz w:val="24"/>
          <w:szCs w:val="24"/>
        </w:rPr>
        <w:t xml:space="preserve">Emdirilmiş, sıvanmış, kaplanmış veya lamine edilmiş dokumaya elverişli mensucat; dokumaya elverişli maddelerden teknik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59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Kitap veya benzerlerinin dış kapaklarında kullanılan türden zamk veya nişastalı maddelerle sıvanmış dokumaya elverişli mensucat; mühendis muşambası veya şeffaf bezler; hazır tualler; şapkacılıkta kullanılan bukran ve benzeri sertleştirilmiş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Naylon veya diğer poliamidlerden, poliesterlerden veya viskoz ipeğinden elde edilen yüksek mukavemetli iplikten her nevi nakil vasıtası iç ve dış lastiği için mensucat (kord bezi)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Plastik emdirilmiş, sıvanmış, kaplanmış veya plastikle lamine edilmiş mensucat (59.02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Linoleum (kesilerek şekil verilmiş olsun olmasın) ; bir sıvama veya kaplama maddesinin dokumaya elverişli mesnet üzerine tatbiki suretiyle elde edilen yer kaplamaları (kesilerek şekil verilmiş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duvar kaplamaları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Kauçuklu mensucat (59.02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Emdirilmiş, sıvanmış veya kaplanmış diğer mensucat; tiyatro dekorları, atölye fonları veya benzeri işler için boyanmış bezler "tualler"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dokunmuş veya örülmüş fitiller (lam- ba, ocak, çakmak, mum ve benzerleri için); beyaz alevli lambalar için gömIekler ve bunların imaline yarayan boru şeklinde örme mensucat (emdirilmiş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tulumba hortumları ve benzeri hortumlar (diğer maddelerden teçhizat veya aksesuarı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taşıyıcı kolanlar ve transmisyon kolanları (plastik emdirilmiş, sıvanmış veya plastikle lamine edilmiş veya metalle veya diğer maddelerle takviye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5911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teknik işlerde kullanılmaya mahsus bu fasılın 8 nolu notunda belirtilen ürünler ve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bl>
    <w:p>
      <w:pPr>
        <w:pStyle w:val="Heading1"/>
        <w:keepNext/>
        <w:pageBreakBefore/>
        <w:pBdr>
          <w:bottom w:val="single" w:color="C9CED8" w:sz="6" w:space="4"/>
        </w:pBdr>
        <w:spacing w:after="140" w:before="200"/>
      </w:pPr>
      <w:r>
        <w:t xml:space="preserve">5901 – Kitap veya benzerlerinin dış kapaklarında kullanılan türden zamk veya nişastalı maddelerle sıvanmış dokumaya elverişli mensucat; mühendis muşambası veya şeffaf bezler; hazır tualler; şapkacılıkta kullanılan bukran ve benzeri sertleştirilmiş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p>
            <w:pPr>
              <w:spacing w:after="0" w:line="240"/>
              <w:jc w:val="left"/>
            </w:pPr>
            <w:r>
              <w:rPr>
                <w:b w:val="false"/>
                <w:bCs w:val="false"/>
                <w:sz w:val="15"/>
                <w:szCs w:val="15"/>
              </w:rPr>
              <w:t xml:space="preserve">Mühendis muşambası veya şeffaf bezler ve hazır tualler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Mühendis muşambası veya şeffaf bezler ve hazır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Mühendis muşambası veya şeffaf bezler ve hazır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Mühendis muşambası veya şeffaf bezler ve hazır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Mühendis muşambası veya şeffaf bezler ve hazır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veya benzerlerinin dış kapaklarında kullanılan türden zamk veya nişastalı maddelerle sıvanmış dokumaya elverişli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Mühendis muşambası veya şeffaf bezler ve hazır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Kitap veya benzerlerinin dış kapaklarında kullanılan türden zamk veya nişastalı maddelerle sıvanmış dokumaya elverişli mensucat, mühendis muşambası veya şeffaf bezler, hazır tuvaller, şapkacılıkta kullanılan bukran benzeri sertleştirilmiş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5902 – Naylon veya diğer poliamidlerden, poliesterlerden veya viskoz ipeğinden elde edilen yüksek mukavemetli iplikten her nevi nakil vasıtası iç ve dış lastiği için mensucat (kord bezi)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p>
            <w:pPr>
              <w:spacing w:after="0" w:line="240"/>
              <w:jc w:val="left"/>
            </w:pPr>
            <w:r>
              <w:rPr>
                <w:b w:val="false"/>
                <w:bCs w:val="false"/>
                <w:sz w:val="15"/>
                <w:szCs w:val="15"/>
              </w:rPr>
              <w:t xml:space="preserve">Kauçuk emdirilmiş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p>
            <w:pPr>
              <w:spacing w:after="0" w:line="240"/>
              <w:jc w:val="left"/>
            </w:pPr>
            <w:r>
              <w:rPr>
                <w:b w:val="false"/>
                <w:bCs w:val="false"/>
                <w:sz w:val="15"/>
                <w:szCs w:val="15"/>
              </w:rPr>
              <w:t xml:space="preserve">Kauçuk emdirilmiş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p>
            <w:pPr>
              <w:spacing w:after="0" w:line="240"/>
              <w:jc w:val="left"/>
            </w:pPr>
            <w:r>
              <w:rPr>
                <w:b w:val="false"/>
                <w:bCs w:val="false"/>
                <w:sz w:val="15"/>
                <w:szCs w:val="15"/>
              </w:rPr>
              <w:t xml:space="preserve">Kauçuk emdirilmiş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ÇHC menşeli “naylon kord bezi”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ÇHC ve Vietnam menşeli “poliesterlerden kord bezi ”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ÇHC menşeli “naylon kord bezi”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Naylon kord bezi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M-9629</w:t>
      </w:r>
    </w:p>
    <w:p>
      <w:pPr>
        <w:keepNext/>
        <w:spacing w:after="60" w:before="140"/>
      </w:pPr>
      <w:r>
        <w:rPr>
          <w:b/>
          <w:bCs/>
          <w:color w:val="2F5BD3"/>
          <w:sz w:val="20"/>
          <w:szCs w:val="20"/>
        </w:rPr>
        <w:t xml:space="preserve">2. </w:t>
      </w:r>
      <w:r>
        <w:rPr>
          <w:b/>
          <w:bCs/>
          <w:sz w:val="20"/>
          <w:szCs w:val="20"/>
        </w:rPr>
        <w:t xml:space="preserve">ÇHC ve Vietnam menşeli “poliesterlerden kord bezi ”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Poliesterlerden kord bezi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16.06.2026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Vietnam; Çin Halk Cumhuriyeti</w:t>
      </w:r>
    </w:p>
    <w:p>
      <w:pPr>
        <w:spacing w:after="60" w:line="260"/>
      </w:pPr>
      <w:r>
        <w:rPr>
          <w:b/>
          <w:bCs/>
          <w:color w:val="5B6475"/>
          <w:sz w:val="19"/>
          <w:szCs w:val="19"/>
        </w:rPr>
        <w:t xml:space="preserve">Mevzuat metni: </w:t>
      </w:r>
      <w:r>
        <w:rPr>
          <w:sz w:val="19"/>
          <w:szCs w:val="19"/>
        </w:rPr>
        <w:t xml:space="preserve">Mevzuat Ekleri, M-9630</w:t>
      </w:r>
    </w:p>
    <w:p>
      <w:pPr>
        <w:keepNext/>
        <w:spacing w:after="60" w:before="140"/>
      </w:pPr>
      <w:r>
        <w:rPr>
          <w:b/>
          <w:bCs/>
          <w:color w:val="2F5BD3"/>
          <w:sz w:val="20"/>
          <w:szCs w:val="20"/>
        </w:rPr>
        <w:t xml:space="preserve">3.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4.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emdirilmiş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nakil vasıtası iç ve dış lastiği imalinde kullanılacak olan dokumaya elverişli sentetik devamlı liflerden mensucat (emdirilmemiş, sıvanmamış veya 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emdirilmiş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nakil vasıtası iç ve dış lastiği imalinde kullanılacak olan dokumaya elverişli sentetik devamlı liflerden mensucat (emdirilmemiş, sıvanmamış veya 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 emdirilmiş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nakil vasıtası iç ve dış lastiği imalinde kullanılacak olan dokumaya elverişli suni devamlı liflerden (viskoz ipeğinden) mensucat (emdirilmemiş, sıvanmamış veya kaplanmamış)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sentetik devamlı liflerden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Kauçuk emdirilmiş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nevi nakil vasıtası iç ve dış lastiği imalinde kullanılacak olan dokumaya elverişli suni devamlı liflerden (viskoz ipeğinden) mensucat (emdirilmemiş, sıvanmamış veya kaplanmamış)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5902.90.90.90.00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nevi taşıt aracı lastiği üretiminde kullanılmak üzere, ağırlıkça; - %90 veya daha fazla, ancak %98'den fazla olmayan poliamid 6 - %2 veya daha fazla, ancak %7'den fazla olmayan resorsinol-formaldehit lateks ve - %1'den fazla olmayan pamuk ipliği içeren lastik kord bezi.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Naylon veya diğer poliamidlerden, poliesterden veya viskoz ipliğinden elde edilen yüksek mukavemetli iplikten her nevi taşıt aracı iç ve dış lastiği için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5903 – Plastik emdirilmiş, sıvanmış, kaplanmış veya plastikle lamine edilmiş mensucat (59.02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p>
            <w:pPr>
              <w:spacing w:after="0" w:line="240"/>
              <w:jc w:val="left"/>
            </w:pPr>
            <w:r>
              <w:rPr>
                <w:b w:val="false"/>
                <w:bCs w:val="false"/>
                <w:sz w:val="15"/>
                <w:szCs w:val="15"/>
              </w:rPr>
              <w:t xml:space="preserve">Deri taklidi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Yalnızca İmpertex Kumaşların, üretimlerinde girdi olarak kullanan sanayiciler tarafından gerçekleştirilen ithalatında İGV muafiyeti için tarife kontenjanı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İtalya ve Mısır menşeli/çıkışlı "poliüretan suni deri"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Bulgaristan, Fransa ve Kuzey Makedonya menşeli/çıkışlı olanlarının ithalatında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ve Yunanistan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5903.20.90 20 *, aMotorlu taşıtların katlanabilir tavanlarının üretiminde kullanılmak üzere, plastik ile lamine edilmiş iki tabakalı tekstil kumaşı:—bir tabakası örme veya kroşe tekstil kumaşından oluşan,—diğer tabakası poliüretan köpük içeren,—ağırlık itibariyle 150 gr/m2 veya daha fazla, fakat 500 gr/m2'den fazla olmayan,—kalınlık itibariyle 1 mm veya daha fazla, fakat 5 mm'den fazla olmayan.031.12.2026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taklidi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Yalnızca İmpertex Kumaşların, üretimlerinde girdi olarak kullanan sanayiciler tarafından gerçekleştirilen ithalatında İGV muafiyeti için tarife kontenjanı açılmıştır.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İmperteks Kumaş)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İmperteks Kumaş)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İmperteks Kumaş)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M-9604</w:t>
      </w:r>
    </w:p>
    <w:p>
      <w:pPr>
        <w:keepNext/>
        <w:spacing w:after="60" w:before="140"/>
      </w:pPr>
      <w:r>
        <w:rPr>
          <w:b/>
          <w:bCs/>
          <w:color w:val="2F5BD3"/>
          <w:sz w:val="20"/>
          <w:szCs w:val="20"/>
        </w:rPr>
        <w:t xml:space="preserve">10. </w:t>
      </w:r>
      <w:r>
        <w:rPr>
          <w:b/>
          <w:bCs/>
          <w:sz w:val="20"/>
          <w:szCs w:val="20"/>
        </w:rPr>
        <w:t xml:space="preserve">BAE, İtalya ve Mısır menşeli/çıkışlı "poliüretan suni deri" için damping soruşturması açılmıştır.</w:t>
      </w:r>
    </w:p>
    <w:p>
      <w:pPr>
        <w:spacing w:after="60" w:line="260"/>
      </w:pPr>
      <w:r>
        <w:rPr>
          <w:b/>
          <w:bCs/>
          <w:color w:val="5B6475"/>
          <w:sz w:val="19"/>
          <w:szCs w:val="19"/>
        </w:rPr>
        <w:t xml:space="preserve">Uygulama tarihi: </w:t>
      </w:r>
      <w:r>
        <w:rPr>
          <w:sz w:val="19"/>
          <w:szCs w:val="19"/>
        </w:rPr>
        <w:t xml:space="preserve">İlgili mevzuat 25.08.2025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 poliüretanla emdirilmiş, sıvanmış, kaplanmış veya lamine edilmiş-deri taklidi/diğerleri (poliüretan suni deri)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İtalya; Birleşik Arap Emirlikleri</w:t>
      </w:r>
    </w:p>
    <w:p>
      <w:pPr>
        <w:spacing w:after="60" w:line="260"/>
      </w:pPr>
      <w:r>
        <w:rPr>
          <w:b/>
          <w:bCs/>
          <w:color w:val="5B6475"/>
          <w:sz w:val="19"/>
          <w:szCs w:val="19"/>
        </w:rPr>
        <w:t xml:space="preserve">Mevzuat metni: </w:t>
      </w:r>
      <w:r>
        <w:rPr>
          <w:sz w:val="19"/>
          <w:szCs w:val="19"/>
        </w:rPr>
        <w:t xml:space="preserve">Mevzuat Ekleri, M-9066</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Bulgaristan, Fransa ve Kuzey Makedonya menşeli/çıkışlı olanlarının ithalatında ithalatında dampinge karşı vergi vardır</w:t>
      </w:r>
    </w:p>
    <w:p>
      <w:pPr>
        <w:spacing w:after="60" w:line="260"/>
      </w:pPr>
      <w:r>
        <w:rPr>
          <w:b/>
          <w:bCs/>
          <w:color w:val="5B6475"/>
          <w:sz w:val="19"/>
          <w:szCs w:val="19"/>
        </w:rPr>
        <w:t xml:space="preserve">Uygulama tarihi: </w:t>
      </w:r>
      <w:r>
        <w:rPr>
          <w:sz w:val="19"/>
          <w:szCs w:val="19"/>
        </w:rPr>
        <w:t xml:space="preserve">İlgili mevzuat 25.01.2023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Bulgaristan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Fransa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25.01.2023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 Fransa; Bulgaristan</w:t>
      </w:r>
    </w:p>
    <w:p>
      <w:pPr>
        <w:spacing w:after="60" w:line="260"/>
      </w:pPr>
      <w:r>
        <w:rPr>
          <w:b/>
          <w:bCs/>
          <w:color w:val="5B6475"/>
          <w:sz w:val="19"/>
          <w:szCs w:val="19"/>
        </w:rPr>
        <w:t xml:space="preserve">Mevzuat metni: </w:t>
      </w:r>
      <w:r>
        <w:rPr>
          <w:sz w:val="19"/>
          <w:szCs w:val="19"/>
        </w:rPr>
        <w:t xml:space="preserve">Mevzuat Ekleri, M-8210</w:t>
      </w:r>
    </w:p>
    <w:p>
      <w:pPr>
        <w:keepNext/>
        <w:spacing w:after="60" w:before="140"/>
      </w:pPr>
      <w:r>
        <w:rPr>
          <w:b/>
          <w:bCs/>
          <w:color w:val="2F5BD3"/>
          <w:sz w:val="20"/>
          <w:szCs w:val="20"/>
        </w:rPr>
        <w:t xml:space="preserve">13.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14. </w:t>
      </w:r>
      <w:r>
        <w:rPr>
          <w:b/>
          <w:bCs/>
          <w:sz w:val="20"/>
          <w:szCs w:val="20"/>
        </w:rPr>
        <w:t xml:space="preserve">Malezya ve Yunanistan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15.06.2022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Yunanistan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YALNIZ lamine edilmiş olanlar (Malezya menşeli/çıkışlı ithalatta Innotech Textile (M) Sdn. Bhd firması üretici sertifikası aranarak önlemden muaf tutulur.)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Innotech Textile Sdn Bhd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Firmalar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Yunanistan</w:t>
      </w:r>
    </w:p>
    <w:p>
      <w:pPr>
        <w:spacing w:after="60" w:line="260"/>
      </w:pPr>
      <w:r>
        <w:rPr>
          <w:b/>
          <w:bCs/>
          <w:color w:val="5B6475"/>
          <w:sz w:val="19"/>
          <w:szCs w:val="19"/>
        </w:rPr>
        <w:t xml:space="preserve">Mevzuat metni: </w:t>
      </w:r>
      <w:r>
        <w:rPr>
          <w:sz w:val="19"/>
          <w:szCs w:val="19"/>
        </w:rPr>
        <w:t xml:space="preserve">Mevzuat Ekleri, M-7872</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17.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Poliüretanla: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23.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31.10.2010-08.04.2028 tarihleri arasında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emdirilmiş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deri taklidi.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5903.20.90.90.00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 poliüretanla sıvanmış,</w:t>
            </w:r>
          </w:p>
          <w:p>
            <w:pPr>
              <w:spacing w:after="0" w:line="240"/>
              <w:jc w:val="left"/>
            </w:pPr>
            <w:r>
              <w:rPr>
                <w:b w:val="false"/>
                <w:bCs w:val="false"/>
                <w:sz w:val="15"/>
                <w:szCs w:val="15"/>
              </w:rPr>
              <w:t xml:space="preserve">kaplanmış veya lamine edilmiş –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31.10.2010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08.04.2028</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M-2765</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emdirilmiş, sıvanmış, kaplanmış veya plastikle lamine edilmiş mensucat (5902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Poliüretanla: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Sıvanmış Kaplanmış veya Lamine Edilmiş Mensucatın (telanın) tarife sınıflandırılmasında ön yüzünün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Sıvanmış Kaplanmış veya Lamine Edilmiş Mensucatın (telanın) tarife sınıflandırılmasında ön yüzünün tespiti</w:t>
      </w:r>
    </w:p>
    <w:p>
      <w:pPr>
        <w:spacing w:after="60" w:line="260"/>
      </w:pPr>
      <w:r>
        <w:rPr>
          <w:b/>
          <w:bCs/>
          <w:color w:val="5B6475"/>
          <w:sz w:val="19"/>
          <w:szCs w:val="19"/>
        </w:rPr>
        <w:t xml:space="preserve">Uygulama tarihi: </w:t>
      </w:r>
      <w:r>
        <w:rPr>
          <w:sz w:val="19"/>
          <w:szCs w:val="19"/>
        </w:rPr>
        <w:t xml:space="preserve">İlgili mevzuat 07.08.2018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Plastikle sıvanmış, kaplanmış veya plastikle lamine edilmiş olmanın yanı sıra ön yüzünü teşkil edecek bir mensucat tabakasını daha içermesi gerektiği yani, iki tabakası dokumaya elverişli madde, bir tabakası da "selüloz türevleri veya diğer plastik maddeler olan" üç katmandan oluşan bir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07.08.2018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yüzü (PVC ve poliüretan dışında) plastiklerle sıvanmış, kaplanmış veya lamine edilmiş tela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07.08.2018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Poliüretan filmden oluşan bir orta tabakanın, iki kumaş tabaka (hiç biri havlı kumaş değildir) arasına sandviç gibi yerleştirilmesi ile elde edilmiş, toplam üç katmanlı, lamine edilmiş tekstil kumaş.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(5903)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39.21 tarife pozisyonunda yer alan eşya ile 59.03 tarife pozisyonunda yer alan mensucatın birbirinden ayrımı ve bunlardan mamul eşyanın sınıflandırılması.Plastiklerin dokumaya elverişli maddelerle olan karışımlarında sınıflandırmanın nasıl yapılacağı 39. Fasıl genel açıklamalarında, 59. Fasıl notlarında, 56.03 ve 59.03 tarife pozisyonu açıklama notlarında yer almaktadır.Bahse konu İzahname hükümlerine göre; dokumaya elverişli mensucatla birleştirilmiş olan ve dokumaya elverişli mensucatın sadece mesnet olarak kullanıldığı gözenekli plastikten deri benzeri levhalar, yapraklar ve şeritler 39.21 pozisyonunda sınıflandırılır.Dokumaya elverişli mensucatın sadece mesnet olarak kullanılıp kullanılmadığının tespitinde;- Eşyanın esas kullanım yüzünün tespit edilebildiği ve bu yüzün gözenekli plastik değil dokumaya elverişli mensucat olduğu durumlarda, mensucatın takviye edici amacın ötesinde bir işlevi olduğu ve ürünün 39.21 tarife pozisyonu dışında kalacağı,- Eşyanın her iki yüzünün de (dokumaya elverişli mensucat ve gözenekli plastik) suni deri efektinin oluşturulmasına yönelik olarak işlem gördüğünün anlaşılması halinde, esas kullanım yüzünü gözenekli plastik oluştursa bile mensucatın takviye edici amacın ötesinde bir işlevi olduğu ve 39.21 tarife pozisyonu dışında kalacağı,- Bunun dışında, desensiz, ağartılmamış, ağartılmış ya da tek şekilde boyanmış dokunmuş mensucat, plastikten plaka, levha ve şeritlerin bir yüzüne tatbik edildiğinde, sadece takviye edici amaca hizmet ettiği; buna mukabil tüylü mensucat, desenli, baskılı ve daha ayrıntılı çalışılmış mensucatın bu şekilde kullanılması halinde takviye edici amacın ötesinde bir işlevi olduğu ve ürünün 39.21 tarife pozisyonunun dışında kalacağı, kabul edilecektir.Yukarıdaki tespitleri yaparken, deriyi taklit etmek için kullanılan kabartılmış, yumuşak ve renkli plastikten tabakanın varlığı eşyanın 39.21 pozisyonunda sınıflandırılması için tek başına yeterli karine teşkil etmeyecektir.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G.T.İ.P.AçıklamaResimTarih5903.90.99.90.00PE (polietilen kaplı ) polyester 600 D( denye) oxford kumaş(SİYAH)
dikilecek olan kamp malzemeleri kumaşı olacak kullanılacakGerekçe:Kamp Sandalyesi Kumaşı PE (polietilen kaplı) polyester 600D(denye)oxford kumaş (siyah) ticari tanımlı, bir yüzüne etilen polimerinden plastik film lamine edilmiş,siyah renkte ,boyalı ,polyester tesktüre ipliklerden dokunmuş mensucat olan ve dikilecek olan (en:152 cm )kamp malzemeleri kumaşı olarak kullanıcak eşyanın İzmir Laboratuvar Müdürlüğünün 3521BTB0285 sayılı 13.10.2021 tarihli analiz raporu ile İlgili Genel Yorum Kurallarının 1 ve 6 ıncı maddeleri ve Gümrük Tarife Cetveli İzahnamesinin 5903 tarife pozisyonu açıklama notlarına istinadenTR35000021011407.12.20215903.90.99.90.00PE (polietilen kaplı ) polyester 600 D( denye) oxford kumaş(RENKLİ)
dikilecek olan kamp malzemeleri kumaşı olacak kullanılacakGerekçe:Kamp Sandalyesi Kumaşı PE (polietilen kaplı) polyester 600D(denye)oxford kumaş (renkli) ticari tanımlı, bir yüzüne etilen polimerinden plastik film lamine edilmiş,değişik renklerde,baskılı,polyester tesktüre ipliklerden dokunmuş mensucat olan ve dikilecek olan (en:152 cm )kamp malzemeleri kumaşı olarak kullanıcak eşyanın İzmir Laboratuvar Müdürlüğünün 3521BTB0286 sayılı 13.10.2021 tarihli analiz raporu ile İlgili Genel Yorum Kurallarının 1 ve 6 ıncı maddeleri ve Gümrük Tarife Cetveli İzahnamesinin 5903 tarife pozisyonu açıklama notlarına istinadenTR35000021011507.12.2021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5904 – Linoleum (kesilerek şekil verilmiş olsun olmasın) ; bir sıvama veya kaplama maddesinin dokumaya elverişli mesnet üzerine tatbiki suretiyle elde edilen yer kaplamaları (kesilerek şekil verilmiş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p>
            <w:pPr>
              <w:spacing w:after="0" w:line="240"/>
              <w:jc w:val="left"/>
            </w:pPr>
            <w:r>
              <w:rPr>
                <w:b w:val="false"/>
                <w:bCs w:val="false"/>
                <w:sz w:val="15"/>
                <w:szCs w:val="15"/>
              </w:rPr>
              <w:t xml:space="preserve">Linoleum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Linoleum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Linoleum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Linoleum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Linoleum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Linoleum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Linoleum (kesilerek şekil verilmiş olsun olmasın) ; bir sıvama veya kaplama maddesinin dokumaya elverişli mesnet üzerine tatbiki suretiyle elde edilen yer kaplamaları (kesilerek şekil verilmiş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Linoleum (kesilerek şekil verilmiş olsun olmasın); bir sıvama veya kaplama maddesinin dokumaya elverişli mesnet üzerine tatbiki suretiyle elde edilen yer kaplamaları (kesilerek şekil verilmiş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Linoleum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5905 – Dokumaya elverişli maddelerden duvar kaplamaları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p>
            <w:pPr>
              <w:spacing w:after="0" w:line="240"/>
              <w:jc w:val="left"/>
            </w:pPr>
            <w:r>
              <w:rPr>
                <w:b w:val="false"/>
                <w:bCs w:val="false"/>
                <w:sz w:val="15"/>
                <w:szCs w:val="15"/>
              </w:rPr>
              <w:t xml:space="preserve">Herhangi bir maddeden mesnet üzerine sabitleştirilmiş, paralel ipliklerden oluşanlar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p>
            <w:pPr>
              <w:spacing w:after="0" w:line="240"/>
              <w:jc w:val="left"/>
            </w:pPr>
            <w:r>
              <w:rPr>
                <w:b w:val="false"/>
                <w:bCs w:val="false"/>
                <w:sz w:val="15"/>
                <w:szCs w:val="15"/>
              </w:rPr>
              <w:t xml:space="preserve">Ketenden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p>
            <w:pPr>
              <w:spacing w:after="0" w:line="240"/>
              <w:jc w:val="left"/>
            </w:pPr>
            <w:r>
              <w:rPr>
                <w:b w:val="false"/>
                <w:bCs w:val="false"/>
                <w:sz w:val="15"/>
                <w:szCs w:val="15"/>
              </w:rPr>
              <w:t xml:space="preserve">Jütten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p>
            <w:pPr>
              <w:spacing w:after="0" w:line="240"/>
              <w:jc w:val="left"/>
            </w:pPr>
            <w:r>
              <w:rPr>
                <w:b w:val="false"/>
                <w:bCs w:val="false"/>
                <w:sz w:val="15"/>
                <w:szCs w:val="15"/>
              </w:rPr>
              <w:t xml:space="preserve">Sentetik liflerden dokunmuş olanlar (devamsız veya döküntü)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p>
            <w:pPr>
              <w:spacing w:after="0" w:line="240"/>
              <w:jc w:val="left"/>
            </w:pPr>
            <w:r>
              <w:rPr>
                <w:b w:val="false"/>
                <w:bCs w:val="false"/>
                <w:sz w:val="15"/>
                <w:szCs w:val="15"/>
              </w:rPr>
              <w:t xml:space="preserve">Suni devamlı liflerden dokunmuş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p>
            <w:pPr>
              <w:spacing w:after="0" w:line="240"/>
              <w:jc w:val="left"/>
            </w:pPr>
            <w:r>
              <w:rPr>
                <w:b w:val="false"/>
                <w:bCs w:val="false"/>
                <w:sz w:val="15"/>
                <w:szCs w:val="15"/>
              </w:rPr>
              <w:t xml:space="preserve">Suni devamsız liflerden dokunmuş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p>
            <w:pPr>
              <w:spacing w:after="0" w:line="240"/>
              <w:jc w:val="left"/>
            </w:pPr>
            <w:r>
              <w:rPr>
                <w:b w:val="false"/>
                <w:bCs w:val="false"/>
                <w:sz w:val="15"/>
                <w:szCs w:val="15"/>
              </w:rPr>
              <w:t xml:space="preserve">Dokunmamış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p>
            <w:pPr>
              <w:spacing w:after="0" w:line="240"/>
              <w:jc w:val="left"/>
            </w:pPr>
            <w:r>
              <w:rPr>
                <w:b w:val="false"/>
                <w:bCs w:val="false"/>
                <w:sz w:val="15"/>
                <w:szCs w:val="15"/>
              </w:rPr>
              <w:t xml:space="preserve">Keçeden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p>
            <w:pPr>
              <w:spacing w:after="0" w:line="240"/>
              <w:jc w:val="left"/>
            </w:pPr>
            <w:r>
              <w:rPr>
                <w:b w:val="false"/>
                <w:bCs w:val="false"/>
                <w:sz w:val="15"/>
                <w:szCs w:val="15"/>
              </w:rPr>
              <w:t xml:space="preserve">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p>
            <w:pPr>
              <w:spacing w:after="0" w:line="240"/>
              <w:jc w:val="left"/>
            </w:pPr>
            <w:r>
              <w:rPr>
                <w:b w:val="false"/>
                <w:bCs w:val="false"/>
                <w:sz w:val="15"/>
                <w:szCs w:val="15"/>
              </w:rPr>
              <w:t xml:space="preserve">Şap ve buretten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p>
            <w:pPr>
              <w:spacing w:after="0" w:line="240"/>
              <w:jc w:val="left"/>
            </w:pPr>
            <w:r>
              <w:rPr>
                <w:b w:val="false"/>
                <w:bCs w:val="false"/>
                <w:sz w:val="15"/>
                <w:szCs w:val="15"/>
              </w:rPr>
              <w:t xml:space="preserve">Rami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p>
            <w:pPr>
              <w:spacing w:after="0" w:line="240"/>
              <w:jc w:val="left"/>
            </w:pPr>
            <w:r>
              <w:rPr>
                <w:b w:val="false"/>
                <w:bCs w:val="false"/>
                <w:sz w:val="15"/>
                <w:szCs w:val="15"/>
              </w:rPr>
              <w:t xml:space="preserve">Kağıt ipliğinden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p>
            <w:pPr>
              <w:spacing w:after="0" w:line="240"/>
              <w:jc w:val="left"/>
            </w:pPr>
            <w:r>
              <w:rPr>
                <w:b w:val="false"/>
                <w:bCs w:val="false"/>
                <w:sz w:val="15"/>
                <w:szCs w:val="15"/>
              </w:rPr>
              <w:t xml:space="preserve">Keçeden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p>
            <w:pPr>
              <w:spacing w:after="0" w:line="240"/>
              <w:jc w:val="left"/>
            </w:pPr>
            <w:r>
              <w:rPr>
                <w:b w:val="false"/>
                <w:bCs w:val="false"/>
                <w:sz w:val="15"/>
                <w:szCs w:val="15"/>
              </w:rPr>
              <w:t xml:space="preserve">Dokunmamış mensucattan olanlar; kauçuklu mensucattan (örme olanlar hariç)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5905.00.90.39.00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Herhangi bir maddeden mesnet üzerine sabitleştirilmiş, paralel ipliklerden oluşanlar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Herhangi bir maddeden mesnet üzerine sabitleştirilmiş, paralel ipliklerden oluşanlar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Herhangi bir maddeden mesnet üzerine sabitleştirilmiş, paralel ipliklerden oluşanlar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dokunmuş olanlar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dokunmuş olanlar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dokunmuş olanlar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devamlı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devamlı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devamlı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ve buretten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ve buretten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ve buretten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 kauçuklu mensucattan (örme olanlar hariç)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 kauçuklu mensucattan (örme olanlar hariç)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 kauçuklu mensucattan (örme olanlar hariç)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Herhangi bir maddeden mesnet üzerine sabitleştirilmiş, paralel ipliklerden oluşanlar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dokunmuş olanlar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devamlı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ve buretten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 kauçuklu mensucattan (örme olanlar hariç)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Herhangi bir maddeden mesnet üzerine sabitleştirilmiş, paralel ipliklerden oluşanlar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liflerden dokunmuş olanlar (devamsız veya döküntü)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devamlı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devamsız liflerden dokunmuş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ve buretten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ipliğinden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5905.00.90.50.00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Dokunmamış mensucattan olanlar; kauçuklu mensucattan (örme olanlar hariç)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TanımıKotaGrup:IVKategori:117 5905.00.30Ketenden veya ramiden dokunmuş mensucatKuzey Kore5000/kgGrup:IAKategori:3 5905.00.70.00.11Sentetik devamsız liflerden veya döküntülerinden dokunmuş mensucat (kordelalar, kadife, pelüş, havlu cinsi bukleli mensucat ve tırtıl mensucatKuzey Kore5000/kgGrup:IIIAKategori:36 5905.00.70.00.12Suni filament ipliklerinden dokunmuş mensucat (kategori 114'de yer alan her nevi nakil vasıtası iç ve dış lastiği için olanlar hariç)Kuzey Kore9000/kgGrup:IIIAKategori:37 5905.00.70.00.13Suni devamsız liflerden dokunmuş mensucatKuzey Kore36000/kg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duvar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duvar kaplamaları: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5906 – Kauçuklu mensucat (59.02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p>
            <w:pPr>
              <w:spacing w:after="0" w:line="240"/>
              <w:jc w:val="left"/>
            </w:pPr>
            <w:r>
              <w:rPr>
                <w:b w:val="false"/>
                <w:bCs w:val="false"/>
                <w:sz w:val="15"/>
                <w:szCs w:val="15"/>
              </w:rPr>
              <w:t xml:space="preserve">Eni 20 cm. yi geçmeyen yapışkan bant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p>
            <w:pPr>
              <w:spacing w:after="0" w:line="240"/>
              <w:jc w:val="left"/>
            </w:pPr>
            <w:r>
              <w:rPr>
                <w:b w:val="false"/>
                <w:bCs w:val="false"/>
                <w:sz w:val="15"/>
                <w:szCs w:val="15"/>
              </w:rPr>
              <w:t xml:space="preserve">Örme veya kroşe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p>
            <w:pPr>
              <w:spacing w:after="0" w:line="240"/>
              <w:jc w:val="left"/>
            </w:pPr>
            <w:r>
              <w:rPr>
                <w:b w:val="false"/>
                <w:bCs w:val="false"/>
                <w:sz w:val="15"/>
                <w:szCs w:val="15"/>
              </w:rPr>
              <w:t xml:space="preserve">Bu fasılın 5 (c) notunda belirtilen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5906.99.90 30 *, aCankurtaran salı imalatında kullanılmak üzere;—üç katmanlı,—dış katmanı doğal kauçuktan, EPDM ve kloropen kauçuk bileşiminden oluşan,—orta katmanı polyester kumaştan oluşan,dokunmuş ve sıvanmış su geçirmez tekstil kumaşı.031.12.2026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20 cm. yi geçmeyen yapışkan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20 cm. yi geçmeyen yapışkan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20 cm. yi geçmeyen yapışkan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5 (c) notunda belirtilen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5 (c) notunda belirtilen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5 (c) notunda belirtilen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20 cm. yi geçmeyen yapışkan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5 (c) notunda belirtilen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 20 cm. yi geçmeyen yapışkan bant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Örme veya kroşe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5 (c) notunda belirtilen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5906.99.90.00.00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Kauçuklu mensucat (5902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(5906)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5 cm genişliğinde, bir yüzü sentetik kauçuktan mamul yapışkan malzeme ile kaplanmış, ağırlığı 1.500 g/m2'yi geçmeyen elastik tekstil kumaştan bant*. Bant, tüp şeklinde bir mesnet üzerine sarılmış rulo halinde gelir ve her biri yaklaşık 7,5 cm çapında 16 veya 24 rulo içeren karton kutularda sunulur. Ambalajın üzerinde, bantların tıbbi amaçlarla kullanılmasının tasarlandığına dair herhangi bir işaret yoktur. Bant, spor aktiviteleri sırasında eklemleri korumak için kullanılacak bant olarak sunulmaktadır. (*) Resim Vardır. Resim için lütfen 36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G.T.İ.P.AçıklamaResimTarih5906.10.00.00.00TESA MARKA 54657-00083-00 ARTİKEL KODLU, KAUÇUKLU MENSUCATTAN MAMUL, ENİ 3CM, METREKARE AĞIRLIĞI 385 G/M2, YAPIŞKAN KISMI KAUÇUK OLAN YAPIŞKAN BANT TİCARİ TANIMLI EŞYAGerekçe:GENEL YORUM KURALLARININ 1 VE 6 INCI MADDELERİ, TARİFE CETVELİ İZAHNAMESİNİN 5906 TARİFE POZİSYONU AÇIKLAMA NOTLARI VE 22.04.2024 TARİHLİ 3424BTB0829 SAYILI ANALİZ RAPORU.TR34000024010211.06.20245906.10.00.00.00TESA MARKA 54657-00087-00 ARTİKEL KODLU, KAUÇUKLU MENSUCATTAN MAMUL, ENİ 1,5CM, METREKARE AĞIRLIĞI 385 G/M2, YAPIŞKAN KISMI KAUÇUK OLAN, YAPIŞKAN BANT TİCARİ TANIMLI EŞYAGerekçe:GENEL YORUM KURALLARININ 1 VE 6 INCI MADDELERİ, TARİFE CETVELİ İZAHNAMESİNİN 5906 TARİFE POZİSYONU AÇIKLAMA NOTLARI VE 22.04.2024 TARİHLİ 3424BTB0830 SAYILI ANALİZ RAPORU.TR34000024010311.06.20245906.99.90.00.00"TeMa Med X-GRID PET C-0 55/20" ticari tanımlı, üzerinde kare veya dikdörtgen şeklinde boşluklar yer alan tüm yüzeyi kauçuk ile sıvanmış, poliester liflerden mensucat. Zemin güçlendirici inşaat malzemesi olarak kullanılmaktadır.Gerekçe:Türk Gümrük Tarife Cetveli İzahnamesi’nin 5906 tarife pozisyonu açıklama notları, İzmir Laboratuvar Müdürlüğünün 10.05.2023 tarihli ve 3523BTB0158 sayılı Analiz Raporu ve Tarife Yorumuna İlişkin Genel KurallarTR35000023003426.05.20235906.99.90.00.00"X GRID PET C0 150/20" ticari tanımlı, üzerinde kare veya dikdörtgen şeklinde boşluklar yer alan tüm yüzeyi kauçuk ile sıvanmış, poliester liflerden mensucat. Zemin güçlendirici inşaat malzemesi olarak kullanılmaktadır.Gerekçe:Türk Gümrük Tarife Cetveli İzahnamesi’nin 5906 tarife pozisyonu açıklama notları, İzmir Laboratuvar Müdürlüğünün 20.12.2023 tarihli ve 3523BTB0444 sayılı Analiz Raporu ve Tarife Yorumuna İlişkin Genel KurallarTR35000023009827.12.2023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5907 – Emdirilmiş, sıvanmış veya kaplanmış diğer mensucat; tiyatro dekorları, atölye fonları veya benzeri işler için boyanmış bezler "tualler"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5907.00.00 10 * İçerisinde çapı 150 µm'yi geçmeyen küreler bulunan bir yapışkan ile kaplanmış mensucat.031.12.2026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veya kaplanmış diğer mensucat; tiyatro dekorları, atölye fonları veya benzeri işler için boyanmış bezler "tualler"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veya kaplanmış diğer mensucat; tiyatro dekorları, atölye fonları veya benzeri işler için boyanmış bezler "tualler"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veya kaplanmış diğer mensucat , tiyatro dekorları, atölye fonları veya benzeri işler için boyanmış bezler (tualler)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veya kaplanmış diğer mensucat; tiyatro dekorları, atölye fonları veya benzeri işler için boyanmış bezler "tualler"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5908 – Dokumaya elverişli maddelerden dokunmuş veya örülmüş fitiller (lam- ba, ocak, çakmak, mum ve benzerleri için); beyaz alevli lambalar için gömIekler ve bunların imaline yarayan boru şeklinde örme mensucat (emdirilmiş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p>
            <w:pPr>
              <w:spacing w:after="0" w:line="240"/>
              <w:jc w:val="left"/>
            </w:pPr>
            <w:r>
              <w:rPr>
                <w:b w:val="false"/>
                <w:bCs w:val="false"/>
                <w:sz w:val="15"/>
                <w:szCs w:val="15"/>
              </w:rPr>
              <w:t xml:space="preserve">Beyaz alevli lambalar için gömlekler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alevli lambalar için gömlekler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alevli lambalar için gömlekler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alevli lambalar için gömlekler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alevli lambalar için gömlekler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alevli lambalar için gömlekler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dokunmuş veya örülmüş fitiller (lamba, ocak, çakmak, mum ve benzerleri için); beyaz alevli lambalar için gömlekler ve bunların imaline yarayan boru şeklinde örme mensucat (emdirilmiş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5909 – Dokumaya elverişli maddelerden tulumba hortumları ve benzeri hortumlar (diğer maddelerden teçhizat veya aksesuarı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p>
            <w:pPr>
              <w:spacing w:after="0" w:line="240"/>
              <w:jc w:val="left"/>
            </w:pPr>
            <w:r>
              <w:rPr>
                <w:b w:val="false"/>
                <w:bCs w:val="false"/>
                <w:sz w:val="15"/>
                <w:szCs w:val="15"/>
              </w:rPr>
              <w:t xml:space="preserve">Yangın hortumları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p>
            <w:pPr>
              <w:spacing w:after="0" w:line="240"/>
              <w:jc w:val="left"/>
            </w:pPr>
            <w:r>
              <w:rPr>
                <w:b w:val="false"/>
                <w:bCs w:val="false"/>
                <w:sz w:val="15"/>
                <w:szCs w:val="15"/>
              </w:rPr>
              <w:t xml:space="preserve">Yangın hortumları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p>
            <w:pPr>
              <w:spacing w:after="0" w:line="240"/>
              <w:jc w:val="left"/>
            </w:pPr>
            <w:r>
              <w:rPr>
                <w:b w:val="false"/>
                <w:bCs w:val="false"/>
                <w:sz w:val="15"/>
                <w:szCs w:val="15"/>
              </w:rPr>
              <w:t xml:space="preserve">Yangın hortumları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p>
            <w:pPr>
              <w:spacing w:after="0" w:line="240"/>
              <w:jc w:val="left"/>
            </w:pPr>
            <w:r>
              <w:rPr>
                <w:b w:val="false"/>
                <w:bCs w:val="false"/>
                <w:sz w:val="15"/>
                <w:szCs w:val="15"/>
              </w:rPr>
              <w:t xml:space="preserve">Pamuktan hortumlar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p>
            <w:pPr>
              <w:spacing w:after="0" w:line="240"/>
              <w:jc w:val="left"/>
            </w:pPr>
            <w:r>
              <w:rPr>
                <w:b w:val="false"/>
                <w:bCs w:val="false"/>
                <w:sz w:val="15"/>
                <w:szCs w:val="15"/>
              </w:rPr>
              <w:t xml:space="preserve">Ketenden hortumlar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Yangın hortumları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Pamuktan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Ketenden hortumlar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5909.00.90.90.19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5909.00.10.00.19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tulumba hortumları ve benzeri hortumlar (diğer maddelerden teçhizat veya aksesuarı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G.T.İ.P.AçıklamaResimTarih5909.00.10.00.19Beatrix marka "Uzayan bahçe hortumu 5mt-15mt" ismiyle pazarlanan eşya. Eşya ambalajı içerisinde, iç kısmı kauçuk dış kısmı polyesterden dokunmuş mensucat olan bağlantı aparatları ile birleştirilmiş hortum ve sulama başlığı bulunmaktadır. Hortum suyla dolması sonrası 3 katına kadar uzayabilmekte (5 metreden 15 metreye) ve sulama başlığı yedi farklı sulama şekli sağlayabilmektedir.Gerekçe:Türk Gümrük Tarife Cetveli İzahnamesinin 4009, 5909 tarife pozisyonu açıklama notları, Gümrükler Genel Müdürlüğünün 05.07.2024 tarihli ve 98435942 sayılı yazıları, İzmir Laboratuvar Müdürlüğünün 03.04.2024 tarihli, 3524BTB0112 sayılı Analiz Raporu ile Tarife Yorumuna İlişkin Genel Kurallar 1, 3b, 6TR35000024005311.07.2024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5910 – Dokumaya elverişli maddelerden taşıyıcı kolanlar ve transmisyon kolanları (plastik emdirilmiş, sıvanmış veya plastikle lamine edilmiş veya metalle veya diğer maddelerle takviye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taşıyıcı kolanlar ve transmisyon kolanları (plastik emdirilmiş, sıvanmış veya plastikle lamine edilmiş veya metalle veya diğer maddelerle takviye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maddelerden taşıyıcı kolanlar ve transmisyon kolanları (plastik emdirilmiş, sıvanmış veya plastikle lamine edilmiş veya metalle veya diğer maddelerle takviye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taşıyıcı kolanlar ve transmisyon kolanları (plastik emdirilmiş, sıvanmış veya plastikle lamine edilmiş veya metalle veya diğer maddelerle takviye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taşıyıcı kolonlar ve transmisyon kolonları (diğer metal ve maddelerle takviye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1.Taşıyıcı kolanlar ve transmisyon kolanları: Poliamid mensucattan iki şerit arasına takviye elemanı olarak düz dokunmuş örülmeye elverişli maddeden bir veya daha çok şeridin konduğu ve bütün şeritlerin bir yapıştırıcı vasıtasıyla, sıcak basınç usulüyle tamamen birbirine tutturulduğu : 1) Kalınlığı 3 mm. veya daha fazla,2) Kalınlığı 3 mm.den az olan :Nihayetsiz veya kopça vb.bağlama tertibatı bulunan, kolanlar. 5911.10/1 no.lu sınıflandırma görüşüne de bakınız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G.T.İ.P.AçıklamaResimTarih5910.00.00.00.00KONVEYÖR BANTGerekçe:Konveyör Bant" ticari tanımlı ön yüzü: mavi , arka yüzü: sarı 8.1 mm kalınlığında ve 100 m uzunluğunda, tabakalar halinde mensucat ve plastikten katmanlı yapıdaki teknik malzeme olan eşyanın İzmir Laboratuvar Müdürlüğünün 24.03.2021 tarihli 3521BTB0053 sayılıAnaliz Raporu ve Tarife yorumu ile ilgili genel yorum Kurallarının 1 ve 6 maddesi ve Tarife Cetveli 59.10 tarife alt pozisyonuna istinadenTR35000021003126.03.20215910.00.00.00.00KONVEYÖR BANTGerekçe:"Konveyör Bant" ticari tanımlı ön yüzü: mavi , arka yüzü: sarı 8.1 mm kalınlığında ve 100 m uzunluğunda, tabakalar halinde mensucat ve plastikten katmanlı yapıdaki teknik malzeme olan eşyanın İzmir Laboratuvar Müdürlüğünün 24.03.2021 tarihli 3521BTB0053 sayılıAnaliz Raporu ve Tarife yorumu ile ilgili genel yorum Kurallarının 1 ve 6 maddesi ve Tarife Cetveli 59.10 tarife alt pozisyonuna istinadenTR35000021003326.03.2021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5911 – Dokumaya elverişli maddelerden teknik işlerde kullanılmaya mahsus bu fasılın 8 nolu notunda belirtilen ürünler ve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p>
            <w:pPr>
              <w:spacing w:after="0" w:line="240"/>
              <w:jc w:val="left"/>
            </w:pPr>
            <w:r>
              <w:rPr>
                <w:b w:val="false"/>
                <w:bCs w:val="false"/>
                <w:sz w:val="15"/>
                <w:szCs w:val="15"/>
              </w:rPr>
              <w:t xml:space="preserve">İpekten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p>
            <w:pPr>
              <w:spacing w:after="0" w:line="240"/>
              <w:jc w:val="left"/>
            </w:pPr>
            <w:r>
              <w:rPr>
                <w:b w:val="false"/>
                <w:bCs w:val="false"/>
                <w:sz w:val="15"/>
                <w:szCs w:val="15"/>
              </w:rPr>
              <w:t xml:space="preserve">Şap liflerinden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p>
            <w:pPr>
              <w:spacing w:after="0" w:line="240"/>
              <w:jc w:val="left"/>
            </w:pPr>
            <w:r>
              <w:rPr>
                <w:b w:val="false"/>
                <w:bCs w:val="false"/>
                <w:sz w:val="15"/>
                <w:szCs w:val="15"/>
              </w:rPr>
              <w:t xml:space="preserve">Suni, sentetik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p>
            <w:pPr>
              <w:spacing w:after="0" w:line="240"/>
              <w:jc w:val="left"/>
            </w:pPr>
            <w:r>
              <w:rPr>
                <w:b w:val="false"/>
                <w:bCs w:val="false"/>
                <w:sz w:val="15"/>
                <w:szCs w:val="15"/>
              </w:rPr>
              <w:t xml:space="preserve">Dokumaya elverişli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p>
            <w:pPr>
              <w:spacing w:after="0" w:line="240"/>
              <w:jc w:val="left"/>
            </w:pPr>
            <w:r>
              <w:rPr>
                <w:b w:val="false"/>
                <w:bCs w:val="false"/>
                <w:sz w:val="15"/>
                <w:szCs w:val="15"/>
              </w:rPr>
              <w:t xml:space="preserve">Kağıt makinalarında kullanılan türden sentetik liflerden dokunmuş mensucat (keçeli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p>
            <w:pPr>
              <w:spacing w:after="0" w:line="240"/>
              <w:jc w:val="left"/>
            </w:pPr>
            <w:r>
              <w:rPr>
                <w:b w:val="false"/>
                <w:bCs w:val="false"/>
                <w:sz w:val="15"/>
                <w:szCs w:val="15"/>
              </w:rPr>
              <w:t xml:space="preserve">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p>
            <w:pPr>
              <w:spacing w:after="0" w:line="240"/>
              <w:jc w:val="left"/>
            </w:pPr>
            <w:r>
              <w:rPr>
                <w:b w:val="false"/>
                <w:bCs w:val="false"/>
                <w:sz w:val="15"/>
                <w:szCs w:val="15"/>
              </w:rPr>
              <w:t xml:space="preserve">Sentetik veya suni liflerden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p>
            <w:pPr>
              <w:spacing w:after="0" w:line="240"/>
              <w:jc w:val="left"/>
            </w:pPr>
            <w:r>
              <w:rPr>
                <w:b w:val="false"/>
                <w:bCs w:val="false"/>
                <w:sz w:val="15"/>
                <w:szCs w:val="15"/>
              </w:rPr>
              <w:t xml:space="preserve">Polisaj keçesi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p>
            <w:pPr>
              <w:spacing w:after="0" w:line="240"/>
              <w:jc w:val="left"/>
            </w:pPr>
            <w:r>
              <w:rPr>
                <w:b w:val="false"/>
                <w:bCs w:val="false"/>
                <w:sz w:val="15"/>
                <w:szCs w:val="15"/>
              </w:rPr>
              <w:t xml:space="preserve">Basma makinalarına mahsus blanketler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p>
            <w:pPr>
              <w:spacing w:after="0" w:line="240"/>
              <w:jc w:val="left"/>
            </w:pPr>
            <w:r>
              <w:rPr>
                <w:b w:val="false"/>
                <w:bCs w:val="false"/>
                <w:sz w:val="15"/>
                <w:szCs w:val="15"/>
              </w:rPr>
              <w:t xml:space="preserve">Filtre torbaları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5911.90.998421.99.90 3092 * Ters osmoz yolu ile suyun arıtılmasına mahsus, cidar kalınlığı 5 mm veya daha fazla olan bir silindir kap içine yerleştirilmiş olsun olmasın, cidar kalınlığı 4 mm’yi geçmeyen silindir plastik bir kap içine alınmış ve bir tambur etrafına sarılı dokunmuş veya dokunmamış tekstil materyali ile içten desteklenmiş, esasen plastik esaslı membranlardan oluşan ekipman parçaları.031.12.2029 5911.90.99 40 * Poliüretan emdirilmiş, çok katlı, örülmemiş polyesterden cilalama pedleri.031.12.2029 5911.90.99 50 * Polyester, pamuk veya aramid veya bunların birleşimi tekstil elyaflarından dairesel, oluklu, esnek ve istenilen ölçüde ayarlanan mensucattan yapılan araba hoparlörlerinde kullanılan türden hoparlör titreşimi sönümlendiricisi.031.12.2027 5911.40.00 10 * Poli(etilen tereflalat) spunbond katmandan oluşan dokunmamış mensucat:—Parça halinde, uzunlamasına kesilmiş veya yalnızca dikdörtgen (kare dahil) şeklinde kesilmiş, —ağırlıkça 160 g/m2 veya daha fazla, ancak 300 g/m2'den fazla olmayan,—L sınıfı veya daha iyi filtrasyon verimliliğine (DİN 60335-2-69'a göre) sahip,—pilelenebilir nitelikte,—Aşağıdaki işlemler uygulanmış olsun yeya olmasın:—politetrafloroetilen (PTFE) ile kaplanmış veya sıvanmış,—alüminyum parçacıkları ile kaplanmış,—fosfor bazlı alev geciktirici kaplama uygulanmış,—poliamid, poliüretan veya flor içeren bir polimerden oluşan nanolif kaplama uygulanmış,—genleştirilmiş politetrafloroetilen (ePTFE) membran içeren.031.12.2029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 garnitürlerinin imalinde kullanılan türden kauçuk, deri ve diğer maddelerle kaplanmış, sıvanmış veya lamine edilmiş mensucat, keçe ve keçeli mensucat ve diğer teknik amaçlarla kullanılmaya mahsus benzeri mensucat [üstüvanelerin (dokuma arışı) kaplanmasına mahsus kauçuk emdirilmiş kadife kordelalar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sentetik liflerden dokunmuş mensucat (keçeli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sentetik liflerden dokunmuş mensucat (keçeli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sentetik liflerden dokunmuş mensucat (keçeli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Polisaj keçesi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Polisaj keçesi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Polisaj keçesi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makinalarına mahsus blanketler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makinalarına mahsus blanketler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makinalarına mahsus blanketler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sentetik liflerden dokunmuş mensucat (keçeli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Polisaj keçesi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makinalarına mahsus blanketler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Kard garnitürlerinin imalinde kullanılan türden kauçuk, deri ve diğer maddelerle kaplanmış, sıvanmış veya lamine edilmiş mensucat, ke- çe ve keçeli mensucat ve diğer teknik amaçlarla kullanılmaya mahsus benzeri mensucat [üstüvanelerin (dokuma arışı) kaplanma- sına mahsus kauçuk emdirilmiş kadife kordelalar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sentetik liflerden dokunmuş mensucat (keçeli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veya suni liflerden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makinalarında kullanılan türden, üzerine dolgu tabakası iğnelenmiş, sentetik liflerden dokunmuş mensucat (örneğin, baskı keçeleri)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presinde veya benzeri işlerde kullanılan filtre veya tasir torbaları (insan saçından olanlar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Polisaj keçesi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iletken waferların üretiminde kullanılan türde kendinden yapışkanlı dairesel cilalama pedleri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Basma makinalarına mahsus blanketler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5911.90.99.00.19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maddelerden mensucat; dokumaya elverişli maddelerden teknik eşya (59.04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 garnitürlerinin imalinde kullanılan türden kauçuk, deri ve diğer maddelerle kaplanmış, sıvanmış veya lamine edilmiş mensucat, keçe ve keçeli mensucat ve diğer teknik amaçlarla kullanılmaya mahsus benzeri mensucat [üstüvanelerin (dokuma arışı) kaplanmasına mahsus kauçuk emdirilmiş kadife kordelalar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teknik işlerde kullanılmaya mahsus bu Faslın 7 no.lu notunda belirtilen ürünler ve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 dokumaya elverişli mensucat; dokumaya elverişli maddelerden teknik eşya (59.01, 59.04, 59.05, 59.08-59.10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1.Taşıyıcı kolanlar ve transmisyon kolanları: Poliamid mensucattan iki şerit arasına takviye elemanı olarak düz dokunmuş örülmeye elverişli maddeden bir veya daha çok şeridin konduğu ve bütün şeritlerin bir yapıştırıcı vasıtasıyla, sıcak basınç usulüyle tamamen birbirine tutturulduğu : 1) Kalınlığı 3 mm.den az olan :2)Belirsiz uzunlukta veya uzunlamasına kesilmiş bulunan,kolanlar.5910.00/1 no.lu sınıflandırma görüşüne de bakınız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1.Dokunmamış döşeme bezleri (ölçüleri : 20 m. x 2m. x 2,5 cm.): Naylondan bir kanavanın bir kenarına laminaj suretiyle konan elyaf liflerinden oluşan şilte. Bu ürün, kesildikten sonra, örneğin,filtre olarak, dışarıdan üflenen havayı kirlilik ve partiküllerden arındırmak için otomobil imalatçıları tarafından kullanılmaya ve dikey sirkülasyonlu boya kabinlerinin tavanlarına yerleştirilerek kullanılmaya mahsustur. Dokunmamış mensucattan olan bu ürün, son derece sağlam yapılı, yüksek yoğunluklu ve yüksek performanslı olup, termik işlemle, reçine yardımıyla birbirine bağlanmış liflerden yapılmıştır. Her lif;- Boyaya zarar verebilecek 15 mikrondan yüksek partiküllerin, vibrasyon (titreşim) suretiyle geçmesini önlemek için,- Bütün liflerin % 100 kaplanmasını sağlamak için, - Tamamen ateş almaz özelliği sağlamak için ,özel bir yapışkanla genişçe kaplanmıştır. Özellikle sıkı ve düz olan temiz hava kenarı, dokunmuş iri delikli bir kanava kumaşla takviye edilmiştir ve sınıflandırma ve tanıtım sağlayan baskı yapılmış bir numara ihtiva etmektedir.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5911.90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1.Filtre edici malzeme: Bir yüzü yapıştırıcı bir madde ile sıvanmış olan ve havanın temizlenmesinde kullanılan, plastik maddelerle birbirine tutturulmuş suni veya sentetik dokumaya elverişli elyaftan birçok kumaşın üstüste konmasıyla elde edilmiş filtre edici malzeme. Bu malzeme, dikdötgen veya kare şeklinden başka şekillerde kesilmiş veya şekli nasıl olursa olsun, ek bir işlem (kenar şeridi, şerit, göz şeklinde delik vb. konmuş) görmüştür.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G.T.İ.P.AçıklamaResimTarih5911.10.00.00.00KONVEYÖR BANTGerekçe:"Konveyör Bant" ticari tanımlı ön yüzü: bej, arka yüzü: yeşil 2,5 mm ve 100 m uzunluğunda, tabakalar halinde mensucat ve plastikten katmanlı yapıdaki teknik malzeme olan eşyanın İzmir Laboratuvar Müdürlüğünün 24.03.2021 tarihli 3521BTB0054 sayılıAnaliz Raporu ve Tarife yorumu ile ilgili genel yorum Kurallarının 1 ve 6 maddesi ve Tarife Cetveli 59.11 tarife alt pozisyonuna istinadenTR35000021003226.03.20215911.90.10.00.19Polifenilen Sülfid (PPS) liflerinden üretilen iğne işi keçenin, 16 cm çapında boru olacak şekilde iki kenarının zincir dikişleri ile bir araya getirilmesi ile oluşan her iki ucu açık filtre torbasıGerekçe:Genel Kurallar (1) ve (6),Türk Gümrük Tarife Cetveli ve İzahnamesi 59. Fasıl Notları, 5911 Tarife Pozisyonu Açıklama Notları,Bursa Laboratuvar Müdürlüğünün 17.07.2023 tarih 1623BTB0395 sayılı analiz raporuTR16000023002902.08.20235911.90.99.00.19kauçuk malzeme(40077897)Gerekçe:40077897 fatura kodlu üzerinde değişik çaplarda 4 (dört) adet delik bulunan ürünlerin bir tarafında şeffaf plastikten tek parça levha ve diğer taraflarında kağıttan koruyucu mesnet bulunan iki yüzü yapıştırcı ile sıvanmış aralarında sentetik liflerden dokunmuş mensucat ve gözeneksiz silikon kauçuktan mamul olan eşyanın İzmir Laboratuvar Müdürlüğünün 27.04.2021/3521BTB0067 tarih/sayılı analiz raporu ve Tarife yorumu ile ilgili Genel Yorum Kurallarının 1 ve 6 maddesi ve Tarife Cetveli 59.11 tarife alt pozisyonuna istinadenTR35000021005303.05.20215911.90.99.00.19iletken metal bant (kod:40057121)Gerekçe:"İletken Metal Bant" ticari tanımlı 40057121 fatura kodlu 2*6 cm boyutlarında iki ucu yapışkanlı, sentetik liflerden dokunmuş menşucat olan içerinde bakır ve nikel tespit edilmiş eşyanın İzmir Laboratuvar Müdürlüğünün 27.04.2021/3521BTB0069 tarih/sayılı analiz raporu ve Tarife yorumu ile ilgili Genel Yorum Kurallarının 1 ve 6 maddesi ve Tarife Cetveli 59.11 tarife alt pozisyonuna istinadenTR35000021005403.05.20215911.90.99.00.19ÜST KISMI KAĞITTAN MAMÜL, İŞ GÖREN KISMI SENTETİK (POLYESTER) FİLAMENTLERDEN, GÖZENEKLERİ MUNTAZAM GEOMETRİK ŞEKİL VE BOYUTTA DOKUNMUŞ MENSUCATTAN (İŞ GÖREN KISMI) MAMUL BOYA SÜZGECİ CİNSİ EŞYAGerekçe:GENEL YORUM KURALLARININ 1 VE 6 INCI MADDELERİ, 5911 TARİFE POZİSYONU AÇIKLAMA NOTLARI, İSTANBUL LABORATUVAR MÜDÜRLÜĞÜNCE TANZİM EDİLMİŞ 3423BTB0924/17.05.2023 SAYI TARİHLİ ANALİZ RAPORUTR34000023018719.09.2023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M-2765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31.10.2010-08.04.2028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(ÇHÇ) menşeli bu madde için, dampinge karşı önlem yürürlüğe konulmuştur.</w:t>
      </w:r>
    </w:p>
    <w:p>
      <w:pPr>
        <w:spacing w:after="60" w:line="260"/>
      </w:pPr>
      <w:r>
        <w:rPr>
          <w:sz w:val="19"/>
          <w:szCs w:val="19"/>
        </w:rPr>
        <w:t xml:space="preserve">Bu madde ithalinde uygulanmakta olan dampinge karşı vergi uygulaması 02.11.2021 tarihinde sona erer. Ancak, İthalatta Haksız Rekabetin Önlenmesine İlişkin Tebliğ (No: 2021/48) (30.10.2021 t. 31644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2023/14) İlgili diğer mevzuat kalemlerini(7) görmek için tıklayınız 1. İthalatta Haksız Rekabetin Önlenmesine İlişkin Tebliğ (No: 2023/35) (Yayım.Trh.: 18.01.2024) 5903.20 gümrük tarife pozisyonu altında kayıtlı mensucat, poliüretanla emdirilmiş, sıvanmış, kaplanmış veya lamine edilmiş-deri taklidi/diğerleri tanımlı eşyanın Bulgaristan, Fransa ve Kuzey Makedonya menşeli ve/veya çıkışlı olarak yapılan serbest dolaşıma giriş rejimi kapsamında ithalatında dampinge karşı kesin önlem uygulanır.2. İthalatta Haksız Rekabetin Önlenmesine İlişkin Tebliğ (No: 2022/16) (Yayım.Trh.: 15.06.2022) 5903.20 gtip altında kayıtlı mensucat, poliüretanla emdirilmiş, sıvanmış, kaplanmış veya lamine edilmiş-deri taklidi/diğerleri tanımlı eşyanın, Malezya ve Yunanistan menşeli ve/veya çıkışlı olarak yapılan serbest dolaşıma giriş rejimi kapsamında ithalatında dampinge karşı kesin önlem uygulanır.3. İthalatta Haksız Rekabetin Önlenmesine İlişkin Tebliğ (No: 2021/48) (Yayım.Trh.: 30.10.2021) ÇHC menşeli 5903.20.10.10.00, 5903.20.10.90.00, 5903.20.90.10.00 ve 5903.20.90.90.00 GTİP leri altında yer alan mensucat, poliüretanla emdirilmiş, sıvanmış, kaplanmış veya lamine edilmiş – deri taklidi/diğerleri, tanımlı ürüne yönelik nihai gözden geçirme soruşturması açılmıştır.4. İthalatta Haksız Rekabetin Önlenmesine İlişkin Tebliğ (No: 2021/5) (Yayım.Trh.: 19.02.2021) 2021 yılının ikinci yarısında süresi dolacak mevcut dampinge karşı önlemlerin ilanı hk.5. İthalatta Haksız Rekabetin Önlenmesine İlişkin Tebliğ (No: 2016/44) (Yayım.Trh.: 2.11.2016) Çin menşeli 5903.20.10.10.00, 5903.20.10.90.00, 5903.20.90.10.00, 5903.20.90.90.00 tarifelerinde sınıflandırılan poliüretanla emdirilmiş, sıvanmış, kaplanmış veya lamine edilmiş mensucat, ithalatında açılan nihai gözden geçirme soruşturması sonucunda, 2010/28 sayılı İthalatta Haksız Rekabetin Önlenmesine İlişkin Tebliğ kapsamında uygulanmakta olan dampinge karşı önlemin değiştirilmeden uygulanmaya devam etmesine karar verilmiştir.6. İthalatta Haksız Rekabetin Önlenmesine İlişkin Tebliğ (No: 2015/47) (Yayım.Trh.: 30.10.2015) ÇHC menşeli 5903.20 tarifesi altında sınıflandırılan mensucat, poliüretanla emdirilmiş, sıvanmış, kaplanmış veya lamine edilmiş-deri taklidi/diğerleri (Suni Deri) için nihai gözden geçirme soruşturması açılmıştır.7. İthalatta Haksız Rekabetin Önlenmesine İlişkin Tebliğ (No: 2010/28) (Yayım.Trh.: 31.10.2010) Çin Halk Cumhuriyeti (ÇHC) menşeli 5903.20.10.10.00, 5903.20.10.90.00, 5903.20.90.10.00, 5903.20.90.90.00 gtip lu mensucat, poliüretanla emdirilmiş, sıvanmış, kaplanmış veya lamine edilmiş- deri taklidi/ diğerleri (Suni Deri) ithalinde meri önlemin yürürlükten kaldırılması halinde dampingin ve zararın devamının veya tekrarının muhtemel olduğu anlaşıldığından Tebliğde belirtilen oranda dampinge karşı önlem yürürlüğe konulmuştur.</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M-6417 · Sıvanmış Kaplanmış veya Lamine Edilmiş Mensucatın (telanın) tarife sınıflandırılmasında ön yüzünün tespiti</w:t>
      </w:r>
    </w:p>
    <w:p>
      <w:pPr>
        <w:spacing w:after="60" w:line="260"/>
      </w:pPr>
      <w:r>
        <w:rPr>
          <w:b/>
          <w:bCs/>
          <w:color w:val="5B6475"/>
          <w:sz w:val="19"/>
          <w:szCs w:val="19"/>
        </w:rPr>
        <w:t xml:space="preserve">Uygulama tarihi: </w:t>
      </w:r>
      <w:r>
        <w:rPr>
          <w:sz w:val="19"/>
          <w:szCs w:val="19"/>
        </w:rPr>
        <w:t xml:space="preserve">İlgili mevzuat 07.08.2018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07.08.2018 / 36338663 yazıda; 5903.90.91 alt pozisyonunda sınıflandırılacak mensucatın, 59.03 tarife pozisyonunun gereği olarak plastikle sıvanmış, kaplanmış veya plastikle lamine edilmiş olmanın yanı sıra ön yüzünü teşkil edecek bir mensucat tabakasını daha içermesi gerektiği yani, iki tabakası dokumaya elverişli madde, bir tabakası da "selüloz türevleri veya diğer plastik maddeler olan" üç katmandan oluşan bir mensucat olması, buna mukabil bir yüzü (PVC ve poliüretan dışında) plastiklerle sıvanmış, kaplanmış veya lamine edilmiş telanın 5903.90.99 tarife alt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07.08.2018 tarihli ve 36338663 sayılı yazısı (Sıvanmış Kaplanmış veya Lamine Edilmiş Mensucat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M-7872 · Malezya ve Yunanistan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15.06.2022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2016/44 sayılı Tebliğ kapsamında ÇHC menşeli uygulanan önlemin, MALEZYA ve YUNANİSTAN üzerinden ülkemize ithal edilmesi suretiyle etkisiz kılınmasına karşın MALEZYA ve YUNANİSTAN menşeli /çıkışlı bu maddenin serbest dolaşıma giriş rejimi kapsamında ithalatında dampinge karşı vergi yürürlüğe konmuştur.</w:t>
      </w:r>
    </w:p>
    <w:p>
      <w:pPr>
        <w:spacing w:after="60" w:line="260"/>
      </w:pPr>
      <w:r>
        <w:rPr>
          <w:sz w:val="19"/>
          <w:szCs w:val="19"/>
        </w:rPr>
        <w:t xml:space="preserve">5903.20.90.90.00 GTİP altında kayıtlı eşyadan "yalnız lamine edilmiş olanlar" için Malezya menşeli/çıkışlı ithalatta Innotech Textile (M) Sdn. Bhd firması üretici sertifikası oranarak önlemden muaf tutulur.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2022/16) İlgili diğer mevzuat kalemlerini(5)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2023/14) (Yayım.Trh.: 8.04.2023) Çin menşeli 5903.20.10.10.00, 5903.20.10.90.00, 5903.20.90.10.00, 5903.20.90.90.00 tarifelerinde sınıflandırılan poliüretanla emdirilmiş, sıvanmış, kaplanmış veya lamine edilmiş mensucat (deri taklidi/diğerleri), ithalatında açılan nihai gözden geçirme soruşturması sonucunda dampinge karşı kesin önlemin devamına karar verilmiştir.3. İthalatta Haksız Rekabetin Önlenmesine İlişkin Tebliğ (No: 2021/48) (Yayım.Trh.: 30.10.2021) ÇHC menşeli 5903.20.10.10.00, 5903.20.10.90.00, 5903.20.90.10.00 ve 5903.20.90.90.00 GTİP leri altında yer alan mensucat, poliüretanla emdirilmiş, sıvanmış, kaplanmış veya lamine edilmiş – deri taklidi/diğerleri, tanımlı ürüne yönelik nihai gözden geçirme soruşturması açılmıştır.4. İthalatta Haksız Rekabetin Önlenmesine İlişkin Tebliğ (No: 2021/15) (Yayım.Trh.: 26.03.2021) Malezya ve Yunanistan menşeli/çıkışlı 5903.20 GTP si altında kayıtlı mensucat, poliüretanla emdirilmiş, sıvanmış, kaplanmış veya lamine edilmiş-deri taklidi/diğerleri (PÜ suni deri) ithalatında, 2016/44 sayılı Tebliğ çerçevesinde ÇHC menşeli ithalatta uygulanan dampinge karşı önlem tutarlarında teminata bağlanmasına karar verilmiştir.5. İthalatta Haksız Rekabetin Önlenmesine İlişkin Tebliğ (No: 2016/44) (Yayım.Trh.: 2.11.2016) Çin menşeli 5903.20.10.10.00, 5903.20.10.90.00, 5903.20.90.10.00, 5903.20.90.90.00 tarifelerinde sınıflandırılan poliüretanla emdirilmiş, sıvanmış, kaplanmış veya lamine edilmiş mensucat, ithalatında açılan nihai gözden geçirme soruşturması sonucunda, 2010/28 sayılı İthalatta Haksız Rekabetin Önlenmesine İlişkin Tebliğ kapsamında uygulanmakta olan dampinge karşı önlemin değiştirilmeden uygulanmaya devam etmesine karar verilmiştir.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M-8210 · Bulgaristan, Fransa ve Kuzey Makedonya menşeli/çıkışlı olanlarının ithalatında ithalatında dampinge karşı vergi vardır</w:t>
      </w:r>
    </w:p>
    <w:p>
      <w:pPr>
        <w:spacing w:after="60" w:line="260"/>
      </w:pPr>
      <w:r>
        <w:rPr>
          <w:b/>
          <w:bCs/>
          <w:color w:val="5B6475"/>
          <w:sz w:val="19"/>
          <w:szCs w:val="19"/>
        </w:rPr>
        <w:t xml:space="preserve">Uygulama tarihi: </w:t>
      </w:r>
      <w:r>
        <w:rPr>
          <w:sz w:val="19"/>
          <w:szCs w:val="19"/>
        </w:rPr>
        <w:t xml:space="preserve">İlgili mevzuat 25.01.2023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Bulgaristan, Fransa ve Kuzey Makedonya menşeli/çıkışlı bu ürünlerin ithalatına ilişkin olarak önlemlerin etkisiz kılınmasına karşı soruşturma açılmış ve soruşturma konusu eşya ithalatının İthalatta Haksız Rekabetin Önlenmesine İlişkin Tebliğ (Tebliğ No: 2023/14) çerçevesinde ÇHC menşeli ithalatta uygulanan dampinge karşı vergi alınır.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2023/35) İlgili diğer mevzuat kalemlerini(3) görmek için tıklayınız 1. İthalatta Haksız Rekabetin Önlenmesine İlişkin Tebliğ (No: 2023/14) (Yayım.Trh.: 8.04.2023) Çin menşeli 5903.20.10.10.00, 5903.20.10.90.00, 5903.20.90.10.00, 5903.20.90.90.00 tarifelerinde sınıflandırılan poliüretanla emdirilmiş, sıvanmış, kaplanmış veya lamine edilmiş mensucat (deri taklidi/diğerleri), ithalatında açılan nihai gözden geçirme soruşturması sonucunda dampinge karşı kesin önlemin devamına karar verilmiştir.2. İthalatta Haksız Rekabetin Önlenmesine İlişkin Tebliğ (No: 2023/4) (Yayım.Trh.: 25.01.2023) Bulgaristan, Fransa ve Kuzey Makedonya menşeli/çıkışlı 5903.20 GTP altında kayıtlı “mensucat, poliüretanla emdirilmiş, sıvanmış, kaplanmış veya lamine edilmiş-deri taklidi/diğerleri” ithalatına ilişkin olarak önlemlerin etkisiz kılınmasına karşı damping soruşturması açılmış ve İthalatta Haksız Rekabetin Önlenmesine İlişkin Tebliğ (Tebliğ No: 2016/44) çerçevesinde ÇHC menşeli ithalatta uygulanan dampinge karşı önlemle aynı tutarlarda teminata bağlanmasına karar verilmiştir.3. İthalatta Haksız Rekabetin Önlenmesine İlişkin Tebliğ (No: 2016/44) (Yayım.Trh.: 2.11.2016) Çin menşeli 5903.20.10.10.00, 5903.20.10.90.00, 5903.20.90.10.00, 5903.20.90.90.00 tarifelerinde sınıflandırılan poliüretanla emdirilmiş, sıvanmış, kaplanmış veya lamine edilmiş mensucat, ithalatında açılan nihai gözden geçirme soruşturması sonucunda, 2010/28 sayılı İthalatta Haksız Rekabetin Önlenmesine İlişkin Tebliğ kapsamında uygulanmakta olan dampinge karşı önlemin değiştirilmeden uygulanmaya devam etmesine karar verilmiştir.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M-9066 · BAE, İtalya ve Mısır menşeli/çıkışlı "poliüretan suni deri" için damping soruşturması açılmıştır.</w:t>
      </w:r>
    </w:p>
    <w:p>
      <w:pPr>
        <w:spacing w:after="60" w:line="260"/>
      </w:pPr>
      <w:r>
        <w:rPr>
          <w:b/>
          <w:bCs/>
          <w:color w:val="5B6475"/>
          <w:sz w:val="19"/>
          <w:szCs w:val="19"/>
        </w:rPr>
        <w:t xml:space="preserve">Uygulama tarihi: </w:t>
      </w:r>
      <w:r>
        <w:rPr>
          <w:sz w:val="19"/>
          <w:szCs w:val="19"/>
        </w:rPr>
        <w:t xml:space="preserve">İlgili mevzuat 25.08.2025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BAE, İtalya ve Mısır menşeli/çıkışlı "poliüretan suni deri"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2025/23)</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p>
      <w:pPr>
        <w:pStyle w:val="Heading2"/>
        <w:keepNext/>
        <w:spacing w:after="100" w:before="220"/>
      </w:pPr>
      <w:r>
        <w:t xml:space="preserve">M-9604 · Yalnızca İmpertex Kumaşların, üretimlerinde girdi olarak kullanan sanayiciler tarafından gerçekleştirilen ithalatında İGV muafiyeti için tarife kontenjanı açılmıştır.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Yalnızca İmpertex Kumaşların, üretimlerinde girdi olarak kullanan sanayiciler tarafından gerçekleştirilen ithalatında 31/12/2026 tarihine kadar geçerli olmak üzere, 8.000.000 m2 miktarında tarife kontenjanı açılmıştır. Tarife kontenjanı kapsamında yapılacak olan ithalat 3351 sayılı Karar kapsamında uygulanan İlave Gümrük Vergisi Oranı yüzde sıfır (0) UYGULANIR.</w:t>
      </w:r>
    </w:p>
    <w:p>
      <w:pPr>
        <w:spacing w:after="60" w:line="260"/>
      </w:pPr>
      <w:r>
        <w:rPr>
          <w:sz w:val="19"/>
          <w:szCs w:val="19"/>
        </w:rPr>
        <w:t xml:space="preserve">Tarife kontenjanı çerçevesinde yapılacak ithalat için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10794) İlgili diğer mevzuat kalemlerini(1) görmek için tıklayınız 1. İthalatta Kota ve Tarife Kontenjanı İdaresine İlişkin Tebliğ (No: 2026/3) (Yayım.Trh.: 31.12.2025) 10794 sayılı Cumhurbaşkanı Kararı ile yürürlüğe konulan Bazı Sanayi Ürünlerinin İthalatında Tarife Kontenjanı Uygulanması Hakkında Karar uyarınca, imperteks kumaşların ithalatında açılan tarife kontenjanlarının dağıtımı, yönetimi ile başvuru ve kullanım usul ve esasları hk.</w:t>
      </w:r>
    </w:p>
    <w:p>
      <w:pPr>
        <w:pStyle w:val="Heading2"/>
        <w:keepNext/>
        <w:spacing w:after="100" w:before="220"/>
      </w:pPr>
      <w:r>
        <w:t xml:space="preserve">M-9629 · ÇHC menşeli “naylon kord bezi”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ÇHC menşeli “naylon kord bezi”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2026/9)</w:t>
      </w:r>
    </w:p>
    <w:p>
      <w:pPr>
        <w:pStyle w:val="Heading2"/>
        <w:keepNext/>
        <w:spacing w:after="100" w:before="220"/>
      </w:pPr>
      <w:r>
        <w:t xml:space="preserve">M-9630 · ÇHC ve Vietnam menşeli “poliesterlerden kord bezi ” için damping soruşturması açılmıştır.</w:t>
      </w:r>
    </w:p>
    <w:p>
      <w:pPr>
        <w:spacing w:after="60" w:line="260"/>
      </w:pPr>
      <w:r>
        <w:rPr>
          <w:b/>
          <w:bCs/>
          <w:color w:val="5B6475"/>
          <w:sz w:val="19"/>
          <w:szCs w:val="19"/>
        </w:rPr>
        <w:t xml:space="preserve">Uygulama tarihi: </w:t>
      </w:r>
      <w:r>
        <w:rPr>
          <w:sz w:val="19"/>
          <w:szCs w:val="19"/>
        </w:rPr>
        <w:t xml:space="preserve">İlgili mevzuat 16.06.2026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ÇHC ve Vietnam menşeli “poliesterlerden kord bezi ”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2026/9)</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59 – Vergi ve Mevzuat Bilgileri</dc:title>
  <dc:creator>Gümrük Koçu - Ufuk Çetintaş</dc:creator>
  <cp:lastModifiedBy>Un-named</cp:lastModifiedBy>
  <cp:revision>1</cp:revision>
  <dcterms:created xsi:type="dcterms:W3CDTF">2026-10-21T18:20:26.575Z</dcterms:created>
  <dcterms:modified xsi:type="dcterms:W3CDTF">2026-10-21T18:20:26.576Z</dcterms:modified>
</cp:coreProperties>
</file>

<file path=docProps/custom.xml><?xml version="1.0" encoding="utf-8"?>
<Properties xmlns="http://schemas.openxmlformats.org/officeDocument/2006/custom-properties" xmlns:vt="http://schemas.openxmlformats.org/officeDocument/2006/docPropsVTypes"/>
</file>