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63</w:t>
      </w:r>
    </w:p>
    <w:p>
      <w:pPr>
        <w:spacing w:after="60"/>
      </w:pPr>
      <w:r>
        <w:rPr>
          <w:color w:val="5B6475"/>
          <w:sz w:val="24"/>
          <w:szCs w:val="24"/>
        </w:rPr>
        <w:t xml:space="preserve">Dokumaya elverişli maddelerden diğer hazır eşya; takımlar; kullanılmış giyim eşyası ve dokumaya elverişli maddelerden kullanılmış eşya; paçavralar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63 kapsamındaki 10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Battaniyeler ve seyahat battaniyeleri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Yatak çarşafları, masa örtüleri, tuvalet ve mutfak bezleri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Perdeler ve iç storlar; perde ve yatak farbelaları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mefruşat eşyası (94.04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Ambalaj için torba ve çuvallar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Vagon ve mavna örtüleri, tenteler ve dış storlar; çadırlar (geçici kanopiler ve benzeri eşya dahil); kayıklara,deniz veya kara taşıtlarına mahsus yelkenler, kamp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hazır eşya (elbise patronları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Kilimler, halılar, işlemeli masa örtüleri ve peçetelerin yapımında kullanılan mensucat ve ipliklerden müteşekkil takımlar (aksesua- rıyla birlikte olsun olmasın) veya benzeri dokumaya elverişli maddelerden eşya (perakende olarak satılacak hale getirilmiş)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giyim eşyası ve kullanılmış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6310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 paçavralar, sicim, ip ve halat döküntüleri ve dokumaya elverişli maddelerden sicim, ip ve halattan kullanılmış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bl>
    <w:p>
      <w:pPr>
        <w:pStyle w:val="Heading1"/>
        <w:keepNext/>
        <w:pageBreakBefore/>
        <w:pBdr>
          <w:bottom w:val="single" w:color="C9CED8" w:sz="6" w:space="4"/>
        </w:pBdr>
        <w:spacing w:after="140" w:before="200"/>
      </w:pPr>
      <w:r>
        <w:t xml:space="preserve">6301 – Battaniyeler ve seyahat battaniyeleri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p>
            <w:pPr>
              <w:spacing w:after="0" w:line="240"/>
              <w:jc w:val="left"/>
            </w:pPr>
            <w:r>
              <w:rPr>
                <w:b w:val="false"/>
                <w:bCs w:val="false"/>
                <w:sz w:val="15"/>
                <w:szCs w:val="15"/>
              </w:rPr>
              <w:t xml:space="preserve">Elektrikli battaniyeler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Endonezya, Malezya ve Tayvan menşeli olanlar için menşe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M-1313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YÖNETMELİKLER7.6301.10.00.00.00Elektrikli battaniyelerLVD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battaniyeler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6301.40.90.10.00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6301.40.90.90.00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8.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9.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10.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11.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battaniyeler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 (elektrikli)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diz battaniyeleri, yatak çarşafları, masa örtüleri, tuvalet ve mutfak bezleri, perdeler ve iç storlar, perde ve yatak farbelaları, diğer mefruşat (9404 pozisyonundakiler hariç); ambalaj için torba ve çuvallar, vagon ve mavna örtüleri, kamp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20. </w:t>
      </w:r>
      <w:r>
        <w:rPr>
          <w:b/>
          <w:bCs/>
          <w:sz w:val="20"/>
          <w:szCs w:val="20"/>
        </w:rPr>
        <w:t xml:space="preserve">BAE, Endonezya, Malezya ve Tayvan menşeli olanlar için menşe uygulaması</w:t>
      </w:r>
    </w:p>
    <w:p>
      <w:pPr>
        <w:spacing w:after="60" w:line="260"/>
      </w:pPr>
      <w:r>
        <w:rPr>
          <w:b/>
          <w:bCs/>
          <w:color w:val="5B6475"/>
          <w:sz w:val="19"/>
          <w:szCs w:val="19"/>
        </w:rPr>
        <w:t xml:space="preserve">Uygulama tarihi: </w:t>
      </w:r>
      <w:r>
        <w:rPr>
          <w:sz w:val="19"/>
          <w:szCs w:val="19"/>
        </w:rPr>
        <w:t xml:space="preserve">İlgili mevzuat 26.06.2006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ve diz battaniyeleri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 Malezya; Endonezya; Birleşik Arap Emirlikleri</w:t>
      </w:r>
    </w:p>
    <w:p>
      <w:pPr>
        <w:spacing w:after="60" w:line="260"/>
      </w:pPr>
      <w:r>
        <w:rPr>
          <w:b/>
          <w:bCs/>
          <w:color w:val="5B6475"/>
          <w:sz w:val="19"/>
          <w:szCs w:val="19"/>
        </w:rPr>
        <w:t xml:space="preserve">Mevzuat metni: </w:t>
      </w:r>
      <w:r>
        <w:rPr>
          <w:sz w:val="19"/>
          <w:szCs w:val="19"/>
        </w:rPr>
        <w:t xml:space="preserve">Mevzuat Ekleri, M-1313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battaniyeler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kılından battaniyeler (elektrikli olanlar hariç) ve seyahat battaniyeleri: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battaniyeler (elektrikli olanlar hariç) ve seyahat battaniyeleri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(6301)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ve seyahat battaniyeleri Bu pozisyonda geçen “seyahat battaniyeleri”nin tanımı için Gümrük Tarife Cetveli İzahnamesi ilgili pozisyona ilişkin açıklama notları ikinci paragrafına bakınız. Seyahat battaniyeleri kapsamına, bunların katlanmış olarak kolaylıkla taşınmalarını temin etmek için kendinden kayış, toka, kopça ve benzeri tertibatlı olarak tasarlanmış olanları da dahildir. (Resim için ilgili Tebliğe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6302 – Yatak çarşafları, masa örtüleri, tuvalet ve mutfak bezleri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p>
            <w:pPr>
              <w:spacing w:after="0" w:line="240"/>
              <w:jc w:val="left"/>
            </w:pPr>
            <w:r>
              <w:rPr>
                <w:b w:val="false"/>
                <w:bCs w:val="false"/>
                <w:sz w:val="15"/>
                <w:szCs w:val="15"/>
              </w:rPr>
              <w:t xml:space="preserve">Yatak çarşafları (örme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p>
            <w:pPr>
              <w:spacing w:after="0" w:line="240"/>
              <w:jc w:val="left"/>
            </w:pPr>
            <w:r>
              <w:rPr>
                <w:b w:val="false"/>
                <w:bCs w:val="false"/>
                <w:sz w:val="15"/>
                <w:szCs w:val="15"/>
              </w:rPr>
              <w:t xml:space="preserve">Batik metodu ile elde baskı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p>
            <w:pPr>
              <w:spacing w:after="0" w:line="240"/>
              <w:jc w:val="left"/>
            </w:pPr>
            <w:r>
              <w:rPr>
                <w:b w:val="false"/>
                <w:bCs w:val="false"/>
                <w:sz w:val="15"/>
                <w:szCs w:val="15"/>
              </w:rPr>
              <w:t xml:space="preserve">Keten veya 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p>
            <w:pPr>
              <w:spacing w:after="0" w:line="240"/>
              <w:jc w:val="left"/>
            </w:pPr>
            <w:r>
              <w:rPr>
                <w:b w:val="false"/>
                <w:bCs w:val="false"/>
                <w:sz w:val="15"/>
                <w:szCs w:val="15"/>
              </w:rPr>
              <w:t xml:space="preserve">Keten veya 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p>
            <w:pPr>
              <w:spacing w:after="0" w:line="240"/>
              <w:jc w:val="left"/>
            </w:pPr>
            <w:r>
              <w:rPr>
                <w:b w:val="false"/>
                <w:bCs w:val="false"/>
                <w:sz w:val="15"/>
                <w:szCs w:val="15"/>
              </w:rPr>
              <w:t xml:space="preserve">Masa örtüleri (örme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p>
            <w:pPr>
              <w:spacing w:after="0" w:line="240"/>
              <w:jc w:val="left"/>
            </w:pPr>
            <w:r>
              <w:rPr>
                <w:b w:val="false"/>
                <w:bCs w:val="false"/>
                <w:sz w:val="15"/>
                <w:szCs w:val="15"/>
              </w:rPr>
              <w:t xml:space="preserve">Ketenden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p>
            <w:pPr>
              <w:spacing w:after="0" w:line="240"/>
              <w:jc w:val="left"/>
            </w:pPr>
            <w:r>
              <w:rPr>
                <w:b w:val="false"/>
                <w:bCs w:val="false"/>
                <w:sz w:val="15"/>
                <w:szCs w:val="15"/>
              </w:rPr>
              <w:t xml:space="preserve">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p>
            <w:pPr>
              <w:spacing w:after="0" w:line="240"/>
              <w:jc w:val="left"/>
            </w:pPr>
            <w:r>
              <w:rPr>
                <w:b w:val="false"/>
                <w:bCs w:val="false"/>
                <w:sz w:val="15"/>
                <w:szCs w:val="15"/>
              </w:rPr>
              <w:t xml:space="preserve">Örme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p>
            <w:pPr>
              <w:spacing w:after="0" w:line="240"/>
              <w:jc w:val="left"/>
            </w:pPr>
            <w:r>
              <w:rPr>
                <w:b w:val="false"/>
                <w:bCs w:val="false"/>
                <w:sz w:val="15"/>
                <w:szCs w:val="15"/>
              </w:rPr>
              <w:t xml:space="preserve">Ketenden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p>
            <w:pPr>
              <w:spacing w:after="0" w:line="240"/>
              <w:jc w:val="left"/>
            </w:pPr>
            <w:r>
              <w:rPr>
                <w:b w:val="false"/>
                <w:bCs w:val="false"/>
                <w:sz w:val="15"/>
                <w:szCs w:val="15"/>
              </w:rPr>
              <w:t xml:space="preserve">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Batik metodu ile elde baskı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örtüleri (örme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çarşafları (örme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Batik metodu ile elde baskı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örtüleri (örme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8.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9.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10.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11.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Yatak çarşafları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6302.59.90.00.19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6302.60.00.00.19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6302.99.90.00.19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YASTIK YÜZÜ ve YATAK ÖRTÜSÜ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TanımıKotaGrup:IIAKategori:20 6302.21.00 6302.22.90 6302.29.90 6302.31.00 6302.32.90 6302.39.90Yatak çarşafları (örme olanlar hariç)Kuzey Kore14000/kgGrup:IVKategori:118 6302.29.10 6302.39.20 6302.59.10 6302.59.90.00.11 6302.99.10 6302.99.90.00.11Ketenden ve ramiden masa örtüleri, tuvalet ve mutfak bezleri (örme olanlar hariç)Kuzey Kore2000/kgGrup:IIAKategori:39 6302.51.00 6302.53.90 6302.59.90.00.12 A y6302.59.90.00.19 6302.91.00 6302.93.90 6302.99.90.00.12 A y6302.99.90.00.19Masa örtüleri tuvalet ve mutfak bezleri (örme olanlar hariç) (Pamuktan havlu cinsi bukleli mensucattan olanlar hariç)Kuzey Kore5000/kgGrup:IIAKategori:9 6302.60.00.00.19Pamuktan havlu cinsi bukleli mensucat; pamuktan tuvalet ve mutfak bezleri (havlu cinsi mensucattan) (örme olanlar hariç)Kuzey Kore7000/kg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21.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diz battaniyeleri, yatak çarşafları, masa örtüleri, tuvalet ve mutfak bezleri, perdeler ve iç storlar, perde ve yatak farbelaları, diğer mefruşat (9404 pozisyonundakiler hariç); ambalaj için torba ve çuvallar, vagon ve mavna örtüleri, kamp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çarşafları (örme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örtüleri (örme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tuvalet ve mutfak bezleri (havlu veya benzer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veya suni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6302.53.90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6302.60.00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tuvalet ve mutfak bezleri (havlu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keepNext/>
        <w:spacing w:after="60" w:before="140"/>
      </w:pPr>
      <w:r>
        <w:rPr>
          <w:b/>
          <w:bCs/>
          <w:color w:val="2F5BD3"/>
          <w:sz w:val="20"/>
          <w:szCs w:val="20"/>
        </w:rPr>
        <w:t xml:space="preserve">5.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keepNext/>
        <w:spacing w:after="60" w:before="140"/>
      </w:pPr>
      <w:r>
        <w:rPr>
          <w:b/>
          <w:bCs/>
          <w:color w:val="2F5BD3"/>
          <w:sz w:val="20"/>
          <w:szCs w:val="20"/>
        </w:rPr>
        <w:t xml:space="preserve">6.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tuvalet ve mutfak bezleri (havlu veya benzer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6302.22.90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200×60×8 cm ölçülerinde, sentetik liflerden dokunmuş (%100 polyester), baskılı, yıkanabilir kumaşlardan yapılmış, dikdörtgen prizma şekilli tekstil eşya (şilte kılıfı).Eşyanın uzun kenarlarından biri, içine yatağın girmesini sağlamak üzere fermuarlıdır.Yine uzun kenarlarından birine tekstil malzemeden mamul tutacak yapılmıştır.(*)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6302.60.00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bornozluk kumaş ya da benzer havlu kumaşlardan tuvalet eldiveni (%100 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6303 – Perdeler ve iç storlar; perde ve yatak farbelaları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p>
            <w:pPr>
              <w:spacing w:after="0" w:line="240"/>
              <w:jc w:val="left"/>
            </w:pPr>
            <w:r>
              <w:rPr>
                <w:b w:val="false"/>
                <w:bCs w:val="false"/>
                <w:sz w:val="15"/>
                <w:szCs w:val="15"/>
              </w:rPr>
              <w:t xml:space="preserve">Sentetik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p>
            <w:pPr>
              <w:spacing w:after="0" w:line="240"/>
              <w:jc w:val="left"/>
            </w:pPr>
            <w:r>
              <w:rPr>
                <w:b w:val="false"/>
                <w:bCs w:val="false"/>
                <w:sz w:val="15"/>
                <w:szCs w:val="15"/>
              </w:rPr>
              <w:t xml:space="preserve">Tül perdeler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p>
            <w:pPr>
              <w:spacing w:after="0" w:line="240"/>
              <w:jc w:val="left"/>
            </w:pPr>
            <w:r>
              <w:rPr>
                <w:b w:val="false"/>
                <w:bCs w:val="false"/>
                <w:sz w:val="15"/>
                <w:szCs w:val="15"/>
              </w:rPr>
              <w:t xml:space="preserve">Perdeler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p>
            <w:pPr>
              <w:spacing w:after="0" w:line="240"/>
              <w:jc w:val="left"/>
            </w:pPr>
            <w:r>
              <w:rPr>
                <w:b w:val="false"/>
                <w:bCs w:val="false"/>
                <w:sz w:val="15"/>
                <w:szCs w:val="15"/>
              </w:rPr>
              <w:t xml:space="preserve">Tül perdeler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p>
            <w:pPr>
              <w:spacing w:after="0" w:line="240"/>
              <w:jc w:val="left"/>
            </w:pPr>
            <w:r>
              <w:rPr>
                <w:b w:val="false"/>
                <w:bCs w:val="false"/>
                <w:sz w:val="15"/>
                <w:szCs w:val="15"/>
              </w:rPr>
              <w:t xml:space="preserve">Perdeler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p>
            <w:pPr>
              <w:spacing w:after="0" w:line="240"/>
              <w:jc w:val="left"/>
            </w:pPr>
            <w:r>
              <w:rPr>
                <w:b w:val="false"/>
                <w:bCs w:val="false"/>
                <w:sz w:val="15"/>
                <w:szCs w:val="15"/>
              </w:rPr>
              <w:t xml:space="preserve">Keten veya ramiden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p>
            <w:pPr>
              <w:spacing w:after="0" w:line="240"/>
              <w:jc w:val="left"/>
            </w:pPr>
            <w:r>
              <w:rPr>
                <w:b w:val="false"/>
                <w:bCs w:val="false"/>
                <w:sz w:val="15"/>
                <w:szCs w:val="15"/>
              </w:rPr>
              <w:t xml:space="preserve">Tül perdeler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p>
            <w:pPr>
              <w:spacing w:after="0" w:line="240"/>
              <w:jc w:val="left"/>
            </w:pPr>
            <w:r>
              <w:rPr>
                <w:b w:val="false"/>
                <w:bCs w:val="false"/>
                <w:sz w:val="15"/>
                <w:szCs w:val="15"/>
              </w:rPr>
              <w:t xml:space="preserve">Yünden el yapımı perdeler (kalın perdeler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p>
            <w:pPr>
              <w:spacing w:after="0" w:line="240"/>
              <w:jc w:val="left"/>
            </w:pPr>
            <w:r>
              <w:rPr>
                <w:b w:val="false"/>
                <w:bCs w:val="false"/>
                <w:sz w:val="15"/>
                <w:szCs w:val="15"/>
              </w:rPr>
              <w:t xml:space="preserve">Yünden diğer perdeler (kalın perdeler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suni veya sentetik liflerden belirli mensucat veya tekstil ürünler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Tül perdeler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6303.91.00.00.20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6303.91.00.00.30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Tül perdeler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Tül perdeler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el yapımı perdeler (kalın perdeler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diğer perdeler (kalın perdeler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6303.91.00.00.30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Tül perdeler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el yapımı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diğer perdeler (kalın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6303.99.90.00.29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42.44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6303.92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M-7904</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6303.91.00.00.30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19.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20.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diz battaniyeleri, yatak çarşafları, masa örtüleri, tuvalet ve mutfak bezleri, perdeler ve iç storlar, perde ve yatak farbelaları, diğer mefruşat (9404 pozisyonundakiler hariç); ambalaj için torba ve çuvallar, vagon ve mavna örtüleri, kamp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keepNext/>
        <w:spacing w:after="60" w:before="140"/>
      </w:pPr>
      <w:r>
        <w:rPr>
          <w:b/>
          <w:bCs/>
          <w:color w:val="2F5BD3"/>
          <w:sz w:val="20"/>
          <w:szCs w:val="20"/>
        </w:rPr>
        <w:t xml:space="preserve">6.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(iplik, mensucat, plastik, dondurucu cihazlar)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Perdelik kumaşlarda kurşun saçak ve/veya brode olduğu hallerde ürünün sınıflandırılması.63.03 pozisyonuna ilişkin Gümrük Tarife Cetveli İzahnamesi açıklama notlarında; “Bu pozisyon, aynı zamanda, basit bir işçiliğe tabi tutulduktan sonra açıkça dönüştürmeye uygun olan, bu pozisyonda yer alan hazır eşya haline gelebilen mensucatı (ör: boy istikametindeki bir kenarına sarma veya saçak yapılmış olan ve istenilen boyda kesilip bastırıldıktan sonra hazır perde haline gelebilen türdeki mensucat gibi) da kapsar.” İfadesi yer almaktadır.Buna göre, basit bir işlemle perde haline getirilmeye uygun olan (ör: bir kenarında kurşun, saçak, sarma, brode vb. bulunan) rulo halindeki mensucatlar hazır eşya haline gelmiş perde olarak değerlendirilir.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M-6060</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sentetik liflerden örme, transparan, kapalı örgü kumaşın dörtgen şeklinde parçalarından, plastik bir başlık ile plastik ve metalden mamul bir makara mekanizmasından oluşan hazır eşya.Dokumaya elverişli maddelerden mamul kumaşın bir ucu, belli bir model motorlu taşıtın kapısının iç kısmına kalıcı olarak takılacak olan makara mekanizmasına sabitlenmiştir. Diğer ucu ise makara mekanizması içinde rulo halinde bulunan perdenin, güneş ışığının gelmesini önlemek amacıyla çekilerek açıldıktan sonra motorlu taşıtın penceresinin çerçevesine takılabilmesi için bir bağlantı düzeneğine sahip olan plastik başlığa sabitlenmiştir. Eşyanın açılmış hali pencere camının tamamını kaplamamaktadır.(*)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Dokunmuş parlak transparan kumaştan (%100 polyester) mamul, makine işi nakışlarla süslenmiş olan eşya, 300 cm uzunluğunda top halinde sunulur.Eşyanın iki kenarından biri interlok dikişle bitirilmiş olup; dikiş tünelinin içine kumaşla kaplı bir kılavuz kordon yerleştirilmiştir. Diğer (karşı) kenar ise sökülmeyi engellemek için daha yoğun bir dokumaya sahiptir ve bu kenardan püskül görünümünde atkı iplikleri taşmaktadır.Söz konusu eşyanın eni perde yapmak için uygun olup; yoğun dokunmuş olan kenarından kesilerek istenilen boyda kısaltılması ve bu kenar ile kumaşın kesik diğer iki kenarının bastırılması suretiyle kolayca perdeye dönüştürülmesi mümkündür. İnterlok dikişle bitirilmiş olan kenar ise olduğu gibi kalacak ve perdenin alt kısmını oluşturacaktır.(*)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(6303)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6303.92.10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60x300 cm boyutlarında, birbirine yapıştırılmış iki farklı tabakadan (bir tabaka mensucat diğer tabaka kağıt) oluşan ve toplam kalınlığı yaklaşık 0,26 mm olan dikdörtgen şeklinde eşya.Mensucat tabaka, yaklaşık 0,18 mm kalınlığında ve yaklaşık 48,3 g/m2 ağırlığındaki dokunmamış sentetik (polyester) liflerden oluşmaktadır. Kağıt tabaka yaklaşık 0,008 mm kalınlığında ve yaklaşık 20,9 g/m2 ağırlığındadır.Kağıt tabakanın görünen yanı hafifçe desenlidir ve tüm uzunluk boyunca dikey olarak yapıştırılmış pamuktan mamul dört adet kordonu (sicim şeklinde) bulunmaktadır. Aynı yanda, tüm en boyunca yaklaşık 4 cm aralıklarla yatay şekilde işlenmiş bambu çubukları yer alır.Eşya, örneğin, açık depoları gizlemek maksadıyla panel perde olarak veya bir kapı yerine oda ayırıcısı olarak çeşitli amaçlar için kullanılabilir.(panel perde)(*) (10)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6304 – Diğer mefruşat eşyası (94.04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p>
            <w:pPr>
              <w:spacing w:after="0" w:line="240"/>
              <w:jc w:val="left"/>
            </w:pPr>
            <w:r>
              <w:rPr>
                <w:b w:val="false"/>
                <w:bCs w:val="false"/>
                <w:sz w:val="15"/>
                <w:szCs w:val="15"/>
              </w:rPr>
              <w:t xml:space="preserve">Keten veya 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p>
            <w:pPr>
              <w:spacing w:after="0" w:line="240"/>
              <w:jc w:val="left"/>
            </w:pPr>
            <w:r>
              <w:rPr>
                <w:b w:val="false"/>
                <w:bCs w:val="false"/>
                <w:sz w:val="15"/>
                <w:szCs w:val="15"/>
              </w:rPr>
              <w:t xml:space="preserve">Batik metodu ile elde baskı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p>
            <w:pPr>
              <w:spacing w:after="0" w:line="240"/>
              <w:jc w:val="left"/>
            </w:pPr>
            <w:r>
              <w:rPr>
                <w:b w:val="false"/>
                <w:bCs w:val="false"/>
                <w:sz w:val="15"/>
                <w:szCs w:val="15"/>
              </w:rPr>
              <w:t xml:space="preserve">Batik metodu ile elde baskı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p>
            <w:pPr>
              <w:spacing w:after="0" w:line="240"/>
              <w:jc w:val="left"/>
            </w:pPr>
            <w:r>
              <w:rPr>
                <w:b w:val="false"/>
                <w:bCs w:val="false"/>
                <w:sz w:val="15"/>
                <w:szCs w:val="15"/>
              </w:rPr>
              <w:t xml:space="preserve">Yünden veya sentetik veya suni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p>
            <w:pPr>
              <w:spacing w:after="0" w:line="240"/>
              <w:jc w:val="left"/>
            </w:pPr>
            <w:r>
              <w:rPr>
                <w:b w:val="false"/>
                <w:bCs w:val="false"/>
                <w:sz w:val="15"/>
                <w:szCs w:val="15"/>
              </w:rPr>
              <w:t xml:space="preserve">Bu Faslın 1 no.lu alt pozisyon notunda belirtilen türden cibinlikler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p>
            <w:pPr>
              <w:spacing w:after="0" w:line="240"/>
              <w:jc w:val="left"/>
            </w:pPr>
            <w:r>
              <w:rPr>
                <w:b w:val="false"/>
                <w:bCs w:val="false"/>
                <w:sz w:val="15"/>
                <w:szCs w:val="15"/>
              </w:rPr>
              <w:t xml:space="preserve">Pamuktan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p>
            <w:pPr>
              <w:spacing w:after="0" w:line="240"/>
              <w:jc w:val="left"/>
            </w:pPr>
            <w:r>
              <w:rPr>
                <w:b w:val="false"/>
                <w:bCs w:val="false"/>
                <w:sz w:val="15"/>
                <w:szCs w:val="15"/>
              </w:rPr>
              <w:t xml:space="preserve">Keten veya ramiden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p>
            <w:pPr>
              <w:spacing w:after="0" w:line="240"/>
              <w:jc w:val="left"/>
            </w:pPr>
            <w:r>
              <w:rPr>
                <w:b w:val="false"/>
                <w:bCs w:val="false"/>
                <w:sz w:val="15"/>
                <w:szCs w:val="15"/>
              </w:rPr>
              <w:t xml:space="preserve">Batik metodu ile elde baskı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p>
            <w:pPr>
              <w:spacing w:after="0" w:line="240"/>
              <w:jc w:val="left"/>
            </w:pPr>
            <w:r>
              <w:rPr>
                <w:b w:val="false"/>
                <w:bCs w:val="false"/>
                <w:sz w:val="15"/>
                <w:szCs w:val="15"/>
              </w:rPr>
              <w:t xml:space="preserve">Batik metodu ile elde baskı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p>
            <w:pPr>
              <w:spacing w:after="0" w:line="240"/>
              <w:jc w:val="left"/>
            </w:pPr>
            <w:r>
              <w:rPr>
                <w:b w:val="false"/>
                <w:bCs w:val="false"/>
                <w:sz w:val="15"/>
                <w:szCs w:val="15"/>
              </w:rPr>
              <w:t xml:space="preserve">Dokunmamış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p>
            <w:pPr>
              <w:spacing w:after="0" w:line="240"/>
              <w:jc w:val="left"/>
            </w:pPr>
            <w:r>
              <w:rPr>
                <w:b w:val="false"/>
                <w:bCs w:val="false"/>
                <w:sz w:val="15"/>
                <w:szCs w:val="15"/>
              </w:rPr>
              <w:t xml:space="preserve">Keten ve ramiden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p>
            <w:pPr>
              <w:spacing w:after="0" w:line="240"/>
              <w:jc w:val="left"/>
            </w:pPr>
            <w:r>
              <w:rPr>
                <w:b w:val="false"/>
                <w:bCs w:val="false"/>
                <w:sz w:val="15"/>
                <w:szCs w:val="15"/>
              </w:rPr>
              <w:t xml:space="preserve">Yünden veya suni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p>
            <w:pPr>
              <w:spacing w:after="0" w:line="240"/>
              <w:jc w:val="left"/>
            </w:pPr>
            <w:r>
              <w:rPr>
                <w:b w:val="false"/>
                <w:bCs w:val="false"/>
                <w:sz w:val="15"/>
                <w:szCs w:val="15"/>
              </w:rPr>
              <w:t xml:space="preserve">Dokunmamış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Geçİthİz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Sanat eserleri, koleksiyon parçaları ve antikalar için geçici ithalat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6304.19.10.10.11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Batik metodu ile elde baskı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6304.19.10.10.19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6304.19.10.90.11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Batik metodu ile elde baskı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6304.19.10.90.19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sentetik veya suni liflerden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alt pozisyon notunda belirtilen türden cibinlikler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veya ramiden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Batik metodu ile elde baskı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Batik metodu ile elde baskı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6304.93.00.00.19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 ramiden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suni liflerden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8.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9.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10.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11.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6304.19.10.90.19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6304.19.90.90.19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alt pozisyon notunda belirtilen türden cibinlikler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veya ramiden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Batik metodu ile elde baskı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6304.92.00.90.19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ramiden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6304.99.00.00.19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diz battaniyeleri, yatak çarşafları, masa örtüleri, tuvalet ve mutfak bezleri, perdeler ve iç storlar, perde ve yatak farbelaları, diğer mefruşat (9404 pozisyonundakiler hariç); ambalaj için torba ve çuvallar, vagon ve mavna örtüleri, kamp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20. </w:t>
      </w:r>
      <w:r>
        <w:rPr>
          <w:b/>
          <w:bCs/>
          <w:sz w:val="20"/>
          <w:szCs w:val="20"/>
        </w:rPr>
        <w:t xml:space="preserve">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Duvar mefruşatı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Duvar mefruşatı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Duvar mefruşatı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Duvar mefruşatı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DIRKulOrn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DİİB kapsamında ihracata konu ev tekstil ürünlerinin bünyesinde kullanılacak ipliklerin kullanım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M-4245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alt pozisyon notunda belirtilen türden cibinlikler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Örülmemiş veya kroşe olmayan (sentetik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Örülmemiş veya kroşe olmayan (dokumaya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DİİB kapsamında ihracata konu ev tekstil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M-4245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Araba koltuğu kılıfları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1.Koruyucu koltuk örtüleri: Yaklaşık 1 m2 kare örme mensucattan (peluş), kenarına dikişle tutturulmuş 8 mm. genişliğinde elastiki bir şeridi bulunan örtü ; eşya sekiz tane tesbit kayışı ile bağlanmıştır. Koltuk örtüsü, oturulacak yeri, sırt kısmını ve muhtemelen başın konduğu yeri örtmeye mahsustur.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Sivrisinek tülü: (55 mg/m² deltametrin formunda) bir tür insektisit (böcek ilacı) emdirilmiş olan muhtelif şekil ve ebatta (100%) polyester multifilamentlerden oluşan, çözgü - atkı şeklinde dokunmuş, sivrisinek veya benzeri böcekleri uzaklaştıran ya da öldüren hazır eşya. 1, 3(b)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1.Pamuklu örme kumaştan kapitone yastık kılıfı (“Sham”): Ürün, şekil olarak dikdörtgendir (76 cm. x 63 cm.) ve ön ve arka yüzler ile dekoratif kıvrımlardan oluşmaktadır. Ürünün ön yüzünün görünen kısmı iki kat pamuklu kumaş tabakası arasına yerleştirilen bir polyester dolgu tabakası vasıtasıyla kapitone edilmiş bir kapitone kumaştan kesilen parça işinden (patchwork) imal edilmiştir. Ön ve arka yüzler bir cep oluşturacak şekilde birleştirilmiştir ve arka yüzde bir fermuarla teçhiz edilen ve yastık ya da minderin sokulmasını sağlayan bir açma-kapama yeri bulunmaktadır.1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Dokuma tekstil kumaşından (pamuk) mamul, kule formunda, vidalar aracılığıyla metal bir çerçeve ile yatağa tutturulan eşya(*). Eşya, hareket ettirilemez ve kendi başına ayakta duramaz.Kapı veya pencerelere benzeyen kesikler şeklinde açıklıklara sahiptir. Çocuk odasında belirli bir temaya uyacak şekilde dekore edilmiştir.2. Dokuma tekstil kumaştan (pamuk) yapılmış ve yatağın altında kapalı bir alan oluşturmak üzere üsten aşağıya kadar sarkan eşya(*).Kapı şeklinde bir kesiğe veya tekstilden bir açıklığa sahiptir. Çocuk odasında belirli bir temaya uyacak şekilde dekore edilmiştir.(*)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Sivrisinek tülü: (55 mg/m²) deltametrin formunda bir tür insektisit (böcek ilacı) emdirilmiş veya bu madde ile kaplanmış olan muhtelif şekil ve ebatta (100%) polyester multifilamentlerden oluşan, çözgü-atkı şeklinde dokunmuş hazır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araçlarda kullanım için dokuma malzemeden döşeme eşyası. Motorlu taşıtların koltuklarına konulmak üzere tasarlanmış olup, çok katlı malzemeden oluşmaktadır, dış tabaka dokuma malzemeden (pamuk), orta tabaka dolgu görevi gören dokuma olmayan bir malzemeden yapılmıştır.(koltuk kılıfı)(7 no.lu fotoğrafa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5. </w:t>
      </w:r>
      <w:r>
        <w:rPr>
          <w:b/>
          <w:bCs/>
          <w:sz w:val="20"/>
          <w:szCs w:val="20"/>
        </w:rPr>
        <w:t xml:space="preserve">Araba koltuğu kılıfları için tarife sınıflandırması</w:t>
      </w:r>
    </w:p>
    <w:p>
      <w:pPr>
        <w:spacing w:after="60" w:line="260"/>
      </w:pPr>
      <w:r>
        <w:rPr>
          <w:b/>
          <w:bCs/>
          <w:color w:val="5B6475"/>
          <w:sz w:val="19"/>
          <w:szCs w:val="19"/>
        </w:rPr>
        <w:t xml:space="preserve">Uygulama tarihi: </w:t>
      </w:r>
      <w:r>
        <w:rPr>
          <w:sz w:val="19"/>
          <w:szCs w:val="19"/>
        </w:rPr>
        <w:t xml:space="preserve">İlgili mevzuat 31.03.2006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mamul araba koltuğu kılıfı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M-1098</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(6304)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6304.92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Pamuklu örme kumaştan kapitone yastık kılıfı ("Sham"): Ürün, şekil olarak dikdörtgendir (76 x 63 cm.) ve ön ve arka yüzler ile dekoratif kıvrımlardan oluşmaktadır. Ürünün ön yüzünün görünen kısmı iki kat pamuklu kumaş tabakası arasına yerleştirilen bir polyester dolgu tabakası vasıtasıyla kapitone edilmiş bir kapitone kumaştan kesilen parça işinden (patchwork) imal edilmiştir. Ön ve arka yüzler bir cep oluşturacak şekilde birleştirilmiştir ve arka yüzde bir fermuarla teçhiz edilen ve yastık ya da minderin sokulmasını sağlayan bir açma-kapama yeri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6305 – Ambalaj için torba ve çuvallar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p>
            <w:pPr>
              <w:spacing w:after="0" w:line="240"/>
              <w:jc w:val="left"/>
            </w:pPr>
            <w:r>
              <w:rPr>
                <w:b w:val="false"/>
                <w:bCs w:val="false"/>
                <w:sz w:val="15"/>
                <w:szCs w:val="15"/>
              </w:rPr>
              <w:t xml:space="preserve">Örme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p>
            <w:pPr>
              <w:spacing w:after="0" w:line="240"/>
              <w:jc w:val="left"/>
            </w:pPr>
            <w:r>
              <w:rPr>
                <w:b w:val="false"/>
                <w:bCs w:val="false"/>
                <w:sz w:val="15"/>
                <w:szCs w:val="15"/>
              </w:rPr>
              <w:t xml:space="preserve">Jütten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p>
            <w:pPr>
              <w:spacing w:after="0" w:line="240"/>
              <w:jc w:val="left"/>
            </w:pPr>
            <w:r>
              <w:rPr>
                <w:b w:val="false"/>
                <w:bCs w:val="false"/>
                <w:sz w:val="15"/>
                <w:szCs w:val="15"/>
              </w:rPr>
              <w:t xml:space="preserve">Örme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p>
            <w:pPr>
              <w:spacing w:after="0" w:line="240"/>
              <w:jc w:val="left"/>
            </w:pPr>
            <w:r>
              <w:rPr>
                <w:b w:val="false"/>
                <w:bCs w:val="false"/>
                <w:sz w:val="15"/>
                <w:szCs w:val="15"/>
              </w:rPr>
              <w:t xml:space="preserve">Jütten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p>
            <w:pPr>
              <w:spacing w:after="0" w:line="240"/>
              <w:jc w:val="left"/>
            </w:pPr>
            <w:r>
              <w:rPr>
                <w:b w:val="false"/>
                <w:bCs w:val="false"/>
                <w:sz w:val="15"/>
                <w:szCs w:val="15"/>
              </w:rPr>
              <w:t xml:space="preserve">Örme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p>
            <w:pPr>
              <w:spacing w:after="0" w:line="240"/>
              <w:jc w:val="left"/>
            </w:pPr>
            <w:r>
              <w:rPr>
                <w:b w:val="false"/>
                <w:bCs w:val="false"/>
                <w:sz w:val="15"/>
                <w:szCs w:val="15"/>
              </w:rPr>
              <w:t xml:space="preserve">Örme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p>
            <w:pPr>
              <w:spacing w:after="0" w:line="240"/>
              <w:jc w:val="left"/>
            </w:pPr>
            <w:r>
              <w:rPr>
                <w:b w:val="false"/>
                <w:bCs w:val="false"/>
                <w:sz w:val="15"/>
                <w:szCs w:val="15"/>
              </w:rPr>
              <w:t xml:space="preserve">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p>
            <w:pPr>
              <w:spacing w:after="0" w:line="240"/>
              <w:jc w:val="left"/>
            </w:pPr>
            <w:r>
              <w:rPr>
                <w:b w:val="false"/>
                <w:bCs w:val="false"/>
                <w:sz w:val="15"/>
                <w:szCs w:val="15"/>
              </w:rPr>
              <w:t xml:space="preserve">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p>
            <w:pPr>
              <w:spacing w:after="0" w:line="240"/>
              <w:jc w:val="left"/>
            </w:pPr>
            <w:r>
              <w:rPr>
                <w:b w:val="false"/>
                <w:bCs w:val="false"/>
                <w:sz w:val="15"/>
                <w:szCs w:val="15"/>
              </w:rPr>
              <w:t xml:space="preserve">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p>
            <w:pPr>
              <w:spacing w:after="0" w:line="240"/>
              <w:jc w:val="left"/>
            </w:pPr>
            <w:r>
              <w:rPr>
                <w:b w:val="false"/>
                <w:bCs w:val="false"/>
                <w:sz w:val="15"/>
                <w:szCs w:val="15"/>
              </w:rPr>
              <w:t xml:space="preserve">Keten ve sisalden 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p>
            <w:pPr>
              <w:spacing w:after="0" w:line="240"/>
              <w:jc w:val="left"/>
            </w:pPr>
            <w:r>
              <w:rPr>
                <w:b w:val="false"/>
                <w:bCs w:val="false"/>
                <w:sz w:val="15"/>
                <w:szCs w:val="15"/>
              </w:rPr>
              <w:t xml:space="preserve">Ketenden, 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p>
            <w:pPr>
              <w:spacing w:after="0" w:line="240"/>
              <w:jc w:val="left"/>
            </w:pPr>
            <w:r>
              <w:rPr>
                <w:b w:val="false"/>
                <w:bCs w:val="false"/>
                <w:sz w:val="15"/>
                <w:szCs w:val="15"/>
              </w:rPr>
              <w:t xml:space="preserve">Ramiden, 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p>
            <w:pPr>
              <w:spacing w:after="0" w:line="240"/>
              <w:jc w:val="left"/>
            </w:pPr>
            <w:r>
              <w:rPr>
                <w:b w:val="false"/>
                <w:bCs w:val="false"/>
                <w:sz w:val="15"/>
                <w:szCs w:val="15"/>
              </w:rPr>
              <w:t xml:space="preserve">Sisalden, 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6305.39.00.20.11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6305.39.00.20.19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ve sisalden 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Ketenden, 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Ramiden, 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Sisalden, 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6305.32.90.90.19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6305.39.00.90.19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 ve 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Sisalden, 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ÇUVAL (plastik)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6305.39.00.20.11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6305.90.00.90.13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diz battaniyeleri, yatak çarşafları, masa örtüleri, tuvalet ve mutfak bezleri, perdeler ve iç storlar, perde ve yatak farbelaları, diğer mefruşat (9404 pozisyonundakiler hariç); ambalaj için torba ve çuvallar, vagon ve mavna örtüleri, kamp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maddeler için esnek mahfazalar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Yorgan çantası , ön yüzü şeffaf polietilen (0.10 mm kalınlığında); diğer yüzleri 56. Fasıldaki insan yapımı tekstil malzemeleri ile yapılmış dokunmamış kumaştan (65 g/m2) olan, fermuarlı, saplı ve kenarları dokunmamış overloklu (75 g/m2) ambalajdır. Yorganların satış için paketlenmesi amacıyla tasarlanmıştır.1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6306 – Vagon ve mavna örtüleri, tenteler ve dış storlar; çadırlar (geçici kanopiler ve benzeri eşya dahil); kayıklara,deniz veya kara taşıtlarına mahsus yelkenler, kamp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p>
            <w:pPr>
              <w:spacing w:after="0" w:line="240"/>
              <w:jc w:val="left"/>
            </w:pPr>
            <w:r>
              <w:rPr>
                <w:b w:val="false"/>
                <w:bCs w:val="false"/>
                <w:sz w:val="15"/>
                <w:szCs w:val="15"/>
              </w:rPr>
              <w:t xml:space="preserve">Sentetik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p>
            <w:pPr>
              <w:spacing w:after="0" w:line="240"/>
              <w:jc w:val="left"/>
            </w:pPr>
            <w:r>
              <w:rPr>
                <w:b w:val="false"/>
                <w:bCs w:val="false"/>
                <w:sz w:val="15"/>
                <w:szCs w:val="15"/>
              </w:rPr>
              <w:t xml:space="preserve">Sentetik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p>
            <w:pPr>
              <w:spacing w:after="0" w:line="240"/>
              <w:jc w:val="left"/>
            </w:pPr>
            <w:r>
              <w:rPr>
                <w:b w:val="false"/>
                <w:bCs w:val="false"/>
                <w:sz w:val="15"/>
                <w:szCs w:val="15"/>
              </w:rPr>
              <w:t xml:space="preserve">Yelkenler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p>
            <w:pPr>
              <w:spacing w:after="0" w:line="240"/>
              <w:jc w:val="left"/>
            </w:pPr>
            <w:r>
              <w:rPr>
                <w:b w:val="false"/>
                <w:bCs w:val="false"/>
                <w:sz w:val="15"/>
                <w:szCs w:val="15"/>
              </w:rPr>
              <w:t xml:space="preserve">Şişme yataklar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Yelkenler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Şişme yataklar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Yelkenler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Şişme yataklar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TanımıKotaGrup:IIIBKategori:109 6306.12.00 6306.19.00 6306.30.00Vagon ve mavna örtüleri, tenteler ve dış storlar, yelkenlerKuzey Kore2000/kg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Battaniyeler, diz battaniyeleri, yatak çarşafları, masa örtüleri, tuvalet ve mutfak bezleri, perdeler ve iç storlar, perde ve yatak farbelaları, diğer mefruşat (9404 pozisyonundakiler hariç); ambalaj için torba ve çuvallar, vagon ve mavna örtüleri, kamp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Yelkenler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Şişme yataklar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Açık havada kullanılan taşınabilir çardak, yaklaşık 3 x 3 x 2,50 m (U x G x Y) ölçülerindedir. Çelik borulardan oluşan bir çerçevesi, bağlantılı parçaları, plastik ayakları, dört köşesini ve tavanını tamamen kapatan bir çatısı bulunur. Çatı kaplaması, polipropilen ipliklerden düz örme polietilen kaplı bir kumaştır. Kumaşın kaplaması çıplak gözle görülemez. Tek tek iplikler ortalama 2,5 mm genişliğe ve ortalama 0,05 mm kalınlığa sahiptir. Çardak dört taraftan da açıktır ve yere kalıcı olarak sabitlenmez.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200 cm x 150 cm ölçülerinde, biri bir yüzü plastik bir tabaka ile lamine edilmiş bir katman olmak üzere iki kat örme tekstil kumaştan (sentetik elyaftan) oluşan eşya (piknik yer örtüsü olarak da bilinir). İki kat tekstil kumaşın dört tarafı boylu boyunca küçük bir dokuma kumaş bantla kenar yapılarak birleştirilmiştir. Lamine katman zeminden gelen neme ve kire karşı koruma sağlar ancak su geçirmez değildir.Eşya katlandığında, cırt cırtlı kapatma sistemine sahip örme tekstil kumaşlardan oluşan bir kapak vasıtasıyla sabitlenebilmekte ve kapağa takılı bir sap (tekstil kayış) vasıtasıyla taşınabilmektedir.*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180 cm uzunluğunda, en geniş yeri 95 cm olan oval şekilli ürün*. Eşyanın çerçevesi plastikten mamul şişirilebilir tüp şeklindedir ve orta kısmı ağ benzeri bir yapı oluşturacak şekilde gevşek tığ işi tekstil kumaştan yapılmıştır. Eşyayı çevreleyen şişme tüpün bir ucunda şişirilebilir plastik bir yastık bulunur. Tüp ve yastık sentetik filament iplikten dokunmuş tekstil kumaşla tamamen kaplanıştır. Eşyanın dış yüzeyini tamamen kaplayan tekstil malzeme, hacimce plastik malzemeye göre baskındır. Özellikle kullanıcının üzerinde uzanacağı ağ benzeri kısım, sadece tekstil malzemedendir. Bununla birlikte, plastik malzeme ağırlık ve kıymet bakımından tekstil kısma üstünlük arz eder. Ürün, pnömatik su yataklarına benzer şekilde su üzerinde yüzecek şekilde tasarlanmıştır. (*) Resim Vardır. Resim için lütfen 36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160 × 54 × 38 cm boyutlarında ve yaklaşık 1,5 kg ağırlığında, birbirine monte edilmiş iki kat tekstil kumaştan ve içinde gözenekli plastik bir dolgudan oluşan eşya(*). Tekstil kumaşın iç yüzü plastik kaplıdır.Eşya, katlanabilir bir metal çubuk çerçevesinden oluşan bir arka desteğe sahiptir. Sırt desteğinin kenarında saklama yeri vardır. Sırt desteğinin yüksekliği, plastik tokalı kayış vasıtasıyla ayarlanabilir.Taşımak veya saklamak üzere katlanabilir. Sırt desteğinin üst köşelerine dikilmiş taşıma kayışına sahip olan eşyanın, taşıma veya saklama sırasında sırt desteğini yatma yüzeyine sabitlemek için çeşitli "Velcro" tipi kayışları vardır.Kamp minderi veya plaj minderi olarak sunulur.(*)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(6306)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6306.40.00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kullanım için tasarlanmış 185cm x 66cm x 3.8cm boyutlarında kendiliğinden şişebilen yatak.Eşyanın dış yüzeyi sentetik iplerden dokunmuş kumaştan oluşurken iç yüzeyi plastikle kaplanmış. Eşya yaklaşık 3.5 cm kalınlığında açık hücreli bir poliüretan sünger tabakası içermektedir.Eşyanın dış yüzeyi diğer eşyaların (örneğin uyku tulumu) kaymasını önlemeye yöneliktir ve uzun ömürlüdür ve kir, nem ve delinmeye karşı dayanıklıdır.Eşyanın, açıldığında havanın içe doğru kapandığında dışa doğru gitmesini sağlayan bir valfı mevcuttur.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6.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G.T.İ.P.AçıklamaResimTarih6306.22.00.00.0020532031 ARTİKEL NUMARALI, %100 POLYESTER SENTETİK FİLAMENT İPLİKLERİNDEN DOKUNMUŞ MENSUCATTAN MAMUL, BELİRLİ NOKTALARINDA BAĞLANTI KAYIŞLARI VE CIRT BANTLAR BULUNAN, ÇARDAK CİNSİ EŞYANIN ÇATI KAPLAMASI OLARAK KULLANILMAK ÜZERE TASARLANMIŞ "HIMMELSÖ ÇARDAK TENTESİ" TİCARİ TANIMLI EŞYAGerekçe:Genel Yorum Kurallarının 1 2(a) ve 6 ıncı maddeleri, Gümrük Tarife Cetveli İzahnamesi 63.06 Tarife Pozisyonu Açıklama Notları İstanbul Laboratuvar Müdürlüğünce tanzim edilmiş 3423BTB2121 / 01.11.2023 sayı tarihli analiz raporu, Uyumu Sağlanmış (Armonize) Mal Tanımı ve Kodlama Sistemi Hakkında Uluslararası Sözleşme Uyarınca Uygulanması Gereken Ekli Sınıflandırma Görüşlerinin Yürürlüğe Konulması ile 24/2/2022 Tarihli ve 5239 Sayılı Cumhurbaşkanı Kararının Yürürlükten Kaldırılması Hakkında Karar (Karar Sayısı: 7664) (2.10.2023 t. 32327 s. 1.mük R.G.)TR34000024006607.05.2024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6307 – Diğer hazır eşya (elbise patronları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p>
            <w:pPr>
              <w:spacing w:after="0" w:line="240"/>
              <w:jc w:val="left"/>
            </w:pPr>
            <w:r>
              <w:rPr>
                <w:b w:val="false"/>
                <w:bCs w:val="false"/>
                <w:sz w:val="15"/>
                <w:szCs w:val="15"/>
              </w:rPr>
              <w:t xml:space="preserve">Dokunmamış mensucattan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p>
            <w:pPr>
              <w:spacing w:after="0" w:line="240"/>
              <w:jc w:val="left"/>
            </w:pPr>
            <w:r>
              <w:rPr>
                <w:b w:val="false"/>
                <w:bCs w:val="false"/>
                <w:sz w:val="15"/>
                <w:szCs w:val="15"/>
              </w:rPr>
              <w:t xml:space="preserve">Keçeden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p>
            <w:pPr>
              <w:spacing w:after="0" w:line="240"/>
              <w:jc w:val="left"/>
            </w:pPr>
            <w:r>
              <w:rPr>
                <w:b w:val="false"/>
                <w:bCs w:val="false"/>
                <w:sz w:val="15"/>
                <w:szCs w:val="15"/>
              </w:rPr>
              <w:t xml:space="preserve">Cankurtaran yelekleri ve cankurtaran kemerleri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p>
            <w:pPr>
              <w:spacing w:after="0" w:line="240"/>
              <w:jc w:val="left"/>
            </w:pPr>
            <w:r>
              <w:rPr>
                <w:b w:val="false"/>
                <w:bCs w:val="false"/>
                <w:sz w:val="15"/>
                <w:szCs w:val="15"/>
              </w:rPr>
              <w:t xml:space="preserve">Askılı bebek taşıyıcıları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p>
            <w:pPr>
              <w:spacing w:after="0" w:line="240"/>
              <w:jc w:val="left"/>
            </w:pPr>
            <w:r>
              <w:rPr>
                <w:b w:val="false"/>
                <w:bCs w:val="false"/>
                <w:sz w:val="15"/>
                <w:szCs w:val="15"/>
              </w:rPr>
              <w:t xml:space="preserve">Keçeden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p>
            <w:pPr>
              <w:spacing w:after="0" w:line="240"/>
              <w:jc w:val="left"/>
            </w:pPr>
            <w:r>
              <w:rPr>
                <w:b w:val="false"/>
                <w:bCs w:val="false"/>
                <w:sz w:val="15"/>
                <w:szCs w:val="15"/>
              </w:rPr>
              <w:t xml:space="preserve">Askılı bebek taşıyıcıları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Cankurtaran yelekleri ve cankurtaran kemerleri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 149 standardına uygun FFP maskeler ve partiküllere karşı koruma sağlayan solunum koruyucu cihazlar gibi benzer bir standarda uyan diğer maskeler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Askılı bebek taşıyıcıları (Yalnızca bebek taşıyıcıları ve emzik askıları)İlgili Yönetmelikler veya StandartlarTS EN 12586+A1TS EN 13209-2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bebek taşıyıcıları ve emzik askıları) İlgili Yönetmelikler veya Standartlar TS EN 12586+A1TS EN 13209-2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Askılı bebek taşıyıcıları (Yalnızca bebek taşıyıcıları ve emzik askıları) İlgili Yönetmelikler veya Standartlar TS EN 12586+A1TS EN 13209-2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bebek taşıyıcıları ve emzik askıları)İlgili Yönetmelikler veya Standartlar TS EN 12586+A1TS EN 13209-2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5.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6.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Cankurtaran yelekleri ve cankurtaran kemerleri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Askılı bebek taşıyıcıları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 pozisyonundaki mensucattan yapılmış cerrahi operasyonlarda kullanılan tek kullanımlık örtüler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Askılı bebek taşıyıcıları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10.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11.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12.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13.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Cankurtaran yelekleri ve cankurtaran kemerleri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 pozisyonundaki mensucattan yapılmış cerrahi operasyonlarda kullanılan tek kullanımlık örtüler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 149 standardına uygun FFP maskeler ve partiküllere karşı koruma sağlayan solunum koruyucu cihazlar gibi benzer bir standarda uyan diğer maskeler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Askılı bebek taşıyıcıları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6307.90.98.00.19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21.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hazır eşya (elbise patronları dahil) el yelpazeleri, bunların mekanik olmayan çerçeve ve sapları ile bu çerçeve ve sapların aksamı hariç -Yer bezleri, bulaşık bezleri, toz bezleri ve benzeri temizlik bezleri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Cankurtaran yelekleri ve cankurtaran kemerleri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Ratchet-Cırcır Tipi Yük Bağlayıcısı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1.Katlanabilir kara yolu sinyalleri: Kılıflı olsun olmasın, üç kenarı küçük cam taneleriyle kaplanmış bir mensucatla çevrilmiş metal bir sacayağı şeklindeki sinyaller.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2.Tekstil süs eşyası: Değişken uzunluktaki dar bir parçanın üzerine, esasen suni veya sentetik dokumaya elverişli maddeden örme mensucattan müteşekkil, kenarları boyunca veya yüzeylerine mensucat haricindeki diğer malzemeden şeritlerin (dokunmuş biyeler veya danteller) dekoratif dikişlerle tutturulmuş olduğu, özellikle kadın iç giyim eşyası imaline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3.Koruyucu kılıf: Dış kenarı bastırılmış elastiki bir dikiş yapılmış,dokunmamış tek bir oval parçadan imal edilmiş kılıflar. Bu ürün, ayakkabılar üzerine giyilen esnek bir örtü olarak kullanılmaktadır.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4.Atkılı ve çözgülü dokunmuş mensucattan parçalar: Dikdörtgen şeklinde, uzun yanında, gerçek kenarları, kısa yanında bastırılmış kenarları olan mensucat . Mensucat, yaka teşkil eden bir açıklık ihtiva etmektedir ve işlemelidir, cam bezemeler ve boncuklarla süslenmiştir. İşlemeli mensucat parçası, bir elbise, bir gömlek veya benzeri bir giysiyi hazırlamaya yaramaktadır. Kalan kısmın öbür tarafından pantalon, etek,eşarp vb. hazırlanmaktadır.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5.Özel şekillerde kesilen, bir yüzü bir kağıt yaprağıyla korunan yapışkanla kaplanmış (yapışkan dokunmamış) dokunmamış eşya. Eşya, koruyucu kağıt çıkartıldıktan sonra, tıpkı sütyenin başlığı gibi, göğsün iç kısmının çevresine tam olarak uyacak şekilde cilde direkt olarak yapıştırılmak üzere tasarlanmıştır.1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Polipropilenden mamul sapı bulunan (12,8 veya 16,2 cm uzunluğunda olabilen), bir ucunda iki taraflı olarak termal yöntemle yapıştırılmış örme polyester kumaş bulunan temizlik bezleri. 1, 3(b)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Anatomik olarak şekil verilmiş tekstilden mamul bir oturmalık (alüminyumdan çerçevesi mevcuttur), dolgulu omuz askıları ve kalça kemeri, bir çapa noktası, bir emniyet koşumu, bir çıkarılabilir yüz yastığı, tutacaklar ve muhtelif ihtiyacı taşımaya yönelik ceplerle donatılmış olan çocuk taşıyıcı . Eşya, çocuğu yetişkinin sırtında oturur vaziyette taşımak üzere tasarlanmıştır. Maksimum yükleme sınırı 20 kg’dır. Çocuk taşıyıcıdan çıkarıldıktan sonra, taşıyıcının ağzı fermuarla kapatılarak sırt çantası gibi kullanılabilmektedir. 1 (11. Bölümün 7(f) no.lu Notu), 3(b)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Sağlam bir bel kemeri ve destekli (dolgulu), omuzlara tam oturan askılarla (bebeği konforlu şekilde taşımaya yarayan) donatılmış bebek taşıyıcı (dışı % 100 pamuklu kanvas kumaştan, iç astarı % 100 pamuk satenden). Eşya, bebeği yeni doğan döneminden itibaren ve alternatif şekillerde (yetişkinin önünde, sırtında vb.) taşımaya uygun olup; maksimum 20 kg’a kadar taşıyabilmektedir. 1 (11. Bölümün 7(f)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katmanı da 56.03 pozisyonunda yer alan dokunmamış kumaştan oluşan, yaklaşık 150x80 cm ölçülerinde, yuvarlak köşeli, %100 suni/sentetik liflerden yapılmış, aynı zamanda 'elektrikli battaniye altı' olarak da bilinen dikdörtgen şeklinde hazırlanmış tekstil eşyası. Örme kumaştan yapılmış bant eşyanın tüm kenarını çevreler. Yatağa sabitlemek için elastik şeritlere sahip olabilir.Ürünün içi doldurulmamış veya ürün içten donatılmamıştır.Çıkarılabilir 220-240 V güç kaynağına sahip entegre bir elektrikli ısıtma ünitesi ve farklı ısı ayarlarını ayarlamak için bir anahtar ile donatılmıştır.Ürün, yatağı ısıtmak için şilte ile çarşaf arasına yerleştirilecek şekilde tasarlanmıştır. Yatağın kişinin başının altına denk gelecek kısmını kaplamaz. Kullanım kılavuzuna göre elektrik prizinden çıkarıldıktan sonra yıkanmaya uygundur.*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yüzü çıplak gözle görülemeyen plastik (PVC) ile kaplanmış, bir çadıra eklenebilmesi için üç tarafının kenarlarına fermuar dikilmiş, dokuma tekstil kumaştan (%100 polyester lif) mamul düz dikdörtgen eşya (yaklaşık 2,50 m × 2,50 m ölçülerindedir). Ambalajı üzerindeki bilgiler itibarıyla ürün, çadırlar için yan duvar olarak sunulmaktadır. Kendi başına ithal edilmektedir (beraberinde çatı, diğer duvarlar ve destekleyici yapı yoktur).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tekstil malzemelerin birleştirilmesiyle elde edilmiş, topuk ve ayak parmaklarının dışarda kalmasını sağlayacak açıklıklara sahip, tüm kenarları (açıklıkların çevresi de dahil olmak üzere) bastırılmış eşya (bağcıklı-ortez olarak bilinir)(*). Sayası kroşe kumaştan bir dil ile kapatılır. Diğer kısımları, birkaç katman halinde elastik kroşe tekstil malzemesinden mamuldür.Elastik plastikten bir plaka tekstil kısma sabitlenmiştir ve eşyanın dışından kısmen görülebilir haldedir. Plastik plaka taban boyunca uzanır, ürünü ayak ve baldır çevresinde tekstilden mamul bağcıklarla sıkarak sabitlemek için eşyanın koncunda delikler ile kancalar mevcuttur.Plastik plaka, eşyaya bir ölçüde sağlamlık kazandırır. Her ne kadar plaka esnek olsa da bağcıklarla sıkıldığında ayağa ve baldıra baskı uygular.Eşya ayakkabının içine giyilmek üzere tasarlanmıştır ve ayak bağı dengesizliğinin yanı sıra bilek burkulmalarında, ezilmelerde, lezyon ve bağ yırtığında bilek bandajı olarak kullanılmaktadır.Postoperatif rehabilitasyonda, vücut ağırlığının (ayak tarafından) normal şekilde taşınmasını kolaylaştırır.(*)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Çevresi 66 cm, % 88’i polyester, % 12’si elastandan mamul, örme kumaştan yapılmış eşya (aktivite kemeri olarak adlandırılır)(*). Eşya, eşit boyutlu iki adet dikdörtgen örme kumaş parçasının üst üste konularak üç tarafından dikilmesiyle; tersine çevrilebilir elastik bir aktivite kemeri haline getirilmiştir.Eşya reflektörler, fermuarlı düz bir cep ve biri elastik bantlı şeride sahip iki küçük yuva ile donatılmıştır. Herhangi bir tokası yoktur.Eşya, örneğin spor aktiviteleri sırasında bel çevresine giyinmek üzere tasarlanmıştır. Cepler/yuvalar anahtar, kredi kartı vb. küçük eşyaları koymak içindir.(*)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tarafı örme sentetik kumaştan (% 85 naylon, % 15 elastan) ve iç tarafı plastik malzemeden yapılmış jel benzeri astardan oluşan esnek kılıf. Eşya farklı uzunluklarda (65 ile 150 mm arasında) ve çaplarda (15 ile 30 mm arasında) olabilir.Eşya hassasiyet gösteren el veya ayak parmaklarındaki/tırnaklarındaki sürtünme sonucu oluşan ağrıları/acıları azaltmak (rahatlatmak) için kullanılmak üzere tasarlanmıştır. Eşya boyu kesilerek ayarlanabilmektedir ve perakende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32 × 27 × 20 cm boyutlarında dörtgen prizma şeklinde sepet(*).Sepet, çelik tel (telin çapı yaklaşık 4 mm'dir) ve kâğıttan oluşur. İskeleti oluşturmak üzere yalnızca eşyanın kenarları boyunca yerleştirilmiş olan tel, çözgü ve atkıları kağıt ipliklerden oluşan dokumayı ayakta tutmaktadır.Her bir kağıt iplik, iki kat, boyuna bükümlü ve birlikte bükülmüş kâğıt şeritlerden meydan gelmektedir. Her bir bükümlü kâğıt şerit yaklaşık 5,5 mm genişliğindedir. İskeleti oluşturan tel de tamamen kağıtla kaplıdır.(*)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Yatak kenarına asılmak üzere tasarlanmış, dokuma tekstilden mamul (pamuk) birbirine dikilmiş üç adet cepten oluşan eşya(*).Eşya, küçük malzemeleri saklamak için tasarlanmıştır ve çocuk odasında belirli bir temaya uyacak şekilde dekore edilmiştir.(*)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5. </w:t>
      </w:r>
      <w:r>
        <w:rPr>
          <w:b/>
          <w:bCs/>
          <w:sz w:val="20"/>
          <w:szCs w:val="20"/>
        </w:rPr>
        <w:t xml:space="preserve">Ratchet-Cırcır Tipi Yük Bağlayıcısı Sınıflandırması</w:t>
      </w:r>
    </w:p>
    <w:p>
      <w:pPr>
        <w:spacing w:after="60" w:line="260"/>
      </w:pPr>
      <w:r>
        <w:rPr>
          <w:b/>
          <w:bCs/>
          <w:color w:val="5B6475"/>
          <w:sz w:val="19"/>
          <w:szCs w:val="19"/>
        </w:rPr>
        <w:t xml:space="preserve">Uygulama tarihi: </w:t>
      </w:r>
      <w:r>
        <w:rPr>
          <w:sz w:val="19"/>
          <w:szCs w:val="19"/>
        </w:rPr>
        <w:t xml:space="preserve">İlgili mevzuat 09.06.2020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Cırcır tipi yük bağlayıcısı Ratchet le birlikte yük sabitleme için gerekli tüm unsurları içeren nihai halinin; bant, kayış vb. den eşya. Eşyaya mümeyyiz vasfını verenin mamul olduğu maddeye uygun pozisyonda (Örnek: 63.07)</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M-7076</w:t>
      </w:r>
    </w:p>
    <w:p>
      <w:pPr>
        <w:keepNext/>
        <w:spacing w:after="60" w:before="140"/>
      </w:pPr>
      <w:r>
        <w:rPr>
          <w:b/>
          <w:bCs/>
          <w:color w:val="2F5BD3"/>
          <w:sz w:val="20"/>
          <w:szCs w:val="20"/>
        </w:rPr>
        <w:t xml:space="preserve">6.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Askılı bebek taşıyıcıları Bebeklerin, yetişkinlerin önünde veya sırtında asılı olarak taşınmasına yönelik omuz askılı ve kemerli ürünlerdir. Bunlar, bebeklerin anatomilerine uygun ve güvenli taşınmalarını temin etmek üzere bazı bölümleri destekli (dolgulu) olarak üretilmiş olabilir. (Resim için ilgili Tebliğe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Askılı bebek taşıyıcıları Bebeklerin, yetişkinlerin önünde veya sırtında asılı olarak taşınmasına yönelik omuz askılı ve kemerli ürünlerdir. Bunlar, bebeklerin anatomilerine uygun ve güvenli taşınmalarını temin etmek üzere bazı bölümleri destekli (dolgulu) olarak üretilmiş olabilir. (Resim için ilgili Tebliğe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Çocuğu, bir yetişkinin sırtında ve oturur vaziyette taşımaya yönelik ‘çocuk taşıyıcı’. Ürün tasarımı itibarıyla ince kenarlı bir çerçeveye, destekli sırt kısmına ve bir çapa noktasına sahiptir. Söz konusu eşyanın esas kullanıma yönelik kısmı bir çocuk koltuğundan oluşmakla birlikte; eşya, çocuğu çıkarttıktan sonra ağzı fermuarlanıp, sırt çantası gibi takılarak kullanılabildiğinden bir tür sırt çantasını andırır. Yükleme kapasitesi 20 kg olan eşyanın açık bir oturma alanı ile iki adet cebi mevcuttur ve hava koşullarından çocuğu korumak için çıkarılıp takılabilen metal çerçeveli bir kapüşonu vardır. Ürün, anatomik olarak şekil verilmiş tekstilden mamul bir oturağın, destekli omuz askıları ve kalça kemerinin, çapa noktasının (çocuğu eşyanın içine yerleştirirken veya çıkartırken ayakla basılarak eşyayı sabitlemeye yarayan, alt kısımdaki oyuk), emniyet kemerlerinin, tutacakların, çıkarılabilir yüz yastığının ve çocuğun ihtiyaçlarını koymak üzere muhtelif cebin, alüminyumdan bir çerçeve üzerine yerleştirilmesiyle oluşturulmuştur.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 doğan döneminden çocuk olana dek bebeği taşımaya yarayan, 20 kg maksimum yükleme kapasiteli ‘bebek taşıyıcı’ (dışı % 100 pamuklu kanvas kumaştan, iç astarı % 100 pamuk satenden). Ürün, sağlam bir bel kemeri ve destekli, omuzlara tam oturan askılarla (bebeği konforlu şekilde taşımaya yarayan) donatılmıştır. Kemer, bebeğin ağırlığını taşıyanın kalçalarına vererek destek (bel ve sırt koruması) sağlar. Kullanıcı, bebek taşıyıcıyı; bebek dışarı ya da içeri bakacak şekilde önüne takarak, kalça üstüne takarak veya sırtına takarak olmak üzere alternatif şekillerde kullanabilir.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8.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Kapalı mekânlarda bitkilerin yetişmesinin desteklenmesi ve gelişimlerinin uyarılması amaçlarıyla kullanılan eşya, içi boş çelik borulardan oluşan, yaklaşık olarak 80 x 80 x 160 cm ölçülerinde bir iskelete sahiptir ve zemini, yan yüzleri ile tavanı mensucattan mamul olup; tamamen kapatılabilmektedir.Eşyanın mensucattan mamul kısmının iç tarafında ışığı yansıtan bir kaplama vardır, havalandırma, su ve elektrik için açık yerleri bulunur; ayrıca bu kısım sugeçirmez, ışık geçirmez ve hava geçirmez özelliktedir. Eşyanın fermuarları mensucat malzeme üzerine, eşyanın iç kısmına tüm yanlarından erişilmesine imkân verecek şekilde dikilmiştir.(*)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Dikdörtgen şeklindeki baş kısımları termal yöntemle tutturulan iki katmanlı, polyester iplikten örme tekstil ile kaplanmış olan kürek benzeri şekil verilmiş polipropilen çubuklar (127,5 mm veya 162,3 mm uzunluğunda). Eşya, kontaminasyon düzeyi belli bir seviyenin altında tutulan “temiz oda” olarak anılan yerlerde, ulaşılması zor olan oluk, yuva, delik ve benzeri dar alanlarda solventler de dahil olmak üzere çeşitli yağlayıcı, yapıştırıcı ve benzeri solüsyonların uygulanmasında veya çıkartılmasında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10.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Elbise kolu şeklinde, yaklaşık 20 cm uzunluğunda, el ayası kısmında ince bir köpük dolgu maddesi bulunan, örme mensucattan yapılmış eşya. Eşya, aya kısmında yaklaşık 2 cm genişliğinde, elle bükülebilen, çok az kıvrılmış alüminyum bir atel; dış kısmında ise plastikten yapılmış, yaklaşık 1 cm genişliğinde iki adet esnek sabitleyici içermektedir. Atel ve sabitleyiciler, eşyanın üzerine bir ucundan diğer ucuna uzanacak şekilde dikilmiş olan ve eşyanınkinden farklı bir malzemeden oluşan tünellerin içine yerleştirilmiştir ve yerlerinden çıkarılabilir özelliktedir.Eşyanın her iki ucunda eşyanın ele ve bileğe göre ayarlanmasını sağlayan 2 cm genişliğinde cırt bantlar bulunmaktadır. Eşyanın ortasında, bileği sararak bileğin istenilen şekilde sınırlı hareketini sağlayan, 5 cm genişliğinde cırt bantlı daha geniş dokunmuş bir kayış bulunmaktadır. Eşya dokuma kayışlar ve bükülebilir alüminyum atel yardımıyla bileğin hareketini kısıtlar. Bileğin bükülebilirliği, kayışların sıkılığına bağlıdır.Eşya bilek sabitleyici olarak piyasaya sunulmaktadır.(*) Resimler için ilgili 20 seri no.lu Tebliğe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kaldıraç yardımıyla kaldırıldığında kişiyi oturur vaziyette havada asılı tutan tekstilden mamul eşya. Eşya, dokunmuş tekstil malzemesinden (polyester) mamuldür ve dikdörtgen şekillidir. Dikdörtgenin iki kısa kenarından birinde iki adet kanat benzeri uzantı bulunur ve bunlar bir oturak işlevi görür. Kumaşın geri kalan kısmı kişinin sırtını ve yanlarını destekler. Kumaşın bazı kısımlarında dolgu malzemesi (polipropilen köpük) bulunur.Eşyanın kenarlarına tekstilden şeritler dikilmiştir; böylece eşya kaldıraca asılabilmektedir.(*)Resimler için ilgili 20 seri no.lu Tebliğe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11.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16x32 cm boyutlarında çeşitli mensucattan mamul düz kumaştan kuş şeklinde eşya. Ürünün ana kısmı bir tabaka uzun tüylü ilmekli kumaştandır ve bir tarafında taç şeklinde dokunmuş mensucattan kanat dikilmiştir.Diğer tarafında uzun tüylü kumaş dokunmuş mensucat şerit ile sınırlanmıştır. Üçgen şekilli dokunmuş bir parça uzun tüylü ilmekli kumaşa dikilmiştir ve gagayı temsil etmektedir. Gözler ilmekli kumaşa tutturulmuş, ayak şeklinde iki parça dokunmuş mensucat da dikilmiştir. Başka bir mensucat parça da kuyruğu temsil etmektedir.Ana kumaşın üst kısmına çeşitli renklerde dokunmuş mensucattan numaralandırılmış ayraçlar, şeritler bulunmaktadır.(*)Resimler için ilgili 18 seri no.lu Tebliğe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bir platform (40 ila 40 cm ölçülerinde) içeren, üst kısmı ve kenarları sentetik liflerden (polipropilen) keçe kaplı dokuma kumaşla kaplanmış eşya. Kumaş, gözenekli plastikle desteklenmiştir. Platformun merkezinde, her iki ucunda kaplama olan, kartondan yapılmış 60 cm yükseklikte bir tüp bulunmaktadır. Alt taraftaki kaplama sert plastikten yapılmıştır ve platformu tüpe birleştirmek için ahşap platform içerisinden plastik kaplamaya doğru bir çivi geçmektedir. Tüpün üst tarafındaki kaplama yaklaşık 12 cm çapında yuvarlak ahşap madde içermektedir ve dokuma tüylü kumaşla (%60 poliakril ve %40 polyester peluştan) örtülmüştür.Tüp, üstüne yapıştırılmış ve zımbayla kendisine sabitlenmiş sisal mat ile kaplanmıştır. Sisal mat, bükülü bitkisel sisal liflerinin dokuma kumaşına uygulanan lateks desteği içermektedir (668B no.lu resme bakınız). Sisal liflerin bükülmüş şeritlerinin her biri 20.000 desiteksten fazladır.(*)Resimler için ilgili 18 seri no.lu Tebliğe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35 cm x 25 cm boyutlarında, kenarları (10 cm yüksekliğinde) ve alt kısmının içi doldurulmuş olan, sepet formunda, iki tarafı kullanılabilir, tekstil ürünü. Eşyanın dış yüzeylerinden biri dokuma kumaştan (%100 polyester) diğer yüzeyi ise örme pelüş kumaştan (%100 polyester) yapılmıştır. Eşya, küçük evcil hayvanların kullanımı içindir.(*)Resimler için ilgili 18 seri no.lu Tebliğe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ve dış yüzeyi dokuma kumaşla kaplı tahta kutudan meydana gelen ürün. Kutunun ön tarafında kedinin içeri girmesi için bir açıklık bulunmaktadır ve kutu, bir kedinin uyumasına yetecek büyüklüktedir.Kutunun üst kısmına mukavva bir tüp dikey olarak monte edilmiştir. Boru, kendisine sabitlenmiş sisal bir kordonla kaplıdır. Kordon bükülmüş sisal liflerinden yapılmıştır ve ağırlığı 20.000 desiteksten fazladır.Boru, dokuma kumaşla kaplanmış ahşap platformu desteklemektedir. Platform bir kedinin içinde uzanabileceği büyüklüktedir.Platformun alt kısmına, içi ve dışı dokuma kumaşla kaplı ahşap boru sabitlenmiştir. Boru, bir kedinin içinde sürünebileceği genişliktedir.Kullanılan kumaş, dokuma tüylü kumaştır (polyester pelüş).Dokuma kumaşın toplam yüzeyi, sisal materyal yüzeyinden daha büyüktür.(*)Resimler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Belli türde arabaların lastiklerinde, karda sürüş esnasında lastiğin basış fonksiyonunu artırmak için kullanılan polyesterden dokunmuş halka şeklinde dokuma kılıf.Eşyanın merkez kısmının içi, yapıya direnç veren güçlü devamlı polyester liflerinden meydana gelen iplikten yapılmıştır. Eşyanın merkez kısmının dışı ise eşya yüzeyinin sertliği yoluyla, emişi ve tutunmayı sağlayan iki farklı boyutta devamsız polyester liflerinden yapılmıştır. Bu yüzden, eşyanın, lastiğin zemine temas eden bölümünü kaplayan merkez kısmı, diğer kısımlarından daha iyi emiş ve tutunma özelliklerine sahiptir.Eşyanın diğer parçaları lastiğin kenarlarını kaplar ve sürüş esnasında ürünü yerinde tutacak şekilde yapılmıştır.Tüm kısımlar birbirine dikilerek birleştirilmiştir.Eşyanın bir kenarına, eşyayı tekerleğe yerleştirirken tutacak olarak kullanılan dokuma poliproplenden dört adet şerit tutturulmuştur.(*)Resimler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12.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20.11.2013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mamul fermuarlı takım elbise kılıfı (gamboç).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M-3667</w:t>
      </w:r>
    </w:p>
    <w:p>
      <w:pPr>
        <w:keepNext/>
        <w:spacing w:after="60" w:before="140"/>
      </w:pPr>
      <w:r>
        <w:rPr>
          <w:b/>
          <w:bCs/>
          <w:color w:val="2F5BD3"/>
          <w:sz w:val="20"/>
          <w:szCs w:val="20"/>
        </w:rPr>
        <w:t xml:space="preserve">13.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Gözenekli plastikten (poliüretan) sünger (11,5cm x 8,2 cm x 1,1 cm) ve bu süngeri çevreleyen örme polyester mensucat bezden oluşan bileşik ürün.Polyester mensucat; tekstüre iplik ve alüminyum kaplanmış polyester liflerin örülmesiyle (buharla metalize etme süreci ile elde edilmiş) yapılmıştır. Sünger tamamen mensucatın içine konulmuştur. (temizlik bezi) (*) (11)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parçaların saklanmasına mahsus hazır tekstil eşyası (kılıf).Eşya, birbiri üstüne konulmuş ve üç tarafından dikilerek bir araya getirilmiş eşit ölçülü, örülmüş, neredeyse dikdörtgen şeklinde iki mensucat parçasından yapılmıştır. Üst uçta, kenarlar uçkur ve gerginleştirme unsuru olarak bir ip tutturgacı ile tünel oluşturacak şekilde kıvrılmış ve dikilmiştir. Alt uçta, yuvarlak iki kenarı vardır.Gerginleştirildiğinde eşya, yaklaşık 12,5 cm uzunluğunda, alt uçtan ölçüldüğünde yaklaşık 6,5 cm eninde üst tarafa doğru daralan bir çanta şeklini alır.(*) (12)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Bağlayıcı bir madde ile katılaştırılmış sentetik filamentlerden (polietilen) dokunmamış mensucattan mamul, her biri yaklaşık 25 cm uzunluğunda ve 2 cm genişliğinde 10 adet dikdörtgensel şeritten oluşan hazır eşya. Şeritler birbirlerine uzunluk boyunca delikli noktalar vasıtasıyla iliştirilmiştir. Şeritlerin bir yanının esas kısmı tek renklidir. Şeritlerin uçları ve ters yanları beyazdır. Her şeridin bir ucu, ön tarafta zigzag kabartma ve arka tarafta kapatırken çekip çıkarılacak yapışmayı önleyen bir kağıtla kaplanmış yapışkan bir tabakadan oluşan kapama tertibatını tutar.Her şeridin ön tarafında kapama sisteminin hemen önünde ancak beyaz arka fonda 5 mm ölçülerinde bir sıra numarası basılıdır.Delinme noktaları boyunca birbirlerinden ayrıldıktan sonra, kapatıldıklarında her şerit yırtılma önleyici bir bilezik olur.(*) (13)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14.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44x39 cm. boyutlarında, yuvarlak köşeli, kedi kafası şeklinde stilize edilmiş, güneşlik (hazır tekstil eşyası). Eşya, esnek bir tel çerçevenin çevresine gerilmiş ve bu çerçevenin içerisine dikilmiş ve üzerine kedi motifi basılmış olan şeffaf, sık örülmüş mensucattan oluşmaktadır. Mensucatın orta kısmında, güneşliğin pencere camına yapışmasını sağlamak üzere plastik bir vakum pedi bulunmaktadır. (Diğer hazır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15.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(6307)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şekillerde kesilen, bir yüzü bir kağıt yaprağıyla korunan yapışkanla kaplanmış (yapışkan dokunmamış) dokunmamış eşya. Eşya, koruyucu kağıt çıkartıldıktan sonra, tıpkı sütyenin başlığı gibi göğsün iç kısmının çevresine tam olarak uyacak şekilde cilde direkt olarak yapıştırılmak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16.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G.T.İ.P.AçıklamaResimTarih6307.90.10.00.19ACTIMOVE MARKA , 72859-90 MODEL , HER İKİ BİLEK İLE UYUMLU , ORTA KISMINDA ALÜMİNYUMDAN ÇIKARILABİLİR DESTEĞİ BULUNAN , SENTETİK LİFLERDEN ÖRME MENSUCATTAN MAMUL EŞYADIR. EŞYANIN HER İKİ UCUNDA EŞYANIN ELE VE BİLEĞE GÖRE AYARLANMASINI SAĞLAYAN CIRT BANTLAR BULUNMAKTADIR. EŞYANIN ORTASINDA, BİLEĞİ SARARAK BİLEĞİN İSTENİLEN ŞEKİLDE SINIRLI HAREKETİNİ SAĞLAMAKTADIR. EŞYA KAYIŞLAR VE BÜKÜLEBİLİR ALÜMİNYUM ATEL YARDIMIYLA BİLEĞİN HAREKETİNİ KISITLAR. BİLEĞİN BÜKÜLEBİLİRLİĞİ, KAYIŞLARIN SIKILIĞINA BAĞLIDIR.Gerekçe:GYK 1 VE 6
6307 TARİFE POZİSYONU AÇIKLAMA NOTLARI
GGT (TARİFE SINIFLANDIRMA KARARLARI)(SERİ NO:20, 02.04.2021 TARİH 3421BTB0467 SAYILI ANALİZ RAPORUTR34000021011321.05.20216307.90.10.00.19ACTIMOVE MARKA , 75729-31 MODEL , HER İKİ BİLEK İLE UYUMLU , ORTA KISMINDA ALÜMİNYUMDAN ÇIKARILABİLİR DESTEĞİ BULUNAN , SENTETİK LİFLERDEN ÖRME MENSUCATTAN MAMUL EŞYADIR. EŞYANIN HER İKİ UCUNDA EŞYANIN ELE VE BİLEĞE GÖRE AYARLANMASINI SAĞLAYAN CIRT BANTLAR BULUNMAKTADIR. EŞYANIN ORTASINDA, BİLEĞİ SARARAK BİLEĞİN İSTENİLEN ŞEKİLDE SINIRLI HAREKETİNİ SAĞLAMAKTADIR. EŞYA KAYIŞLAR VE BÜKÜLEBİLİR ALÜMİNYUM ATEL YARDIMIYLA BİLEĞİN HAREKETİNİ KISITLAR. BİLEĞİN BÜKÜLEBİLİRLİĞİ, KAYIŞLARIN SIKILIĞINA BAĞLIDIR.Gerekçe:GYK 1 VE 6
6307 TARİFE POZİSYONU AÇIKLAMA NOTLARI
GGT (TARİFE SINIFLANDIRMA KARARLARI)(SERİ NO:20)İSTANBUL LABORATUVAR MÜDÜRLÜĞÜNÜN 02.04.2021 TARİH 3421BTB0466 SAYILI ANALİZ RAPORUTR34000021011221.05.20216307.90.10.00.19UYKU APNESİ HASTALARININ CPAP VE BENZERİ CİHAZLARLA SOLUNUM YAPABİLMELERİ İÇİN KULLANILAN MASKENİN YÜZE SABİTLENMESİ AMACIYLA MASKEYE TAKILAN KAYIŞGerekçe:GÜMRÜK TARİFE CETVELİ İZAHNAMESİ 6307 POZİSYONU AÇIKLAMA NOTLARI GENEL YORUM KURALLARI (1) VE (6) MADDESİ İLE ANKARA LABORATUVAR MÜDÜRLÜĞÜNÜN 29.06.2021 TARİHLİ 0621BTB077 SAYILI ANALİZ RAPORUTR06000021004907.07.20216307.90.10.00.19EV İÇERİSİNDE KULLANILAN AYAK ISITICIGerekçe:Ayak Isıtıcı (Feat Warmer) ticari tanımlı, BW-137B kodlu, örme tüylü kumaştan mamul,içi dolgulu, tabanına kaymazlık sağlayan plastik parçalar lamine edilmiş tek adet terlik şeklinde örnek olup terlik veya ayakkabı olarak kullanılmaya uygun olmayan eşyanın İzmir Laboratuvar Müdürlüğünün 3521BTB0276 sayılı 30.09.2021 tarihli analiz raporu ve Tarife Yorumu ile İlgili Genel Yorum Kurallarının 1 ve 6 ıncı maddeleri ve Gümrük Tarife Cetveli İzahnamesinin 6307 tarife pozisyonu açıklama notlarına istinadenTR35000021009504.10.20216307.90.10.00.19BESTWAY MARKA 32177 MODEL NUMARALI, RENKLİ BASKILI, İÇ VE DIŞ YÜZEYLERİ %100 POLYESTER ÖRME MESUCATTAN MAMUL, İÇ DOLGU KISMINDA POLİETİLEN GÖZENEKLİ PEDLER YER ALAN, %100 POLYESTER ÖRME MENSUCATTAN KORDON VE UCUNDA PLASTİK TOKA İLE BAĞLAMA KISMI OLAN, ÜZERİ SENTETİK MENSUCAT İLE KAPLANMIŞ, İÇİ LEVHALAR HALİNDE PVC PLASTİK MALZEME İLE DOLDURULMUŞ, ÖNDEN FERMUAR İLE KAPANAN KOLSUZ YELEK ŞEKLİNDE VÜCUDA GİYİLEBİLEN, GİYİLDİKTEN SONRA BACAK ARASINDAN GEÇİLEREK TOKA İLE KİLİTLENEN TEKSTİLDEN BİR KAYIŞI OLAN “YÜZME YELEĞİ” TİCARİ TANIMLI EŞYA.Gerekçe:İstanbul Laboratuvar Müdürlüğünün 20.02.2024-3424BTB0334 sayı tarihli Analiz Raporu, Gümrükler Genel Müdürlüğünün 80396651/09.12.2022 sayı tarihli yazısı, Gümrük Genel Tebliği (Gümrük Tarife Cetveli Açıklama Notları) (Seri No: 6), Gümrük Tarife Cetveli İzahnamesi 63.07 tarife pozisyonu açıklama notları, Genel Yorum Kurallarının 1 ve 6TR34000024006307.05.20246307.90.10.00.19KAPI STOPERİ TİCARİ TANIMLI, 4911293 MODEL NUMARALI, TOPLAM AĞIRLIĞI 996 GRAM, BAŞ BÖLGESİ HARİÇ UZUNLUK 20 CM, BAŞ BÖLGESİ DAHİL UZUNLUK 29 CM, KULAK DAHİL BOYU 24 CM OLAN DIŞ YÜZÜ SENTETİK LİFLERDEN ÖRME UZUN TÜYLÜ MENSUCATTAN MAMUL, ÜZERİNDE YAKLAŞIK 17X7 CM EBATINDA DOKUNMUŞ MENSUCAT BULANAN, İÇİ SENTETİK ELYAF (POLYESTER) VE POŞET İÇERİSİNDE 25.17 TARİFE POZİSYONLU MİNERAL MADDELER İLE DOLDURULMUŞ, LAMA HAYVAN FİGÜRÜ ŞEKLİNDE, DOLGUSU VE AĞIRLIĞI NEDENİYLE ÇOCUKLARIN EĞLENCELİ VAKİT GEÇİRMESİ İÇİN DEĞİL KAPI DURDURUCU OLARAK KULLANILMAK ÜZERE TASARLANMIŞ TEKSTİL EŞYASI.Gerekçe:GÜMRÜK TARİFE CETVELİ İZAHNAMESİ, GENEL YORUM KURALLARI (1),(6) , TGTC İZAHNAMESİ 63.07 TARİFE POZİSYONU AÇIKLAMA NOTLARI, İSTANBUL LABORATUVAR MÜDÜRLÜĞÜNÜN 13.05.2024/3424BTB0999 TARİH/SAYILI RAPORUTR34000024010011.06.20246307.90.10.00.19OTTOBOCK MARKA, 5065N OMO NEUREXA PLUS MODEL, ANALİZ RAPORUNA GÖRE; ÖRME MENSUCATTAN PARÇALARI BULUNAN VE ÖRME KISMI POLİAMİD OLAN, CIRT BANTLARLA BİRBİRİNE BAĞLANMIŞ, OMUZ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EŞYAGerekçe:Genel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22.11.2024/3424BTB2481 tarih sayılı Analiz RaporuTR34000024026031.12.20246307.90.10.00.19OTTOBOCK MARKA, 50S9 MALLEO DİREXA STİRRUP MODEL, ANALİZ RAPORUNA GÖRE; POLYESTER ÖRME MENSUCATTAN MAMUL CIRT BANTLARLA BİRBİRİNE BAĞLANMIŞ İKİ ADET YUMUŞAK PED VE İKİ ADET SERT PLASTİK PARÇADAN OLUŞAN, AYAK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EŞYAGerekçe:Genel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22.11.2024/3424BTB2479 tarih sayılı Analiz RaporuTR34000024025931.12.20246307.90.10.00.19OTTOBOCK MARKA, 50S3 MALLEO SPRINT MODEL, ANALİZ RAPORUNA GÖRE; ÖN TARAFINDA BAĞCIKLARI BULUNAN, İKİ TARAFI PLASTİK PARÇALAR VE ÖRME MENSUCATTAN YAPILMIŞ, AYAK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EŞYAGerekçe:Yorum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22.11.2024/3424BTB2478 tarih sayılı Analiz RaporuTR34000025007426.03.20256307.90.10.00.19OTTOBOCK MARKA, 8320N PATELLA PRO MODEL, ANALİZ RAPORUNA GÖRE; ÖRME KISMI POLİAMİD, İKİ TARAFINDA AYARLANABİLİR PLASTİK MEKANİZMASI OLAN, İKİ YANDAN DESTEĞİ BULUNAN, ÖRME MENSUCATTAN MAMUL, PATELLA DOKUSU ALTINDA VE ÇEVRESİNDE MEYDANA GELEN AĞRININ GİDERİLMESİ AMACIYLA DİZ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EŞYAGerekçe:Genel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22.11.2024/3424BTB2480 tarih sayılı Analiz RaporuTR34000025007526.03.20256307.90.10.00.19OTTOBOCK MARKA, 510 HALLUX VALGUS COMBO COMFORT MODEL, ANALİZ RAPORUNA GÖRE; POLİAMİDDEN MAMUL ÖRME MENSUCAT VE CIRT BANTLARDAN OLUŞAN, AYAK BAŞPARMAĞI VE AYAK BİLEĞİNDE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EŞYAGerekçe:Genel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22.11.2024/3424BTB2477 tarih sayılı Analiz RaporuTR34000025007626.03.20256307.90.98.00.19İKEA MARKA FLYTTBAR BOX W LİD 79*42*41 GREEN/WHİTE RENGİNDE KAPAKLI KUTU 79*42*41 CM BOYUTLARINDA POLİESTER ESASLI DOKUNMUŞ MENSUCATLA KAPLANMIŞ GÖZENEKLİ BİRLEŞTİRİLMİŞ İKİ TABAKA PLASTİKTEN OLUŞAN KUTU ŞEKLİNDE KATLANABİLİR, İÇ KISMINDA İKİ BÖLMEYE AYIRAN AYRAÇ OLAN GÖVDESİ BEYAZ, KAPAK KISMI YEŞİL RENKTE OLAN KAPALI SANDIKGerekçe:GENEL YORUM KURALLARI (1),(6) 6307 TARİFE POZİSYONU AÇIKLAMA NOTLARI, İSTANBUL LABORATUVAR MÜDÜRLÜĞÜNÜN 19.01.2021 TARİH 3421BTB0082 SAYILI ANALİZ RAPORUTR34000021003309.03.20216307.90.98.00.19POLİPROPİLEN KIL FİTİL (PILE WEATHER STRIP) / PVC KAPI, PENCERE VE CAM BALKON SİSTEMLERİNDE KENAR KISIMLARINA MONTE EDİLEREK, TOZ GİRİŞİNİ ENGELLEMEK İÇİN KULLANILMAKTADIR.Gerekçe:Polipropilen Kıl Fitil ticari tanımlı, PILE WEATHER STRIP 3P 048-800 GREY cinsi, yaklaşık 1 cm genişliğinde üzerinde tufte yapılmış uzun tüyleri bulunan, tabanına plastik levha lamine edilmiş sentetik liflerden dokunmuş şerit halinde pencere ve kapı fitili olarak tanımlanan eşyanın İzmir Laboratuvar Müdürlüğünün 3521BTB0208 sayılı 17.08.2021 tarihli analiz raporu ve Tarife Yorumu ile İlgili Genel Yorum Kurallarının 1 ve 6 ıncı maddeleri ve Gümrük Tarife Cetveli İzahnamesinin 63.07 tarife pozisyonu açıklama notlarına istinadenTR35000021008420.08.20216307.90.98.00.19SEVER MARKA SVR-SPT457 MODEL 53 CM YÜKSEKLİĞİNDE, İÇ KISMINDA DOKUNMUŞ MENSUCATTAN MAMÜL TORBA BULUNAN, METAL İSKELETLERİ ÜZERİNE 5308 TARİFE POZİSYONLU KAĞIT İPLİKLERİN SARILMASI SURETİYLE ELDE EDİLEN KAPAKLI ÇAMAŞIR SEPETİ.Gerekçe:GENEL YORUM KURALLARI (1),(6) 6307 TARİFE POZİSYONU AÇIKLAMA NOTLARI, GÜMRÜK TARİFE CETVELİ İZAHNAMESİ XI BÖLÜM NOTLARI, 63. FASIL AÇIKLAMA, İSTANBUL LABORATUVAR MÜDÜRLÜĞÜNÜN 12.08.2021 TARİH 3421BTB1072 SAYILI ANALİZ RAPORUTR34000021022827.09.20216307.90.98.00.19MEŞEM MARKA 10mm X 90cm, DIŞ KISMI %100 SENTETİK FİLAMENTLERİN DİAGONAL DOKUMASINDAN MEYDANA GELEN MENSUCATTAN, İÇ KISMI BİR ARAYA GETİRİLMİŞ BİRDEN FAZLA KAUÇUK ŞERİTLERDEN OLUŞAN VE HER İKİ UCUNA METAL KANCALAR TAKILMIŞ OLAN EŞYADIR.Gerekçe:a. Genel yorum kuralları (1) ve (6) maddeleri ,
b. Türk Gümrük Tarife Cetveli İzahnamesi 6307 tarife pozisyonu açıklama notları.TR33000023000312.01.20236307.90.98.00.19Bestway Markalı, 32174 Model Numaralı, %100 Polyester Pembe Renkli Baskılı Dokunmuş Mensucattan Mamul, İç Dolgu Kısmında Polietilen Gözenekli Köpük Pedler Yer Alan, Polyester Kordon Ve Ucunda Plastik Toka İle Bağlama Kısmı Olan, Birbirlerinden Ayrılmayacak Şekilde Dikişle Tutturulmuş İki Adet Kolluk Ve Bir Adet Tekstilden Mamul Bir Kayış Ve Plastikten Bir Kemer İle Arkadan Kilitlenerek Vücudu Saran Bir Göğüs Pedinden Mamul, Üç Parçadan Oluşan, Üzeri Sentetik Mensucat İle Kaplanarak Dikilmiş, İçi Pvc Plastik Levhalar İle Doldurulmuş, 3 – 6 Yaş Çocukların kullanımına uygun, Güvenlik Ve Kurtarma amacıyla tasarlanmamış, Yüzme Öğrenen Kişiye Su Üzerinde batmadan Durma Özelliği Sağlayan, “Kolluklu Yüzme Yeleği” Ticari Tanımlı EşyaGerekçe:GENEL YORUM KURALLARININ 1 VE 6 INCI MADDELERİ, GÜMRÜK TARİFE CETVELİ İZAHNAMESİ 63.07 TARİFE POZİSYONU AÇIKLAMA NOTLARI, GÜMRÜK GENEL TEBLİĞİ (GÜMRÜK TARİFE CETVELİ AÇIKLAMA NOTLARI) (SERİ NO: 6) (30.12.2019 T. 30994 S. R.G.) 95.03 TARİFE POZİSYONU AÇIKLAMA NOTLARI VE İSTANBUL LABORATUVAR MÜDÜRLÜĞÜNÜN 20.02.2024/3424BTB0333 TARİH/SAYILI ANALİZ RAPORU.TR34000024004629.03.20246307.90.98.00.19BESTWAY MARKALI, 90136 MODEL NUMARALI, %100 POLİAMİD MOR RENKLİ DOKUNMUŞ MENSUCATTAN MAMUL, İÇ DOLGU KISMINDA POLİETİLEN GÖZENEKLİ KÖPÜK PEDLER YER ALAN, POLİPROPİLEN KORDON VE UCUNDA PLASTİK TOKA İLE BAĞLAMA KISMI OLAN, BİRBİRLERİNDEN AYRILMAYACAK ŞEKİLDE DİKİŞLE TUTTURULMUŞ İKİ ADET KOLLUK VE BİR ADET TEKSTİLDEN MAMUL BİR KAYIŞ VE PLASTİKTEN BİR KEMER İLE ARKADAN KİLİTLENEREK VÜCUDU SARAN BİR GÖĞÜS PEDİ OLMAK ÜZERE ÜÇ PARÇADAN OLUŞAN, “KOLLUKLU YÜZME YELEĞİ” TİCARİ TANIMLI EŞYAGerekçe:İstanbul Laboratuvar Müdürlüğünün 20.02.2024-3424BTB0335 sayı tarihli Analiz Raporu, Gümrükler Genel Müdürlüğünün 80396651/09.12.2022 sayı tarihli yazısı, Gümrük Genel Tebliği (Gümrük Tarife Cetveli Açıklama Notları) (Seri No: 6), Gümrük Tarife Cetveli İzahnamesi 63.07 tarife pozisyonu açıklama notları, Genel Yorum Kurallarının 1 ve 6TR34000024006207.05.20246307.90.98.00.1950552273 KODLU, 78X185CM BOYUTLARINDA, KATLANABİLİR YAPIDA, ANALİZ RAPORUNA GÖRE; DOLGU KISMI GÖZENEKLİ POLİETİLENDEN (39.21 TARİFE POZİSYONLU), DIŞ YÜZEYİ PLASTİK KAPLANMIŞ DOKUNMUŞ MENSUCATTAN (59.03 TARİFE POZİSYONLU) MAMUL, 39. FASILIN 1 NOLU NOTUNDA TANIMLANAN EŞYADAN OLMAYAN, JİMNASTİK MİNDERİ TİCARİ TANIMLI EŞYAGerekçe:Genel Yorum Kurallarının 1 ve 6’ncı maddeleri, Gümrük Tarife Cetveli İzahnamesinin 63.07 Tarife Pozisyonu Açıklama Notları, İstanbul Laboratuvar Müdürlüğü tarafından tanzim edilen 3424BTB0737/15.04.2024 sayı tarihli Analiz Raporu Gümrükler Genel Müdürlüğü 27.03.2025 tarih 107698810 sayılı yazılarıTR34000025010428.04.20256307.90.98.00.19KOTON MARKA 5SAK70799AA ITEM NUMARALI, İÇ KISMI POLYESTER ELYAF DOLGULU, DIŞ KISMI BİRBİRİNE DİKİLEREK TUTTURULMUŞ PLASTİK KAPLI DOKUNMAMIŞ MENSUCATTAN 3 KATMANDAN VE HALKA KISMINDA PLASTİK BONCUKTAN OLUŞAN 2 ADET ÇİNKODAN MAMUL HALKAYA ZİNCİR İLE TUTTURULAN ÇANTALARDA SÜS AKSESUAR OLARAK KULLANILAN ÇANTA AKSESUARIGerekçe:Genel Yorum Kurallarının 1ve 6’ncı maddeleri, Gümrük Tarife Cetveli İzahnamesinin 63.07 Tarife Pozisyonu Açıklama Notları, , İstanbul Laboratuvar Müdürlüğünün 31.07.2025 tarih ve 3425BTB2155 sayılı Analiz RaporuTR34000025016120.08.20256307.90.98.00.197552 KODLU, ANALİZ RAPORUNA GÖRE KARTON İSKELET ÜZERİNE POLİPROPİLENDEN MAMUL, DOKUNMAMIŞ MENSUCATTAN OLUŞAN, 31X25X12 CM BOYUTLARINDA ÇEKMECE İÇİ DÜZENLEYİCİ ORGANİZERİ TİCARİ TANIMLI EŞYAGerekçe:Genel Yorum Kurallarının 1 ve 6’ncı maddeleri, Gümrük Tarife Cetveli İzahnamesinin 63.07 Tarife Pozisyonu Açıklama Notları, İstanbul Laboratuvar Müdürlüğü tarafından tanzim edilen 03.11.2025/ 3425BTB3055 tarih/sayılı Analiz RaporuTR34000025020628.11.20256307.90.98.00.199945 KODLU, ANALİZ RAPORUNA GÖRE KARTON İSKELET ÜZERİNE POLİPROPİLENDEN MAMUL, DOKUNMAMIŞ MENSUCATTAN OLUŞAN, 50X40X19 CM BOYUTLARINDA ORGANİZER TİCARİ TANIMLI EŞYAGerekçe:Genel Yorum Kurallarının 1 ve 6’ncı maddeleri, Gümrük Tarife Cetveli İzahnamesinin 63.07 Tarife Pozisyonu Açıklama Notları, İstanbul Laboratuvar Müdürlüğü tarafından tanzim edilen 03.11.2025/ 3425BTB3053 tarih/sayılı Analiz RaporuTR34000025020528.11.20256307.90.98.00.19ANALİZ VE GÖRÜŞ RAPORUNA GÖRE 300 CM ÇAPINDA ALTIGEN FORMUNDA %100 POLYESTER DOKUNMUŞ MENSUCATTAN MAMUL ŞEMSİYENİN ÜST BEZ KISMINDAN (ÖRTÜSÜNDEN) İBARET OLAN; METAL DİREK, İSKELET VEYA AÇILIR KAPANIR MEKANİZMASI GİBİ PARÇALARI OLMAYAN, TDK’YA GÖRE TENTE TİCARİ TANIMINA UYMAYAN, 10532022 KODLU LINDÖJA ŞEMSİYE TENTESİ 300 CM AÇIK GRİ-BEJ TİCARİ TANIMIYLA PAZARLANAN EŞYAGerekçe:Genel Yorum Kurallarının 1ve 6’ncı maddeleri, Gümrük Tarife Cetveli İzahnamesinin 63.06 ve 63.07 Tarife Pozisyonu Açıklama Notları, İstanbul Laboratuvar Müdürlüğü tarafından tanzim edilen 11.09.2025/3425BTB2432 tarih/sayılı analiz ve 19.09.2025/3425GÖR136 tarih/sayılı görüş raporuTR34000025022831.12.20256307.90.98.00.19ANALİZ RAPORUNA GÖRE KARTON İSKELET ÜZERİNE POLİPROPİLENDEN MAMUL, DOKUNMAMIŞ MENSUCATTAN 29X29X14 CM (1 ADET), 28X28X14 CM (1 ADET), 14X14X14 CM (2 ADET) BOYUTLARINDA 4 ADET EŞYADAN OLUŞAN 02344 KODLU ÇEKMECE DÜZENLEYİCİ ORGANİZER TİCARİ TANIMLI EŞYAGerekçe:Genel Yorum Kurallarının 1 ve 6’ncı maddeleri, Gümrük Tarife Cetveli İzahnamesinin 63.07 Tarife Pozisyonu Açıklama Notları, İstanbul Laboratuvar Müdürlüğü tarafından tanzim edilen 03.11.2025/ 3425BTB3056 tarih/sayılı Analiz RaporuTR34000025022131.12.20256307.90.98.00.19ANALİZ RAPORUNA GÖRE KARTON İSKELET ÜZERİNE POLİPROPİLENDEN MAMUL, DOKUNMAMIŞ MENSUCATTAN 50X40X30 CM BOYUTLARINDA EŞYADAN OLUŞAN 07189 KODLU ORGANİZER TİCARİ TANIMLI EŞYAGerekçe:Genel Yorum Kurallarının 1 ve 6’ncı maddeleri, Gümrük Tarife Cetveli İzahnamesinin 63.07 Tarife Pozisyonu Açıklama Notları, İstanbul Laboratuvar Müdürlüğü tarafından tanzim edilen 03.11.2025/ 3425BTB3054 tarih/sayılı Analiz RaporuTR34000025022031.12.20256307.90.98.00.19PUMA HTL T-44798ESP/SILICONTEAM1 TİCARİ TANIMLI, PLASTİK KAPLI DOKUMA MENSUCATTAN MAMUL, BÜNYESİNDE HERHANGİ BİR YAPIŞKAN TABAKA VEYA KAĞIT MESNET İÇERMEYEN, YUVARLAK ŞEKİLLİ, ÜZERİNDE BASKI YÖNTEMİYLE OLUŞTURULMUŞ TAKIM LOGOSU BULUNAN, ESNEK YAPIDA, ISI UYGULANARAK TEKSTİL YÜZEYİNE KALICI ŞEKİLDE UYGULANMAK ÜZERE HAZIRLANMIŞ ETİKETGerekçe:Gümrük Tarife Cetveli İzahnamesi 6307 Tarife Pozisyonu Açıklama Notları, Genel Yorum Kuralları 1 ve 6, İstanbul Laboratuvar Müdürlüğünce tanzimli 13.03.2026 tarihli 3426BTB0405 sayılı Analiz ve 3426GÖR052 sayılı Görüş Raporu, Gümrükler Genel Müdürlüğünün 14.11.2019 tarihli ve 49452007 sayılı yazısıTR34000026003630.03.20266307.90.98.00.19MW-C-3024 Extrication Device. Trafik kazalarında veya dar alan kurtarma operasyonlarında yaralının baş, boyun ve omurga eksenini sabitleyerek dikey tahliye edilmesini sağlayan kurtarma yeleğidir. Baş ve gövdeyi sabitlemek için, iki baş kayışı, üç gövde kayışı ve iki bacak kayışı bulunan, plastik kaplı dokunmuş mensucattan mamul içi gözenekli plastik yastık ve plastik kaplı dokunmuş mensucattan mamul çeket içinde ahşap çubuklar kullanılarak özel dizayn edilmiştir.Gerekçe:Gümrük Tarife Cetveli A.B. Açıklama Notu, Türk Gümrük Tarife Cetveli İzahnamesi’nin XI. Bölüm, 90. , 63. Fasıl notları ve 6307 tarife pozisyonu açıklama notları, İzmir Laboratuvar Müdürlüğünün 12.08.2026 tarihli ve 3526BTB0400 sayılı Analiz Raporu ve Tarife Yorumuna İlişkin Genel Kurallar 1,6TR35000026004627.08.2026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6308 – Kilimler, halılar, işlemeli masa örtüleri ve peçetelerin yapımında kullanılan mensucat ve ipliklerden müteşekkil takımlar (aksesua- rıyla birlikte olsun olmasın) veya benzeri dokumaya elverişli maddelerden eşya (perakende olarak satılacak hale getirilmiş)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p>
            <w:pPr>
              <w:spacing w:after="0" w:line="240"/>
              <w:jc w:val="left"/>
            </w:pPr>
            <w:r>
              <w:rPr>
                <w:b w:val="false"/>
                <w:bCs w:val="false"/>
                <w:sz w:val="15"/>
                <w:szCs w:val="15"/>
              </w:rPr>
              <w:t xml:space="preserve">Sentetik liflerden (devamsız veya döküntü)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6308.00.00.00.11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6308.00.00.00.19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6308.00.00.00.21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liflerden (devamsız veya döküntü)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6308.00.00.00.29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6308.00.00.00.29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6308.00.00.00.11 6308.00.00.00.19Pamuklu mensucat (gaz mensucat, kordelalar, kadife, pelüş ve tırtıl mensucat, tüller ve diğer ağ mensucat hariç)Kuzey Kore15000/kgGrup:IAKategori:3 6308.00.00.00.21Sentetik devamsız liflerden veya döküntülerinden dokunmuş mensucat (kordelalar, kadife, pelüş, havlu cinsi bukleli mensucat ve tırtıl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Kilimler, halılar, işlemeli masa örtüleri ve peçetelerin yapımında kullanılan mensucat ve ipliklerden oluşan takımlar (aksesuarlarıyla birlikte olsun olmasın) ve benzeri dokumaya elverişli eşya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G.T.İ.P.AçıklamaResimTarih6308.00.00.00.21W6T770Z4 KODLU, PLASTİK BİR AMBALAJ İÇERİSİNDE PERAKENDE SATIŞA SUNULAN VE BÜNYESİNDE; 1 ADET 15 CM ÇAPINDA PLASTİK KASNAK, 1 ADET 20 X 20 CM BOYUTUNDA POLYESTER (SENTETİK) ESASLI VE DEVAMSIZ LİFLERDEN MAMUL DOKUNMUŞ MENSUCAT, 1 ADET ADİ METALDEN İĞNE, 1 ADET 16,5 X 16,5 CM BOYUTUNDA ÜZERİNDE DESEN BULUNAN KAĞIT VE 5 FARKLI RENKTE ÇOK KATLI PAMUK İPLİĞİ BULUNAN, MENSUCAT VE İPLİĞİN EŞYANIN SINIFLANDIRILMASINDA EŞİT DÜZEYDE BELİRLEYİCİ OLDUĞU NAKIŞ SETİGerekçe:Türk Gümrük Tarife Cetveli İzahnamesi 63.08 Tarife Pozisyonu Açıklama Notları, Genel Yorum Kurallarının 1, 3(c) ve 6'ncı maddeleri, İstanbul Laboratuvar Müdürlüğü'nce tanzimli 09.07.2026/3426BTB1127 tarihli/sayılı Analiz Raporu ve 03.08.2026 tarihli 3426GÖR172 sayılı Görüş RaporuTR34000026018629.09.2026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6309 – Kullanılmış giyim eşyası ve kullanılmış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p>
            <w:pPr>
              <w:spacing w:after="0" w:line="240"/>
              <w:jc w:val="left"/>
            </w:pPr>
            <w:r>
              <w:rPr>
                <w:b w:val="false"/>
                <w:bCs w:val="false"/>
                <w:sz w:val="15"/>
                <w:szCs w:val="15"/>
              </w:rPr>
              <w:t xml:space="preserve">Kullanılmış giyim eşyası ve kullanılmış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giyim eşyası ve kullanılmış diğer eşya (Yalnızca kullanılmış giyim eşyası, kullanılmış giyim eşyası aksesuarları ve bunların parçaları; yatak çarşafları ve masa örtülerini kapsayan kullanılmış ev tekstili, kullanılmış battaniyeler ve seyahat battaniyeleri, kullanılmış mefruşat eşyası, kullanılmış vatka, kullanılmış süngersiz, içi boş koltuk kılıfı)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giyim eşyası ve kullanılmış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8.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9.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10.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11.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giyim eşyası ve kullanılmış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giyim eşyası ve kullanılmış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giyim eşyası ve kullanılmış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giyim eşyası ve kullanılmış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giyim eşyası ve kullanılmış diğer eşya (Yalnızca kullanılmış giyim eşyası, kullanılmış giyim eşyası aksesuarları ve bunların parçaları; yatak çarşafları ve masa örtülerini kapsayan kullanılmış ev tekstili, kullanılmış battaniyeler ve seyahat battaniyeleri, kullanılmış mefruşat eşyası, kullanılmış vatka, kullanılmış süngersiz, içi boş koltuk kılıfı)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6310 – Kullanılmış veya yeni paçavralar, sicim, ip ve halat döküntüleri ve dokumaya elverişli maddelerden sicim, ip ve halattan kullanılmış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p>
            <w:pPr>
              <w:spacing w:after="0" w:line="240"/>
              <w:jc w:val="left"/>
            </w:pPr>
            <w:r>
              <w:rPr>
                <w:b w:val="false"/>
                <w:bCs w:val="false"/>
                <w:sz w:val="15"/>
                <w:szCs w:val="15"/>
              </w:rPr>
              <w:t xml:space="preserve">Tasnife tabi tutulmuş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p>
            <w:pPr>
              <w:spacing w:after="0" w:line="240"/>
              <w:jc w:val="left"/>
            </w:pPr>
            <w:r>
              <w:rPr>
                <w:b w:val="false"/>
                <w:bCs w:val="false"/>
                <w:sz w:val="15"/>
                <w:szCs w:val="15"/>
              </w:rPr>
              <w:t xml:space="preserve">Terzihanelerde ve hazır giyim atölyelerinde oluşan kırpıntılar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(G.Y.Ü)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Sri Lanka menşeli olanların A.TR dolaşım belgesi eşliğinde ithal edilmesi halinde ek mali yükümlülük (EMY=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Kamboçya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EskiKull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63.10 GTP’li Eşya İthalat İzni ve Eski/Yeni ayırımı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M-4273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 Seylan (Sri Lanka)</w:t>
      </w:r>
    </w:p>
    <w:p>
      <w:pPr>
        <w:spacing w:after="60" w:line="260"/>
      </w:pPr>
      <w:r>
        <w:rPr>
          <w:b/>
          <w:bCs/>
          <w:color w:val="5B6475"/>
          <w:sz w:val="19"/>
          <w:szCs w:val="19"/>
        </w:rPr>
        <w:t xml:space="preserve">Mevzuat metni: </w:t>
      </w:r>
      <w:r>
        <w:rPr>
          <w:sz w:val="19"/>
          <w:szCs w:val="19"/>
        </w:rPr>
        <w:t xml:space="preserve">Mevzuat Ekleri, M-9134</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 Bangladeş</w:t>
      </w:r>
    </w:p>
    <w:p>
      <w:pPr>
        <w:spacing w:after="60" w:line="260"/>
      </w:pPr>
      <w:r>
        <w:rPr>
          <w:b/>
          <w:bCs/>
          <w:color w:val="5B6475"/>
          <w:sz w:val="19"/>
          <w:szCs w:val="19"/>
        </w:rPr>
        <w:t xml:space="preserve">Mevzuat metni: </w:t>
      </w:r>
      <w:r>
        <w:rPr>
          <w:sz w:val="19"/>
          <w:szCs w:val="19"/>
        </w:rPr>
        <w:t xml:space="preserve">Mevzuat Ekleri, M-9139</w:t>
      </w:r>
    </w:p>
    <w:p>
      <w:pPr>
        <w:keepNext/>
        <w:spacing w:after="60" w:before="140"/>
      </w:pPr>
      <w:r>
        <w:rPr>
          <w:b/>
          <w:bCs/>
          <w:color w:val="2F5BD3"/>
          <w:sz w:val="20"/>
          <w:szCs w:val="20"/>
        </w:rPr>
        <w:t xml:space="preserve">3.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Tasnife tabi tutulmuş olanlar (tüketiciden toplanarak elyaf veya kırpıntı haline getirilmiş, nihai ürün şeklinde olmayanlar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Terzihanelerde ve hazır giyim atölyelerinde oluşan kırpıntılar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(tüketiciden toplanarak elyaf veya kırpıntı haline getirilmiş, nihai ürün şeklinde olmayanlar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Seylan (Sri Lanka)</w:t>
      </w:r>
    </w:p>
    <w:p>
      <w:pPr>
        <w:spacing w:after="60" w:line="260"/>
      </w:pPr>
      <w:r>
        <w:rPr>
          <w:b/>
          <w:bCs/>
          <w:color w:val="5B6475"/>
          <w:sz w:val="19"/>
          <w:szCs w:val="19"/>
        </w:rPr>
        <w:t xml:space="preserve">Mevzuat metni: </w:t>
      </w:r>
      <w:r>
        <w:rPr>
          <w:sz w:val="19"/>
          <w:szCs w:val="19"/>
        </w:rPr>
        <w:t xml:space="preserve">Mevzuat Ekleri, M-9535</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Kamboçya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M-9537</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Tasnife tabi tutulmuş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Terzihanelerde ve hazır giyim atölyelerinde oluşan kırpıntılar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6310.90.00.00.19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diğer hazır eşya; takımlar; kullanılmış giyim eşyası ve dokumaya elverişli maddelerden kullanılmış eşya; paçavralar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keepNext/>
        <w:spacing w:after="60" w:before="140"/>
      </w:pPr>
      <w:r>
        <w:rPr>
          <w:b/>
          <w:bCs/>
          <w:color w:val="2F5BD3"/>
          <w:sz w:val="20"/>
          <w:szCs w:val="20"/>
        </w:rPr>
        <w:t xml:space="preserve">17. </w:t>
      </w:r>
      <w:r>
        <w:rPr>
          <w:b/>
          <w:bCs/>
          <w:sz w:val="20"/>
          <w:szCs w:val="20"/>
        </w:rPr>
        <w:t xml:space="preserve">63.10 GTP’li Eşya İthalat İzni ve Eski/Yeni ayırımı</w:t>
      </w:r>
    </w:p>
    <w:p>
      <w:pPr>
        <w:spacing w:after="60" w:line="260"/>
      </w:pPr>
      <w:r>
        <w:rPr>
          <w:b/>
          <w:bCs/>
          <w:color w:val="5B6475"/>
          <w:sz w:val="19"/>
          <w:szCs w:val="19"/>
        </w:rPr>
        <w:t xml:space="preserve">Uygulama tarihi: </w:t>
      </w:r>
      <w:r>
        <w:rPr>
          <w:sz w:val="19"/>
          <w:szCs w:val="19"/>
        </w:rPr>
        <w:t xml:space="preserve">İlgili mevzuat 24.08.2002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veya yeni paçavralar, sicim, ip ve halat döküntüleri ve sicim, ip ve halattan veya dokumaya elverişli maddelerden kullanılmış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24.08.2002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M-4273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Tasnife tabi tutulmuş olanlar (tüketiciden toplanarak elyaf veya kırpıntı haline getirilmiş, nihai ürün şeklinde olmayanlar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Terzihanelerde ve hazır giyim atölyelerinde oluşan kırpıntılar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(tüketiciden toplanarak elyaf veya kırpıntı haline getirilmiş, nihai ürün şeklinde olmayanlar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Tasnife tabi tutulmuş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Tasnife tabi tutulmuş olanlar (tüketiciden toplanarak elyaf veya kırpıntı haline getirilmiş, nihai ürün şeklinde olmayanlar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Terzihanelerde ve hazır giyim atölyelerinde oluşan kırpıntılar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6310.90.00.00.19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(tüketiciden toplanarak elyaf veya kırpıntı haline getirilmiş, nihai ürün şeklinde olmayanlar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M-1098 · Araba koltuğu kılıfları için tarife sınıflandırması</w:t>
      </w:r>
    </w:p>
    <w:p>
      <w:pPr>
        <w:spacing w:after="60" w:line="260"/>
      </w:pPr>
      <w:r>
        <w:rPr>
          <w:b/>
          <w:bCs/>
          <w:color w:val="5B6475"/>
          <w:sz w:val="19"/>
          <w:szCs w:val="19"/>
        </w:rPr>
        <w:t xml:space="preserve">Uygulama tarihi: </w:t>
      </w:r>
      <w:r>
        <w:rPr>
          <w:sz w:val="19"/>
          <w:szCs w:val="19"/>
        </w:rPr>
        <w:t xml:space="preserve">İlgili mevzuat 31.03.2006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Araba koltuğu kılıfları, dokumaya elverişli maddelerden yapılmaları halinde 6304 tarife pozisyonunda; minder nitelikli yapılmaları durumunda ise 94.04 tarife pozisyonunda sınıflandırılırlar.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31.03.2006 tarihli 008131 sayılı tasarruflu yazısı</w:t>
      </w:r>
    </w:p>
    <w:p>
      <w:pPr>
        <w:pStyle w:val="Heading2"/>
        <w:keepNext/>
        <w:spacing w:after="100" w:before="220"/>
      </w:pPr>
      <w:r>
        <w:t xml:space="preserve">M-1313 · BAE, Endonezya, Malezya ve Tayvan menşeli olanlar için menşe uygulaması</w:t>
      </w:r>
    </w:p>
    <w:p>
      <w:pPr>
        <w:spacing w:after="60" w:line="260"/>
      </w:pPr>
      <w:r>
        <w:rPr>
          <w:b/>
          <w:bCs/>
          <w:color w:val="5B6475"/>
          <w:sz w:val="19"/>
          <w:szCs w:val="19"/>
        </w:rPr>
        <w:t xml:space="preserve">Uygulama tarihi: </w:t>
      </w:r>
      <w:r>
        <w:rPr>
          <w:sz w:val="19"/>
          <w:szCs w:val="19"/>
        </w:rPr>
        <w:t xml:space="preserve">İlgili mevzuat 26.06.2006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26.06.2006 / 15993 sayılı yazıda; 63.01 tarife pozisyonunda yer alan eşyanın BAE, Endonezya, Malezya ve Tayvan Menşeli olarak ithalatında, meslek kuruluşları tarafından değil, bizzat menşe ülke devleti tarafından düzenlenecek olan menşei belgelerinin talep edilmesinin, bu belgelerde ise açıklama kısmında malın üreticisine ait bilgilerin (unvan, adres, telefon, faks vb.) mutlaka aranmasının ticaret politikaları araçlarından beklenen faydanın elde edilmesi açısından önem arz ettiği belirtilmektedir.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26.06.2006 tarihli 15993 sayılı tasarruflu yazısı İlgili diğer mevzuat kalemlerini(1) görmek için tıklayınız 1. İthalatta Haksız Rekabetin Önlenmesine İlişkin Tebliğ (No : 2002/14) (Yayım.Trh.: 8.12.2002) Çin Halk Cumhuriyeti menşeli mink akrilik battaniyeler için başlatılan damping soruşturması tamamlanmış ve bu maddelerin Türkiyeye ithalatında dampinge karşı vergi alınacaktır.</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M-2497 · Sanat eserleri, koleksiyon parçaları ve antikalar için geçici ithalat izni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Olası bir satış amacıyla, sergilenmek üzere getirilen sanat eserleri, koleksiyon parçaları ve antikalar için geçici ithalat izni verilir. (Madde 37, Ek -8)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M-3389 · 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Eski, kullanılmış, yenileştirilmiş, kusurlu (defolu) ve yatık (zamanla dayanıklılığını yitirmiş) malların ithali Ticaret Bakanlığının iznine tabidir (İthalat Rejimi Kararı - Madde 7). GTİP açıklamalarında bu tarifeler "kullanılmış" olarak yer almakta olup, bunlar dışında ve 9 sayılı İthalat Tebliği Ek-1 ve Ek2 kapsamında ithalinde izin belgesi alınmayacak eşya listesi dışındaki "kullanılmış" ifadesi geçmeyen diğer tüm eşyaların kullanılmış olanları da yine Ticaret Bakanlığı iznine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kalemlerini(11) görmek için tıklayınız 1. Gümrükler Genel Müdürlüğünün 16.03.2025 tarihli ve 107131122 sayılı yazısı (Numune İşlemleri- Model Yılı Uygulaması) (Yayım.Trh.: 16.03.2025) 2024 ün ilk 8 ayında üretilen ve yıl sonuna kadar Türkiye ye giriş yapmış araçların, TSE test süreçlerindeki gecikmeler nedeniyle TSE başvuru tarihine göre ilk altı aya kadar kullanılmış iznine gerek olmadığı hk.2.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esaslar.3. İthalat Tebliği (İthalat: 2015/1) (Yayım.Trh.: 31.12.2014) Yürürlükte Değil2015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esaslar.4. Kullanılmış veya Yenileştirilmiş Olarak İthal Edilebilecek Bazı Maddelere İlişkin Tebliğ (İthalat: 2014/9) (Yayım.Trh.: 31.12.2013) Yürürlükte DeğilKullanılmış veya yenileştirilmiş olarak ithal edilebilecek ürünlerin GTİP noları ve İthalat Rejimi Kararının 7 nci maddesi çerçevesinde verilecek izne ilişkin usul ve esaslar hk.5. Kullanılmış veya Yenileştirilmiş Olarak İthal Edilebilecek Bazı Maddelere İlişkin Tebliğ (İthalat: 2013/9) (Yayım.Trh.: 31.12.2012) Yürürlükte DeğilKullanılmış veya yenileştirilmiş olarak ithal edilebilecek ürünlerin GTİP noları ve İthalat Rejimi Kararının 7 nci maddesi çerçevesinde verilecek izne ilişkin usul ve esaslar hk.6. Genelge No: 2012/35 (Eski kullanılmış yenileştirilmiş eşya ithalatı) (Yayım.Trh.: 20.11.2012) Eski, kullanılmış, yenileştirilmiş, yatık ve kusurlu olarak ithal edilebilecek eşyanın gümrük işlemlerinde dikkat edilecek hususlar, otomobil ve iş makinalarında model tespiti7. Gümrükler Genel Müdürlüğü nün İthalat Rejimi ile ilgili 12.09.2007 tarihli 26360 sayılı tasarruflu yazısı (Yayım.Trh.: 12.09.2007) Yürürlükte Değil07.09.2007 tarih ve 25835 sayılı yazının uygulamasının durdurulması (Eski, kullanılmış, yenileştirilmiş, kusurlu (defolu) ve yatık (zamanla dayanıklılığını yitirmiş) malların ithalat izninin beyannamenin tescil tarihiyle geçerli olacaktır talimatının durdurulması) hk.8. Gümrükler Genel Müdürlüğü nün İthalat Rejimi ile ilgili 07.09.2007 tarihli 25835 sayılı tasarruflu yazısı (Yayım.Trh.: 7.09.2007) Yürürlükte Değilİçinde bulunulan takvim yılı sonunda serbest dolaşıma giriş beyannamesi tescil edilmiş ancak gümrük işlemlerinin tamamlanamaması nedeniyle bir sonraki takvim yılına sarkan beyanname kapsamı eski, kullanılmış, defolu, yatık eşyanın ithalatında beyannamenin tescil tarihi dikkate alınarak uygulanması hk.9. Gümrükler Genel Müdürlüğü nün İthalat Rejimi ile ilgili 22.12.2006 tarihli 33521 sayılı tasarruflu yazısı (Yayım.Trh.: 22.12.2006) Yürürlükte DeğilEski, kullanılmış, yenileştirilmiş, kusurlu (defolu) ve yatık (zamanla dayanıklılığını yitirmiş) malların 2007 yılı ithal taleplerinin seri bir şekilde sonuçlandırılması ile ilgili işlemler hk.10. Gümrükler Genel Müdürlüğü nün İthalat Rejimi ile ilgili 28.12.2005 tarihli 033431 sayılı tasarruflu yazısı (Yayım.Trh.: 28.12.2005) Yürürlükte DeğilEski, kullanılmış, yenileştirilmiş, kusurlu (defolu) ve yatık (zamanla dayanıklılığını yitirmiş) malların 2006 yılı ithal taleplerinin seri bir şekilde sonuçlandırılması ile ilgili işlemler hk.11.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M-3667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20.11.2013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2013/47 sayılı Genelgede bu eşyaların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2013/47 (Servo sürücü, su doldurulmuş oyuncak, gamboç ve melodika sınıflandırıması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M-4245 · DİİB kapsamında ihracata konu ev tekstil ürünlerinin bünyesinde kullanılacak ipliklerin kullanım oranları</w:t>
      </w:r>
    </w:p>
    <w:p>
      <w:pPr>
        <w:spacing w:after="60" w:line="260"/>
      </w:pPr>
      <w:r>
        <w:rPr>
          <w:b/>
          <w:bCs/>
          <w:color w:val="5B6475"/>
          <w:sz w:val="19"/>
          <w:szCs w:val="19"/>
        </w:rPr>
        <w:t xml:space="preserve">Uygulama tarihi: </w:t>
      </w:r>
      <w:r>
        <w:rPr>
          <w:sz w:val="19"/>
          <w:szCs w:val="19"/>
        </w:rPr>
        <w:t xml:space="preserve">İlgili mevzuat 13.05.2015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DİİB kapsamında ihraca konu ev tekstili ürünlerinin (GTİP No: 5804, 5805, 6301, 6302, 6303, 6304, 9404.30 ve 9404.90) bünyesinde kullanılacak 5402.31.00, 5402.33.00 (bu GTİP altında yer alan ipliklerden 10 ila 20 denye (20 denye dahil) arasında olanlar hariç), 5402.47.00, 5402.51.00, 5402.52.00, 5402.61.00, 5402.62.00 GTİP numaraları altında yer alan malların her bir GTİP bazında en fazla %50'sinin ithalat yoluyla, kalan kısmının ise iç piyasadan karşılanması gerekmektedir. Aksi takdirde her bir GTİP bazında ithalatın %50'yi aşan kısmına müeyyide uygulanacaktır. Sözkonusu GTİP numaraları ile birlikte ev tekstili diğer ürünlerinin aynı anda ihracat taahhüdünü içeren belge düzenlenmeyecektir. (İhracat: 2015/2 sayılı Genelge - Madde 5/c)</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Tekstil, Konfeksiyon, Deri ve Deri Ürünlerine İlişkin Dahilde İşleme Rejimi Genelgesi (İhracat:2015/2)</w:t>
      </w:r>
    </w:p>
    <w:p>
      <w:pPr>
        <w:pStyle w:val="Heading2"/>
        <w:keepNext/>
        <w:spacing w:after="100" w:before="220"/>
      </w:pPr>
      <w:r>
        <w:t xml:space="preserve">M-4273 · 63.10 GTP’li Eşya İthalat İzni ve Eski/Yeni ayırımı</w:t>
      </w:r>
    </w:p>
    <w:p>
      <w:pPr>
        <w:spacing w:after="60" w:line="260"/>
      </w:pPr>
      <w:r>
        <w:rPr>
          <w:b/>
          <w:bCs/>
          <w:color w:val="5B6475"/>
          <w:sz w:val="19"/>
          <w:szCs w:val="19"/>
        </w:rPr>
        <w:t xml:space="preserve">Uygulama tarihi: </w:t>
      </w:r>
      <w:r>
        <w:rPr>
          <w:sz w:val="19"/>
          <w:szCs w:val="19"/>
        </w:rPr>
        <w:t xml:space="preserve">İlgili mevzuat 24.08.2002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24.08.2002 tarihli 19307 sayılı yazıda; 63.10 tarife pozisyonu kapsamında gelen eşyanın ilgili gümrük müdürlüklerinde eski ve yeni ayrımının teknik olarak sağlıklı bir şekilde yapılmasını takiben eski olduğu anlaşılanların ithalat Rejimi Kararı'nın 7 nci maddesi kapsamında değerlendirilmesi, sadece yeni mensucat kırpıntılarının (terzihanelerde ve hazır giyim atölyelerinde oluşan kırpıntılar) ise ithaline izin verilmesi gerektiği belirtilmektedir.</w:t>
      </w:r>
    </w:p>
    <w:p>
      <w:pPr>
        <w:spacing w:after="60" w:line="260"/>
      </w:pPr>
      <w:r>
        <w:rPr>
          <w:sz w:val="19"/>
          <w:szCs w:val="19"/>
        </w:rPr>
        <w:t xml:space="preserve">27.07.2004 tarihli 21108 sayılı yazıda;İthalat Rejimi Kararı'nın 7. maddesine göre, ithaline izin verilmeyen kullanılmış giyim eşyası ve mensucattan mamul benzeri eşya; paçavra (6310.90.00.00.11 GTİP'lu terzihanelerde ve hazır giyim atölyelerinde oluşan kırpıntılar hariç) şeklindeki ürünlerin basit bir işlemden geçirildikten sonra lif döküntüsü olarak yurda sokulmasına Dış Ticaret Müsteşarlığınca izin verilmediği bildirilmiştir.</w:t>
      </w:r>
    </w:p>
    <w:p>
      <w:pPr>
        <w:spacing w:after="60" w:line="260"/>
      </w:pPr>
      <w:r>
        <w:rPr>
          <w:sz w:val="19"/>
          <w:szCs w:val="19"/>
        </w:rPr>
        <w:t xml:space="preserve">21.04.2026 / 121373430 sayılı yazıda; 63.10 GTP altında sınıflandırılan 6310.10.00.00.00; 6310.90.00.00.11 ve 6310.90.00.00.19 GTİP’li eşyaların ÜGD 3 sayılı Tebliğ kapsamında Dahilde İşleme Rejimi Kararı çerçevesinde alınmış Dahilde İşleme İzin Belgesi veya Dahilde İşleme İzni kapsamında ihraç kaydıyla ithalatında meri İthalat Rejimi Kararı’nın 2 nci ve 7 nci maddeleri uyarınca ithaline izin verilmesinin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24.08.2002 tarihli 19307 sayılı tasarruflu yazısı İlgili diğer mevzuat kalemlerini(4) görmek için tıklayınız 1. Gümrükler Genel Müdürlüğünün 21.04.2026 tarihli 121373430 sayılı yazısı (63.10 GTP’li Eşya İthalatı - Kullanılmış Eşya İthalat İzni Hk) (Yayım.Trh.: 21.04.2026) 63.10 GTP li Kullanılmış veya yeni paçavralar, sicim, ip ve halat döküntüleri ve dokumaya elverişli maddelerden sicim, ip ve halattan kullanılmış eşyanın İthalat Rejimi Kararı nın 2 nci ve 7 nci maddesi çerçevesinde izne tabi oluşunun devam ettiği hk.2. Gümrükler Genel Müdürlüğünün 15.05.2023 tarihli 85422833 sayılı yazısı (63.10 GTP'li Eşyanın İthalatı Hk) (Yayım.Trh.: 15.05.2023) 63.10 GTP altında sınıflandırılan Kullanılmış veya yeni paçavralar, sicim, ip ve halat döküntüleri ve dokumaya elverişli maddelerden sicim, ip ve halattan kullanılmış eşyaların, ilgili mevzuat çerçevesinde alınması gereken tüm belge ve izinlerin temin edilmesi kaydıyla ithaline izin verilmesi hk.3. Gümrükler Genel Müdürlüğünün 04.01.2022 tarihli 70673922 sayılı yazısı (63.10 GTP'li Eşyanın İthalatı Hk) (Yayım.Trh.: 4.01.2022) 63.10 GTP altında sınıflandırılan 6310.10.00.00.00; 6310.90.00.00.11 ve 6310.90.00.00.19 GTİP li eşyaların 01.01.2022 tarihinden 31.12.2022 tarihine kadar (bu tarihler dahil) dış ticaret mevzuatı ve diğer ilgili mevzuat çerçevesinde varsa alınması gereken tüm belge ve izinlerin ithalatçı tarafından ilgili mercilerden temin edilmesi kaydıyla meri İthalat Rejimi Kararının 2 nci ve 7 nci maddeleri uyarınca ithaline izin verilmesi gerektiği hk.4. Gümrükler Genel Müdürlüğü nün İthalat Rejimi ile ilgili 27.07.2004 tarihli 21108 sayılı tasarruflu yazısı (Yayım.Trh.: 27.07.2004) ithaline izin verilmeyen kullanılmış giyim eşyası ve mensucattan mamul benzeri eşya; paçavra şeklindeki ürünlerin basit bir işlemden geçirildikten sonra lif döküntüsü olarak yurda sokulmasına Dış Ticaret Müsteşarlığının izin vermemesi hk.</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M-4687 · 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ürünlerin Moldova'ya ithalatında uygulanan gümrük vergileri aşağıdaki takvim çerçevesinde tedricen ortadan kaldırılacaktır.( Ek II Liste B - Beş senelik gümrük vergisi indirim takvimin tabi olan ürünler)</w:t>
      </w:r>
    </w:p>
    <w:p>
      <w:pPr>
        <w:spacing w:after="60" w:line="260"/>
      </w:pPr>
      <w:r>
        <w:rPr>
          <w:sz w:val="19"/>
          <w:szCs w:val="19"/>
        </w:rPr>
        <w:t xml:space="preserve">Anlaşma'nın yürürlüğe girdiği tarihte, gümrük vergisi temel verginin % 80'i seviyesine indirilecektir;</w:t>
      </w:r>
    </w:p>
    <w:p>
      <w:pPr>
        <w:spacing w:after="60" w:line="260"/>
      </w:pPr>
      <w:r>
        <w:rPr>
          <w:sz w:val="19"/>
          <w:szCs w:val="19"/>
        </w:rPr>
        <w:t xml:space="preserve">Bir yıl sonra gümrük vergisi, temel verginin %60'ı seviyesine indirilecektir;</w:t>
      </w:r>
    </w:p>
    <w:p>
      <w:pPr>
        <w:spacing w:after="60" w:line="260"/>
      </w:pPr>
      <w:r>
        <w:rPr>
          <w:sz w:val="19"/>
          <w:szCs w:val="19"/>
        </w:rPr>
        <w:t xml:space="preserve">Üç yıl sonra gümrük vergisi, temel verginin %20'si seviyesine indirilecektir;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M-6060 · 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2017/18 Genelgede; Sınıflandırma uygulamalarında sorun yaşandığı anlaşılan bazı ürünlerin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2017/18 (Muhtelif Eşyanın Sınıflandırılmasında Dikkate Alınacak Hususlar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M-7076 · Ratchet-Cırcır Tipi Yük Bağlayıcısı Sınıflandırması</w:t>
      </w:r>
    </w:p>
    <w:p>
      <w:pPr>
        <w:spacing w:after="60" w:line="260"/>
      </w:pPr>
      <w:r>
        <w:rPr>
          <w:b/>
          <w:bCs/>
          <w:color w:val="5B6475"/>
          <w:sz w:val="19"/>
          <w:szCs w:val="19"/>
        </w:rPr>
        <w:t xml:space="preserve">Uygulama tarihi: </w:t>
      </w:r>
      <w:r>
        <w:rPr>
          <w:sz w:val="19"/>
          <w:szCs w:val="19"/>
        </w:rPr>
        <w:t xml:space="preserve">İlgili mevzuat 09.06.2020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09.06.2020 / 54804017 sayılı yazı ile Ratchet (çarkın bir yönde dönmesi ancak geri hareket izni vermeyen) Cırcır Tipi Yük Bağlayıcısının tarife Sınıflandırmasında yaşanan tereddütlere açıklık getirilmiştir.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09.06.2020 tarihli 54804017 sayılı yazısı (Ratchet-Cırcır Tipi Yük Bağlayıcısı Sınıflandırması)</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M-7904 · 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suni veya sentetik liflerden belirli mensucat veya tekstil ürünlerinin Türkiye' ye ithalatında CIF % 42.44 (Azami 5 ABD Doları/Kilogram) oranda/tutarda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2022/27) İlgili diğer mevzuat kalemlerini(5) görmek için tıklayınız 1. İthalatta Haksız Rekabetin Önlenmesine İlişkin Tebliğ (No: 2021/27) (Yayım.Trh.: 22.05.2021) ÇHC menşeli 5407, 5810, 6005, 6006 ve 6303 GTP’leri altında yer alan suni veya sentetik liflerden belirli mensucat veya tekstil ürünlerine yönelik olarak bir nihai gözden geçirme soruşturması açılmıştır.2. İthalatta Haksız Rekabetin Önlenmesine İlişkin Tebliğ (No: 2020/15) (Yayım.Trh.: 24.07.2020) 2020 yılının ilk yarısında yürürlük süresi dolan dampinge karşı önlemlerin ilanı ile 2021 yılının ilk yarısında süresi dolacak mevcut dampinge karşı önlemlerin ilanı hk.3. İthalatta Haksız Rekabetin Önlenmesine İlişkin Tebliğ (No: 2016/18) (Yayım.Trh.: 24.05.2016) ÇHC menşeli suni veya sentetik liflerden belirli mensucat veya tekstil ürünü ithalinde uygulanmakta olan dampinge karşı önlemin aynı oranda devam etmesi, 5810.92.10.00.00 ve 5810.92.90.00.00 gümrük tarife istatistik pozisyonlarında yer alan eşyanın önlem kapsamının ise ...eni 160 cm yi geçenler... olarak değiştirilmesine karar verilmiştir.4. İthalatta Haksız Rekabetin Önlenmesine İlişkin Tebliğ (No: 2015/7) (Yayım.Trh.: 10.04.2015) ÇHC menşeli suni veya sentetik liflerden belirli mensucat veya tekstil ürünleri ile perdelik ve döşemelik mensucat için nihai gözden geçirme soruşturması açılmıştır.5. İthalatta Haksız Rekabetin Önlenmesine İlişkin Tebliğ (No: 2010/8) (Yayım.Trh.: 11.04.2010) Çin Halk Cumhuriyeti menşeli suni veya sentetik liflerden belirli mensucat veya tekstil ürünlerinin Türkiye ye ithalatında CIF % 70,44 (Azami 5 ABD Doları/Kilogram) oranda/tutarda dampinge karşı kesin önlem yürürlüğe konulmuştur.</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M-9134 · İthalat Rejimi Kararı Ek 2 de (G.Y.Ü)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Numarası:S-11b</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M-9139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Numarası:S-11b</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M-9147 · 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atıkları, Çevre, Şehircilik ve İklim Değişikliği Bakanlığından Geçici Faaliyet Belgesi veya Çevre İzin ve Lisans Belgesi alan geri kazanım tesislerine sahip sanayiciler ithal edebilir. Türkiye gümrük bölgesine gireceği sınır gümrük idaresinin bulunduğu ilin Çevre, Şehircilik ve İklim Değişikliği İl Müdürlüğünce, uygun bulunması durumunda Uygunluk Yazısı, uygun bulunmaması durumunda Uygunsuzluk Yazısı düzenlenir. Uygunluk Yazısı, bu atıkların Türkiye gümrük bölgesine girişinde aranır. Uygunsuz bulunan atıkların Türkiye gümrük bölgesine girişine izin verilmez. (Ürün Güvenliği ve Denetimi: 2026/3 - Ek 1)</w:t>
      </w:r>
    </w:p>
    <w:p>
      <w:pPr>
        <w:spacing w:after="60" w:line="260"/>
      </w:pPr>
      <w:r>
        <w:rPr>
          <w:sz w:val="19"/>
          <w:szCs w:val="19"/>
        </w:rPr>
        <w:t xml:space="preserve">39.03 tarife pozisyonunda yer alan, ithalatçısı tarafından atık olmadığı, YENİ ÜRÜN olduğu beyan edilen maddelerin ithalatında, ilgili gümrük idaresince herhangi bir belge aranmaz. (Madde 8/2)</w:t>
      </w:r>
    </w:p>
    <w:p>
      <w:pPr>
        <w:spacing w:after="60" w:line="260"/>
      </w:pPr>
      <w:r>
        <w:rPr>
          <w:sz w:val="19"/>
          <w:szCs w:val="19"/>
        </w:rPr>
        <w:t xml:space="preserve">2872 sayılı Çevre Kanunun 18 inci maddesine göre;İthaline izin verilen atıkların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Atıkların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kapıları/limanları görmek için mevzuat bağlantıları bölümünde yer alan “Gümrük Kapıları” sekmesini kullanınız.)</w:t>
      </w:r>
    </w:p>
    <w:p>
      <w:pPr>
        <w:spacing w:after="60" w:line="260"/>
      </w:pPr>
      <w:r>
        <w:rPr>
          <w:sz w:val="19"/>
          <w:szCs w:val="19"/>
        </w:rPr>
        <w:t xml:space="preserve">Geçici Faaliyet Belgesi veya Çevre İzin ve Lisans Belgesi olan geri dönüşüm/gerı kazanım tesislerine Çevrenin Korunması Yönünden Kontrol Altında Tutulan Atıkların İthalat Denetimi Tebliği kapsamında düzenlenecek olan Atık İthalatçısı Kayıt Belgesi ve Kota Formuna ilişkin usul ve esaslar için bakınız: Çevre, Şehircilik ve İklim Değişikliği Bakanlığı Çevresel Etki Değerlendirmesi, İzin ve Denetim Genel Müdürlüğünün 2026/1 sayılı GENELGESİ</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14.01.2026 / 117759600 sayılı yazı ile serbest bölgeye getirilecek 39.01 tarife pozisyonlu eşyaya ilişkin uygulama talimatı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kalemlerini(15) görmek için tıklayınız 1. Gümrükler Genel Müdürlüğünün 21.07.2026 tarihli 124364398 sayılı yazısı (63.09 Tarife Pozisyonlu Kullanılmış Giysi Eşyalarının İthalatı Hk) (Yayım.Trh.: 21.07.2026) 63.09 GTP altında yer alan atıkların 2026/3 sayılı Ürün Güvenliği ve Denetimi Tebliği ve tebliğ ile ilgili diğer kurumların meri mevzuat hükümlerinde yer alan koşulları eksiksiz olarak sağlaması halinde, bahse konu eşyanın ithalatında İthalat Rejimi Kararının 7 nci maddesi</w:t>
      </w:r>
    </w:p>
    <w:p>
      <w:pPr>
        <w:spacing w:after="60" w:line="260"/>
      </w:pPr>
      <w:r>
        <w:rPr>
          <w:sz w:val="19"/>
          <w:szCs w:val="19"/>
        </w:rPr>
        <w:t xml:space="preserve">çerçevesinde İthalat Genel Müdürlüğünden izin alınmasına gerek bulunmadığı hk.2. Ticaret Bakanlığı Serbest Bölgeler Genel Müdürlüğünün 14.01.2026 tarihli 117759600 sayılı yazısı (2026/3 Sayılı Tebliğ Kapsamında Serbest Bölgeye Getirilecek 39.01 Tarife Pozisyonlu Eşyaya İlişkin Uygulama Talimatı) (Yayım.Trh.: 14.01.2026) 3 sayılı ÜGD Tebliğ kapsamında 39.01 tarife pozisyonlu eşyanın serbest bölgeye girişinde, eşyanın niteliğine göre belge ibrazı, izin alınması, ihracat taahhüdü ve raporlama yükümlülüğü hk.3.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hk.4.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5.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esaslar.6. Çevre, Şehircilik ve İklim Değişikliği Bakanlığı Çevresel Etki Değerlendirmesi, İzin ve Denetim Genel Müdürlüğünün 31.12.2021 tarihli ve 2021/25 sayılı Genelgesi (Atık İthalatı) (Yayım.Trh.: 31.12.2021)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esaslar.7. Gümrükler Genel Müdürlüğünün 16.06.2021 tarihli 64778613 sayılı yazısı (Atık İthalatında Yetkili Gümrük İdareleri) (Yayım.Trh.: 16.06.2021) Atık ithalatının ülkemize girişinin yalnızca 104 seri nolu Gümrük Genel Tebliği (Gümrük İşlemleri) belirlenen yetkili gümrük müdürlüklerinden yapılması ve çevreye uygunluk denetimlerinin de bu gümrüklerde gerçekleştirilmesi gerekmektedir.8.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hk.9. Risk Yönetimi ve Kontrol Genel Müdürlüğünün 2017/14 Sayılı Genelgesi (Tek Pencere Sistemi-E-Devlet) (Yayım.Trh.: 22.11.2017) Tek Pencere Sistemi TPS yapılacak başvuruların e-devlet kapısı üzerinden e-başvuru ile yapılmasına 23.11.2017 de başlanacağı hk.10. Gümrükler Genel Müdürlüğü - Dahilde İşleme Dairesinin 01.06.2017 tarihli 25409476 sayılı tasarruflu yazısı (DİİB de 122 Nolu Özel Şart Tedbirleri) (Yayım.Trh.: 1.06.2017) Geri dönüştürülmlüş plastiklerin eşdeğer eşya kapsamında ithalatına izin verilmemesi üretici belgesi analiz sertifikası ibrazı (3901-3914 (3903 hariç) GTİP li eşyanın DIR kapsamında ithalinde DİİB lere eklenen 122 nolu özel şart kapsamında işlem yapılması)11.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hk.12. Gümrükler Genel Müdürlüğünün 10.07.2015 tarihli 9222431 sayılı yazısı (2015/3 ÜGD Tebliği Kapsamında Yapılacak Çevresel Kontroller hk.) (Yayım.Trh.: 10.07.2015) 39.01-39.14 (39-03 hariç) tarife pozisyonunda ithal edilen malzemelerin çevresel kontrolleri Çevrenin Korunması Yönünden Kontrol Altında Tutulan Atıkların İthalat Denetimi Tebliğ kapsamında gerçekleştirilecek olup, Tebliğ eki Ek-8 de yer alan Üretici Belgesi ve analiz sertifikası ile birlikte ithalatçı bilgilerinin Gümrük İdarelerince, bulundukları ilin Çevre ve Şehircilik İl Müdürlüklerine gönderilmesi gerekmektedir.13. Çevre ve Şehircilik Bakanlığı Çevre Yönetimi Genel Müdürlüğünün 10.03.2015 tarihli ve 2450129 sayılı yazısı (3901 - 3914 tarife pozisyonlarında yer alan plastik ve mamüllerinin kapsam dışı değerlendirilmesi hk.) (Yayım.Trh.: 25.02.2015) 3901 - 3914 tarife pozisyonlarında yer alan plastik ve mamüllerinin kapsam dışı değerlendirilmesi ile T.C. Çevre ve Şehircilik Bakanlığı Çevre Yönetimi Genel Müdürlüğünün yazısı14. Genelge No: 2014/10 (Ürün Güvenliği ve Denetimi Tebliğleri Gümrük İşlemleri hk.) (Yayım.Trh.: 28.03.2014) Ürün Güvenliği ve Denetimi Tebliğlerinin, Uygunluk Denetimi, İstisna ve Muafiyetler ve Birden Fazla Kurumun Denetimine Tabi Eşya konularında açıklık getirilmiştir.15. Gümrük Genel Tebliği (Gümrük İşlemleri) (Seri No: 104) (Yayım.Trh.: 28.01.2013) Atıkların ve metal hurdaların Türkiye Gümrük Bölgesine giriş işlemlerini gerçekleştirmeye yetkili gümrük müdürlüklerinin belirlenmesi hk.</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M-9179 · 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Kişisel Koruyucu Donanım Yönetmeliğine uygun ve güvenli olması zorunludur.</w:t>
      </w:r>
    </w:p>
    <w:p>
      <w:pPr>
        <w:spacing w:after="60" w:line="260"/>
      </w:pPr>
      <w:r>
        <w:rPr>
          <w:sz w:val="19"/>
          <w:szCs w:val="19"/>
        </w:rPr>
        <w:t xml:space="preserve">Kişisel Koruyucu Donanımların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2009/15481 sayılı Kararın beşinci kısmında belirtilen eşyanın ithalatında 18110099111115014436576 olarak ve Geri gelen eşyanın ithalatında 24110099911270248252457 olarak belirlenen 23 haneli TAREKS referans numarası, gümrük beyannamesinin 44 no'lu hanesine kaydedilir.</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(2016/14 Sayılı Genelgede; ve Genelge: 2017/17)</w:t>
      </w:r>
    </w:p>
    <w:p>
      <w:pPr>
        <w:spacing w:after="60" w:line="260"/>
      </w:pPr>
      <w:r>
        <w:rPr>
          <w:sz w:val="19"/>
          <w:szCs w:val="19"/>
        </w:rPr>
        <w:t xml:space="preserve">09.09.2020 tarihli ve 57265556 sayılı ÜGDGM yazısında; 9004.10.10.00.00, 9004.10.91.00.00, 9004.10.99.00.00 GTİP`li gözlüklerin 21/09/2020 tarihinden itibaren test edilecek ve testi geçen ürünlerin ithal edilebileceği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Kişisel Koruyucu Donanımların İthalat Denetimi Tebliği (Ürün Güvenliği ve Denetimi: 2026/11)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Kişisel Koruyucu Donanımların İthalat Denetimi Tebliği (Ürün Güvenliği ve Denetimi: 2021/11)’nde Değişiklik Yapılmasına Dair Tebliğ (Ürün Güvenliği ve Denetimi: 2021/29) (Yayım.Trh.: 23.03.2021) Yürürlükte Değil2021/11 sayıl Kişisel Koruyucu Donanımların İthalat Denetimi Tebliğinin Yaptırım başlıklı maddesine TAREKS denetimlerine aykırı hareket eden kullanıcıların yetkilerinin belirli bir süre askıya alınabileceğine veya başvuruların belirli bir süre fiili denetime yönlendirilebileceğine ilişkin bir fıkra eklendi; 6307.90.93.00.00 numaralı GTİP e ait madde ismi yeniden düzenlenmiş ve 6307.90.98.10.19 gtip i de 6307.90.98.00.19 şeklinde değiştirilmiştir.5. Ürün Güvenliği ve Denetimi Genel Müdürlüğünün 09.09.2020 tarihli ve 57265556 sayılı yazısı (Güneş Gözlüklerinin Denetimi) (Yayım.Trh.: 9.09.2020) 9004.10.10.00.00, 9004.10.91.00.00, 9004.10.99.00.00 GTİP li gözlükler 21/09/2020 tarihinden itibaren test edilecek ve testi geçen ürünler ithal edilebilecektir.6. Gümrükler Genel Müdürlüğünün 10.06.2019 tarihli ve 44921854 sayılı yazısı (Elleçleme) (Yayım.Trh.: 10.06.2019) CE İşareti elleçleme taleplerinin TSE grup başkanlığının uygun görmesi gümrüğe bildirilmesi dışında izin verilmeyeceği hk.7.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2016/14 Sayılı Genelgesi (Ekonomi Bakanlığı tarafından düzenlenen Kişisel Koruyucu Donanım İthalat İzninin Tek Pencere Sistemi e-belge uygulaması kapsamına alınması) (Yayım.Trh.: 5.04.2016) 2016/11 sayılı Kişisel Koruyucu Donanımların İthalat Denetimi Tebliği gereğince Ekonomi Bakanlığı tarafından düzenlenen TPS-Kişisel Koruyucu Donanım İthalat İzninin 06.04.2016 tarihinden itibaren Tek Pencere Sistemi e-belge uygulaması kapsamına alınması hk.9. Kişisel Koruyucu Donanım Yönetmeliği (Yayım.Trh.: 29.11.2006) Yürürlükte Değilİnsan sağlığı ve güvenliğinin korunması amacıyla kullanılan kişisel koruyucu donanımların imalatı, ithalatı, piyasaya arzı, hizmete sunumu ve denetimi ile üçüncü şahısların can ve mal güvenliğinin tehlikelere karşı korunmasına ilişkin usul ve esasların düzenlenmesi hakkında Yönetmelik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M-9535 · Sri Lanka menşeli olanların A.TR dolaşım belgesi eşliğinde ithal edilmesi halinde ek mali yükümlülük (EMY=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Sri Lanka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M-9537 · Kamboçya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Kamboçya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63 – Vergi ve Mevzuat Bilgileri</dc:title>
  <dc:creator>Gümrük Koçu - Ufuk Çetintaş</dc:creator>
  <cp:lastModifiedBy>Un-named</cp:lastModifiedBy>
  <cp:revision>1</cp:revision>
  <dcterms:created xsi:type="dcterms:W3CDTF">2026-10-21T18:20:41.237Z</dcterms:created>
  <dcterms:modified xsi:type="dcterms:W3CDTF">2026-10-21T18:20:41.237Z</dcterms:modified>
</cp:coreProperties>
</file>

<file path=docProps/custom.xml><?xml version="1.0" encoding="utf-8"?>
<Properties xmlns="http://schemas.openxmlformats.org/officeDocument/2006/custom-properties" xmlns:vt="http://schemas.openxmlformats.org/officeDocument/2006/docPropsVTypes"/>
</file>