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79</w:t>
      </w:r>
    </w:p>
    <w:p>
      <w:pPr>
        <w:spacing w:after="60"/>
      </w:pPr>
      <w:r>
        <w:rPr>
          <w:color w:val="5B6475"/>
          <w:sz w:val="24"/>
          <w:szCs w:val="24"/>
        </w:rPr>
        <w:t xml:space="preserve">Çinko ve çinkodan eşya</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79 kapsamındaki 7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7901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İşlenmemiş çinko</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7902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Çinko döküntü ve hurdaları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7903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Çinkodan ince tozlar, tozlar ve ince pullar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7904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Çinko çubuklar, profiller ve teller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7905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Çinko saclar, levhalar, yapraklar ve şeritler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7906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7907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Çinkodan diğer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bl>
    <w:p>
      <w:pPr>
        <w:pStyle w:val="Heading1"/>
        <w:keepNext/>
        <w:pageBreakBefore/>
        <w:pBdr>
          <w:bottom w:val="single" w:color="C9CED8" w:sz="6" w:space="4"/>
        </w:pBdr>
        <w:spacing w:after="140" w:before="200"/>
      </w:pPr>
      <w:r>
        <w:t xml:space="preserve">7901 – İşlenmemiş çinko</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7901.11.00.10.11</w:t>
            </w:r>
          </w:p>
          <w:p>
            <w:pPr>
              <w:spacing w:after="0" w:line="240"/>
              <w:jc w:val="left"/>
            </w:pPr>
            <w:r>
              <w:rPr>
                <w:b w:val="false"/>
                <w:bCs w:val="false"/>
                <w:sz w:val="15"/>
                <w:szCs w:val="15"/>
              </w:rPr>
              <w:t xml:space="preserve">İşlenmemiş elektrolitik olan külçe çinko</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7901.11.00.10.12</w:t>
            </w:r>
          </w:p>
          <w:p>
            <w:pPr>
              <w:spacing w:after="0" w:line="240"/>
              <w:jc w:val="left"/>
            </w:pPr>
            <w:r>
              <w:rPr>
                <w:b w:val="false"/>
                <w:bCs w:val="false"/>
                <w:sz w:val="15"/>
                <w:szCs w:val="15"/>
              </w:rPr>
              <w:t xml:space="preserve">İşlenmemiş elektrolitik olmayan külçe çinko</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7901.11.00.90.00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7901.12.10.10.11</w:t>
            </w:r>
          </w:p>
          <w:p>
            <w:pPr>
              <w:spacing w:after="0" w:line="240"/>
              <w:jc w:val="left"/>
            </w:pPr>
            <w:r>
              <w:rPr>
                <w:b w:val="false"/>
                <w:bCs w:val="false"/>
                <w:sz w:val="15"/>
                <w:szCs w:val="15"/>
              </w:rPr>
              <w:t xml:space="preserve">İşlenmemiş elektrolitik olan külçe çinko</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7901.12.10.10.12</w:t>
            </w:r>
          </w:p>
          <w:p>
            <w:pPr>
              <w:spacing w:after="0" w:line="240"/>
              <w:jc w:val="left"/>
            </w:pPr>
            <w:r>
              <w:rPr>
                <w:b w:val="false"/>
                <w:bCs w:val="false"/>
                <w:sz w:val="15"/>
                <w:szCs w:val="15"/>
              </w:rPr>
              <w:t xml:space="preserve">İşlenmemiş elektrolitik olmayan külçe çinko</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7901.12.10.90.00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7901.12.30.10.00</w:t>
            </w:r>
          </w:p>
          <w:p>
            <w:pPr>
              <w:spacing w:after="0" w:line="240"/>
              <w:jc w:val="left"/>
            </w:pPr>
            <w:r>
              <w:rPr>
                <w:b w:val="false"/>
                <w:bCs w:val="false"/>
                <w:sz w:val="15"/>
                <w:szCs w:val="15"/>
              </w:rPr>
              <w:t xml:space="preserve">Külçe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7901.12.30.90.00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7901.12.90.10.00</w:t>
            </w:r>
          </w:p>
          <w:p>
            <w:pPr>
              <w:spacing w:after="0" w:line="240"/>
              <w:jc w:val="left"/>
            </w:pPr>
            <w:r>
              <w:rPr>
                <w:b w:val="false"/>
                <w:bCs w:val="false"/>
                <w:sz w:val="15"/>
                <w:szCs w:val="15"/>
              </w:rPr>
              <w:t xml:space="preserve">Külçe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7901.12.90.90.00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7901.20.00.00.00</w:t>
            </w:r>
          </w:p>
          <w:p>
            <w:pPr>
              <w:spacing w:after="0" w:line="240"/>
              <w:jc w:val="left"/>
            </w:pPr>
            <w:r>
              <w:rPr>
                <w:b w:val="false"/>
                <w:bCs w:val="false"/>
                <w:sz w:val="15"/>
                <w:szCs w:val="15"/>
              </w:rPr>
              <w:t xml:space="preserve">Çinko alaşımları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Irak'tan gerçekleştirilecek külçe halinde hurda metallerin ithalatı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M-1694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İstisnai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7901.11.00.10.11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İşlenmemiş elektrolitik olan külçe çinko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7901.11.00.10.12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İşlenmemiş elektrolitik olmayan külçe çinko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7901.11.00.90.00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7901.12.10.10.11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İşlenmemiş elektrolitik olan külçe çinko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7901.12.10.10.12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İşlenmemiş elektrolitik olmayan külçe çinko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7901.12.10.90.00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7901.12.30.10.00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Külçe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7901.12.30.90.00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7901.12.90.10.00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Külçe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7901.12.90.90.00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alaşımları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M-9471</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(7901)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7901.11.00.10.11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elektrolitik olan külçe çinko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7901.11.00.10.11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elektrolitik olan külçe çinko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7901.11.00.10.11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elektrolitik olan külçe çinko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7901.11.00.10.12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elektrolitik olmayan külçe çinko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7901.11.00.10.12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elektrolitik olmayan külçe çinko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7901.11.00.10.12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elektrolitik olmayan külçe çinko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7901.12.10.10.11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elektrolitik olan külçe çinko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7901.12.10.10.11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elektrolitik olan külçe çinko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7901.12.10.10.11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elektrolitik olan külçe çinko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7901.12.10.10.12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elektrolitik olmayan külçe çinko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7901.12.10.10.12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elektrolitik olmayan külçe çinko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7901.12.10.10.12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elektrolitik olmayan külçe çinko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7901.12.10.90.00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7901.12.10.90.00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7901.12.10.90.00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7901.12.30.10.00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Külçe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7901.12.30.10.00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Külçe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7901.12.30.10.00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Külçe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7901.12.30.90.00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7901.12.30.90.00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7901.12.30.90.00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7901.12.90.10.00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Külçe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7901.12.90.10.00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Külçe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7901.12.90.10.00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Külçe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7901.12.90.90.00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7901.12.90.90.00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7901.12.90.90.00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alaşımları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alaşımları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alaşımları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7901.11.00.10.11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İşlenmemiş elektrolitik olan külçe çinko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7901.11.00.10.12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İşlenmemiş elektrolitik olmayan külçe çinko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7901.11.00.90.00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7901.12.10.10.11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İşlenmemiş elektrolitik olan külçe çinko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7901.12.10.10.12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İşlenmemiş elektrolitik olmayan külçe çinko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7901.12.10.90.00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7901.12.30.10.00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Külçe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7901.12.30.90.00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7901.12.90.10.00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Külçe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7901.12.90.90.00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alaşımları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İŞLENMEMİŞ ÇİNKOLAR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ve çinkodan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ve çinkodan eşya (7907.00.10.00.00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10. </w:t>
      </w:r>
      <w:r>
        <w:rPr>
          <w:b/>
          <w:bCs/>
          <w:sz w:val="20"/>
          <w:szCs w:val="20"/>
        </w:rPr>
        <w:t xml:space="preserve">Irak'tan gerçekleştirilecek külçe halinde hurda metallerin ithalatı</w:t>
      </w:r>
    </w:p>
    <w:p>
      <w:pPr>
        <w:spacing w:after="60" w:line="260"/>
      </w:pPr>
      <w:r>
        <w:rPr>
          <w:b/>
          <w:bCs/>
          <w:color w:val="5B6475"/>
          <w:sz w:val="19"/>
          <w:szCs w:val="19"/>
        </w:rPr>
        <w:t xml:space="preserve">Uygulama tarihi: </w:t>
      </w:r>
      <w:r>
        <w:rPr>
          <w:sz w:val="19"/>
          <w:szCs w:val="19"/>
        </w:rPr>
        <w:t xml:space="preserve">İlgili mevzuat 06.07.2005 tarihinden itibaren geçerlidir.</w:t>
      </w:r>
    </w:p>
    <w:p>
      <w:pPr>
        <w:spacing w:after="60" w:line="260"/>
      </w:pPr>
      <w:r>
        <w:rPr>
          <w:b/>
          <w:bCs/>
          <w:color w:val="5B6475"/>
          <w:sz w:val="19"/>
          <w:szCs w:val="19"/>
        </w:rPr>
        <w:t xml:space="preserve">İlgili maddeler: </w:t>
      </w:r>
      <w:r>
        <w:rPr>
          <w:sz w:val="19"/>
          <w:szCs w:val="19"/>
        </w:rPr>
        <w:t xml:space="preserve">Seçili Gümrük Tarifesi (7901)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7901.11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her nevi külçeler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06.07.2005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7901.12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her nevi külçeler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06.07.2005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w:t>
      </w:r>
    </w:p>
    <w:p>
      <w:pPr>
        <w:spacing w:after="60" w:line="260"/>
      </w:pPr>
      <w:r>
        <w:rPr>
          <w:b/>
          <w:bCs/>
          <w:color w:val="5B6475"/>
          <w:sz w:val="19"/>
          <w:szCs w:val="19"/>
        </w:rPr>
        <w:t xml:space="preserve">Mevzuat metni: </w:t>
      </w:r>
      <w:r>
        <w:rPr>
          <w:sz w:val="19"/>
          <w:szCs w:val="19"/>
        </w:rPr>
        <w:t xml:space="preserve">Mevzuat Ekleri, M-1694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ve çinkodan eşya (7907.00.10.00.00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(7901)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7901.12.90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%98.5'dan daha az olmak kaydı ile %97.5 veya daha fazla çinko içeren, kaba bir yüzeye sahip yaklaşık 5 cm çapındaki çinko toplar.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7901.12.90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%98.5'dan daha az olmak kaydı ile %97.5 veya daha fazla çinko içeren, düzensiz çatlaklı yüzeye sahip, çubuklar veya profillerin kesilmesi suretiyle elde edilen, 2 ila 2.5 cm uzunluğundaki parçalar halindeki çinko.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pStyle w:val="Heading1"/>
        <w:keepNext/>
        <w:pageBreakBefore/>
        <w:pBdr>
          <w:bottom w:val="single" w:color="C9CED8" w:sz="6" w:space="4"/>
        </w:pBdr>
        <w:spacing w:after="140" w:before="200"/>
      </w:pPr>
      <w:r>
        <w:t xml:space="preserve">7902 – Çinko döküntü ve hurdaları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7902.00.00.00.00</w:t>
            </w:r>
          </w:p>
          <w:p>
            <w:pPr>
              <w:spacing w:after="0" w:line="240"/>
              <w:jc w:val="left"/>
            </w:pPr>
            <w:r>
              <w:rPr>
                <w:b w:val="false"/>
                <w:bCs w:val="false"/>
                <w:sz w:val="15"/>
                <w:szCs w:val="15"/>
              </w:rPr>
              <w:t xml:space="preserve">Çinko döküntü ve hurdaları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ÇevKatkı</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MetalHrd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 Şehircilik ve İklim Değişikliği Bakanlığı Metal Hurda İthalatçı Belgesi/Tek Pencere Sistemi - E-Devlet) / Gümrük kapıları /ÇEVRE KATKI PAYI (CIF bedelinin %0,5'i) (Ürün Güvenliği ve Denetimi: 2026/23-Ek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 ile İthalatı Gümrük İdaresinin İznine Tabidir. (Liste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Irak'tan gerçekleştirilecek külçe halinde hurda metallerin ithalatı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Çevre, Şehircilik ve İklim Değişikliği Bakanlığı Metal Hurda İthalatçı Belgesi/Tek Pencere Sistemi - E-Devlet) / Gümrük kapıları /ÇEVRE KATKI PAYI (CIF bedelinin %0,5'i) (Ürün Güvenliği ve Denetimi: 2026/23-Ek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M-9196</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(7902)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7902.00.00.00.00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döküntü ve hurdaları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7902.00.00.00.00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döküntü ve hurdaları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7902.00.00.00.00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döküntü ve hurdaları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(7902)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4. </w:t>
      </w:r>
      <w:r>
        <w:rPr>
          <w:b/>
          <w:bCs/>
          <w:sz w:val="20"/>
          <w:szCs w:val="20"/>
        </w:rPr>
        <w:t xml:space="preserve">Hurda Metallerin Suriyeden Karayolu ile İthalatı Gümrük İdaresinin İznine Tabidir. (Liste 1)</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(7902)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M-9025</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DÖKÜNTÜ ve HURDALAR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ve çinkodan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ve çinkodan eşya (7907.00.10.00.00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11. </w:t>
      </w:r>
      <w:r>
        <w:rPr>
          <w:b/>
          <w:bCs/>
          <w:sz w:val="20"/>
          <w:szCs w:val="20"/>
        </w:rPr>
        <w:t xml:space="preserve">Irak'tan gerçekleştirilecek külçe halinde hurda metallerin ithalatı</w:t>
      </w:r>
    </w:p>
    <w:p>
      <w:pPr>
        <w:spacing w:after="60" w:line="260"/>
      </w:pPr>
      <w:r>
        <w:rPr>
          <w:b/>
          <w:bCs/>
          <w:color w:val="5B6475"/>
          <w:sz w:val="19"/>
          <w:szCs w:val="19"/>
        </w:rPr>
        <w:t xml:space="preserve">Uygulama tarihi: </w:t>
      </w:r>
      <w:r>
        <w:rPr>
          <w:sz w:val="19"/>
          <w:szCs w:val="19"/>
        </w:rPr>
        <w:t xml:space="preserve">İlgili mevzuat 06.07.2005 tarihinden itibaren geçerlidir.</w:t>
      </w:r>
    </w:p>
    <w:p>
      <w:pPr>
        <w:spacing w:after="60" w:line="260"/>
      </w:pPr>
      <w:r>
        <w:rPr>
          <w:b/>
          <w:bCs/>
          <w:color w:val="5B6475"/>
          <w:sz w:val="19"/>
          <w:szCs w:val="19"/>
        </w:rPr>
        <w:t xml:space="preserve">İlgili maddeler: </w:t>
      </w:r>
      <w:r>
        <w:rPr>
          <w:sz w:val="19"/>
          <w:szCs w:val="19"/>
        </w:rPr>
        <w:t xml:space="preserve">Seçili Gümrük Tarifesi (7902)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06.07.2005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w:t>
      </w:r>
    </w:p>
    <w:p>
      <w:pPr>
        <w:spacing w:after="60" w:line="260"/>
      </w:pPr>
      <w:r>
        <w:rPr>
          <w:b/>
          <w:bCs/>
          <w:color w:val="5B6475"/>
          <w:sz w:val="19"/>
          <w:szCs w:val="19"/>
        </w:rPr>
        <w:t xml:space="preserve">Mevzuat metni: </w:t>
      </w:r>
      <w:r>
        <w:rPr>
          <w:sz w:val="19"/>
          <w:szCs w:val="19"/>
        </w:rPr>
        <w:t xml:space="preserve">Mevzuat Ekleri, M-1694</w:t>
      </w:r>
    </w:p>
    <w:p>
      <w:pPr>
        <w:keepNext/>
        <w:spacing w:after="60" w:before="140"/>
      </w:pPr>
      <w:r>
        <w:rPr>
          <w:b/>
          <w:bCs/>
          <w:color w:val="2F5BD3"/>
          <w:sz w:val="20"/>
          <w:szCs w:val="20"/>
        </w:rPr>
        <w:t xml:space="preserve">12.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(7902)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(7902)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ve çinkodan eşya (7907.00.10.00.00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6.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(7902)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hurda ve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06.06.2006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ÇevKatkı</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MetalHrd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 Şehircilik ve İklim Değişikliği Bakanlığı Metal Hurda İthalatçı Belgesi/Tek Pencere Sistemi - E-Devlet) / Gümrük kapıları /ÇEVRE KATKI PAYI (CIF bedelinin %0,5'i) (Ürün Güvenliği ve Denetimi: 2026/23-Ek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M-9196</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Çevre, Şehircilik ve İklim Değişikliği Bakanlığı Metal Hurda İthalatçı Belgesi/Tek Pencere Sistemi - E-Devlet) / Gümrük kapıları /ÇEVRE KATKI PAYI (CIF bedelinin %0,5'i) (Ürün Güvenliği ve Denetimi: 2026/23-Ek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7903 – Çinkodan ince tozlar, tozlar ve ince pullar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7903.10.00.00.00</w:t>
            </w:r>
          </w:p>
          <w:p>
            <w:pPr>
              <w:spacing w:after="0" w:line="240"/>
              <w:jc w:val="left"/>
            </w:pPr>
            <w:r>
              <w:rPr>
                <w:b w:val="false"/>
                <w:bCs w:val="false"/>
                <w:sz w:val="15"/>
                <w:szCs w:val="15"/>
              </w:rPr>
              <w:t xml:space="preserve">İnce tozlar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7903.90.00.00.11</w:t>
            </w:r>
          </w:p>
          <w:p>
            <w:pPr>
              <w:spacing w:after="0" w:line="240"/>
              <w:jc w:val="left"/>
            </w:pPr>
            <w:r>
              <w:rPr>
                <w:b w:val="false"/>
                <w:bCs w:val="false"/>
                <w:sz w:val="15"/>
                <w:szCs w:val="15"/>
              </w:rPr>
              <w:t xml:space="preserve">Tozlar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7903.90.00.00.12</w:t>
            </w:r>
          </w:p>
          <w:p>
            <w:pPr>
              <w:spacing w:after="0" w:line="240"/>
              <w:jc w:val="left"/>
            </w:pPr>
            <w:r>
              <w:rPr>
                <w:b w:val="false"/>
                <w:bCs w:val="false"/>
                <w:sz w:val="15"/>
                <w:szCs w:val="15"/>
              </w:rPr>
              <w:t xml:space="preserve">İnce pullar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(7903)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7903.90.00.00.12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pullar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7903.90.00.00.12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pullar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7903.90.00.00.12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pullar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İnce tozlar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7903.90.00.00.11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7903.90.00.00.12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İnce pullar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7903.90.00.00.11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ve çinkodan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ve çinkodan eşya (7907.00.10.00.00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ve çinkodan eşya (7907.00.10.00.00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7904 – Çinko çubuklar, profiller ve teller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7904.00.00.10.00</w:t>
            </w:r>
          </w:p>
          <w:p>
            <w:pPr>
              <w:spacing w:after="0" w:line="240"/>
              <w:jc w:val="left"/>
            </w:pPr>
            <w:r>
              <w:rPr>
                <w:b w:val="false"/>
                <w:bCs w:val="false"/>
                <w:sz w:val="15"/>
                <w:szCs w:val="15"/>
              </w:rPr>
              <w:t xml:space="preserve">İçi boş profiller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7904.00.00.90.11</w:t>
            </w:r>
          </w:p>
          <w:p>
            <w:pPr>
              <w:spacing w:after="0" w:line="240"/>
              <w:jc w:val="left"/>
            </w:pPr>
            <w:r>
              <w:rPr>
                <w:b w:val="false"/>
                <w:bCs w:val="false"/>
                <w:sz w:val="15"/>
                <w:szCs w:val="15"/>
              </w:rPr>
              <w:t xml:space="preserve">İçi dolu profiller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7904.00.00.90.12</w:t>
            </w:r>
          </w:p>
          <w:p>
            <w:pPr>
              <w:spacing w:after="0" w:line="240"/>
              <w:jc w:val="left"/>
            </w:pPr>
            <w:r>
              <w:rPr>
                <w:b w:val="false"/>
                <w:bCs w:val="false"/>
                <w:sz w:val="15"/>
                <w:szCs w:val="15"/>
              </w:rPr>
              <w:t xml:space="preserve">Çubuklar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7904.00.00.90.13</w:t>
            </w:r>
          </w:p>
          <w:p>
            <w:pPr>
              <w:spacing w:after="0" w:line="240"/>
              <w:jc w:val="left"/>
            </w:pPr>
            <w:r>
              <w:rPr>
                <w:b w:val="false"/>
                <w:bCs w:val="false"/>
                <w:sz w:val="15"/>
                <w:szCs w:val="15"/>
              </w:rPr>
              <w:t xml:space="preserve">Teller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(7904)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dolu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dolu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dolu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(7904)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dolu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dolu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dolu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dolu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3.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(7904)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dolu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7904.00.00.90.13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7904.00.00.10.00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İçi boş 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7904.00.00.90.11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İçi dolu 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7904.00.00.90.12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Çubuklar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7904.00.00.90.13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ve çinkodan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ve çinkodan eşya (7907.00.10.00.00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ve çinkodan eşya (7907.00.10.00.00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7905 – Çinko saclar, levhalar, yapraklar ve şeritler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7905.00.00.00.00</w:t>
            </w:r>
          </w:p>
          <w:p>
            <w:pPr>
              <w:spacing w:after="0" w:line="240"/>
              <w:jc w:val="left"/>
            </w:pPr>
            <w:r>
              <w:rPr>
                <w:b w:val="false"/>
                <w:bCs w:val="false"/>
                <w:sz w:val="15"/>
                <w:szCs w:val="15"/>
              </w:rPr>
              <w:t xml:space="preserve">Çinko saclar, levhalar, yapraklar ve şeritler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(7905)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saclar, levhalar, yapraklar ve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saclar, levhalar, yapraklar ve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saclar, levhalar, yapraklar ve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(7905)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saclar, levhalar, yapraklar ve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saclar, levhalar, yapraklar ve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saclar, levhalar, yapraklar ve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saclar, levhalar, yapraklar ve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3.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(7905)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saclar, levhalar, yapraklar ve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7905.00.00.00.00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saclar, levhalar, yapraklar ve şeritler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ve çinkodan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ve çinkodan eşya (7907.00.10.00.00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ve çinkodan eşya (7907.00.10.00.00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7906 – </w:t>
      </w:r>
    </w:p>
    <w:p>
      <w:pPr>
        <w:pStyle w:val="Heading1"/>
        <w:keepNext/>
        <w:pageBreakBefore/>
        <w:pBdr>
          <w:bottom w:val="single" w:color="C9CED8" w:sz="6" w:space="4"/>
        </w:pBdr>
        <w:spacing w:after="140" w:before="200"/>
      </w:pPr>
      <w:r>
        <w:t xml:space="preserve">7907 – Çinkodan diğer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7907.00.00.10.00</w:t>
            </w:r>
          </w:p>
          <w:p>
            <w:pPr>
              <w:spacing w:after="0" w:line="240"/>
              <w:jc w:val="left"/>
            </w:pPr>
            <w:r>
              <w:rPr>
                <w:b w:val="false"/>
                <w:bCs w:val="false"/>
                <w:sz w:val="15"/>
                <w:szCs w:val="15"/>
              </w:rPr>
              <w:t xml:space="preserve">Çinkodan ince ve kalın borular ve ince ve kalın boru bağlantı parçaları (rakorlar, dirsekler, manşonlar gibi)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7907.00.00.90.00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7326.90.98 7907.00.00 4010 * Uzaktan kumanda üretiminde kullanılan türden,— Ağırlığı 500 gramdan fazla olmayan ve ölçüleri 107 mm x 107 mm x 11 mm'den fazla olmayan,— Diğer malzemelerden parçalar içersin içermesin,— Diğer metallerden parçalar içersin içermesin,— Yüzey işlemi görmüş olsun veya olmasın,— Baskılı olsun veya olmasındemir, çelik ve/veya çinko alaşımı ağırlıklar.031.12.2030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(7907)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7907.00.00.10.00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Çinkodan ince ve kalın borular ve ince ve kalın boru bağlantı parçaları (rakorlar, dirsekler, manşonlar gibi)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7907.00.00.10.00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Çinkodan ince ve kalın borular ve ince ve kalın boru bağlantı parçaları (rakorlar, dirsekler, manşonlar gibi)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7907.00.00.10.00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Çinkodan ince ve kalın borular ve ince ve kalın boru bağlantı parçaları (rakorlar, dirsekler, manşonlar gibi)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7907.00.00.90.00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7907.00.00.90.00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7907.00.00.90.00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(7907)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7907.00.00.10.00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Çinkodan ince ve kalın borular ve ince ve kalın boru bağlantı parçaları (rakorlar, dirsekler, manşonlar gibi)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7907.00.00.10.00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Çinkodan ince ve kalın borular ve ince ve kalın boru bağlantı parçaları (rakorlar, dirsekler, manşonlar gibi)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7907.00.00.10.00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Çinkodan ince ve kalın borular ve ince ve kalın boru bağlantı parçaları (rakorlar, dirsekler, manşonlar gibi)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7907.00.00.10.00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Çinkodan ince ve kalın borular ve ince ve kalın boru bağlantı parçaları (rakorlar, dirsekler, manşonlar gibi)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7907.00.00.90.00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7907.00.00.90.00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7907.00.00.90.00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7907.00.00.90.00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4.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(7907)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7907.00.00.10.00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Çinkodan ince ve kalın borular ve ince ve kalın boru bağlantı parçaları (rakorlar, dirsekler, manşonlar gibi)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7907.00.00.90.00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7907.00.00.10.00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Çinkodan ince ve kalın borular ve ince ve kalın boru bağlantı parçaları (rakorlar, dirsekler, manşonlar gibi)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7907.00.00.90.00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ve çinkodan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ve çinkodan eşya (7907.00.10.00.00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ve çinkodan eşya (7907.00.10.00.00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G.T.İ.P.AçıklamaResimTarih7907.00.00.90.00KOTON MARKA, 6SAK71063AA MODEL, YAKLAŞIK 10 CM UZUNLUĞUNDA, HALKA KISMI ÇELİKTEN, KANCASI, LİMON, LİMON DİLİMİ VE YAPRAK ŞEKLİNDE TASARLANMIŞ PARÇALARI ÇİNKODAN MAMUL, ANALİZ RAPORUNA GÖRE EŞYAYI OLUŞTURAN PARÇALARIN 32,2 GRAMI ÇİNKO, 3,5 GRAMI ÇELİK OLARAK TESPİTİ YAPILAN ANAHTARLIK CİNSİ EŞYAGerekçe:Genel Yorum Kurallarının 1, 3(b) ve 6’ncı maddeleri, Gümrük Tarife Cetveli İzahnamesinin 73.26 ve 79.07 Tarife Pozisyonu Açıklama Notları, 13.04.2026/121065752 tarih/sayı ile Bölge Müdürlüğümüz kayıtlarına giren İstanbul Laboratuvar Müdürlüğünün 02.07.2026 tarih ve 3426BTB1092 sayılı Analiz RaporuTR34000026015228.08.2026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M-419 · 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3065 sayılı Kanunun 17/4-g maddesi kapsamındaki maddelerin ithali katma değer vergisinden istisnadır.</w:t>
      </w:r>
    </w:p>
    <w:p>
      <w:pPr>
        <w:spacing w:after="60" w:line="260"/>
      </w:pPr>
      <w:r>
        <w:rPr>
          <w:sz w:val="19"/>
          <w:szCs w:val="19"/>
        </w:rPr>
        <w:t xml:space="preserve">Metal, Plastik, Lastik, Kauçuk, Kâğıt ve Cam Hurda ve Atıklardan Elde Edilen HAMMADDE Teslimleri için, KDV Genel Tebliğinin (I/C.2.1.3.3.4) bölümünü inceleyiniz.</w:t>
      </w:r>
    </w:p>
    <w:p>
      <w:pPr>
        <w:spacing w:after="60" w:line="260"/>
      </w:pPr>
      <w:r>
        <w:rPr>
          <w:sz w:val="19"/>
          <w:szCs w:val="19"/>
        </w:rPr>
        <w:t xml:space="preserve">15.06.2005 tarihli, 15127 sayılı yazıda; Bu madde kapsamında yer alan maddelerle ilgili GTİP lerin BİLGE sistemine girildiği ve KD17G muafiyetinin sadece bu GTİP lerde yer alan eşyaya tanınmış olmakla beraber, KD17G muafiyetinin seçilebildiği GTİP ler içerisinde istisna kapsamına girmeyen eşyanın da yer alabilmesi nedeniyle BİLGE sistemi üzerinde muayene memuruna eşyanın bu istisnada yer aldığının kontrol edilmesi için bir uyarı mesajı konulduğu; ayrıca metal hurda ve atıkları yurtiçi teslimi ve ithalinde katma değer vergisi uygulanmayacağı belirtilmektedir.</w:t>
      </w:r>
    </w:p>
    <w:p>
      <w:pPr>
        <w:spacing w:after="60" w:line="260"/>
      </w:pPr>
      <w:r>
        <w:rPr>
          <w:sz w:val="19"/>
          <w:szCs w:val="19"/>
        </w:rPr>
        <w:t xml:space="preserve">Bu itibarla, BİLGE sistemi üzerinde anılan muafiyet kodu kullanılarak yapılan ithalatların 3065 sayılı KDV Kanununun 17/g maddesi kapsamında sayılan eşyadan olup olmadığının muayene memurlarınca titizlikle kontrol edilmesi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Katma Değer Vergisi Kanunu (Kanun No: 3065) İlgili diğer mevzuat kalemlerini(11) görmek için tıklayınız 1. Katma Değer Vergisi Genel Uygulama Tebliği (Yayım.Trh.: 26.04.2014) 3065 sayılı Kanunun uygulanmasına ilişkin açıklamalar hk. (1 ila 123 seri numaralı Katma Değer Vergisi Genel Tebliğleri 01.05.2014 tarihinde yürürlükten kaldırılacaktır.)2. Gelir İdaresi Başkanlığının 18.04.2014 tarihli 84974990-130[17-2013/15]-336 sayılı Özelgesi (Çinko küllerinin ithalinin KDV den istisna olup olmadığı hk.) (Yayım.Trh.: 18.04.2014) 2620.19.00.00.00 Diğerleri GTİP numarası kapsamında olan eşyaların hangi işlemle elde edildiğine bakılmaksızın teslim veya ithalinin Kanunun 17/4-g maddesi kapsamında KDV den istisna tutulması gerekmektedir.3. Katma Değer Vergisi Genel Tebliği (Seri No: 117) (Yayım.Trh.: 14.04.2012) Yürürlükte DeğilKDV tevkifat uygulaması ve bu uygulamadan doğan iade taleplerinin yerine getirilmesine ilişkin usul ve esasları hk.4. Gümrükler Genel Müdürlüğü nün 16.11.2011 tarihli 08093 sayılı tasarruflu yazısı (Dore külçe altın ve düşük ayarlı külçe altın ithalatında KDV uygulaması hk.) (Yayım.Trh.: 16.11.2011) Dore külçe altın veya düşük ayarlı külçe altının ithalinde KDV den muaf olmadığı hk.5. Amme Alacaklarının Tahsil Usulü Hakkında Kanunda ve Bazı Kanunlarda Değişiklik Yapılması Hakkında Kanun - 5766 (Yayım.Trh.: 6.06.2008) 6183 sayılı Amme Alacaklarının Tahsil Usulü Hakkında Kanunda, 3065 sayılı Katma Değer Vergisi Kanununda ve 4760 sayılı Özel Tüketim Vergisi Kanunu ve listelerinde değişiklik yapılmıştır.6. Gümrükler Genel Müdürlüğü nün K.D.V ile ilgili 28.11.2005 tarihli 030229 sayılı tasarruflu yazı (Yayım.Trh.: 28.11.2005) Yürürlükte Değil3065 sayılı KDV Kanununun 17/g maddesi kapsamında metal hurda ve atıkları ile bunlardan imal edilen külçelerin ithalatında muafiyet uygulaması ile ilgili.7. Gümrükler Genel Müdürlüğü nün K.D.V ile ilgili 15.06.2005 tarihli 15127 sayılı tasarruflu yazısı (Yayım.Trh.: 15.06.2005) Yürürlükte Değil3065 sayılı KDV Kanununun 17/4-g maddesine göre külçe altın, külçe gümüş, kıymetli taşlar, döviz, para, damga pulu, değerli kağıtlar, hisse senedi, tahvil ile metal, plastik, lastik, kauçuk, kağıt, cam hurda ve atıkların (hurda metalden elde edilen külçeler dahil) teslimatının KDV den istisnası hk.8. Gümrükler Genel Müdürlüğü nün K.D.V ile ilgili 26.03.2004 tarihli 08449 sayılı tasarruflu yazısı (Yayım.Trh.: 26.03.2004) Yürürlükte Değil8908.00.00.10.00 GTİP inde yer alan sökülecek gemiler ve suda yüzen sökülecek diğer araçların 3065 sayılı Kanunun 17/4-g maddesi kapsamında değerlendirilmesi ve söz konusu malların ithalinin katma değer vergisinden istisna olacağı hk.9. Katma Değer Vergisi Genel Tebliği (Seri No :91) (Yayım.Trh.: 28.02.2004) Yürürlükte Değil89 Seri Numaralı Katma Değer Vergisi Genel Tebliğinin Tevkifat Kapsamına Alınan İşlemler başlıklı A/1 bölümünün yürürlükten kaldırılması hakkında Tebliğ10. Gümrükler Genel Müdürlüğü nün K.D.V ile ilgili 08.01.2004 tarihli 610 sayılı tasarruflu yazısı (Yayım.Trh.: 8.01.2004) Yürürlükte DeğilKülçe altın, dore külçe altın, külçe gümüş, döviz, para, damga pulu, harç pulu, değerli kağıtlar, hisse senedi, tahvil ile metal, plastik, kağıt, cam hurda ve atıklarının tesliminin KDVden istisna edilmesi hk.11. Katma Değer Vergisi Sirküleri (KDV-67/2014-2) (Kıymetli taş teslimindeki istisna uygulamasına ilişkin açıklamalar hk.) (Yayım.Trh.: ) Katma Değer Vergisi Kanununun (17/4-g) maddesinde 6552 sayılı Kanun ile yapılan değişiklik sonrası, kıymetli taş teslimindeki istisna uygulamasına ilişkin açıklamalar hk.</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M-448 · 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tarife sınırlandırma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w:t>
      </w:r>
    </w:p>
    <w:p>
      <w:pPr>
        <w:pStyle w:val="Heading2"/>
        <w:keepNext/>
        <w:spacing w:after="100" w:before="220"/>
      </w:pPr>
      <w:r>
        <w:t xml:space="preserve">M-1305 · 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malın ihracından önce gümrük beyannamesinin İhracatçı Birlikleri Genel Sekreterliğince kayda alınması gerekir.</w:t>
      </w:r>
    </w:p>
    <w:p>
      <w:pPr>
        <w:spacing w:after="60" w:line="260"/>
      </w:pPr>
      <w:r>
        <w:rPr>
          <w:sz w:val="19"/>
          <w:szCs w:val="19"/>
        </w:rPr>
        <w:t xml:space="preserve">İhracatçı Birlikleri Genel Sekreterliğince kayda alınmış gümrük beyannamesinin gümrük idarelerine sunulma süresi, İhracatçı Birlikleri Genel Sekreterliğinin onay tarihinden itibaren uzatılmamak üzere otuz gündür.</w:t>
      </w:r>
    </w:p>
    <w:p>
      <w:pPr>
        <w:spacing w:after="60" w:line="260"/>
      </w:pPr>
      <w:r>
        <w:rPr>
          <w:sz w:val="19"/>
          <w:szCs w:val="19"/>
        </w:rPr>
        <w:t xml:space="preserve">FOB 1.000 (bin) ABD Dolarını geçenlerin bedelsiz olarak ihracında kayıt şartı aranır. (Bedelsiz İhracata İlişkin Tebliğ (No: İhracat 2008/12) - Madde 5)</w:t>
      </w:r>
    </w:p>
    <w:p>
      <w:pPr>
        <w:spacing w:after="60" w:line="260"/>
      </w:pPr>
      <w:r>
        <w:rPr>
          <w:sz w:val="19"/>
          <w:szCs w:val="19"/>
        </w:rPr>
        <w:t xml:space="preserve">04.11.2019 tarihli ve 49091239 sayılı yazıda; Tomruk ihracatına izin verilmemesine rağmen, tomruk vasfındaki ürünleri maden direkleri olarak belgelendirip ihracatının yapıldığı, Tomrukların orta çapı (ortasından ölçüldüğünde bulunan çap) 21 cm ve üzeri olup, bu çaptaki bir ürünün maden direkleri veya farklı bir adla ihraç edilmemesi gerektiği belirtilmiştir. (Yazıda ayrıca, Kağıtlık, Tel direk, Maden direk, Sanayi odununa ait ebatlar verilmiştir)</w:t>
      </w:r>
    </w:p>
    <w:p>
      <w:pPr>
        <w:spacing w:after="60" w:line="260"/>
      </w:pPr>
      <w:r>
        <w:rPr>
          <w:sz w:val="19"/>
          <w:szCs w:val="19"/>
        </w:rPr>
        <w:t xml:space="preserve">24.03.2020 / 53463767 yazıda; İhracatı kayda bağlı eşyanın serbest bölge firma ihtiyaçları için 5.000 ABD doları veya karşılığı TL aşmayanların muaf olduğu, ancak SBİF ile bu eşyanın yurt dışına çıkışına izin verilmeyeceği bildirilmiştir.</w:t>
      </w:r>
    </w:p>
    <w:p>
      <w:pPr>
        <w:spacing w:after="60" w:line="260"/>
      </w:pPr>
      <w:r>
        <w:rPr>
          <w:sz w:val="19"/>
          <w:szCs w:val="19"/>
        </w:rPr>
        <w:t xml:space="preserve">18.05.2022/74771397 yazıda, Kaolin ve kil cinsi eşyanın serbest bölgeye ihracında faaliyet ruhsatı ibrazı halinde ihracatta kayıt belgesi verileceği bildirilmiştir.</w:t>
      </w:r>
    </w:p>
    <w:p>
      <w:pPr>
        <w:spacing w:after="60" w:line="260"/>
      </w:pPr>
      <w:r>
        <w:rPr>
          <w:sz w:val="19"/>
          <w:szCs w:val="19"/>
        </w:rPr>
        <w:t xml:space="preserve">1064 kodlu “TPS-Sağlık Bakanlığı-TİTCK-Uyuşturucu veya Psikotrop Madde İhtiva Etmediğine Dair Yazı-Ön İzin Belgesi başvurusu, yükümlüsünce E-Devlet Kapısı üzerinden gerçekleştirilir. Sistem tarafından üretilen 23 haneli belge numarası beyannamenin 44 nolu kutusuna yazılır. (2020/8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Kayda Bağlı Mallara İlişkin Tebliğ (No: İhracat 2006/7) İlgili diğer mevzuat kalemlerini(36) görmek için tıklayınız 1. İhracı Kayda Bağlı Mallara İlişkin Tebliğ (Tebliğ No: İhracat 2006/7)'de Değişiklik Yapılmasına Dair Tebliğ (İhracat: 2025/6) (Yayım.Trh.: 11.09.2025) 2006/7 sayılı İhracı Kayda Bağlı Mallara İlişkin Tebliğ ekinde yer alan İhracı Kayda Bağlı Mallar Listesine, 0805.50 gtipli Limon (Citrus limon, Citrus limonum) ve tatlı limonlar ve 0808.10 gtipli Elma eklenmiştir.2. İhracı Kayda Bağlı Mallara İlişkin Tebliğ (Tebliğ No: İhracat 2006/7)’de Değişiklik Yapılmasına Dair Tebliğ (İhracat: 2023/7) (Yayım.Trh.: 3.05.2023) 2006/7 sayılı İhracı Kayda Bağlı Mallara İlişkin Tebliğ ekinde yer alan İhracı Kayda Bağlı Mallar Listesine, 0207 Kümes Hayvanlarının Etleri ve Yenilen Sakatatı (taze, soğutulmuş veya dondurulmuş) eklenmiştir.3. İhracı Kayda Bağlı Mallara İlişkin Tebliğ (Tebliğ No: İhracat 2006/7)’de Değişiklik Yapılmasına Dair Tebliğ (İhracat: 2023/6) (Yayım.Trh.: 25.03.2023) 2006/7 sayılı İhracı Kayda Bağlı Mallara İlişkin Tebliğ ekinde yer alan İhracı Kayda Bağlı Mallar Listesine, 0402 Süt ve krema (konsantre edilmiş veya ilave şeker ya da diğer tatlandırıcı maddeleri içerenler), 0405.10 Tereyağı, 0701.90 Patates (taze veya soğutulmuş): Diğerleri, 0703.10.19.00.11 Kuru soğan, 0713.33.90.00.19 Adi fasulye (beyaz fasulye dahil) (Phaseolus vulgaris), 0713.40.00.00.13 Kırmızı mercimek eklenmiştir.4. İhracı Kayda Bağlı Mallara İlişkin Tebliğ (Tebliğ No: İhracat 2006/7)'de Değişiklik Yapılmasına Dair Tebliğ (İhracat: 2022/10) (Yayım.Trh.: 28.12.2022) 2006/7 sayılı İhracı Kayda Bağlı Mallara İlişkin Tebliğ ekinde yer alan İhracı Kayda Bağlı Mallar Listesine, Dondurulmuş Soğan (pişirilmemiş veya buharda veya suda kaynatılarak pişirilmiş) (dondurulmuş) (GTİP:0710.80.95.00.11) ve Dondurulmuş Patatesler (sirke veya asetik asitten başka usullerle hazırlanmış veya konserve edilmiş, dondurulmuş) (20.06 pozisyonundaki ürünler hariç) (GTP:2004.10) eklenmiştir.5. İhracı Kayda Bağlı Mallara İlişkin Tebliğ (Tebliğ No: İhracat 2006/7)’de Değişiklik Yapılmasına Dair Tebliğ (İhracat: 2022/7) (Yayım.Trh.: 7.09.2022) 2006/7 sayılı İhracı Kayda Bağlı Mallara İlişkin Tebliğ ekinde yer alan İhracı Kayda Bağlı Mallar Listesine, Domatesler (sirke veya asetik asitten başka usullerle hazırlanmış veya konserve edilmiş)- Diğerleri: (GTP: 2002.90) (Salça) eklenmiştir.6. Gümrükler Genel Müdürlüğünün 18.05.2022 tarihli 74771397 sayılı yazısı (İhracı Kayda Bağlı Mallar - Kil) (Yayım.Trh.: 18.05.2022) Kaolin ve diğer kaolinli killer (2507.00) ve Diğer killer (2508.40) isimli ürünlerin, üretim faaliyetlerinde kullanılması amacıyla serbest bölgelere ihracatında, kayıt başvurusunda bulunan firmanın, faaliyet ruhsatını ibraz etmesi koşuluyla İstanbul Maden ve Metaller İhracatçı Birlikleri (İMMİB) Genel Sekreterliğince kayıt verilmesi hk.7. İhracı Kayda Bağlı Mallara İlişkin Tebliğ (Tebliğ No: İhracat 2006/7)’de Değişiklik Yapılmasına Dair Tebliğ (İhracat 2022/5) (Yayım.Trh.: 19.04.2022) 2006/7 sayılı İhracı Kayda Bağlı Mallara İlişkin Tebliğ ekinde yer alan İhracı Kayda Bağlı Mallar Listesine, Kaolin ve diğer kaolinli killer (GTP: 2507.00) ve Diğer killer (GTP: 2508.40) eklenmiştir.8. İhracı Kayda Bağlı Mallara İlişkin Tebliğ (Tebliğ No: İhracat 2006/7)’de Değişiklik Yapılmasına Dair Tebliğ (İhracat 2021/12) (Yayım.Trh.: 30.12.2021) 2006/7 sayılı İhracı Kayda Bağlı Mallara İlişkin Tebliğ ekinde yer alan İhracı Kayda Bağlı Mallar Listesine, Şeker (GTP:1701) eklenmiştir.9. İhracı Kayda Bağlı Mallara İlişkin Tebliğ (Tebliğ No: İhracat 2006/7)’de Değişiklik Yapılmasına Dair Tebliğ (İhracat 2021/7) (Yayım.Trh.: 4.09.2021) 2006/7 sayılı İhracı Kayda Bağlı Mallara İlişkin Tebliğ ekinde yer alan İhracı Kayda Bağlı Mallar Listesine, Klinker (2523.10.00.00.00), Diamonyum hidrojenortofosfat-DAP (GTİP: 3105.30.00.00.00), Azot ve fosforun ikisini de içeren diğer mineral veya kimyasal gübreler; nitrat ve fosfat içermeyenler, azot =&gt;%10 içerisinde yer alan yalnız NP (20-20-0) cinsi gübreler (GTİP: 3105.59.00.00.11) ve Azot, fosfor ve potasyumun üçünü birden içeren mineral veya kimyasal gübreler; nitrogen &gt;%10 içerisinde yer alan yalnız NPK (15-15-15) cinsi gübreler (GTİP: 3105.20.10.00.00) eklenmiştir.10. Gümrükler Genel Müdürlüğünün 27.08.2021 tarihli 66748141 sayılı yazısı (Kayda Bağlı İhracat) (Yayım.Trh.: 27.08.2021) İhracı kayda bağlı mısır için beyannamede redrese işleminin Orta Anadolu İhracatçı Birlikleri Genel Sekreterliği onayı sonrası yapılması hk.11. Gümrükler Genel Müdürlüğünün 25.02.2021 tarihli 61786369 sayılı yazısı (Serbest Bölgelerden Yurtdışına Yapılan Satışlar - 96/31 Sayılı Tebliğ Kapsamındaki Bazı Koruyucu Tıbbi Ekipmanlar) (Yayım.Trh.: 25.02.2021) İhracı Yasak ve Ön İzne Bağlı Mallara İlişkin Tebliğ (96/31) kapsamında bazı koruyucu tıbbi ekipmanların serbest bölgelerde üretilip yurt dışına gönderilmesinde, ilgili firmaların Türkiye İlaç ve Tıbbi Cihaz Kurumuna bildirimde bulunarak gerekli izinleri alması Ticaret Bakanlığı tarafından serbest bölge faaliyet şartı olarak aranmaktadır.12. Gümrükler Genel Müdürlüğünün 21.05.2020 tarihli 54477948 sayılı yazısı (Kayda Bağlı Meltblown Kumaş Hk) (Yayım.Trh.: 21.05.2020) İhracatı kayda bağlı meltblown kumaş ile maske üretiminde kullanılan spunbond, supnlace ve sms kumaş farklılıkları hk.13. İhracı Kayda Bağlı Mallara İlişkin Tebliğ (Tebliğ No: İhracat 2006/7)’de Değişiklik Yapılmasına Dair Tebliğ (İhracat 2020/9) (Yayım.Trh.: 2.05.2020) 2006/7 sayılı İhracı Kayda Bağlı Mallara İlişkin Tebliğ ekinde yer alan İhracı Kayda Bağlı Mallar Listesi kapsamındaki Etil Alkol [22.07, (2207.20.00.10.15 ve 2207.20.00.90.15 hariç), 2208.90.91.10.00, 2208.90.91.90.00, 2208.90.99.10.00, 2208.90.99.90.00], Kolonya (3303.00.90.00.11), Dezenfektan (3402.90.10.00.12, 3808.94.10.00.00, 3808.94.20.00.00, 3808.94.90.00.19, 3808.94.90.00.11, 2905.12.00.00.12) ve Hidrojen Peroksit (28.47) liste kapsamından çıkarılmıştır.14. Genelge No: 2020/8 (Genelge-TPS-Sağlık Bakanlığı-TİTCK-Uyuşturucu ve Psikotrop Madde İhtiva Etmediğine Dair Yazı-Ön İzin Belgesi) (Yayım.Trh.: 2.04.2020) 2006/7 sayılı İhracı Kayda Bağlı Mallara İlişkin Tebliğ, 96/31 sayılı İhracı Yasak ve Ön İzne Bağlı Mallara İlişkin Tebliğ, Birleşmiş Miletler 1961 Uyuşturucu Maddeler Tek Sözleşmesi, Birleşmiş Milletler Psikotrop Maddeler 1971 Sözleşmesi ve Birleşmiş Milletler Uyuşturucu Maddelerin Kaçakçılığına Karşı 1988 Sözleşmesi kapsamı uyarınca Sağlık Bakanlığı-Türkiye İlaç ve Tıbbi Cihaz Kurumu tarafından düzenlenen uyuşturucu veya psikotrop madde ihtiva etmediğine dair yazılar Tek Pencere Sistemine alınmıştır.15. Gümrükler Genel Müdürlüğünün 24.03.2020 tarihli 53463767 sayılı yazısı (İhracı Yasak ve Ön İzne Bağlı Mallar-Serbest Bölgelere Yapılan İhracat) (Yayım.Trh.: 24.03.2020) İhracatı kayda bağlı eşyanın serbest bölge firma ihtiyaçları için muaf olduğu ancak SBİF ile yurt dışına çıkışına izin verilmeyeceği hk.16. İhracı Kayda Bağlı Mallara İlişkin Tebliğ (Tebliğ No: İhracat 2006/7)’de Değişiklik Yapılmasına Dair Tebliğ (İhracat 2020/5) (Yayım.Trh.: 18.03.2020) 2006/7 sayılı İhracı Kayda Bağlı Mallara İlişkin Tebliğ ekinde yer alan İhracı Kayda Bağlı Mallar Listesine Etil Alkol [22.07, (2207.20.00.10.15 ve 2207.20.00.90.15 hariç), 2208.90.91.10.00, 2208.90.91.90.00, 2208.90.99.10.00, 2208.90.99.90.00], Kolonya (3303.00.90.00.11), Dezenfektan (3402.90.10.00.12, 3808.94.10.00.00, 3808.94.20.00.00, 3808.94.90.00.19, 3808.94.90.00.11, 2905.12.00.00.12), Hidrojen Peroksit (28.47) ve Yalnız Meltblown Kumaş (56.03) eklenmiştir.17. Gümrükler Genel Müdürlüğünün 04.11.2019 tarihli ve 49091239 sayılı yazısı (Orman Ağacı Tomruklarının İhracı) (Yayım.Trh.: 4.11.2019) Orman tomruk ağacı ihracatının kayda bağlı oduğu halde maden direkleri tanımı ile ihracatının yapıldığı hk.18. İhracı Kayda Bağlı Mallara İlişkin Tebliğ (Tebliğ No: İhracat 2006/7) de Değişiklik Yapılmasına Dair Tebliğ (İhracat: 2019/3) (Yayım.Trh.: 18.04.2019) 2006/7 sayılı İhracı Kayda Bağlı Mallara İlişkin Tebliğ ekinde yer alan İhracı Kayda Bağlı Mallar Listesine Bakır döküntü ve hurdaları eklenmiştir.19. İhracı Kayda Bağlı Mallara İlişkin Tebliğ (Tebliğ No: İhracat 2006/7)’de Değişiklik Yapılmasına Dair Tebliğ (İhracat: 2018/8) (Yayım.Trh.: 28.09.2018) İhracı Kayda Bağlı Mallara İlişkin Tebliğ (Tebliğ No: İhracat 2006/7) ekinde yer alan İhracı Kayda Bağlı Mallar Listesine Pirinç (GTİP: 1006) ve Çavdar - Diğerleri (GTİP:1002.90.00.00.00) eklenmiştir.20. İhracı Kayda Bağlı Mallara İlişkin Tebliğ (Tebliğ No: İhracat 2006/7)’de Değişiklik Yapılmasına Dair Tebliğ (İhracat: 2018/6) (Yayım.Trh.: 1.09.2018) 2006/7 sayılı İhracı Kayda Bağlı Mallara İlişkin Tebliğ eki İhracı Kayda Bağlı Mallar Listesine, Mısır kırıkları (GTİP: 1104.23.40.00.00 ve 1104.23.98.00.00), Arpa kırıkları (GTİP: 1104.29.04.00.00, 1104.29.05.00.00 ve 1104.29.08.00.00), Buğday kırıkları (GTİP: 1103.20.60.00.00, 1104.19.10.00.11, 1104.19.10.00.12, 1104.29.17.00.00, 1104.29.30.00.00, 1104.29.51.00.00 ve 1104.29.81.00.00) eklenmiştir.21. İhracı Kayda Bağlı Mallara İlişkin Tebliğ (Tebliğ No: İhracat 2006/7)’de Değişiklik Yapılmasına Dair Tebliğ (İhracat: 2018/5) (Yayım.Trh.: 1.06.2018) İhracı Kayda Bağlı Mallara İlişkin Tebliğ (Tebliğ No: İhracat 2006/7) eki İhracı Kayda Bağlı Mallar Listesinden 4707 gtip nolu Geri Kazanılmış Kâğıt veya Karton Döküntü, Kırpıntı ve Hurdaları çıkarılmıştır.22. İhracı Kayda Bağlı Mallara İlişkin Tebliğ (Tebliğ No: İhracat 2006/7)’de Değişiklik Yapılmasına Dair Tebliğ (İhracat: 2017/8) (Yayım.Trh.: 11.07.2017) İhracat 2006/7 sayılı İhracı Kayda Bağlı Mallara İlişkin Tebliğ ekinde yer alan İhracı Kayda Bağlı Mallar Listesinin 17 nci ve 25 inci sıraları değiştirilmiştir. (Bakır ve Alüminyum Döküntü ve Hurdaları ihracı kayda bağlı maddeler kapsamından çıkartılmıştır.)23. İhracı Kayda Bağlı Mallara İlişkin Tebliğ (Tebliğ No: İhracat 2006/7)’de Değişiklik Yapılmasına Dair Tebliğ (İhracat: 2016/2) (Yayım.Trh.: 11.03.2016) 2006/7 sayılı İhracı Kayda Bağlı Mallara İlişkin Tebliğ eki İhracı Kayda Bağlı Mallar Listesine Tohumluk Olmayan Haşhaş eklenmiştir.24. Gümrükler Genel Müdürlüğünün 01.04.2015 tarihli ve 7010675 sayılı yazısı (Canlı Koyun İhracatı hk.) (Yayım.Trh.: 1.04.2015) Canlı koyun ihracatında uygulamalar25. İhracı Kayda Bağlı Mallara İlişkin Tebliğ (Tebliğ No: İhracat: 2006/7)’de Değişiklik Yapılmasına Dair Tebliğ (İhracat: 2013/5) (Yayım.Trh.: 1.08.2013) 6/6/2006 tarihli İhracat 2006/7 sayılı İhracı Kayda Bağlı Mallara İlişkin Tebliğ ekinde yer alan İhracı Kayda Bağlı Mallar Listesine Kromlu deriler (GTİP No: 4104.11, 4104.19, 4105.10, 4106.21) eklenmiştir.26. Ozon Tabakasını İncelten Maddelerin İhracına İlişkin Tebliğ (İhracat: 2012/4) (Yayım.Trh.: 27.03.2012) Yürürlükte Değil2012/4 sayılı Tebliğ eklerinde GTİP ve isimleri yer alan maddelerin ihracatına ilişkin usul ve esaslar hakkında Tebliğ27. İhracı Kayda Bağlı Mallara İlişkin İhracat 2006/7 Sayılı Tebliğde Değişiklik Yapılmasına Dair Tebliğ (İhracat: 2011/6) (Yayım.Trh.: 21.04.2011) 6/6/2006 tarihli ve 26190 sayılı Resmî Gazete de yayımlanan İhracat: 2006/7 sayılı İhracı Kayda Bağlı Mallara İlişkin Tebliğ ekinde yer alan İhracı Kayda Bağlı Mallar Listesi ne 25 inci sıra olarak Geri Kazanılmış Kağıt veya Karton Döküntü, Kırpıntı ve Hurdaları (GTİP No: 4707), Alüminyum Döküntü ve Hurdaları (GTİP No: 7602) maddeleri eklenmiştir.28. İhracat 2006/7 Sayılı İhracı Kayda Bağlı Mallara İlişkin Tebliğde Değişiklik Yapılmasına Dair Tebliğ (İhracat 2010/11) (Yayım.Trh.: 30.09.2010) İhracat 2006/7 sayılı İhracı Kayda Bağlı Mallara İlişkin Tebliğ ekinde yer alan İhracı Kayda Bağlı Mallar Listesine 24 üncü sıra olarak Arpa (GTİP No: 1003), Mısır (GTİP No: 1005) eklenmiştir.</w:t>
      </w:r>
    </w:p>
    <w:p>
      <w:pPr>
        <w:spacing w:after="60" w:line="260"/>
      </w:pPr>
      <w:r>
        <w:rPr>
          <w:sz w:val="19"/>
          <w:szCs w:val="19"/>
        </w:rPr>
        <w:t xml:space="preserve">29. Ozon Tabakasını İncelten Maddelerin İhracına İlişkin Tebliğ (İhracat: 2009/4) (Yayım.Trh.: 29.04.2009) Yürürlükte DeğilOzon Tabakasını İncelten Maddelere Dair Montreal Protokolü Pekin Değişikliği çerçevesinde, 2009/4 Tebliğ ekinde yer alan Ek I,II,III,IV,V-a ve V-b de gümrük tarife istatistik pozisyonları (GTİP) ve isimleri yer alan maddelerin ihracatına ilişkin usul ve esasları hakkında Tebliğ30. Gümrükler Genel Müdürlüğü nün İhracat Rejimi ile ilgili 10.09.2008 tarihli 22088 sayılı tasarruflu yazısı (Yayım.Trh.: 10.09.2008) Yürürlükte Değilİkinci bir talimata kadar durdurulan buğday ihracatına ilişkin işlemlerin, ihracat 2007/13 sayılı İhracı Kayda Bağlı Mallara İlişkin Tebliğ hükümleri çerçevesinde yürütülmesi hk.31. Bedelsiz İhracata İlişkin Tebliğ (No: İhracat 2008/12) (Yayım.Trh.: 12.07.2008) 22/12/1995 tarihli ve 95/7623 sayılı İhracat Rejimi Kararının 3 üncü maddesinin (e) bendine istinaden, karşılığında yurt dışından bir ödeme yapılmaksızın yurt dışına mal çıkarılmasına ilişkin usul ve esaslar hakkında Tebliğ32. İhracı Kayda Bağlı Mallara İlişkin Tebliğde Değişiklik Yapılmasına Dair Tebliğ (İhracat: 2008/7) (Yayım.Trh.: 27.06.2008) İhracat 2006/7 sayılı İhracı Kayda Bağlı Mallara İlişkin Tebliğ ekinde yer alan İhracı Kayda Bağlı Mallar Listesine 23 üncü sıra olarak Mercimekler (GTİP No: 0713.40) eklenmiştir.33. İhracı Kayda Bağlı Mallara İlişkin Tebliğde Değişiklik Yapılmasına Dair Tebliğ (İhracat 2007/13) (Yayım.Trh.: 26.12.2007) 6/6/2006 tarihli İhracat 2006/7 sayılı İhracı Kayda Bağlı Mallara İlişkin Tebliğ ekinde yer alan İhracı Kayda Bağlı Mallar Listesine 22 nci sıra olarak buğday ve mahlut, kara buğday, buğday ve çavdar melezi eklenmiştir.34. İhracı Kayda Bağlı Mallara İlişkin Tebliğde Değişiklik Yapılmasına Dair Tebliğ (İhracat: 2006/10) (Yayım.Trh.: 13.07.2006) 6/6/2006 tarihli İhracat 2006/7 sayılı İhracı Kayda Bağlı Mallara İlişkin Tebliğ ekinde yer alan İhracı Kayda Bağlı Mallar Listesinin 7. ve 18. sırası değiştirilmiş, İhracı Kayda Bağlı Mallar Listesine 19 - Çimento (2523.21, 2523.29, 2523.30, 2523.90) ve 20 - Kornişonlar (0707.00.90.00.00) eklenmiştir.35. Ozon Tabakasını İncelten Maddelerin İhracatına İlişkin Tebliğ İhracat : (2004/13) (Yayım.Trh.: 30.12.2004) Yürürlükte DeğilOzon Tabakasını İncelten Maddelere Dair Montreal Protokolü Pekin Değişikliği çerçevesinde, 2004/13 Tebliğ ekinde yer alan Ek I,II,III,IV,V-a ve V-b de gümrük tarife istatistik pozisyonları (GTİP) ve isimleri yer alan maddelerin ihracatına ilişkin usul ve esaslar hakkında Tebliğ36. Gümrük Yönetmeliği (03.02.1973 tarihli) (Yayım.Trh.: 3.02.1973) Yürürlükte DeğilGümrük Yönetmeliği</w:t>
      </w:r>
    </w:p>
    <w:p>
      <w:pPr>
        <w:pStyle w:val="Heading2"/>
        <w:keepNext/>
        <w:spacing w:after="100" w:before="220"/>
      </w:pPr>
      <w:r>
        <w:t xml:space="preserve">M-1694 · Irak'tan gerçekleştirilecek külçe halinde hurda metallerin ithalatı</w:t>
      </w:r>
    </w:p>
    <w:p>
      <w:pPr>
        <w:spacing w:after="60" w:line="260"/>
      </w:pPr>
      <w:r>
        <w:rPr>
          <w:b/>
          <w:bCs/>
          <w:color w:val="5B6475"/>
          <w:sz w:val="19"/>
          <w:szCs w:val="19"/>
        </w:rPr>
        <w:t xml:space="preserve">Uygulama tarihi: </w:t>
      </w:r>
      <w:r>
        <w:rPr>
          <w:sz w:val="19"/>
          <w:szCs w:val="19"/>
        </w:rPr>
        <w:t xml:space="preserve">İlgili mevzuat 06.07.2005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11.05.2007 tarihli 14057 sayılı tasarruflu yazıda; 01 Temmuz 2007 tarihi itibariyle Irak’tan külçe halinde her türlü hurda metal (alüminyum, çinko, demir, bakır da dahil) ithalatının yasaklandığı; bu tarihe kadar ülkemiz gümrük bölgesine intikal edip halen gümrüklerde bekleyen ve bu dönemde Irak’tan gerçekleştirilecek külçe halinde hurda metallerin ithalatına ilişkin olarak, ilgili firmaların başvurularının ve TAEK (Türkiye Atom Enerjisi Kurumu) tarafından düzenlenecek "Radyoaktif Maddeden Ari Raporu"nun aranması gerektiği bildirilmiştir.</w:t>
      </w:r>
    </w:p>
    <w:p>
      <w:pPr>
        <w:spacing w:after="60" w:line="260"/>
      </w:pPr>
      <w:r>
        <w:rPr>
          <w:sz w:val="19"/>
          <w:szCs w:val="19"/>
        </w:rPr>
        <w:t xml:space="preserve">06.07.2005 / 17410 sayılı yazıda; Irak'tan her türlü hurda ithalatının ve ülkemiz üzerinden transit geçişinin yasaklandığı, Irak hurdasının diğer ülkeler üzerinden veya farklı şekillerde ülkemize girişinin engellenmesi amacıyla ilave önlemler alınması gerektiği bildirilmiştir.</w:t>
      </w:r>
    </w:p>
    <w:p>
      <w:pPr>
        <w:spacing w:after="60" w:line="260"/>
      </w:pPr>
      <w:r>
        <w:rPr>
          <w:sz w:val="19"/>
          <w:szCs w:val="19"/>
        </w:rPr>
        <w:t xml:space="preserve">11.06.2007 tarihli 17464 sayılı tasarruflu yazıda; Iraktan gerçekleştirilecek külçe halinde hurda metallerin transitinde TAEK (Türkiye Atom Enerjisi Kurumu) tarafından düzenlenecek Radyoaktif Maddeden Ari Raporunun aranması gerektiği ve bu rapora istinaden Gümrük Müsteşarlığının iznine tabi olduğu bildirilmiştir.</w:t>
      </w:r>
    </w:p>
    <w:p>
      <w:pPr>
        <w:spacing w:after="60" w:line="260"/>
      </w:pPr>
      <w:r>
        <w:rPr>
          <w:sz w:val="19"/>
          <w:szCs w:val="19"/>
        </w:rPr>
        <w:t xml:space="preserve">29.12.2014 tarih ve 4557048 sayılı yazıda da; metal külçe ithalatına yazıda belirtilen koşullarda şartlı izin verildiği bildirilmektedir.</w:t>
      </w:r>
    </w:p>
    <w:p>
      <w:pPr>
        <w:spacing w:after="60" w:line="260"/>
      </w:pPr>
      <w:r>
        <w:rPr>
          <w:sz w:val="19"/>
          <w:szCs w:val="19"/>
        </w:rPr>
        <w:t xml:space="preserve">br&gt;04.11.2022 / 79742483 sayılı yazıda;16.05.2022 tarihli ve 74621599 sayılı yazıda yer verilen şartların sağlanması koşuluyla, Irak çıkışlı/menşeli demir-çelik hurdalarına (GTP 7204) yönelik uygulanan ithalat yasağının kaldırılmasının uygun görüldüğü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29.12.2014 tarihli 4557048 sayılı tasarruflu yazısı (Irak ve Suriye'den Metal Külçe İmalatı) İlgili diğer mevzuat kalemlerini(9) görmek için tıklayınız 1. Gümrükler Genel Müdürlüğü-İthalat ve Menşe Dairesinin 29.12.2022 tarihli ve 81229558 sayılı yazısı (Irak ve Suriye den Metal Külçe İthalatı) (Yayım.Trh.: 29.12.2022) Irak ve Suriyeden ithal edilecek metal külçelerle ilgili yapılacak işlemler hk.2. Gümrükler Genel Müdürlüğü-İthalat ve Menşe Dairesinin 04.11.2022 tarihli ve 79742483 sayılı yazısı (Irak çıkışlı menşeli demir çelik hurdanın, şartları taşıması koşuluyla ithalat yasağının kaldırılması) (Yayım.Trh.: 4.11.2022) Irak çıkışlı/menşeli 7204 demir-çelik hurdalarının belirlenen şartları sağlaması koşuluyla, uygulanan ithalat yasağının kaldırılması hk.3. Gümrükler Genel Müdürlüğü-İthalat ve Menşe Dairesinin 16.05.2022 tarihli ve 74621599 sayılı yazısı (Irak tan Metal Hurda İthali) (Yayım.Trh.: 16.05.2022) 7204 demir-çelik hurdaları hariç olmak üzere Irak çıkışlı/menşeli metal hurda ithalatının yapılabilmesi için sağlanması gereken koşullar hk.4. Gümrükler Genel Müdürlüğü nün Çevre ile ilgili 25.07.2008 tarihli 18529 sayılı tasarruflu yazısı (Yayım.Trh.: 25.07.2008) Yürürlükte DeğilIrak hükümetinin her türlü hurdanın ülkeden çıkışını yasakladığı hk.5. Gümrükler Genel Müdürlüğü nün Çevre ile ilgili 16.05.2008 tarihli 12670 sayılı tasarruflu yazısı (Yayım.Trh.: 16.05.2008) Yürürlükte DeğilIrak parası olduğu anlaşılan adi metalden mamul tedavülde olmayan paraların serbest dolaşıma giriş rejimi kapsamında ithali ve ülkemiz üzerinden transit geçişinin yasak olduğu hk.6. Gümrükler Genel Müdürlüğü nün Çevre ile ilgili 11.06.2007 tarihli 17464 sayılı tasarruflu yazısı (Yayım.Trh.: 11.06.2007) Yürürlükte DeğilIraktan gerçekleştirilecek külçe halinde hurda metallerin transitinde TAEK tarafından düzenlenecek Radyoaktif Maddeden Ari Raporunun aranması ve bu rapora istinaden Gümrük Müsteşarlığının izni hk.7. Gümrükler Genel Müdürlüğü nün Çevre ile ilgili 11.05.2007 tarihli 14057 sayılı tasarruflu yazısı (Yayım.Trh.: 11.05.2007) Yürürlükte Değil01 Temmuz 2007 tarihi itibariyle Iraktan külçe halinde her türlü hurda metal (alüminyum, çinko, demir, bakır da dahil) ithalatının yasaklandığı hk.8. Gümrükler Genel Müdürlüğü nün Çevre ile ilgili 30.03.2006 tarihli 07878 sayılı tasarruflu yazısı (Yayım.Trh.: 30.03.2006) Yürürlükte DeğilLübnandan yapılan Irak kaynaklı hurda ithalatında dikkatli olunması hk.</w:t>
      </w:r>
    </w:p>
    <w:p>
      <w:pPr>
        <w:spacing w:after="60" w:line="260"/>
      </w:pPr>
      <w:r>
        <w:rPr>
          <w:sz w:val="19"/>
          <w:szCs w:val="19"/>
        </w:rPr>
        <w:t xml:space="preserve">9. Gümrükler Genel Müdürlüğü nün Tarife ile ilgili 06.07.2005 tarihli 17410 sayılı tasarruflu yazısı (Yayım.Trh.: 6.07.2005) Yürürlükte DeğilIraktan her türlü hurda ithalatının yasaklanması ve Irak hurdasının diğer ülkeler üzerinden veya farklı şekillerde ülkemize girişinin engellenmesi hk.</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M-7835 · 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ve Nahçıvan'dan Sınır Ticareti Kapsamında İthalatı Uygun Görülmeyen Sanayi Ürünleri Listesi kapsamındadır. (30.12.2021 / 70534177 - EK-3)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M-7895 · 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İhracı Yasak ve Ön İzne Bağlı Mallara İlişkin 96/31 Tebliğin Ek-2/4 sırası gereği, SADECE Tehlikeli Atıkların Sınırlarötesi Taşınımının ve Bertarafının Kontrolüne İlişkin Basel Sözleşmesi Kapsamındaki malların İhracatı Çevre Bakanlığının Ön İznine tabidir. (Ek-2/4)</w:t>
      </w:r>
    </w:p>
    <w:p>
      <w:pPr>
        <w:spacing w:after="60" w:line="260"/>
      </w:pPr>
      <w:r>
        <w:rPr>
          <w:sz w:val="19"/>
          <w:szCs w:val="19"/>
        </w:rPr>
        <w:t xml:space="preserve">Atık Yönetimi Yönetmeliği kapsamında,</w:t>
      </w:r>
    </w:p>
    <w:p>
      <w:pPr>
        <w:spacing w:after="60" w:line="260"/>
      </w:pPr>
      <w:r>
        <w:rPr>
          <w:sz w:val="19"/>
          <w:szCs w:val="19"/>
        </w:rPr>
        <w:t xml:space="preserve">Tehlikeli atıklar;a) Ülkemizde atıkların geri kazanımı/bertarafı için gerekli teknik kapasiteye sahip tesislerin bulunmaması,</w:t>
      </w:r>
    </w:p>
    <w:p>
      <w:pPr>
        <w:spacing w:after="60" w:line="260"/>
      </w:pPr>
      <w:r>
        <w:rPr>
          <w:sz w:val="19"/>
          <w:szCs w:val="19"/>
        </w:rPr>
        <w:t xml:space="preserve">b) Söz konusu atıkları ithalatçı ve transit devletin yetkili otoritesinin kabul etmesi,</w:t>
      </w:r>
    </w:p>
    <w:p>
      <w:pPr>
        <w:spacing w:after="60" w:line="260"/>
      </w:pPr>
      <w:r>
        <w:rPr>
          <w:sz w:val="19"/>
          <w:szCs w:val="19"/>
        </w:rPr>
        <w:t xml:space="preserve">c) İhracata ilişkin iş ve işlemlerin tamamlanması,</w:t>
      </w:r>
    </w:p>
    <w:p>
      <w:pPr>
        <w:spacing w:after="60" w:line="260"/>
      </w:pPr>
      <w:r>
        <w:rPr>
          <w:sz w:val="19"/>
          <w:szCs w:val="19"/>
        </w:rPr>
        <w:t xml:space="preserve">durumunda sadece AB ve/veya OECD üyesi ülkeler ile Liechtenstein’a ihraç edilebilir. Tehlikeli atıkların ihracatında EK-5/A’da yer alan ön bildirim (notifikasyon) formu ve EK-5/B’de yer alan uluslararası atık taşıma (movement document) formu kullanılır.</w:t>
      </w:r>
    </w:p>
    <w:p>
      <w:pPr>
        <w:spacing w:after="60" w:line="260"/>
      </w:pPr>
      <w:r>
        <w:rPr>
          <w:sz w:val="19"/>
          <w:szCs w:val="19"/>
        </w:rPr>
        <w:t xml:space="preserve">Tehlikesiz atıkların; a) AB ve/veya OECD üyesi ülkeler ile Liechtenstein’a ihracatında</w:t>
      </w:r>
    </w:p>
    <w:p>
      <w:pPr>
        <w:spacing w:after="60" w:line="260"/>
      </w:pPr>
      <w:r>
        <w:rPr>
          <w:sz w:val="19"/>
          <w:szCs w:val="19"/>
        </w:rPr>
        <w:t xml:space="preserve">Bakanlıkça belge düzenlenmez, ihracat işlemi başlamadan Bakanlığa bilgi verilir ve kayıt altına alınır.b) AB ve/veya OECD üyesi ülkeler ile Liechtenstein haricindeki ülkelere ihracatında ilgili ülkenin yetkili otoritesinden izin alınarak Bakanlığa başvuru yapılır. Çevre ve Şehircilik Bakanlığından onay alınmaksızın ihracat işlemi yapılamaz. (Madde 23)</w:t>
      </w:r>
    </w:p>
    <w:p>
      <w:pPr>
        <w:spacing w:after="60" w:line="260"/>
      </w:pPr>
      <w:r>
        <w:rPr>
          <w:sz w:val="19"/>
          <w:szCs w:val="19"/>
        </w:rPr>
        <w:t xml:space="preserve">01.09.2016 / 18479738 sayılı yazıda; Tehlikesiz atıkların ihracatında Çevre ve Şehircilik Bakanlığının izninin aranması ve Bakanlığık tarafından sisteme girilerek oluşturulan "Tek Pencere Referans Numarası" olmadan işlem yapılmaması gerektiği bildirilmiştir.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(2016/53 sayılı Genelge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Atık Yönetimi Yönetmeliği İlgili diğer mevzuat kalemlerini(18) görmek için tıklayınız 1. Gümrükler Genel Müdürlüğünün 03.01.2019 tarihli ve 40402625 sayılı yazısı (Serbest Bölgelerden Yurt Dışına Atık Gönderimi) (Yayım.Trh.: 3.01.2019) Serbest Bölgelerden atıkların yurt dışına ihracatı ve transit geçişinde ÇED uygunluk izni ile komisyonun uygun görüşü aranacağı durumlar hk.2. Çevre ve Şehircilik Bakanlığı Çevresel Etki Değerlendirmesi, İzin ve Denetim Genel Müdürlüğünün 16.10.2018 tarihli ve 183848 sayılı yazısı (İthalat İhracat İzinleri Uygulaması) (Yayım.Trh.: 16.10.2018) Çevre ithalat ihracat izinleri uygulamasında TPS entegrasyonu ve işlem akış şeması hk.3. Risk Yönetimi ve Kontrol Genel Müdürlüğünün 2017/14 Sayılı Genelgesi (Tek Pencere Sistemi-E-Devlet) (Yayım.Trh.: 22.11.2017) Tek Pencere Sistemi TPS yapılacak başvuruların e-devlet kapısı üzerinden e-başvuru ile yapılmasına 23.11.2017 de başlanacağı hk.4. Atık Yönetimi Yönetmeliğinde Değişiklik Yapılmasına Dair Yönetmelik (Yayım.Trh.: 23.03.2017) Atık Yönetimi Yönetmeliğinin bazı maddelerinde ve eklerinde değişikik yapılmıştır.5. Çevrenin Korunması Yönünden Kontrol Altında Tutulan Atıkların İthalat Denetimi Tebliği (Ürün Güvenliği ve Denetimi: 2017/3) (Yayım.Trh.: 30.12.2016) Yürürlükte DeğilTürkiye gümrük bölgesine girecek Ek-1 sayılı listede yer alan atıkların, çevrenin korunması yönünden uygunluk denetimine ilişkin usul ve esasları hk.6. Çevrenin Korunması Yönünden Kontrol Altında Tutulan Metal Hurdaların İthalat Denetimi Tebliği (Ürün Güvenliği ve Denetimi: 2017/23) (Yayım.Trh.: 30.12.2016) Yürürlükte DeğilTürkiye gümrük bölgesine girecek Ek-1 sayılı listede yer alan metal hurdalara ilişkin usul ve esaslar hk.7. Risk Yönetimi ve Kontrol Genel Müdürlüğünün 2016/53 Sayılı Genelgesi (ÇŞB tarafından düzenlenen Metal Hurda İthalatçı Belgesi, Tehlikeli Atık İhracat İzni ve Tehlikesiz Atık İhracat İzni başvuruları TPS e-başvuru kapsamına alınması hk.) (Yayım.Trh.: 27.09.2016) Çevrenin Korunması Yönünden Kontrol Altında Tutulan Metal Hurdaların İthalat Denetimi Tebliği (Ürün Güvenliği ve Denetimi: 2016/23) ve Atık Yönetimi Yönetmeliği kapsamında Çevre ve Şehircilik Bakanlığı tarafından düzenlenen Metal Hurda İthalatçı Belgesi, Tehlikeli Atık İhracat İzni ve Tehlikesiz Atık İhracat İzni başvuruları 28.09.2016 tarihinden itibaren Tek Pencere Sistemi e-başvuru uygulaması kapsamına alınmıştır.8. Gümrükler Genel Müdürlüğünün 01.09.2016 tarihli ve 18479738 sayılı yazısı (Tehlikesiz Atıkların İhracatında çevre uygunluğunun Tek Pencere Referans Numarası ile yapılması hk.) (Yayım.Trh.: 1.09.2016) Tehlikesiz Atıkların İhracatında çevre uygunluğunun tek pencere referans numarası ile yapılması hk9. Risk Yönetimi ve Kontrol Genel Müdürlüğünün 2016/12 Sayılı Genelgesi (ÇŞB Metal Hurda İthalatçı Belgesi/Tehlikeli Atık İhracat İzin yazısının Tek Pencere Sistemi e-belge uygulaması kapsamına alınması) (Yayım.Trh.: 29.03.2016) Yürürlükte Değil2016/23 sayılı Çevrenin Korunması Yönünden Kontrol Altında Tutulan Metal Hurdaların İthalat Denetimi Tebliği ve Atık Yönetimi Yönetmeliği ile Tehlikeli Atıkların Kontrolü Yönetmeliği kapsamında Çevre ve Şehircilik Bakanlığı tarafından düzenlenen Metal Hurda İthalatçı Belgesinin ve Tehlikeli Atık İhracat İzin</w:t>
      </w:r>
    </w:p>
    <w:p>
      <w:pPr>
        <w:spacing w:after="60" w:line="260"/>
      </w:pPr>
      <w:r>
        <w:rPr>
          <w:sz w:val="19"/>
          <w:szCs w:val="19"/>
        </w:rPr>
        <w:t xml:space="preserve">Yazısının 28.03.2016 tarihinden itibaren Tek Pencere Sistemi e-belge uygulaması kapsamına alınması hk.10. Risk Yönetimi ve Kontrol Genel Müdürlüğünün 2016/8 Sayılı Genelgesi (Çevre ve Şehircilik Bakanlığı tarafından düzenlenen Tehlikesiz Atık İhracat İzni belgesinin Tek Pencere e-belge kapsamına alınması) (Yayım.Trh.: 2.03.2016) Yürürlükte DeğilAtık Yönetimi Yönetmeliğine istinaden Çevre ve Şehircilik Bakanlığı tarafından düzenlenen Tehlikesiz Atık</w:t>
      </w:r>
    </w:p>
    <w:p>
      <w:pPr>
        <w:spacing w:after="60" w:line="260"/>
      </w:pPr>
      <w:r>
        <w:rPr>
          <w:sz w:val="19"/>
          <w:szCs w:val="19"/>
        </w:rPr>
        <w:t xml:space="preserve">İhracat İzni belgesinin 03.03.2016 tarihinden itibaren Tek Pencere Sistemi e-belge uygulaması kapsamına alınması hk.11. Çevrenin Korunması Yönünden Kontrol Altında Tutulan Atıkların İthalat Denetimi Tebliği (Ürün Güvenliği ve Denetimi: 2016/3) (Yayım.Trh.: 31.12.2015) Yürürlükte DeğilTürkiye gümrük bölgesine girecek Ek-1 sayılı listede yer alan atıkların, çevrenin korunması yönünden uygunluk denetimine ilişkin usul ve esasları hk.12. Çevrenin Korunması Yönünden Kontrol Altında Tutulan Metal Hurdaların İthalat Denetimi Tebliği (Ürün Güvenliği ve Denetimi: 2016/23) (Yayım.Trh.: 31.12.2015) Yürürlükte DeğilTürkiye gümrük bölgesine girecek Ek-1 sayılı listede yer alan metal hurdalara ilişkin usul ve esaslar hk.13. Risk Yönetimi ve Kontrol Genel Müdürlüğünün 2015/6 Sayılı Genelgesi (Çevre ve Şehircilik Bakanlığı tarafından düzenlenen Metal Hurda İthalatçı Belgesi/Tehlikeli Atık İhracat İzin yazısı Tek Pencere e-belge kapsamına alınmıştır.) (Yayım.Trh.: 17.02.2015) Yürürlükte DeğilÇevre ve Şehircilik Bakanlığı tarafından düzenlenen izin belgelerinin (TPS-ÇŞB Metal Hurda İthalatçı Belgesi/Tehlikeli Atık İhracat İzin yazısı) , 17.02.2015 tarihinden itibaren Tek Pencere e-belge sistemi kapsamına alınması hk.14. Gümrükler Genel Müdürlüğünün 14.05.2014 tarih ve 384244 sayılı tasarruflu yazısı (Tehlikeli atık olmayan ihracat gtip listesi) (Yayım.Trh.: 14.05.2014) Tehlikesiz atık ihracatına ilişkin GTİP listesinin güncellenmesi hk.15. Çevre ve Orman Bakanlığı nın 04.09.2009 tarihli 14849 sayılı yazısı (Yayım.Trh.: 4.09.2009) Çevre ve Orman Bakanlığınca izine tabi olmayacak atıkların listesi.16. Gümrükler Genel Müdürlüğü nün Çevre ile ilgili 22.05.2007 tarihli 015121 sayılı tasarruflu yazısı (Yayım.Trh.: 22.05.2007) Yürürlükte DeğilAtık ihracatında 28/05/2007 tarihinden itibaren nasıl işlem yapılacağı hk.17. Tehlikeli Atıkların Kontrolü Yönetmeliği (Yayım.Trh.: 14.03.2005) Yürürlükte DeğilAtıkların üretimi, toplanması, geçici olarak depolanması, taşınması, geri kazanılması, bertaraf edilmesi, ithali ve ihracatı, sınırlama ve yükümlülükler, alınacak önlemler, yapılacak denetimler, tabi olunacak hukuki ve teknik sorumluluklar hk.18.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M-9024 · 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Hurda Metallerin Suriyeden Karayoluyla Transitinde Gümrük Hizmeti Verilmeyecektir. (Liste 2)</w:t>
      </w:r>
    </w:p>
    <w:p>
      <w:pPr>
        <w:spacing w:after="60" w:line="260"/>
      </w:pPr>
      <w:r>
        <w:rPr>
          <w:sz w:val="19"/>
          <w:szCs w:val="19"/>
        </w:rPr>
        <w:t xml:space="preserve">NOT: 2025/4 sayılı GENELGE kapsamında "Metal Hurda" olarak geçmekte olup GTİP listesi verilmemiştir. Gtip noları Mevzuat Net tarafından belirlenmiştir.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2025/4 (Suriye Arap Cumhuriyeti İle Ticarette Verilecek Gümrük Hizmetleri)</w:t>
      </w:r>
    </w:p>
    <w:p>
      <w:pPr>
        <w:pStyle w:val="Heading2"/>
        <w:keepNext/>
        <w:spacing w:after="100" w:before="220"/>
      </w:pPr>
      <w:r>
        <w:t xml:space="preserve">M-9025 · Hurda Metallerin Suriyeden Karayolu ile İthalatı Gümrük İdaresinin İznine Tabidir. (Liste 1)</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Hurda metallerin Suriyeden karayolu ile ithalatı Gümrük İdaresinin iznine tabidir (Liste 1). Gümrük idaresinin iznine tabi eşyaya gümrük hizmeti verilebilmesi için aşağıda belirtilen belgelerle birlikte Ticaret Bakanlığına (Gümrükler Genel Müdürlüğüne) başvurulur:</w:t>
      </w:r>
    </w:p>
    <w:p>
      <w:pPr>
        <w:spacing w:after="60" w:line="260"/>
      </w:pPr>
      <w:r>
        <w:rPr>
          <w:sz w:val="19"/>
          <w:szCs w:val="19"/>
        </w:rPr>
        <w:t xml:space="preserve">a) Başvuru formu</w:t>
      </w:r>
    </w:p>
    <w:p>
      <w:pPr>
        <w:spacing w:after="60" w:line="260"/>
      </w:pPr>
      <w:r>
        <w:rPr>
          <w:sz w:val="19"/>
          <w:szCs w:val="19"/>
        </w:rPr>
        <w:t xml:space="preserve">b) Proforma fatura örneği</w:t>
      </w:r>
    </w:p>
    <w:p>
      <w:pPr>
        <w:spacing w:after="60" w:line="260"/>
      </w:pPr>
      <w:r>
        <w:rPr>
          <w:sz w:val="19"/>
          <w:szCs w:val="19"/>
        </w:rPr>
        <w:t xml:space="preserve">c) Suriye’de yerleşik alıcı kişinin/firma ortaklarının pasaport veya tanıtım kartı örneği</w:t>
      </w:r>
    </w:p>
    <w:p>
      <w:pPr>
        <w:spacing w:after="60" w:line="260"/>
      </w:pPr>
      <w:r>
        <w:rPr>
          <w:sz w:val="19"/>
          <w:szCs w:val="19"/>
        </w:rPr>
        <w:t xml:space="preserve">ç) Suriye’de yerleşik alıcı kişinin/firmanın açık adresini gösterir belge örnekleri</w:t>
      </w:r>
    </w:p>
    <w:p>
      <w:pPr>
        <w:spacing w:after="60" w:line="260"/>
      </w:pPr>
      <w:r>
        <w:rPr>
          <w:sz w:val="19"/>
          <w:szCs w:val="19"/>
        </w:rPr>
        <w:t xml:space="preserve">NOT: 2025/4 sayılı GENELGE kapsamında "Metal Hurda" olarak geçmekte olup GTİP listesi verilmemiştir. Gtip noları Mevzuat Net tarafından belirlenmiştir.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2025/4 (Suriye Arap Cumhuriyeti İle Ticarette Verilecek Gümrük Hizmetleri)</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M-9196 · Çevre, Şehircilik ve İklim Değişikliği Bakanlığı Metal Hurda İthalatçı Belgesi/Tek Pencere Sistemi - E-Devlet) / Gümrük kapıları /ÇEVRE KATKI PAYI (CIF bedelinin %0,5'i) (Ürün Güvenliği ve Denetimi: 2026/23-Ek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(Ek-1) sayılı listede yer alan metal hurdaları, Çevre, Şehircilik ve İklim Değişikliği Bakanlığından Metal Hurda İthalatçı Belgesi almış olmak kaydıyla; metal hurdaları ergiterek işlem yapan sanayiciler ile, metal hurdaları parçalamak ve boyutlarını küçültmek suretiyle kalitesini ve yoğunluğunu arttırmak üzere ön işlem uygulayan ve bu amaçla Çevre, Şehircilik ve İklim Değişikliği Bakanlığından Geçici Faaliyet Belgesi veya Çevre İzin ve Lisans Belgesine sahip sanayiciler,ithal edebilirler.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(2016/53 sayılı Genelgeve Genelge: 2017/14)</w:t>
      </w:r>
    </w:p>
    <w:p>
      <w:pPr>
        <w:spacing w:after="60" w:line="260"/>
      </w:pPr>
      <w:r>
        <w:rPr>
          <w:sz w:val="19"/>
          <w:szCs w:val="19"/>
        </w:rPr>
        <w:t xml:space="preserve">Metal Hurdaların Türkiye Gümrük Bölgesine giriş işlemleri ile Çevre, Şehircilik ve İklim Değişikliği Bakanlığınca gerçekleştirilecek ithalat kontrollerinin yapılacağı gümrük kapıları/limanları Gümrük Genel Tebliği (Gümrük İşlemleri) (Seri No: 104) ile bildirilmiştir. (Mevzuat.net NOT: İlgili gümrük müdürlüklerini görmek için mevzuat bağlantıları bölümünde yer alan “Gümrük Kapıları” sekmesini kullanınız.)</w:t>
      </w:r>
    </w:p>
    <w:p>
      <w:pPr>
        <w:spacing w:after="60" w:line="260"/>
      </w:pPr>
      <w:r>
        <w:rPr>
          <w:sz w:val="19"/>
          <w:szCs w:val="19"/>
        </w:rPr>
        <w:t xml:space="preserve">2872 sayılı Çevre Kanunun 18 inci maddesine göre;İthaline izin verilen hurdaların CIF bedelinin %0,5'i oranında alınacak miktar ÇEVRE KATKI PAYI olarak tahsil edilir. Çevre katkı payının yatırıldığına dair belgenin beyannameye eklenmesi ve gümrük idaresine ibraz edilmesi zorunludur. (Yönetmelik Madde 6)</w:t>
      </w:r>
    </w:p>
    <w:p>
      <w:pPr>
        <w:spacing w:after="60" w:line="260"/>
      </w:pPr>
      <w:r>
        <w:rPr>
          <w:sz w:val="19"/>
          <w:szCs w:val="19"/>
        </w:rPr>
        <w:t xml:space="preserve">25.02.2025 / 72277671 sayılı yazıda; LÜBNAN çıkışlı Hurda Metal İthalatında RADYASYON kontrol işlemlerinin nasıl yapılacağı bildirilmiştir.</w:t>
      </w:r>
    </w:p>
    <w:p>
      <w:pPr>
        <w:spacing w:after="60" w:line="260"/>
      </w:pPr>
      <w:r>
        <w:rPr>
          <w:sz w:val="19"/>
          <w:szCs w:val="19"/>
        </w:rPr>
        <w:t xml:space="preserve">06.08.2024 / 99538599 sayılı yazıda; Liman gümrük idarelerine gelen metal hurdaların iç gümrüklere transit taleplerinde söz konusu eşyanın tam tespiti durumunda karşılanması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Çevrenin Korunması Yönünden Kontrol Altında Tutulan Metal Hurdaların İthalat Denetimi Tebliği (Ürün Güvenliği ve Denetimi: 2026/23) İlgili diğer mevzuat kalemlerini(13) görmek için tıklayınız 1. Gümrükler Genel Müdürlüğünün 05.12.2024 tarihli 103561110 sayılı yazısı (Çevre Katkı Payı) (Yayım.Trh.: 5.12.2024) 2872 sayılı Çevre Kanununun 18 inci maddesi uyarınca tahsil edilen Çevre Katkı Payının, 4458 sayılı</w:t>
      </w:r>
    </w:p>
    <w:p>
      <w:pPr>
        <w:spacing w:after="60" w:line="260"/>
      </w:pPr>
      <w:r>
        <w:rPr>
          <w:sz w:val="19"/>
          <w:szCs w:val="19"/>
        </w:rPr>
        <w:t xml:space="preserve">Gümrük Kanununun 234 üncü maddesinde belirtilen ithalat vergileri kapsamında bulunduğu hk.2. Gümrükler Genel Müdürlüğünün 06.08.2024 tarihli ve 99538599 sayılı yazısı (Metal Hurda İthalatı) (Yayım.Trh.: 6.08.2024) Liman gümrük idarelerine gelen metal hurdaların iç gümrüklere transit taleplerinde söz konusu eşyanın tam tespiti durumunda karşılanması hk.3. Gümrük Genel Tebliği (Gümrük İşlemleri) (Seri No: 104)’nde Değişiklik Yapılmasına Dair Tebliğ (Gümrük İşlemleri) (Seri No: 182) (Yayım.Trh.: 28.05.2022) 104 seri nolu Gümrük Genel Tebliğinde yapılan değişiklikle; daha önce sadece plastik ve kağıt atıklarda yetkili olan Habur Gümrük Müdürlüğü metal hurdaların da giriş işlemlerini gerçekleştirebilecek; metal hurdaların Türkiye Gümrük Bölgesine giriş işlemlerini gerçekleştirmeye yetkili gümrük müdürlüklerine Öncüpınar ile Karkamış Gümrük Müdürlüğü eklendi.4. Gümrükler Genel Müdürlüğünün 25.02.2022 tarihli 72277671 sayılı yazısı (Lübnan Çıkışlı Hurda Metal İthalatı) (Yayım.Trh.: 25.02.2022) Lübnan Çıkışlı Hurda Metal İthalatı hk.5.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hk.6. Çevre ve Şehircilik Bakanlığı Çevresel Etki Değerlendirmesi, İzin ve Denetim Genel Müdürlüğünün 16.10.2018 tarihli ve 183848 sayılı yazısı (İthalat İhracat İzinleri Uygulaması) (Yayım.Trh.: 16.10.2018) Çevre ithalat ihracat izinleri uygulamasında TPS entegrasyonu ve işlem akış şeması hk.7. Risk Yönetimi ve Kontrol Genel Müdürlüğünün 2017/14 Sayılı Genelgesi (Tek Pencere Sistemi-E-Devlet) (Yayım.Trh.: 22.11.2017) Tek Pencere Sistemi TPS yapılacak başvuruların e-devlet kapısı üzerinden e-başvuru ile yapılmasına 23.11.2017 de başlanacağı hk.8. Risk Yönetimi ve Kontrol Genel Müdürlüğünün 2016/53 Sayılı Genelgesi (ÇŞB tarafından düzenlenen Metal Hurda İthalatçı Belgesi, Tehlikeli Atık İhracat İzni ve Tehlikesiz Atık İhracat İzni başvuruları TPS e-başvuru kapsamına alınması hk.) (Yayım.Trh.: 27.09.2016) Çevrenin Korunması Yönünden Kontrol Altında Tutulan Metal Hurdaların İthalat Denetimi Tebliği (Ürün Güvenliği ve Denetimi: 2016/23) ve Atık Yönetimi Yönetmeliği kapsamında Çevre ve Şehircilik Bakanlığı tarafından düzenlenen Metal Hurda İthalatçı Belgesi, Tehlikeli Atık İhracat İzni ve Tehlikesiz Atık İhracat İzni başvuruları 28.09.2016 tarihinden itibaren Tek Pencere Sistemi e-başvuru uygulaması kapsamına alınmıştır.9. Risk Yönetimi ve Kontrol Genel Müdürlüğünün 2016/12 Sayılı Genelgesi (ÇŞB Metal Hurda İthalatçı Belgesi/Tehlikeli Atık İhracat İzin yazısının Tek Pencere Sistemi e-belge uygulaması kapsamına alınması) (Yayım.Trh.: 29.03.2016) Yürürlükte Değil2016/23 sayılı Çevrenin Korunması Yönünden Kontrol Altında Tutulan Metal Hurdaların İthalat Denetimi Tebliği ve Atık Yönetimi Yönetmeliği ile Tehlikeli Atıkların Kontrolü Yönetmeliği kapsamında Çevre ve Şehircilik Bakanlığı tarafından düzenlenen Metal Hurda İthalatçı Belgesinin ve Tehlikeli Atık İhracat İzin</w:t>
      </w:r>
    </w:p>
    <w:p>
      <w:pPr>
        <w:spacing w:after="60" w:line="260"/>
      </w:pPr>
      <w:r>
        <w:rPr>
          <w:sz w:val="19"/>
          <w:szCs w:val="19"/>
        </w:rPr>
        <w:t xml:space="preserve">Yazısının 28.03.2016 tarihinden itibaren Tek Pencere Sistemi e-belge uygulaması kapsamına alınması hk.10. Risk Yönetimi ve Kontrol Genel Müdürlüğünün 2015/6 Sayılı Genelgesi (Çevre ve Şehircilik Bakanlığı tarafından düzenlenen Metal Hurda İthalatçı Belgesi/Tehlikeli Atık İhracat İzin yazısı Tek Pencere e-belge kapsamına alınmıştır.) (Yayım.Trh.: 17.02.2015) Yürürlükte DeğilÇevre ve Şehircilik Bakanlığı tarafından düzenlenen izin belgelerinin (TPS-ÇŞB Metal Hurda İthalatçı Belgesi/Tehlikeli Atık İhracat İzin yazısı) , 17.02.2015 tarihinden itibaren Tek Pencere e-belge sistemi kapsamına alınması hk.11. Gümrük Genel Tebliği (Gümrük İşlemleri) (Seri No: 104) (Yayım.Trh.: 28.01.2013) Atıkların ve metal hurdaların Türkiye Gümrük Bölgesine giriş işlemlerini gerçekleştirmeye yetkili gümrük müdürlüklerinin belirlenmesi hk.12. Gümrükler Muhafaza Genel Müdürlüğünün 13.06.2011 tarihli 03731 sayılı tasarruflu yazısı (Özel Limanlardan Hurda Metal İthalatı) (Yayım.Trh.: 13.06.2011) TAEK belgesi olmayan özel liman işletmelerine bağlı limanlarda metal hurda ithalatına izin verilmemesi13. Gümrük Genel Tebliği (Gümrük İşlemleri) (Seri No: 82) (Yayım.Trh.: 18.03.2011) Yürürlükte DeğilÇevrenin Korunması Yönünden Kontrol Altında Tutulan Atıkların İthalatına Dair DTS Tebliği kapsamı atık ve metal hurdaların, Telsiz ve Telekomünikasyon Terminal Ekipmanlarının İthalat Denetimlerine Dair DTS Tebliği kapsamı telsiz ve telekomünikasyon terminal ekipmanlarının ve Pil ve Akümülatörlerin İthalat Denetimlerine Dair DTS Tebliği kapsamı pil ve akümülatörlerin serbest dolaşıma giriş işlemlerinin yapılacağı gümrük müdürlükleri hk.</w:t>
      </w:r>
    </w:p>
    <w:p>
      <w:pPr>
        <w:pStyle w:val="Heading2"/>
        <w:keepNext/>
        <w:spacing w:after="100" w:before="220"/>
      </w:pPr>
      <w:r>
        <w:t xml:space="preserve">M-9471 · İstisnai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Geçici bir süre için %0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M-9541 · 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79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79 – Vergi ve Mevzuat Bilgileri</dc:title>
  <dc:creator>Gümrük Koçu - Ufuk Çetintaş</dc:creator>
  <cp:lastModifiedBy>Un-named</cp:lastModifiedBy>
  <cp:revision>1</cp:revision>
  <dcterms:created xsi:type="dcterms:W3CDTF">2026-10-21T18:21:16.470Z</dcterms:created>
  <dcterms:modified xsi:type="dcterms:W3CDTF">2026-10-21T18:21:16.471Z</dcterms:modified>
</cp:coreProperties>
</file>

<file path=docProps/custom.xml><?xml version="1.0" encoding="utf-8"?>
<Properties xmlns="http://schemas.openxmlformats.org/officeDocument/2006/custom-properties" xmlns:vt="http://schemas.openxmlformats.org/officeDocument/2006/docPropsVTypes"/>
</file>