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93</w:t>
      </w:r>
    </w:p>
    <w:p>
      <w:pPr>
        <w:spacing w:after="60"/>
      </w:pPr>
      <w:r>
        <w:rPr>
          <w:color w:val="5B6475"/>
          <w:sz w:val="24"/>
          <w:szCs w:val="24"/>
        </w:rPr>
        <w:t xml:space="preserve">Silahlar ve mühimmat; bunların aksam, parça ve aksesuarı</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93 kapsamındaki 7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9301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silahları (revolverler, tabancalar ve 93.07 pozisyonundaki silahlar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9302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Revolverler ve tabancalar ( 93.03 veya 93.04 pozisyonundakiler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9303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Bir patlayıcının itiş gücü ile çalışan diğer ateşli silahlar ve benzeri cihazlar ( spor için av tüfekleri ve tüfekler, ağızdan doldurulan ateşli silahlar, sadece işaret fişeği atmak üzere imal edilmiş taban- ca ve diğer cihazlar, manevra fişeği atmak için tabanca ve revol- verler, hayvan öldürmeye mahsus sürgülü silahlar, ok-atar tüfekler gibi)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9304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silahlar ( yaylı, havalı veya gazlı tüfek ve tabancalar, vuruş sopaları gibi) ( 93.07 pozisyonundakiler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9305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93.01 ila 93.04 Pozisyonlarında yer alan eşyanın aksam, parça ve aksesuarları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9306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Bombalar, el bombaları, torpidolar, mayınlar, güdümlü mermiler ve benzeri harp mühimmatı ve bunların aksam ve parçaları; fişek- ler ve diğer mühimmat ve mermiler ve bunların aksam ve parçala - rı (saçmalar, fişek barut sıkıştırıcıları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9307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Kılıçlar, palalar, süngüler, mızraklar ve benzeri silahlar ve bunların aksam ve parçaları ve bunların kın ve kılıfları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r>
    </w:tbl>
    <w:p>
      <w:pPr>
        <w:pStyle w:val="Heading1"/>
        <w:keepNext/>
        <w:pageBreakBefore/>
        <w:pBdr>
          <w:bottom w:val="single" w:color="C9CED8" w:sz="6" w:space="4"/>
        </w:pBdr>
        <w:spacing w:after="140" w:before="200"/>
      </w:pPr>
      <w:r>
        <w:t xml:space="preserve">9301 – Harp silahları (revolverler, tabancalar ve 93.07 pozisyonundaki silahlar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9301.10.00.00.00</w:t>
            </w:r>
          </w:p>
          <w:p>
            <w:pPr>
              <w:spacing w:after="0" w:line="240"/>
              <w:jc w:val="left"/>
            </w:pPr>
            <w:r>
              <w:rPr>
                <w:b w:val="false"/>
                <w:bCs w:val="false"/>
                <w:sz w:val="15"/>
                <w:szCs w:val="15"/>
              </w:rPr>
              <w:t xml:space="preserve">Topçu silahları (örneğin, toplar, obüsler ve havanlar)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9301.20.00.00.00</w:t>
            </w:r>
          </w:p>
          <w:p>
            <w:pPr>
              <w:spacing w:after="0" w:line="240"/>
              <w:jc w:val="left"/>
            </w:pPr>
            <w:r>
              <w:rPr>
                <w:b w:val="false"/>
                <w:bCs w:val="false"/>
                <w:sz w:val="15"/>
                <w:szCs w:val="15"/>
              </w:rPr>
              <w:t xml:space="preserve">Roket fırlatıcılar; alev-atıcılar; el bombası atıcıları; torpil tüpleri ve benzeri fırlatıcılar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9301.90.00.00.00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9301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MSB, Gümrükler Muhafaza, Jandarma, Sahil Güvenlik, Milli İstihbarat ve Emniyet tarafından ithal edilebilir (İthalat: 2026/2)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MSB, Gümrükler Muhafaza, Jandarma, Sahil Güvenlik, Milli İstihbarat ve Emniyet tarafından ithal edilebilir (İthalat: 2026/2)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Harp silahları (revolverler, tabancalar ve 93.07 pozisyonundaki silahlar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M-9111</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(9301)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listenin birinci maddesinin (f) bendinin (1) ve (4) numaralı alt bentlerinde yer alan deniz platformlarında kullanılan akustik aldatıcı ve akustik karıştırıcılar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çap ve model hafif ve ağır toplar, obüsler ve bunların ana parçaları (namlu, kama, kama payı) ile bu silahlarda kullanılan namlucuk aparatı.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Tanklar, tırtıllı (paletli) ve tekerlekli zırhlı muharebe araçları, zırhlı personel taşıyıcılar ile üzerinde askerî ekipman (silah, komuta kontrol düzeneği, termal kameralar, elektronik harp ve elektronik karşı tedbir sistemleri) bulunan her türlü zırhlı personel taşıyıcılar, zırhlı silah/mühimmat taşıyıcı araçlar.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Yivli ve yivsiz her çap ve model havanlar ve bunların namlu ve nişangâhları.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Tanklar, tırtıllı (paletli) ve tekerlekli zırhlı muharebe araçları, zırhlı personel taşıyıcılar ile üzerinde askerî ekipman (silah, komuta kontrol düzeneği, termal kameralar, elektronik harp ve elektronik karşı tedbir sistemleri) bulunan her türlü zırhlı personel taşıyıcılar, zırhlı silah/mühimmat taşıyıcı araçlar.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Bombaatarlar (Roket Fırlatıcılar, Alev Atıcılar, El Bombası Atıcılar, Torpil Tüpleri Gaz, Duman, Sis, Ses ve Işık Fişeği Atıcılar) ve bunların ana parçaları (namlu, tetik tertibatı, gövde, nişangâh/optik nişangâh).</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Kimyasal, Biyolojik, Radyolojik ve Nükleer (KBRN) harp maddeleri kullanılarak oluşturulabilecek her türlü tahrip maddesi, silah, mühimmat ve bu silahların yerleştirilmesi ve taşınması, fırlatılması amacıyla kullanılan sistemler.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çap ve menzildeki roketler, füzeler ve torpidoların fırlatılmasında kullanılan sistemler ve bunların ana parçaları (Fırlatma platformu, namlu, lançer, atış kontrol sistemi, 3000 PSI ve üzeri pnömatik basınç sağlayıcı komponentler).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listenin birinci maddesinin (f) bendinin (1) ve (4) numaralı alt bentlerinde yer alan deniz platformlarında kullanılan akustik aldatıcı ve akustik karıştırıcılar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Karşı Tedbir Mühimmatları ile Dolanan Mühimmatların fırlatma sistemleri (dispenser) dâhil olmak üzere askerî hava araçlarına takılan her türlü donanım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olan uzay araçları (uydular dâhil), uydu sistemleri, hareketli/taşınabilir/sabit uydu yeryüzü terminalleri ile bu sistemlere ait her türlü uzay ve yer teçhizatı (Askerî maksatlı olan uzay araçlarını fırlatıcı araçlar ve yörünge altı araçları, Uzay Gözlem Sistemleri, Roket-fırlatma rampaları ve kuleleri, alıcı cihazı bulunan verici cihazlar, uydu radyolink alıcı ve verici antenleri).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uydularda keşif, gözetleme, karıştırma, haberleşme sevk ve güdüm amacıyla kullanılabilecek donanımları ve silah sistemleri.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Lazer, akustik ve mikrodalga kaynaklı, her türlü silah ve askerî haberleşme sistemleri.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Elektronik Harp (EH), Elektronik Taarruz (ET), Elektronik Destek (ED), Elektronik Koruma (EK), sistem ve teçhizatı ile bu sistemlerin test ve değerlendirmesini yapan, etkinliğini artıran/azaltan taktik ve teknik geliştirmeye yönelik simülatör ve simülasyon sistemleri, dronsavarlar ile Wassenaar Düzenlemesi Mühimmat Listesi ML11.a maddesinde yer alan askeri kullanım için özel olarak tasarlanmış elektronik donanımlar.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listenin birinci maddesinin (f) bendinin (1) ve (4) numaralı alt bentlerinde yer alan deniz platformlarında kullanılan akustik aldatıcı ve akustik karıştırıcılar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her çeşit hava araçları (sabit ve/veya döner kanatlı insanlı ve/veya insansız hava araçları, dronlar, balonlar), bu hava araçlarında kullanılabilen her türlü harp sistemleri ve bunlar için özel olarak tasarlanmış parçalar (fırlatma sistemleri, fırlatma ve kurtarma araçları ve yer destek teçhizatı ile komuta veya kontrol için tasarlanmış teçhizatlar).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araçlara takılan her türlü kama kompleleri, zırh, otomatik/yarı otomatik doldurucu, kule, namlular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çap ve model tek veya otomatik atışlı yivli setli tüfekler, keskin nişancı tüfekleri, yivli setli av tüfekleri ve bunların ana parçaları (susturucu, gövde/çerçeve, kapak takımı/üst gövde, namlu, mekanizma ana parçaları ile komplesi, şarjör komplesi (yivli setli av tüfekleri şarjörü hariç) ve tetik tertibatı) ile balistik önemi haiz parçaları (ateşleme iğnesi, mekanizma dip tablası, tırnak, çıkarıcı, namlu). (Not: Yivsiz av tüfekleri ve parçaları, nişancılık eğitiminde kullanılan tüfekler ve parçaları, spor amaçlı kullanılan tüfekler ve parçaları ile basınçlı hava veya CO2 ile tesirsiz mermi atmak üzere özel olarak tasarlanmış tüfekler veya tabancalar, bu listenin 1 inci maddesinin birinci fıkrasının (a) bendinin (1) ve (2) numaralı alt bentleri kapsamında değildir.)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Tanklar, tırtıllı (paletli) ve tekerlekli zırhlı muharebe araçları, zırhlı personel taşıyıcılar ile üzerinde askerî ekipman (silah, komuta kontrol düzeneği, termal kameralar, elektronik harp ve elektronik karşı tedbir sistemleri) bulunan her türlü zırhlı personel taşıyıcılar, zırhlı silah/mühimmat taşıyıcı araçlar.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Harp silahları (revolverler, tabancalar ve 93.07 pozisyonundaki silahlar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(9301)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listenin birinci maddesinin (f) bendinin (1) ve (4) numaralı alt bentlerinde yer alan deniz platformlarında kullanılan akustik aldatıcı ve akustik karıştırıcılar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çap ve model hafif ve ağır toplar, obüsler ve bunların ana parçaları (namlu, kama, kama payı) ile bu silahlarda kullanılan namlucuk aparatı.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Tanklar, tırtıllı (paletli) ve tekerlekli zırhlı muharebe araçları, zırhlı personel taşıyıcılar ile üzerinde askerî ekipman (silah, komuta kontrol düzeneği, termal kameralar, elektronik harp ve elektronik karşı tedbir sistemleri) bulunan her türlü zırhlı personel taşıyıcılar, zırhlı silah/mühimmat taşıyıcı araçlar.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Yivli ve yivsiz her çap ve model havanlar ve bunların namlu ve nişangâhları.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Tanklar, tırtıllı (paletli) ve tekerlekli zırhlı muharebe araçları, zırhlı personel taşıyıcılar ile üzerinde askerî ekipman (silah, komuta kontrol düzeneği, termal kameralar, elektronik harp ve elektronik karşı tedbir sistemleri) bulunan her türlü zırhlı personel taşıyıcılar, zırhlı silah/mühimmat taşıyıcı araçlar.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Bombaatarlar (Roket Fırlatıcılar, Alev Atıcılar, El Bombası Atıcılar, Torpil Tüpleri Gaz, Duman, Sis, Ses ve Işık Fişeği Atıcılar) ve bunların ana parçaları (namlu, tetik tertibatı, gövde, nişangâh/optik nişangâh).</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Kimyasal, Biyolojik, Radyolojik ve Nükleer (KBRN) harp maddeleri kullanılarak oluşturulabilecek her türlü tahrip maddesi, silah, mühimmat ve bu silahların yerleştirilmesi ve taşınması, fırlatılması amacıyla kullanılan sistemler.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çap ve menzildeki roketler, füzeler ve torpidoların fırlatılmasında kullanılan sistemler ve bunların ana parçaları (Fırlatma platformu, namlu, lançer, atış kontrol sistemi, 3000 PSI ve üzeri pnömatik basınç sağlayıcı komponentler).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listenin birinci maddesinin (f) bendinin (1) ve (4) numaralı alt bentlerinde yer alan deniz platformlarında kullanılan akustik aldatıcı ve akustik karıştırıcılar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Karşı Tedbir Mühimmatları ile Dolanan Mühimmatların fırlatma sistemleri (dispenser) dâhil olmak üzere askerî hava araçlarına takılan her türlü donanım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olan uzay araçları (uydular dâhil), uydu sistemleri, hareketli/taşınabilir/sabit uydu yeryüzü terminalleri ile bu sistemlere ait her türlü uzay ve yer teçhizatı (Askerî maksatlı olan uzay araçlarını fırlatıcı araçlar ve yörünge altı araçları, Uzay Gözlem Sistemleri, Roket-fırlatma rampaları ve kuleleri, alıcı cihazı bulunan verici cihazlar, uydu radyolink alıcı ve verici antenleri).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uydularda keşif, gözetleme, karıştırma, haberleşme sevk ve güdüm amacıyla kullanılabilecek donanımları ve silah sistemleri.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Lazer, akustik ve mikrodalga kaynaklı, her türlü silah ve askerî haberleşme sistemleri.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Elektronik Harp (EH), Elektronik Taarruz (ET), Elektronik Destek (ED), Elektronik Koruma (EK), sistem ve teçhizatı ile bu sistemlerin test ve değerlendirmesini yapan, etkinliğini artıran/azaltan taktik ve teknik geliştirmeye yönelik simülatör ve simülasyon sistemleri, dronsavarlar ile Wassenaar Düzenlemesi Mühimmat Listesi ML11.a maddesinde yer alan askeri kullanım için özel olarak tasarlanmış elektronik donanımlar.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listenin birinci maddesinin (f) bendinin (1) ve (4) numaralı alt bentlerinde yer alan deniz platformlarında kullanılan akustik aldatıcı ve akustik karıştırıcılar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her çeşit hava araçları (sabit ve/veya döner kanatlı insanlı ve/veya insansız hava araçları, dronlar, balonlar), bu hava araçlarında kullanılabilen her türlü harp sistemleri ve bunlar için özel olarak tasarlanmış parçalar (fırlatma sistemleri, fırlatma ve kurtarma araçları ve yer destek teçhizatı ile komuta veya kontrol için tasarlanmış teçhizatlar).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araçlara takılan her türlü kama kompleleri, zırh, otomatik/yarı otomatik doldurucu, kule, namlular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çap ve model tek veya otomatik atışlı yivli setli tüfekler, keskin nişancı tüfekleri, yivli setli av tüfekleri ve bunların ana parçaları (susturucu, gövde/çerçeve, kapak takımı/üst gövde, namlu, mekanizma ana parçaları ile komplesi, şarjör komplesi (yivli setli av tüfekleri şarjörü hariç) ve tetik tertibatı) ile balistik önemi haiz parçaları (ateşleme iğnesi, mekanizma dip tablası, tırnak, çıkarıcı, namlu). (Not: Yivsiz av tüfekleri ve parçaları, nişancılık eğitiminde kullanılan tüfekler ve parçaları, spor amaçlı kullanılan tüfekler ve parçaları ile basınçlı hava veya CO2 ile tesirsiz mermi atmak üzere özel olarak tasarlanmış tüfekler veya tabancalar, bu listenin 1 inci maddesinin birinci fıkrasının (a) bendinin (1) ve (2) numaralı alt bentleri kapsamında değildir.)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Tanklar, tırtıllı (paletli) ve tekerlekli zırhlı muharebe araçları, zırhlı personel taşıyıcılar ile üzerinde askerî ekipman (silah, komuta kontrol düzeneği, termal kameralar, elektronik harp ve elektronik karşı tedbir sistemleri) bulunan her türlü zırhlı personel taşıyıcılar, zırhlı silah/mühimmat taşıyıcı araçlar.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9302 – Revolverler ve tabancalar ( 93.03 veya 93.04 pozisyonundakiler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9302.00.00.00.00</w:t>
            </w:r>
          </w:p>
          <w:p>
            <w:pPr>
              <w:spacing w:after="0" w:line="240"/>
              <w:jc w:val="left"/>
            </w:pPr>
            <w:r>
              <w:rPr>
                <w:b w:val="false"/>
                <w:bCs w:val="false"/>
                <w:sz w:val="15"/>
                <w:szCs w:val="15"/>
              </w:rPr>
              <w:t xml:space="preserve">Revolverler ve tabancalar ( 93.03 veya 93.04 pozisyonundakiler hariç):</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9302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YolcuSilah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Yolcu beraberinde getirilen silahlar için Silah İthal ve Menşei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(9302)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9302.00.00.00.00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çap ve model ateşli yivli setli tabancalar, makineli tabancalar ve bunların ana parçaları (susturucu, gövde/çerçeve, sürgü/kapak takımı/üst gövde, namlu, toplu tabancalar için top/hazne/silindir, mekanizma ana parçaları ile komplesi ve tetik tertibatı) ile balistik önemi haiz parçaları (ateşleme iğnesi, mekanizma dip tablası, tırnak, çıkarıcı, namlu).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Revolverler ve tabancalar ( 93.03 veya 93.04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5.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9302 Numaralı Madde İçin En Son Değerler itibariyle geçerli ÖTV değerleriAşağıdaki Malzemeler Ö.T.V. IV Sayılı Liste kapsamındadır. G.T.İ.P NoMal İsmiVergi Oranı(%) 9302.00.00.00.00Revolverler ve tabancalar (93.03 veya 93.04 pozisyonundakiler hariç)20MÖTV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keepNext/>
        <w:spacing w:after="60" w:before="140"/>
      </w:pPr>
      <w:r>
        <w:rPr>
          <w:b/>
          <w:bCs/>
          <w:color w:val="2F5BD3"/>
          <w:sz w:val="20"/>
          <w:szCs w:val="20"/>
        </w:rPr>
        <w:t xml:space="preserve">6. </w:t>
      </w:r>
      <w:r>
        <w:rPr>
          <w:b/>
          <w:bCs/>
          <w:sz w:val="20"/>
          <w:szCs w:val="20"/>
        </w:rPr>
        <w:t xml:space="preserve">Yolcu beraberinde getirilen silahlar için Silah İthal ve Menşei Belgesi</w:t>
      </w:r>
    </w:p>
    <w:p>
      <w:pPr>
        <w:spacing w:after="60" w:line="260"/>
      </w:pPr>
      <w:r>
        <w:rPr>
          <w:b/>
          <w:bCs/>
          <w:color w:val="5B6475"/>
          <w:sz w:val="19"/>
          <w:szCs w:val="19"/>
        </w:rPr>
        <w:t xml:space="preserve">Uygulama tarihi: </w:t>
      </w:r>
      <w:r>
        <w:rPr>
          <w:sz w:val="19"/>
          <w:szCs w:val="19"/>
        </w:rPr>
        <w:t xml:space="preserve">İlgili mevzuat 01.06.1991 tarihinden itibaren geçerlidir.</w:t>
      </w:r>
    </w:p>
    <w:p>
      <w:pPr>
        <w:spacing w:after="60" w:line="260"/>
      </w:pPr>
      <w:r>
        <w:rPr>
          <w:b/>
          <w:bCs/>
          <w:color w:val="5B6475"/>
          <w:sz w:val="19"/>
          <w:szCs w:val="19"/>
        </w:rPr>
        <w:t xml:space="preserve">İlgili maddeler: </w:t>
      </w:r>
      <w:r>
        <w:rPr>
          <w:sz w:val="19"/>
          <w:szCs w:val="19"/>
        </w:rPr>
        <w:t xml:space="preserve">Seçili Gümrük Tarifesi (9302)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9302.00.00.00.00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Revolverler ve tabancalar ( 93.03 veya 93.04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01.06.1991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M-7836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(9302)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9302.00.00.00.00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çap ve model ateşli yivli setli tabancalar, makineli tabancalar ve bunların ana parçaları (susturucu, gövde/çerçeve, sürgü/kapak takımı/üst gövde, namlu, toplu tabancalar için top/hazne/silindir, mekanizma ana parçaları ile komplesi ve tetik tertibatı) ile balistik önemi haiz parçaları (ateşleme iğnesi, mekanizma dip tablası, tırnak, çıkarıcı, namlu).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9303 – Bir patlayıcının itiş gücü ile çalışan diğer ateşli silahlar ve benzeri cihazlar ( spor için av tüfekleri ve tüfekler, ağızdan doldurulan ateşli silahlar, sadece işaret fişeği atmak üzere imal edilmiş taban- ca ve diğer cihazlar, manevra fişeği atmak için tabanca ve revol- verler, hayvan öldürmeye mahsus sürgülü silahlar, ok-atar tüfekler gibi)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9303.10.00.00.00</w:t>
            </w:r>
          </w:p>
          <w:p>
            <w:pPr>
              <w:spacing w:after="0" w:line="240"/>
              <w:jc w:val="left"/>
            </w:pPr>
            <w:r>
              <w:rPr>
                <w:b w:val="false"/>
                <w:bCs w:val="false"/>
                <w:sz w:val="15"/>
                <w:szCs w:val="15"/>
              </w:rPr>
              <w:t xml:space="preserve">Ağızdan doldurmalı ateşli silahlar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9303.20.10.00.00</w:t>
            </w:r>
          </w:p>
          <w:p>
            <w:pPr>
              <w:spacing w:after="0" w:line="240"/>
              <w:jc w:val="left"/>
            </w:pPr>
            <w:r>
              <w:rPr>
                <w:b w:val="false"/>
                <w:bCs w:val="false"/>
                <w:sz w:val="15"/>
                <w:szCs w:val="15"/>
              </w:rPr>
              <w:t xml:space="preserve">Yivsiz, tek namlulular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9303.20.95.00.00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9303.30.00.00.00</w:t>
            </w:r>
          </w:p>
          <w:p>
            <w:pPr>
              <w:spacing w:after="0" w:line="240"/>
              <w:jc w:val="left"/>
            </w:pPr>
            <w:r>
              <w:rPr>
                <w:b w:val="false"/>
                <w:bCs w:val="false"/>
                <w:sz w:val="15"/>
                <w:szCs w:val="15"/>
              </w:rPr>
              <w:t xml:space="preserve">Diğer spor, av veya hedef için yivli tüfekler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9303.90.00.00.00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9303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Gvnlk</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Emniyet Genel Müdürlüğü uygunluk yazısı / Tek Pencere Sistemi - E-Devlet (İthalat: 2026/11 -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TSE-Tareks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İthalatta Standartlara Uygunluk Denetimine Tabi Ürünler (TAREKS/TSE) /TPS - E-Devlet - Standartlara Uygunluk Belgesi (Ürün Güvenliği ve Denetimi: 2026/1)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UygGörüş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Ses ve gaz fişeği atabilen silahların imal, ithal ve ihracatı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YolcuSilah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Yolcu beraberinde getirilen silahlar için Silah İthal ve Menşei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Gümrük beyannamelerinin tescilinde Emniyet Genel Müdürlüğü uygunluk yazısı / Tek Pencere Sistemi - E-Devlet (İthalat: 2026/11 -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 patlayıcının itiş gücü ile çalışan diğer ateşli silahlar ve benzeri cihazlar (spor için av tüfekleri ve tüfekler, ağızdan doldurulan ateşli silahlar, sadece işaret fişeği atmak üzere imal edilmiş tabanca ve diğer cihazlar, manevra fişeği atmak için tabanca ve revolverler, hayvan öldürmeye mahsus sürgülü silahlar, ok-atar tüfekler gibi)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M-9120</w:t>
      </w:r>
    </w:p>
    <w:p>
      <w:pPr>
        <w:keepNext/>
        <w:spacing w:after="60" w:before="140"/>
      </w:pPr>
      <w:r>
        <w:rPr>
          <w:b/>
          <w:bCs/>
          <w:color w:val="2F5BD3"/>
          <w:sz w:val="20"/>
          <w:szCs w:val="20"/>
        </w:rPr>
        <w:t xml:space="preserve">2. </w:t>
      </w:r>
      <w:r>
        <w:rPr>
          <w:b/>
          <w:bCs/>
          <w:sz w:val="20"/>
          <w:szCs w:val="20"/>
        </w:rPr>
        <w:t xml:space="preserve">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G.T.İ.P.Madde AdıTS NoStandart AdıStandart Açk.ICS Kodu9303.20.10.00.00Yivsiz, tek namlulularTS 870Ateşli silahlar - Yivsiz-setsiz tüfekler - Av, spor ve müsabakalar içinBu standard, kara avcılığında ve spor müsabakalarında özel ve endüstriyel alanda kullanılan yivsiz-setsiz, tüfeklerin, tarifine, sınıflandırma ve özelliklerine, numune alma, muayene ve deneyleri ile piyasaya arz şekline dairdir. Bu standard, yivli - setli veya havalı tüfekleri kapsamaz.97.220.40; 65.1459303.20.95.00.00DiğerleriTS 870Ateşli silahlar - Yivsiz-setsiz tüfekler - Av, spor ve müsabakalar içinBu standard, kara avcılığında ve spor müsabakalarında özel ve endüstriyel alanda kullanılan yivsiz-setsiz, tüfeklerin, tarifine, sınıflandırma ve özelliklerine, numune alma, muayene ve deneyleri ile piyasaya arz şekline dairdir. Bu standard, yivli - setli veya havalı tüfekleri kapsamaz.97.220.40; 65.145 Standardizasyon sorgulama sayfasına gitmek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M-9145</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(9303)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9303.20.95.00.00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çap ve model tek veya otomatik atışlı yivli setli tüfekler, keskin nişancı tüfekleri, yivli setli av tüfekleri ve bunların ana parçaları (susturucu, gövde/çerçeve, kapak takımı/üst gövde, namlu, mekanizma ana parçaları ile komplesi, şarjör komplesi (yivli setli av tüfekleri şarjörü hariç) ve tetik tertibatı) ile balistik önemi haiz parçaları (ateşleme iğnesi, mekanizma dip tablası, tırnak, çıkarıcı, namlu). (Not: Yivsiz av tüfekleri ve parçaları, nişancılık eğitiminde kullanılan tüfekler ve parçaları, spor amaçlı kullanılan tüfekler ve parçaları ile basınçlı hava veya CO2 ile tesirsiz mermi atmak üzere özel olarak tasarlanmış tüfekler veya tabancalar, bu listenin 1 inci maddesinin birinci fıkrasının (a) bendinin (1) ve (2) numaralı alt bentleri kapsamında değildir.)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9303.90.00.00.00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Bombaatarlar (Roket Fırlatıcılar, Alev Atıcılar, El Bombası Atıcılar, Torpil Tüpleri Gaz, Duman, Sis, Ses ve Işık Fişeği Atıcılar) ve bunların ana parçaları (namlu, tetik tertibatı, gövde, nişangâh/optik nişangâh).</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 patlayıcının itiş gücü ile çalışan diğer ateşli silahlar ve benzeri cihazlar ( spor için av tüfekleri ve tüfekler, ağızdan doldurulan ateşli silahlar, sadece işaret fişeği atmak üzere imal edilmiş taban- ca ve diğer cihazlar, manevra fişeği atmak için tabanca ve revol- verler, hayvan öldürmeye mahsus sürgülü silahlar, ok-atar tüfekler gibi):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Ses ve gaz fişeği atabilen silahların imal, ithal ve ihracatı</w:t>
      </w:r>
    </w:p>
    <w:p>
      <w:pPr>
        <w:spacing w:after="60" w:line="260"/>
      </w:pPr>
      <w:r>
        <w:rPr>
          <w:b/>
          <w:bCs/>
          <w:color w:val="5B6475"/>
          <w:sz w:val="19"/>
          <w:szCs w:val="19"/>
        </w:rPr>
        <w:t xml:space="preserve">Uygulama tarihi: </w:t>
      </w:r>
      <w:r>
        <w:rPr>
          <w:sz w:val="19"/>
          <w:szCs w:val="19"/>
        </w:rPr>
        <w:t xml:space="preserve">İlgili mevzuat 12.02.2008 tarihinden itibaren geçerlidir.</w:t>
      </w:r>
    </w:p>
    <w:p>
      <w:pPr>
        <w:spacing w:after="60" w:line="260"/>
      </w:pPr>
      <w:r>
        <w:rPr>
          <w:b/>
          <w:bCs/>
          <w:color w:val="5B6475"/>
          <w:sz w:val="19"/>
          <w:szCs w:val="19"/>
        </w:rPr>
        <w:t xml:space="preserve">İlgili maddeler: </w:t>
      </w:r>
      <w:r>
        <w:rPr>
          <w:sz w:val="19"/>
          <w:szCs w:val="19"/>
        </w:rPr>
        <w:t xml:space="preserve">Seçili Gümrük Tarifesi (9303)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ses ve gaz fişeği atabilen silahlar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12.02.2008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9303.30.00.00.00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ses ve gaz fişeği atabilen silahlar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12.02.2008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9303.90.00.00.00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ses ve gaz fişeği atabilen silahlar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12.02.2008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M-2053</w:t>
      </w:r>
    </w:p>
    <w:p>
      <w:pPr>
        <w:keepNext/>
        <w:spacing w:after="60" w:before="140"/>
      </w:pPr>
      <w:r>
        <w:rPr>
          <w:b/>
          <w:bCs/>
          <w:color w:val="2F5BD3"/>
          <w:sz w:val="20"/>
          <w:szCs w:val="20"/>
        </w:rPr>
        <w:t xml:space="preserve">8.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9303 Numaralı Madde İçin En Son Değerler itibariyle geçerli ÖTV değerleriAşağıdaki Malzemeler Ö.T.V. IV Sayılı Liste kapsamındadır. G.T.İ.P NoMal İsmiVergi Oranı(%) 9303Bir patlayıcının itiş gücü ile çalışan diğer ateşli silahlar ve benzeri cihazlar (spor için av tüfekleri ve tüfekler, ağızdan doldurulan ateşli silahlar, sadece işaret fişeği atmak üzere imal edilmiş tabanca ve diğer cihazlar, manevra fişeği atmak için tabanca ve revolverler, hayvan öldürmeye mahsus sürgülü silahlar, ok-atar tüfekler gibi)20MÖTV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keepNext/>
        <w:spacing w:after="60" w:before="140"/>
      </w:pPr>
      <w:r>
        <w:rPr>
          <w:b/>
          <w:bCs/>
          <w:color w:val="2F5BD3"/>
          <w:sz w:val="20"/>
          <w:szCs w:val="20"/>
        </w:rPr>
        <w:t xml:space="preserve">9. </w:t>
      </w:r>
      <w:r>
        <w:rPr>
          <w:b/>
          <w:bCs/>
          <w:sz w:val="20"/>
          <w:szCs w:val="20"/>
        </w:rPr>
        <w:t xml:space="preserve">Yolcu beraberinde getirilen silahlar için Silah İthal ve Menşei Belgesi</w:t>
      </w:r>
    </w:p>
    <w:p>
      <w:pPr>
        <w:spacing w:after="60" w:line="260"/>
      </w:pPr>
      <w:r>
        <w:rPr>
          <w:b/>
          <w:bCs/>
          <w:color w:val="5B6475"/>
          <w:sz w:val="19"/>
          <w:szCs w:val="19"/>
        </w:rPr>
        <w:t xml:space="preserve">Uygulama tarihi: </w:t>
      </w:r>
      <w:r>
        <w:rPr>
          <w:sz w:val="19"/>
          <w:szCs w:val="19"/>
        </w:rPr>
        <w:t xml:space="preserve">İlgili mevzuat 01.06.1991 tarihinden itibaren geçerlidir.</w:t>
      </w:r>
    </w:p>
    <w:p>
      <w:pPr>
        <w:spacing w:after="60" w:line="260"/>
      </w:pPr>
      <w:r>
        <w:rPr>
          <w:b/>
          <w:bCs/>
          <w:color w:val="5B6475"/>
          <w:sz w:val="19"/>
          <w:szCs w:val="19"/>
        </w:rPr>
        <w:t xml:space="preserve">İlgili maddeler: </w:t>
      </w:r>
      <w:r>
        <w:rPr>
          <w:sz w:val="19"/>
          <w:szCs w:val="19"/>
        </w:rPr>
        <w:t xml:space="preserve">Seçili Gümrük Tarifesi (9303)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 patlayıcının itiş gücü ile çalışan diğer ateşli silahlar ve benzeri cihazlar ( spor için av tüfekleri ve tüfekler, ağızdan doldurulan ateşli silahlar, sadece işaret fişeği atmak üzere imal edilmiş taban- ca ve diğer cihazlar, manevra fişeği atmak için tabanca ve revol- verler, hayvan öldürmeye mahsus sürgülü silahlar, ok-atar tüfekler gibi)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01.06.1991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M-7836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NakilBel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Yivsiz av tüfekleri ve havalı veya gazlı silahların ihracatında gümrük idaresince nakil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M-9618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UygGörüş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Ses ve gaz fişeği atabilen silahların imal, ithal ve ihracatı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M-2053</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Yivsiz av tüfekleri ve havalı veya gazlı silahların ihracatında gümrük idaresince nakil belgesi aranır.</w:t>
      </w:r>
    </w:p>
    <w:p>
      <w:pPr>
        <w:spacing w:after="60" w:line="260"/>
      </w:pPr>
      <w:r>
        <w:rPr>
          <w:b/>
          <w:bCs/>
          <w:color w:val="5B6475"/>
          <w:sz w:val="19"/>
          <w:szCs w:val="19"/>
        </w:rPr>
        <w:t xml:space="preserve">Uygulama tarihi: </w:t>
      </w:r>
      <w:r>
        <w:rPr>
          <w:sz w:val="19"/>
          <w:szCs w:val="19"/>
        </w:rPr>
        <w:t xml:space="preserve">İlgili mevzuat 30.03.2026 tarihinden itibaren geçerlidir.</w:t>
      </w:r>
    </w:p>
    <w:p>
      <w:pPr>
        <w:spacing w:after="60" w:line="260"/>
      </w:pPr>
      <w:r>
        <w:rPr>
          <w:b/>
          <w:bCs/>
          <w:color w:val="5B6475"/>
          <w:sz w:val="19"/>
          <w:szCs w:val="19"/>
        </w:rPr>
        <w:t xml:space="preserve">İlgili maddeler: </w:t>
      </w:r>
      <w:r>
        <w:rPr>
          <w:sz w:val="19"/>
          <w:szCs w:val="19"/>
        </w:rPr>
        <w:t xml:space="preserve">Seçili Gümrük Tarifesi (9303)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Yivsiz av tüfekleri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30.03.2026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9303.20.10.00.00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Yivsiz av tüfekleri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30.03.2026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9303.20.95.00.00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Yivsiz av tüfekleri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30.03.2026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9303.90.00.00.00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Yivsiz av tüfekler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30.03.2026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M-9618</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(9303)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9303.20.95.00.00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çap ve model tek veya otomatik atışlı yivli setli tüfekler, keskin nişancı tüfekleri, yivli setli av tüfekleri ve bunların ana parçaları (susturucu, gövde/çerçeve, kapak takımı/üst gövde, namlu, mekanizma ana parçaları ile komplesi, şarjör komplesi (yivli setli av tüfekleri şarjörü hariç) ve tetik tertibatı) ile balistik önemi haiz parçaları (ateşleme iğnesi, mekanizma dip tablası, tırnak, çıkarıcı, namlu). (Not: Yivsiz av tüfekleri ve parçaları, nişancılık eğitiminde kullanılan tüfekler ve parçaları, spor amaçlı kullanılan tüfekler ve parçaları ile basınçlı hava veya CO2 ile tesirsiz mermi atmak üzere özel olarak tasarlanmış tüfekler veya tabancalar, bu listenin 1 inci maddesinin birinci fıkrasının (a) bendinin (1) ve (2) numaralı alt bentleri kapsamında değildir.)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9303.90.00.00.00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Bombaatarlar (Roket Fırlatıcılar, Alev Atıcılar, El Bombası Atıcılar, Torpil Tüpleri Gaz, Duman, Sis, Ses ve Işık Fişeği Atıcılar) ve bunların ana parçaları (namlu, tetik tertibatı, gövde, nişangâh/optik nişangâh).</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Ses ve gaz fişeği atabilen silahların imal, ithal ve ihracatı</w:t>
      </w:r>
    </w:p>
    <w:p>
      <w:pPr>
        <w:spacing w:after="60" w:line="260"/>
      </w:pPr>
      <w:r>
        <w:rPr>
          <w:b/>
          <w:bCs/>
          <w:color w:val="5B6475"/>
          <w:sz w:val="19"/>
          <w:szCs w:val="19"/>
        </w:rPr>
        <w:t xml:space="preserve">Uygulama tarihi: </w:t>
      </w:r>
      <w:r>
        <w:rPr>
          <w:sz w:val="19"/>
          <w:szCs w:val="19"/>
        </w:rPr>
        <w:t xml:space="preserve">İlgili mevzuat 12.02.2008 tarihinden itibaren geçerlidir.</w:t>
      </w:r>
    </w:p>
    <w:p>
      <w:pPr>
        <w:spacing w:after="60" w:line="260"/>
      </w:pPr>
      <w:r>
        <w:rPr>
          <w:b/>
          <w:bCs/>
          <w:color w:val="5B6475"/>
          <w:sz w:val="19"/>
          <w:szCs w:val="19"/>
        </w:rPr>
        <w:t xml:space="preserve">İlgili maddeler: </w:t>
      </w:r>
      <w:r>
        <w:rPr>
          <w:sz w:val="19"/>
          <w:szCs w:val="19"/>
        </w:rPr>
        <w:t xml:space="preserve">Seçili Gümrük Tarifesi (9303)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ses ve gaz fişeği atabilen silahlar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12.02.2008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9303.30.00.00.00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ses ve gaz fişeği atabilen silahlar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12.02.2008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9303.90.00.00.00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ses ve gaz fişeği atabilen silahlar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12.02.2008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M-2053</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9304 – Diğer silahlar ( yaylı, havalı veya gazlı tüfek ve tabancalar, vuruş sopaları gibi) ( 93.07 pozisyonundakiler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9304.00.00.00.00</w:t>
            </w:r>
          </w:p>
          <w:p>
            <w:pPr>
              <w:spacing w:after="0" w:line="240"/>
              <w:jc w:val="left"/>
            </w:pPr>
            <w:r>
              <w:rPr>
                <w:b w:val="false"/>
                <w:bCs w:val="false"/>
                <w:sz w:val="15"/>
                <w:szCs w:val="15"/>
              </w:rPr>
              <w:t xml:space="preserve">Diğer silahlar ( yaylı, havalı veya gazlı tüfek ve tabancalar, vuruş sopaları gibi) ( 93.07 pozisyonundakiler hariç)</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9304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Gvnlk</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Emniyet Genel Müdürlüğü uygunluk yazısı / Tek Pencere Sistemi - E-Devlet (İthalat: 2026/11 -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UygGörüş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Ses ve gaz fişeği atabilen silahların imal, ithal ve ihracatı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YolcuSilah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Yolcu beraberinde getirilen silahlar için Silah İthal ve Menşei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Gümrük beyannamelerinin tescilinde Emniyet Genel Müdürlüğü uygunluk yazısı / Tek Pencere Sistemi - E-Devlet (İthalat: 2026/11 -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9304.00.00.00.00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silahlar (yaylı, havalı veya gazlı tüfek ve tabancalar, vuruş sopaları gibi) ( 93.07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M-9120</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silahlar ( yaylı, havalı veya gazlı tüfek ve tabancalar, vuruş sopaları gibi) ( 93.07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5. </w:t>
      </w:r>
      <w:r>
        <w:rPr>
          <w:b/>
          <w:bCs/>
          <w:sz w:val="20"/>
          <w:szCs w:val="20"/>
        </w:rPr>
        <w:t xml:space="preserve">Ses ve gaz fişeği atabilen silahların imal, ithal ve ihracatı</w:t>
      </w:r>
    </w:p>
    <w:p>
      <w:pPr>
        <w:spacing w:after="60" w:line="260"/>
      </w:pPr>
      <w:r>
        <w:rPr>
          <w:b/>
          <w:bCs/>
          <w:color w:val="5B6475"/>
          <w:sz w:val="19"/>
          <w:szCs w:val="19"/>
        </w:rPr>
        <w:t xml:space="preserve">Uygulama tarihi: </w:t>
      </w:r>
      <w:r>
        <w:rPr>
          <w:sz w:val="19"/>
          <w:szCs w:val="19"/>
        </w:rPr>
        <w:t xml:space="preserve">İlgili mevzuat 12.02.2008 tarihinden itibaren geçerlidir.</w:t>
      </w:r>
    </w:p>
    <w:p>
      <w:pPr>
        <w:spacing w:after="60" w:line="260"/>
      </w:pPr>
      <w:r>
        <w:rPr>
          <w:b/>
          <w:bCs/>
          <w:color w:val="5B6475"/>
          <w:sz w:val="19"/>
          <w:szCs w:val="19"/>
        </w:rPr>
        <w:t xml:space="preserve">İlgili maddeler: </w:t>
      </w:r>
      <w:r>
        <w:rPr>
          <w:sz w:val="19"/>
          <w:szCs w:val="19"/>
        </w:rPr>
        <w:t xml:space="preserve">Seçili Gümrük Tarifesi (9304)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9304.00.00.00.00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ses ve gaz fişeği atabilen silahlar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12.02.2008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M-2053</w:t>
      </w:r>
    </w:p>
    <w:p>
      <w:pPr>
        <w:keepNext/>
        <w:spacing w:after="60" w:before="140"/>
      </w:pPr>
      <w:r>
        <w:rPr>
          <w:b/>
          <w:bCs/>
          <w:color w:val="2F5BD3"/>
          <w:sz w:val="20"/>
          <w:szCs w:val="20"/>
        </w:rPr>
        <w:t xml:space="preserve">6. </w:t>
      </w:r>
      <w:r>
        <w:rPr>
          <w:b/>
          <w:bCs/>
          <w:sz w:val="20"/>
          <w:szCs w:val="20"/>
        </w:rPr>
        <w:t xml:space="preserve">Yolcu beraberinde getirilen silahlar için Silah İthal ve Menşei Belgesi</w:t>
      </w:r>
    </w:p>
    <w:p>
      <w:pPr>
        <w:spacing w:after="60" w:line="260"/>
      </w:pPr>
      <w:r>
        <w:rPr>
          <w:b/>
          <w:bCs/>
          <w:color w:val="5B6475"/>
          <w:sz w:val="19"/>
          <w:szCs w:val="19"/>
        </w:rPr>
        <w:t xml:space="preserve">Uygulama tarihi: </w:t>
      </w:r>
      <w:r>
        <w:rPr>
          <w:sz w:val="19"/>
          <w:szCs w:val="19"/>
        </w:rPr>
        <w:t xml:space="preserve">İlgili mevzuat 01.06.1991 tarihinden itibaren geçerlidir.</w:t>
      </w:r>
    </w:p>
    <w:p>
      <w:pPr>
        <w:spacing w:after="60" w:line="260"/>
      </w:pPr>
      <w:r>
        <w:rPr>
          <w:b/>
          <w:bCs/>
          <w:color w:val="5B6475"/>
          <w:sz w:val="19"/>
          <w:szCs w:val="19"/>
        </w:rPr>
        <w:t xml:space="preserve">İlgili maddeler: </w:t>
      </w:r>
      <w:r>
        <w:rPr>
          <w:sz w:val="19"/>
          <w:szCs w:val="19"/>
        </w:rPr>
        <w:t xml:space="preserve">Seçili Gümrük Tarifesi (9304)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9304.00.00.00.00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silahlar ( yaylı, havalı veya gazlı tüfek ve tabancalar, vuruş sopaları gibi) ( 93.07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01.06.1991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M-7836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NakilBel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Yivsiz av tüfekleri ve havalı veya gazlı silahların ihracatında gümrük idaresince nakil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M-9618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UygGörüş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Ses ve gaz fişeği atabilen silahların imal, ithal ve ihracatı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M-2053</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Yivsiz av tüfekleri ve havalı veya gazlı silahların ihracatında gümrük idaresince nakil belgesi aranır.</w:t>
      </w:r>
    </w:p>
    <w:p>
      <w:pPr>
        <w:spacing w:after="60" w:line="260"/>
      </w:pPr>
      <w:r>
        <w:rPr>
          <w:b/>
          <w:bCs/>
          <w:color w:val="5B6475"/>
          <w:sz w:val="19"/>
          <w:szCs w:val="19"/>
        </w:rPr>
        <w:t xml:space="preserve">Uygulama tarihi: </w:t>
      </w:r>
      <w:r>
        <w:rPr>
          <w:sz w:val="19"/>
          <w:szCs w:val="19"/>
        </w:rPr>
        <w:t xml:space="preserve">İlgili mevzuat 30.03.2026 tarihinden itibaren geçerlidir.</w:t>
      </w:r>
    </w:p>
    <w:p>
      <w:pPr>
        <w:spacing w:after="60" w:line="260"/>
      </w:pPr>
      <w:r>
        <w:rPr>
          <w:b/>
          <w:bCs/>
          <w:color w:val="5B6475"/>
          <w:sz w:val="19"/>
          <w:szCs w:val="19"/>
        </w:rPr>
        <w:t xml:space="preserve">İlgili maddeler: </w:t>
      </w:r>
      <w:r>
        <w:rPr>
          <w:sz w:val="19"/>
          <w:szCs w:val="19"/>
        </w:rPr>
        <w:t xml:space="preserve">Seçili Gümrük Tarifesi (9304)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9304.00.00.00.00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Havalı veya gazlı tüfek ve tabanca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30.03.2026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M-9618</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Ses ve gaz fişeği atabilen silahların imal, ithal ve ihracatı</w:t>
      </w:r>
    </w:p>
    <w:p>
      <w:pPr>
        <w:spacing w:after="60" w:line="260"/>
      </w:pPr>
      <w:r>
        <w:rPr>
          <w:b/>
          <w:bCs/>
          <w:color w:val="5B6475"/>
          <w:sz w:val="19"/>
          <w:szCs w:val="19"/>
        </w:rPr>
        <w:t xml:space="preserve">Uygulama tarihi: </w:t>
      </w:r>
      <w:r>
        <w:rPr>
          <w:sz w:val="19"/>
          <w:szCs w:val="19"/>
        </w:rPr>
        <w:t xml:space="preserve">İlgili mevzuat 12.02.2008 tarihinden itibaren geçerlidir.</w:t>
      </w:r>
    </w:p>
    <w:p>
      <w:pPr>
        <w:spacing w:after="60" w:line="260"/>
      </w:pPr>
      <w:r>
        <w:rPr>
          <w:b/>
          <w:bCs/>
          <w:color w:val="5B6475"/>
          <w:sz w:val="19"/>
          <w:szCs w:val="19"/>
        </w:rPr>
        <w:t xml:space="preserve">İlgili maddeler: </w:t>
      </w:r>
      <w:r>
        <w:rPr>
          <w:sz w:val="19"/>
          <w:szCs w:val="19"/>
        </w:rPr>
        <w:t xml:space="preserve">Seçili Gümrük Tarifesi (9304)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9304.00.00.00.00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ses ve gaz fişeği atabilen silahlar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12.02.2008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M-2053</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9305 – 93.01 ila 93.04 Pozisyonlarında yer alan eşyanın aksam, parça ve aksesuarları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9305.10.00.00.00</w:t>
            </w:r>
          </w:p>
          <w:p>
            <w:pPr>
              <w:spacing w:after="0" w:line="240"/>
              <w:jc w:val="left"/>
            </w:pPr>
            <w:r>
              <w:rPr>
                <w:b w:val="false"/>
                <w:bCs w:val="false"/>
                <w:sz w:val="15"/>
                <w:szCs w:val="15"/>
              </w:rPr>
              <w:t xml:space="preserve">Revolverler ve tabancalara ait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9305.20.00.10.00</w:t>
            </w:r>
          </w:p>
          <w:p>
            <w:pPr>
              <w:spacing w:after="0" w:line="240"/>
              <w:jc w:val="left"/>
            </w:pPr>
            <w:r>
              <w:rPr>
                <w:b w:val="false"/>
                <w:bCs w:val="false"/>
                <w:sz w:val="15"/>
                <w:szCs w:val="15"/>
              </w:rPr>
              <w:t xml:space="preserve">Sertleştirilmemiş vulkanize kauçuktan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9305.20.00.90.00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9305.91.00.00.00</w:t>
            </w:r>
          </w:p>
          <w:p>
            <w:pPr>
              <w:spacing w:after="0" w:line="240"/>
              <w:jc w:val="left"/>
            </w:pPr>
            <w:r>
              <w:rPr>
                <w:b w:val="false"/>
                <w:bCs w:val="false"/>
                <w:sz w:val="15"/>
                <w:szCs w:val="15"/>
              </w:rPr>
              <w:t xml:space="preserve">93.01 Pozisyonundaki harp silahlarına ait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9305.99.00.10.00</w:t>
            </w:r>
          </w:p>
          <w:p>
            <w:pPr>
              <w:spacing w:after="0" w:line="240"/>
              <w:jc w:val="left"/>
            </w:pPr>
            <w:r>
              <w:rPr>
                <w:b w:val="false"/>
                <w:bCs w:val="false"/>
                <w:sz w:val="15"/>
                <w:szCs w:val="15"/>
              </w:rPr>
              <w:t xml:space="preserve">Sertleştirilmemiş vulkanize kauçuktan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9305.99.00.90.11</w:t>
            </w:r>
          </w:p>
          <w:p>
            <w:pPr>
              <w:spacing w:after="0" w:line="240"/>
              <w:jc w:val="left"/>
            </w:pPr>
            <w:r>
              <w:rPr>
                <w:b w:val="false"/>
                <w:bCs w:val="false"/>
                <w:sz w:val="15"/>
                <w:szCs w:val="15"/>
              </w:rPr>
              <w:t xml:space="preserve">Dipçik taslakları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9305.99.00.90.19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9305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MSB, Gümrükler Muhafaza, Jandarma, Sahil Güvenlik, Milli İstihbarat ve Emniyet tarafından ithal edilebilir (İthalat: 2026/2)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Gvnlk</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Emniyet Genel Müdürlüğü uygunluk yazısı / Tek Pencere Sistemi - E-Devlet (İthalat: 2026/11 -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MSB, Gümrükler Muhafaza, Jandarma, Sahil Güvenlik, Milli İstihbarat ve Emniyet tarafından ithal edilebilir (İthalat: 2026/2)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Revolverler ve tabancalara ait olanlar (şarjörler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9305.91.00.00.00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 pozisyonundaki harp silahlarına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M-9111</w:t>
      </w:r>
    </w:p>
    <w:p>
      <w:pPr>
        <w:keepNext/>
        <w:spacing w:after="60" w:before="140"/>
      </w:pPr>
      <w:r>
        <w:rPr>
          <w:b/>
          <w:bCs/>
          <w:color w:val="2F5BD3"/>
          <w:sz w:val="20"/>
          <w:szCs w:val="20"/>
        </w:rPr>
        <w:t xml:space="preserve">2. </w:t>
      </w:r>
      <w:r>
        <w:rPr>
          <w:b/>
          <w:bCs/>
          <w:sz w:val="20"/>
          <w:szCs w:val="20"/>
        </w:rPr>
        <w:t xml:space="preserve">Gümrük beyannamelerinin tescilinde Emniyet Genel Müdürlüğü uygunluk yazısı / Tek Pencere Sistemi - E-Devlet (İthalat: 2026/11 -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Revolverler ve tabancalara ait olanlar (yalnız şarjörler)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9305.20.00.10.00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Sertleştirilmemiş vulkanize kauçuktan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9305.20.00.90.00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9305.99.00.10.00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Sertleştirilmemiş vulkanize kauçuktan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9305.99.00.90.19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M-9120</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(9305)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çap ve model ateşli yivli setli tabancalar, makineli tabancalar ve bunların ana parçaları (susturucu, gövde/çerçeve, sürgü/kapak takımı/üst gövde, namlu, toplu tabancalar için top/hazne/silindir, mekanizma ana parçaları ile komplesi ve tetik tertibatı) ile balistik önemi haiz parçaları (ateşleme iğnesi, mekanizma dip tablası, tırnak, çıkarıcı, namlu).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9305.20.00.90.00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çap ve model tek veya otomatik atışlı yivli setli tüfekler, keskin nişancı tüfekleri, yivli setli av tüfekleri ve bunların ana parçaları (susturucu, gövde/çerçeve, kapak takımı/üst gövde, namlu, mekanizma ana parçaları ile komplesi, şarjör komplesi (yivli setli av tüfekleri şarjörü hariç) ve tetik tertibatı) ile balistik önemi haiz parçaları (ateşleme iğnesi, mekanizma dip tablası, tırnak, çıkarıcı, namlu). (Not: Yivsiz av tüfekleri ve parçaları, nişancılık eğitiminde kullanılan tüfekler ve parçaları, spor amaçlı kullanılan tüfekler ve parçaları ile basınçlı hava veya CO2 ile tesirsiz mermi atmak üzere özel olarak tasarlanmış tüfekler veya tabancalar, bu listenin 1 inci maddesinin birinci fıkrasının (a) bendinin (1) ve (2) numaralı alt bentleri kapsamında değildir.)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9305.91.00.00.00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çap ve model tek veya otomatik atışlı yivli setli tüfekler, keskin nişancı tüfekleri, yivli setli av tüfekleri ve bunların ana parçaları (susturucu, gövde/çerçeve, kapak takımı/üst gövde, namlu, mekanizma ana parçaları ile komplesi, şarjör komplesi (yivli setli av tüfekleri şarjörü hariç) ve tetik tertibatı) ile balistik önemi haiz parçaları (ateşleme iğnesi, mekanizma dip tablası, tırnak, çıkarıcı, namlu). (Not: Yivsiz av tüfekleri ve parçaları, nişancılık eğitiminde kullanılan tüfekler ve parçaları, spor amaçlı kullanılan tüfekler ve parçaları ile basınçlı hava veya CO2 ile tesirsiz mermi atmak üzere özel olarak tasarlanmış tüfekler veya tabancalar, bu listenin 1 inci maddesinin birinci fıkrasının (a) bendinin (1) ve (2) numaralı alt bentleri kapsamında değildir.)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9305.91.00.00.00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Bombaatarlar (Roket Fırlatıcılar, Alev Atıcılar, El Bombası Atıcılar, Torpil Tüpleri Gaz, Duman, Sis, Ses ve Işık Fişeği Atıcılar) ve bunların ana parçaları (namlu, tetik tertibatı, gövde, nişangâh/optik nişangâh).</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9305.91.00.00.00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Yivli ve yivsiz her çap ve model havanlar ve bunların namlu ve nişangâhları.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9305.91.00.00.00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araçlara takılan her türlü kama kompleleri, zırh, otomatik/yarı otomatik doldurucu, kule ve namlular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9305.91.00.00.00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çap ve model hafif ve ağır toplar, obüsler ve bunların ana parçaları (namlu, kama, kama payı) ile bu silahlarda kullanılan namlucuk aparatı.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9305.91.00.00.00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çap ve menzildeki roketler, füzeler ve torpidoların fırlatılmasında kullanılan sistemler ve bunların ana parçaları (Fırlatma platformu, namlu, lançer, atış kontrol sistemi, 3000 PSI ve üzeri pnömatik basınç sağlayıcı komponentler).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9305.91.00.00.00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Kimyasal, Biyolojik, Radyolojik ve Nükleer (KBRN) harp maddeleri kullanılarak oluşturulabilecek her türlü tahrip maddesi, silah, mühimmat ve bu silahların yerleştirilmesi ve taşınması, fırlatılması amacıyla kullanılan sistemler.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9305.99.00.90.19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Bombaatarlar (Roket Fırlatıcılar, Alev Atıcılar, El Bombası Atıcılar, Torpil Tüpleri Gaz, Duman, Sis, Ses ve Işık Fişeği Atıcılar) ve bunların ana parçaları (namlu, tetik tertibatı, gövde, nişangâh/optik nişangâh).</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 ila 93.04 Pozisyonlarında yer alan eşyanın aksam, parça ve aksesuarları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kısıtlamaya tabi olmayan ürün</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M-1096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(9305)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çap ve model ateşli yivli setli tabancalar, makineli tabancalar ve bunların ana parçaları (susturucu, gövde/çerçeve, sürgü/kapak takımı/üst gövde, namlu, toplu tabancalar için top/hazne/silindir, mekanizma ana parçaları ile komplesi ve tetik tertibatı) ile balistik önemi haiz parçaları (ateşleme iğnesi, mekanizma dip tablası, tırnak, çıkarıcı, namlu).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9305.20.00.90.00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çap ve model tek veya otomatik atışlı yivli setli tüfekler, keskin nişancı tüfekleri, yivli setli av tüfekleri ve bunların ana parçaları (susturucu, gövde/çerçeve, kapak takımı/üst gövde, namlu, mekanizma ana parçaları ile komplesi, şarjör komplesi (yivli setli av tüfekleri şarjörü hariç) ve tetik tertibatı) ile balistik önemi haiz parçaları (ateşleme iğnesi, mekanizma dip tablası, tırnak, çıkarıcı, namlu). (Not: Yivsiz av tüfekleri ve parçaları, nişancılık eğitiminde kullanılan tüfekler ve parçaları, spor amaçlı kullanılan tüfekler ve parçaları ile basınçlı hava veya CO2 ile tesirsiz mermi atmak üzere özel olarak tasarlanmış tüfekler veya tabancalar, bu listenin 1 inci maddesinin birinci fıkrasının (a) bendinin (1) ve (2) numaralı alt bentleri kapsamında değildir.)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9305.91.00.00.00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çap ve model tek veya otomatik atışlı yivli setli tüfekler, keskin nişancı tüfekleri, yivli setli av tüfekleri ve bunların ana parçaları (susturucu, gövde/çerçeve, kapak takımı/üst gövde, namlu, mekanizma ana parçaları ile komplesi, şarjör komplesi (yivli setli av tüfekleri şarjörü hariç) ve tetik tertibatı) ile balistik önemi haiz parçaları (ateşleme iğnesi, mekanizma dip tablası, tırnak, çıkarıcı, namlu). (Not: Yivsiz av tüfekleri ve parçaları, nişancılık eğitiminde kullanılan tüfekler ve parçaları, spor amaçlı kullanılan tüfekler ve parçaları ile basınçlı hava veya CO2 ile tesirsiz mermi atmak üzere özel olarak tasarlanmış tüfekler veya tabancalar, bu listenin 1 inci maddesinin birinci fıkrasının (a) bendinin (1) ve (2) numaralı alt bentleri kapsamında değildir.)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9305.91.00.00.00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Bombaatarlar (Roket Fırlatıcılar, Alev Atıcılar, El Bombası Atıcılar, Torpil Tüpleri Gaz, Duman, Sis, Ses ve Işık Fişeği Atıcılar) ve bunların ana parçaları (namlu, tetik tertibatı, gövde, nişangâh/optik nişangâh).</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9305.91.00.00.00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Yivli ve yivsiz her çap ve model havanlar ve bunların namlu ve nişangâhları.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9305.91.00.00.00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araçlara takılan her türlü kama kompleleri, zırh, otomatik/yarı otomatik doldurucu, kule ve namlular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9305.91.00.00.00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çap ve model hafif ve ağır toplar, obüsler ve bunların ana parçaları (namlu, kama, kama payı) ile bu silahlarda kullanılan namlucuk aparatı.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9305.91.00.00.00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çap ve menzildeki roketler, füzeler ve torpidoların fırlatılmasında kullanılan sistemler ve bunların ana parçaları (Fırlatma platformu, namlu, lançer, atış kontrol sistemi, 3000 PSI ve üzeri pnömatik basınç sağlayıcı komponentler).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9305.91.00.00.00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Kimyasal, Biyolojik, Radyolojik ve Nükleer (KBRN) harp maddeleri kullanılarak oluşturulabilecek her türlü tahrip maddesi, silah, mühimmat ve bu silahların yerleştirilmesi ve taşınması, fırlatılması amacıyla kullanılan sistemler.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9305.99.00.90.19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Bombaatarlar (Roket Fırlatıcılar, Alev Atıcılar, El Bombası Atıcılar, Torpil Tüpleri Gaz, Duman, Sis, Ses ve Işık Fişeği Atıcılar) ve bunların ana parçaları (namlu, tetik tertibatı, gövde, nişangâh/optik nişangâh).</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İhracatı kısıtlamaya tabi olmayan ürün</w:t>
      </w:r>
    </w:p>
    <w:p>
      <w:pPr>
        <w:spacing w:after="60" w:line="260"/>
      </w:pPr>
      <w:r>
        <w:rPr>
          <w:b/>
          <w:bCs/>
          <w:color w:val="5B6475"/>
          <w:sz w:val="19"/>
          <w:szCs w:val="19"/>
        </w:rPr>
        <w:t xml:space="preserve">Uygulama tarihi: </w:t>
      </w:r>
      <w:r>
        <w:rPr>
          <w:sz w:val="19"/>
          <w:szCs w:val="19"/>
        </w:rPr>
        <w:t xml:space="preserve">İlgili mevzuat 09.11.2005 tarihinden itibaren geçerlidir.</w:t>
      </w:r>
    </w:p>
    <w:p>
      <w:pPr>
        <w:spacing w:after="60" w:line="260"/>
      </w:pPr>
      <w:r>
        <w:rPr>
          <w:b/>
          <w:bCs/>
          <w:color w:val="5B6475"/>
          <w:sz w:val="19"/>
          <w:szCs w:val="19"/>
        </w:rPr>
        <w:t xml:space="preserve">İlgili maddeler: </w:t>
      </w:r>
      <w:r>
        <w:rPr>
          <w:sz w:val="19"/>
          <w:szCs w:val="19"/>
        </w:rPr>
        <w:t xml:space="preserve">Seçili Gümrük Tarifesi (9305)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9305.20.00.90.00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Dipçik (av tüfeği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9305.99.00.90.11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Dipçik (av tüfeği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M-1096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9306 – Bombalar, el bombaları, torpidolar, mayınlar, güdümlü mermiler ve benzeri harp mühimmatı ve bunların aksam ve parçaları; fişek- ler ve diğer mühimmat ve mermiler ve bunların aksam ve parçala - rı (saçmalar, fişek barut sıkıştırıcıları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9306.21.00.00.00</w:t>
            </w:r>
          </w:p>
          <w:p>
            <w:pPr>
              <w:spacing w:after="0" w:line="240"/>
              <w:jc w:val="left"/>
            </w:pPr>
            <w:r>
              <w:rPr>
                <w:b w:val="false"/>
                <w:bCs w:val="false"/>
                <w:sz w:val="15"/>
                <w:szCs w:val="15"/>
              </w:rPr>
              <w:t xml:space="preserve">Fişekler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1000 Ad</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9306.29.00.00.00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9306.30.10.10.00</w:t>
            </w:r>
          </w:p>
          <w:p>
            <w:pPr>
              <w:spacing w:after="0" w:line="240"/>
              <w:jc w:val="left"/>
            </w:pPr>
            <w:r>
              <w:rPr>
                <w:b w:val="false"/>
                <w:bCs w:val="false"/>
                <w:sz w:val="15"/>
                <w:szCs w:val="15"/>
              </w:rPr>
              <w:t xml:space="preserve">93.01 Pozisyonundaki hafif makinalı tabancalara ait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9306.30.10.90.00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9306.30.30.00.00</w:t>
            </w:r>
          </w:p>
          <w:p>
            <w:pPr>
              <w:spacing w:after="0" w:line="240"/>
              <w:jc w:val="left"/>
            </w:pPr>
            <w:r>
              <w:rPr>
                <w:b w:val="false"/>
                <w:bCs w:val="false"/>
                <w:sz w:val="15"/>
                <w:szCs w:val="15"/>
              </w:rPr>
              <w:t xml:space="preserve">Harp silahlarına ait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9306.30.90.00.10</w:t>
            </w:r>
          </w:p>
          <w:p>
            <w:pPr>
              <w:spacing w:after="0" w:line="240"/>
              <w:jc w:val="left"/>
            </w:pPr>
            <w:r>
              <w:rPr>
                <w:b w:val="false"/>
                <w:bCs w:val="false"/>
                <w:sz w:val="15"/>
                <w:szCs w:val="15"/>
              </w:rPr>
              <w:t xml:space="preserve">Perçinleme veya benzeri alet veya sürgülü hayvan öldürücüler için fişekler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9306.30.90.00.90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9306.90.10.00.00</w:t>
            </w:r>
          </w:p>
          <w:p>
            <w:pPr>
              <w:spacing w:after="0" w:line="240"/>
              <w:jc w:val="left"/>
            </w:pPr>
            <w:r>
              <w:rPr>
                <w:b w:val="false"/>
                <w:bCs w:val="false"/>
                <w:sz w:val="15"/>
                <w:szCs w:val="15"/>
              </w:rPr>
              <w:t xml:space="preserve">Harp silahlarına ait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9306.90.90.00.00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9306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MSB, Gümrükler Muhafaza, Jandarma, Sahil Güvenlik, Milli İstihbarat ve Emniyet tarafından ithal edilebilir (İthalat: 2026/2)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Gvnlk</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Emniyet Genel Müdürlüğü uygunluk yazısı / Tek Pencere Sistemi - E-Devlet (İthalat: 2026/11 -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TSE-Tareks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İthalatta Standartlara Uygunluk Denetimine Tabi Ürünler (TAREKS/TSE) /TPS - E-Devlet - Standartlara Uygunluk Belgesi (Ürün Güvenliği ve Denetimi: 2026/1)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MSB, Gümrükler Muhafaza, Jandarma, Sahil Güvenlik, Milli İstihbarat ve Emniyet tarafından ithal edilebilir (İthalat: 2026/2)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9306.30.10.10.00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93.01 pozisyonundaki hafif makinalı tabancalara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9306.30.10.90.00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9306.30.30.00.00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Harp silahlarına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Harp silahlarına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M-9111</w:t>
      </w:r>
    </w:p>
    <w:p>
      <w:pPr>
        <w:keepNext/>
        <w:spacing w:after="60" w:before="140"/>
      </w:pPr>
      <w:r>
        <w:rPr>
          <w:b/>
          <w:bCs/>
          <w:color w:val="2F5BD3"/>
          <w:sz w:val="20"/>
          <w:szCs w:val="20"/>
        </w:rPr>
        <w:t xml:space="preserve">2. </w:t>
      </w:r>
      <w:r>
        <w:rPr>
          <w:b/>
          <w:bCs/>
          <w:sz w:val="20"/>
          <w:szCs w:val="20"/>
        </w:rPr>
        <w:t xml:space="preserve">Gümrük beyannamelerinin tescilinde Emniyet Genel Müdürlüğü uygunluk yazısı / Tek Pencere Sistemi - E-Devlet (İthalat: 2026/11 -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Fişekler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[Av tüfekleri için kapsül ve kapsüllü boş kovan (patlayıcı madde ihtiva etmeyen havalı tüfek ve yivsiz tüfek fişeği saçmaları ve bunların fişeklerinin tapa, kurşun, kapak, disk vb. aksamları ile kapsülsüz boş kovan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9306.30.90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(çivi çakma makinesinde kullanılan ve az miktarda barut ihtiva eden kapsüller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(paintball sporunda kullanılan boya topları ve Airsoft silahlarda kullanılan plastik boncuklar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M-9119</w:t>
      </w:r>
    </w:p>
    <w:p>
      <w:pPr>
        <w:keepNext/>
        <w:spacing w:after="60" w:before="140"/>
      </w:pPr>
      <w:r>
        <w:rPr>
          <w:b/>
          <w:bCs/>
          <w:color w:val="2F5BD3"/>
          <w:sz w:val="20"/>
          <w:szCs w:val="20"/>
        </w:rPr>
        <w:t xml:space="preserve">3. </w:t>
      </w:r>
      <w:r>
        <w:rPr>
          <w:b/>
          <w:bCs/>
          <w:sz w:val="20"/>
          <w:szCs w:val="20"/>
        </w:rPr>
        <w:t xml:space="preserve">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G.T.İ.P.Madde AdıTS NoStandart AdıStandart Açk.ICS Kodu9306.21.00.00.00FişeklerTS 1889Fişekler - Yivsiz tüfek fişekleri - Av, ses ve müsabaka fişekleri (Sivil amaçlı)Bu standart, TS 870’e göre imal edilen av ve müsabaka tüfeklerinde kullanılan av ve müsabaka fişeklerinin tarifini, sınıflandırma ve özelliklerini, numune alma, muayene ve deneyleri ile piyasaya arz şeklini kapsar.65.1459306.29.00.00.00Diğerleri352Av SaçmalarıBu standard av fişeklerinin imalinde kullanılan kurşun av saçmalarını kapsar.65.145 Standardizasyon sorgulama sayfasına gitmek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M-9145</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(9306)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9306.30.10.10.00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listenin birinci maddesinin (a) bendinde yer alan silah ve sistemlerde kullanılan her türlü mühimmat ve bunlara ait ana parçalar (kovan, çekirdek, kapsül, gövde, sevk çemberli gövde vb.) ile sevk maddesi (Kara barut hariç olmak üzere Topçu Mühimmat Sevk Barutları, Hafif Silah Mühimmatı Sevk Barutları, Özel Amaçlı Sevk Barutları) ve patlayıcılar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9306.30.10.90.00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listenin birinci maddesinin (a) bendinde yer alan silah ve sistemlerde kullanılan her türlü mühimmat ve bunlara ait ana parçalar (kovan, çekirdek, kapsül, gövde, sevk çemberli gövde vb.) ile sevk maddesi (Kara barut hariç olmak üzere Topçu Mühimmat Sevk Barutları, Hafif Silah Mühimmatı Sevk Barutları, Özel Amaçlı Sevk Barutları) ve patlayıcılar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9306.30.30.00.00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listenin birinci maddesinin (a) bendinde yer alan silah ve sistemlerde kullanılan her türlü mühimmat ve bunlara ait ana parçalar (kovan, çekirdek, kapsül, gövde, sevk çemberli gövde vb.) ile sevk maddesi (Kara barut hariç olmak üzere Topçu Mühimmat Sevk Barutları, Hafif Silah Mühimmatı Sevk Barutları, Özel Amaçlı Sevk Barutları) ve patlayıcılar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9306.30.30.00.00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Roket ve füze yakıtları ve bu yakıtlara katılan malzemeler (Wassenaar Düzenlemesi Mühimmat Listesi ML8 maddesi kapsamında bulunan Enerjitik Malzemeler) ile sevk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listenin birinci maddesinin (a) bendinde yer alan silah ve sistemlerde kullanılan her türlü mühimmat ve bunlara ait ana parçalar (kovan, çekirdek, kapsül, gövde, sevk çemberli gövde vb.) ile sevk maddesi (Kara barut hariç olmak üzere Topçu Mühimmat Sevk Barutları, Hafif Silah Mühimmatı Sevk Barutları, Özel Amaçlı Sevk Barutları) ve patlayıcılar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Harp silahlarına ait olan her türlü tapa yerleştirme cihazları ve bunlar için özel olarak tasarlanmış parçalar (Emniyet ve ateşleme durumuna getirme cihazları, tapalar, sensörler ve başlatıcı cihazlar, patlayıcılar için yanıcı muhafazalar).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Tahrip amaçlı kullanılan her türlü askerî patlayıcı malzemeler (Wassenaar Düzenlemesi Mühimmat Listesi ML8.a maddesi kapsamındaki patlayıcılar, bomba, el bombası, sis bombası, mayın ve tahrip kalıbı gibi) ile bunlara ait ana parçalar (kapsül, ecza, yemleme, buster, detanatör ve ana şarj olarak kullanılan her türlü patlayıcı madde).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çap ve menzildeki roketler, füzeler ve torpidolar ile bu sistemlere ait ana parçalar (Roket motoru, harp başlığı, güdüm sistemi, arayıcı başlık, kuyruk komplesi/yönlendiricili kanatlar dâhil olmak üzere kontrol sistemi, gövde, tapa ve ateşleyiciler, algılayıcılar).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Karşı Tedbir Mühimmatları ile Dolanan Mühimmatların fırlatma sistemleri (dispenser) dâhil olmak üzere askerî hava araçlarına takılan her türlü donanım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listenin birinci maddesinin (f) bendinin (1) ve (4) numaralı alt bentlerinde yer alan deniz platformlarında kullanılan akustik aldatıcı ve akustik karıştırıcılar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Tahrip amaçlı kullanılan her türlü askerî patlayıcı malzemeler (Wassenaar Düzenlemesi Mühimmat Listesi ML8.a maddesi kapsamındaki patlayıcılar, bomba, el bombası, sis bombası, mayın ve tahrip kalıbı gibi) ile bunlara ait ana parçalar (kapsül, ecza, yemleme, buster, detanatör ve ana şarj olarak kullanılan her türlü patlayıcı madde).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listenin birinci maddesinin (a) bendinde yer alan silah ve sistemlerde kullanılan her türlü mühimmat ve bunlara ait ana parçalar (kovan, çekirdek, kapsül, gövde, sevk çemberli gövde vb.) ile sevk maddesi (Kara barut hariç olmak üzere Topçu Mühimmat Sevk Barutları, Hafif Silah Mühimmatı Sevk Barutları, Özel Amaçlı Sevk Barutları) ve patlayıcılar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Bombalar, el bombaları, torpidolar, mayınlar, güdümlü mermiler ve benzeri harp mühimmatı ve bunların aksam ve parçaları; fişek- ler ve diğer mühimmat ve mermiler ve bunların aksam ve parçala - rı (saçmalar, fişek barut sıkıştırıcıları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87/12028 sayılı Tüzük kapsamına giren patlayıcı maddelerin (harp silah ve mühimmatı hariç) ihracatı İçişleri Bakanlığı (Emniyet Genel Müdürlüğü)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M-4681</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(9306)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9306.30.10.10.00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listenin birinci maddesinin (a) bendinde yer alan silah ve sistemlerde kullanılan her türlü mühimmat ve bunlara ait ana parçalar (kovan, çekirdek, kapsül, gövde, sevk çemberli gövde vb.) ile sevk maddesi (Kara barut hariç olmak üzere Topçu Mühimmat Sevk Barutları, Hafif Silah Mühimmatı Sevk Barutları, Özel Amaçlı Sevk Barutları) ve patlayıcılar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9306.30.10.90.00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listenin birinci maddesinin (a) bendinde yer alan silah ve sistemlerde kullanılan her türlü mühimmat ve bunlara ait ana parçalar (kovan, çekirdek, kapsül, gövde, sevk çemberli gövde vb.) ile sevk maddesi (Kara barut hariç olmak üzere Topçu Mühimmat Sevk Barutları, Hafif Silah Mühimmatı Sevk Barutları, Özel Amaçlı Sevk Barutları) ve patlayıcılar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9306.30.30.00.00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listenin birinci maddesinin (a) bendinde yer alan silah ve sistemlerde kullanılan her türlü mühimmat ve bunlara ait ana parçalar (kovan, çekirdek, kapsül, gövde, sevk çemberli gövde vb.) ile sevk maddesi (Kara barut hariç olmak üzere Topçu Mühimmat Sevk Barutları, Hafif Silah Mühimmatı Sevk Barutları, Özel Amaçlı Sevk Barutları) ve patlayıcılar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9306.30.30.00.00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Roket ve füze yakıtları ve bu yakıtlara katılan malzemeler (Wassenaar Düzenlemesi Mühimmat Listesi ML8 maddesi kapsamında bulunan Enerjitik Malzemeler) ile sevk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listenin birinci maddesinin (a) bendinde yer alan silah ve sistemlerde kullanılan her türlü mühimmat ve bunlara ait ana parçalar (kovan, çekirdek, kapsül, gövde, sevk çemberli gövde vb.) ile sevk maddesi (Kara barut hariç olmak üzere Topçu Mühimmat Sevk Barutları, Hafif Silah Mühimmatı Sevk Barutları, Özel Amaçlı Sevk Barutları) ve patlayıcılar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Harp silahlarına ait olan her türlü tapa yerleştirme cihazları ve bunlar için özel olarak tasarlanmış parçalar (Emniyet ve ateşleme durumuna getirme cihazları, tapalar, sensörler ve başlatıcı cihazlar, patlayıcılar için yanıcı muhafazalar).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Tahrip amaçlı kullanılan her türlü askerî patlayıcı malzemeler (Wassenaar Düzenlemesi Mühimmat Listesi ML8.a maddesi kapsamındaki patlayıcılar, bomba, el bombası, sis bombası, mayın ve tahrip kalıbı gibi) ile bunlara ait ana parçalar (kapsül, ecza, yemleme, buster, detanatör ve ana şarj olarak kullanılan her türlü patlayıcı madde).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çap ve menzildeki roketler, füzeler ve torpidolar ile bu sistemlere ait ana parçalar (Roket motoru, harp başlığı, güdüm sistemi, arayıcı başlık, kuyruk komplesi/yönlendiricili kanatlar dâhil olmak üzere kontrol sistemi, gövde, tapa ve ateşleyiciler, algılayıcılar).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Karşı Tedbir Mühimmatları ile Dolanan Mühimmatların fırlatma sistemleri (dispenser) dâhil olmak üzere askerî hava araçlarına takılan her türlü donanım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listenin birinci maddesinin (f) bendinin (1) ve (4) numaralı alt bentlerinde yer alan deniz platformlarında kullanılan akustik aldatıcı ve akustik karıştırıcılar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Tahrip amaçlı kullanılan her türlü askerî patlayıcı malzemeler (Wassenaar Düzenlemesi Mühimmat Listesi ML8.a maddesi kapsamındaki patlayıcılar, bomba, el bombası, sis bombası, mayın ve tahrip kalıbı gibi) ile bunlara ait ana parçalar (kapsül, ecza, yemleme, buster, detanatör ve ana şarj olarak kullanılan her türlü patlayıcı madde).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listenin birinci maddesinin (a) bendinde yer alan silah ve sistemlerde kullanılan her türlü mühimmat ve bunlara ait ana parçalar (kovan, çekirdek, kapsül, gövde, sevk çemberli gövde vb.) ile sevk maddesi (Kara barut hariç olmak üzere Topçu Mühimmat Sevk Barutları, Hafif Silah Mühimmatı Sevk Barutları, Özel Amaçlı Sevk Barutları) ve patlayıcılar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87/12028 sayılı Tüzük kapsamına giren patlayıcı maddelerin (harp silah ve mühimmatı hariç) ihracatı İçişleri Bakanlığı (Emniyet Genel Müdürlüğü) Ön İznine tabidir.</w:t>
      </w:r>
    </w:p>
    <w:p>
      <w:pPr>
        <w:spacing w:after="60" w:line="260"/>
      </w:pPr>
      <w:r>
        <w:rPr>
          <w:b/>
          <w:bCs/>
          <w:color w:val="5B6475"/>
          <w:sz w:val="19"/>
          <w:szCs w:val="19"/>
        </w:rPr>
        <w:t xml:space="preserve">Uygulama tarihi: </w:t>
      </w:r>
      <w:r>
        <w:rPr>
          <w:sz w:val="19"/>
          <w:szCs w:val="19"/>
        </w:rPr>
        <w:t xml:space="preserve">İlgili mevzuat 01.01.2012 tarihinden itibaren geçerlidir.</w:t>
      </w:r>
    </w:p>
    <w:p>
      <w:pPr>
        <w:spacing w:after="60" w:line="260"/>
      </w:pPr>
      <w:r>
        <w:rPr>
          <w:b/>
          <w:bCs/>
          <w:color w:val="5B6475"/>
          <w:sz w:val="19"/>
          <w:szCs w:val="19"/>
        </w:rPr>
        <w:t xml:space="preserve">İlgili maddeler: </w:t>
      </w:r>
      <w:r>
        <w:rPr>
          <w:sz w:val="19"/>
          <w:szCs w:val="19"/>
        </w:rPr>
        <w:t xml:space="preserve">Seçili Gümrük Tarifesi (9306)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Fişekler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9306.30.90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(çivi çakma makinesinde kullanılan ve az miktarda barut ihtiva eden kapsüller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M-4681</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02.11.2017 tarihinden itibaren geçerlidir.</w:t>
      </w:r>
    </w:p>
    <w:p>
      <w:pPr>
        <w:spacing w:after="60" w:line="260"/>
      </w:pPr>
      <w:r>
        <w:rPr>
          <w:b/>
          <w:bCs/>
          <w:color w:val="5B6475"/>
          <w:sz w:val="19"/>
          <w:szCs w:val="19"/>
        </w:rPr>
        <w:t xml:space="preserve">İlgili maddeler: </w:t>
      </w:r>
      <w:r>
        <w:rPr>
          <w:sz w:val="19"/>
          <w:szCs w:val="19"/>
        </w:rPr>
        <w:t xml:space="preserve">Seçili Gümrük Tarifesi (9306)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9306.90.90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Sert jelatinden, top şeklinde bir kabuğun içinde su bazlı boya içeren eşya ("paintball" olarak bilinir). Eşya, çok oyunculu ‘paintball’ oyununun silahı (saniyede 91 metre namlu çıkış hızı olan havalı silah) için mermi olarak kullanılmak üzere tasarlanmıştır.(*) Resimler için ilgili 26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M-6066</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G.T.İ.P.AçıklamaResimTarih9306.90.90.00.00BBKING MARKA BİODEGRADABLE PLASTİC BALL" MODEL 6MM ÇAPINDA, 0.28 GR AĞIRLIĞINDA, DOĞADA ÇÖZÜNEBİLEN PLASTİKTEN MAMUL, İÇİ DOLU KÜRE ŞEKLİNDE, GELİŞMİŞ HASSASİYETTEKİ AİRSOFT TÜFEK VE TABANCALARDA MÜHİMMAT OLARAK KULLANILMAK ÜZERE ÜRETİLMİŞ BEYAZ RENKLİ EŞYAGerekçe:GÜMRÜK TARİFE CETVELİ İZAHNAMESİ, GENEL YORUM KURALLARI (1),(6) VE 9306 TARİFE POZİSYONU AÇIKLAMA NOTLARI .TR34000022011117.06.2022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9307 – Kılıçlar, palalar, süngüler, mızraklar ve benzeri silahlar ve bunların aksam ve parçaları ve bunların kın ve kılıfları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9307.00.00.00.00</w:t>
            </w:r>
          </w:p>
          <w:p>
            <w:pPr>
              <w:spacing w:after="0" w:line="240"/>
              <w:jc w:val="left"/>
            </w:pPr>
            <w:r>
              <w:rPr>
                <w:b w:val="false"/>
                <w:bCs w:val="false"/>
                <w:sz w:val="15"/>
                <w:szCs w:val="15"/>
              </w:rPr>
              <w:t xml:space="preserve">Kılıçlar, palalar, süngüler, mızraklar ve benzeri silahlar ve bunların aksam ve parçaları ve bunların kın ve kılıfları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9307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Gvnlk</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Emniyet Genel Müdürlüğü uygunluk yazısı / Tek Pencere Sistemi - E-Devlet (İthalat: 2026/11 -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Gümrük beyannamelerinin tescilinde Emniyet Genel Müdürlüğü uygunluk yazısı / Tek Pencere Sistemi - E-Devlet (İthalat: 2026/11 -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Kılıçlar, palalar, süngüler, mızraklar ve benzeri silahlar ve bunların aksam ve parçaları ve bunların kın ve kılıfları (bunların ağızları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M-9120</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Kılıçlar, palalar, süngüler, mızraklar ve benzeri silahlar ve bunların aksam ve parçaları ve bunların kın ve kılıfları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9307.00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Kılıçlar, palalar, süngüler, mızraklar ve benzeri silahlar ve bunların aksam ve parçaları ve bunların kın ve kılıfları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M-347 · 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 Özel Tüketim Vergisi uygulaması kapsamındadır. ÖTV Kanunu (I), (III) ve (IV) sayılı listelerdeki mallar ile (II) sayılı listedeki mallardan kayıt ve tescile tâbi olmayanların özel tüketim vergisi uygulanmadan önce müzayede yoluyla satışı, bir defaya mahsus olmak üzere özel tüketim vergisine tâbidir.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Özel Tüketim Vergisi Kanunu-4760 İlgili diğer mevzuat kalemlerini(23) görmek için tıklayınız 1. Genelge No: 2019/31 (TPS-Teminatsız Hava Yakıt Alım Sertifikası) (Yayım.Trh.: 18.07.2019) Özel Tüketim Vergisi (I) Sayılı Liste Uygulama Genel Tebliği kapsamında düzenlenen Teminatsız Hava Yakıt Alım Sertifikası Tek Pencere Sistemi kapsamına alınmıştır.2. Gümrükler Genel Müdürlüğünün 26.10.2017 tarihli 29016709 sayılı tasarruflu yazısı (Üzerinde Yazılım Programı Yüklü Mesnetler İçin ÖTV Tahsili hk.) (Yayım.Trh.: 26.10.2017) Üzerinde yazılım programı yüklü mesnetler için ÖTV tahsil edilip edilmeyeceği hk.3. Gümrükler Genel Müdürlüğünün 15.01.2016 tarihli ve 13140498 sayılı yazısı (ÖTV ye Tabi Olmayan Eşya) (Yayım.Trh.: 15.01.2016) Yükümlüsünce beyannamenin tescili aşamasında, ÖTV ye tabi olan ve olmayan eşyanın bir arada yer aldığı GTİP beyan edilmesi ve ithali gerçekleştirilecek eşyanın ÖTV ye tabi olmayan eşya olması halinde OTVSIZ-OTV ye Tabi Olmayan Eşya muafiyet kodu seçilecek, söz konusu eşyanın ÖTV ye tabi olmama gerekçesi yükümlü tarafından beyannamenin 44 nolu hanesine yazılacak ve yükümlü tarafından yapılan bu beyanların doğruluğu muayene memurunca kontrol edilecektir.4. Özel Tüketim Vergisi (IV) Sayılı Liste Uygulama Genel Tebliği (Yayım.Trh.: 20.08.2015) Özel Tüketim Vergisi Kanununa ekli (IV) sayılı listede yer alan mallara ilişkin hükümler ile bu hükümlerle ilgili olmak üzere 4760 sayılı Kanunun uygulanmasına dair usul ve esaslar5. Gümrükler Genel Müdürlüğünün 14.08.2015 tarihli 9877712 sayılı yazısı (ÖTV I-A listesi kapsamı eşya ithalatında teminat (Yayım.Trh.: 14.08.2015) ÖTV I-A listesi kapsamı eşya ithalatında teminat sorgusuyla birlikte teyit işleminin yapılması gerekmektedir.6. Özel Tüketim Vergisi (III) Sayılı Liste Uygulama Genel Tebliği (Yayım.Trh.: 8.08.2015) ÖTV (III) Sayılı Liste Alkollü İçki ve Sigaralara Ait Uygulama Genel Tebliğ7. Özel Tüketim Vergisi (II) Sayılı Liste Uygulama Genel Tebliği (Yayım.Trh.: 18.04.2015) ÖTV (II) Sayılı Liste Motorlu Taşıtlara Ait Uygulama Genel Tebliğ8. Özel Tüketim Vergisi (I) Sayılı Liste Uygulama Genel Tebliği (Yayım.Trh.: 5.03.2015) Özel Tüketim Vergisi Kanununa ekli (I) sayılı listede yer alan mallara ilişkin hükümler ile bu hükümlerle ilgili olmak üzere adı geçen Kanunun uygulanmasına dair usul ve esaslara yönelik açıklamalar.9. Gümrükler Genel Müdürlüğü nün ÖTV ile ilgili 03.05.2007 tarihli 13307 sayılı tasarruflu yazısı (Yayım.Trh.: 3.05.2007) Yürürlükte Değil2710.19.99.00.21, 2710.19.99.00.22, 2710.19.99.00.23, 2710.19.99.00.24, 2710.19.99.00.99 gtiplerinde sınıflandırılan eşyalardan; Yalnız baz yağların, 4103.90.90.00.11, 4103.90.90.00.12, 4103.90.90.00.13, 4103.90.90.00.19 gtiplerinde sınıflandırılan eşyalardan; Yalnız develerin (tek hörgüçlü dahil) ham derilerin, 8517.69.90.90.29 gtipinde sınıflandırılan eşyalardan; Yalnız amatör telsiz telefon verici cihazları ve telsiz alarm cihazların özel tüketim vergisine tabi olacağı hk.10. Gümrükler Genel Müdürlüğü nün Bilge Destek ile ilgili 13.10.2006 tarihli 26488 sayılı tasarruflu yazısı (Yayım.Trh.: 13.10.2006) Yürürlükte Değil8705 tarife pozisyonu altında yer alan ithalat eşyasından sadece kayıt ve tescile tabi olanlar için ÖTV tahsil edilmesi, kayıt ve tescile tabi olmayanlar için ÖTV Kanunu eki listelerde hariç tutulan eşya muafiyet kodu olan ÖTV2 kodunun girilerek işlem yapılması gerekmektedir.11. Gümrükler Genel Müdürlüğü nün Ö.T.V ile ilgili 10.04.2006 tarihli 008853 sayılı tasarruflu yazısı (Yayım.Trh.: 10.04.2006) Yürürlükte Değil2005 yılı TGCT de yer alan 3814.00.90.00.00 GTİP inin 2006 yılı TGTC de karşılığı olan 3814.00.90.00.11, 3814.00.90.00.12, 3814.00.90.00.13, 3814.00.90.00.19 GTİP lerinde yer alan eşyanın ithalinde daha önce 3814.00.90.00.00 no.lu GTİP için uygulanmakta olan ÖTV vergi tutarında teminat alınması hk.12. Gümrükler Genel Müdürlüğü nün Ö.T.V ile ilgili 08.02.2006 tarihli 003064 sayılı tasarruflu yazısı (Yayım.Trh.: 8.02.2006) Yürürlükte Değil4760 Sayılı Özel Tüketim Vergisi Kanunu eki (II) Sayılı Listede yer alan kayıt ve tescile tabi olmayan eşyanın ithalinde Sanayi ve Ticaret Bakanlığı tarafından verilen Garanti Belgesi ne bakılmaksızın ÖTV tahsilatının ithal anında yapılması hk.13. Gümrükler Genel Müdürlüğü nün Bilge Destek ile ilgili 19.08.2004 tarihli 23770 sayılı tasarruflu yazısı (Yayım.Trh.: 19.08.2004) Yürürlükte Değil10.08.2004 tarihli, 25549 sayılı Resmi Gazetede yayımlanan 2004/7674 sayılı Kararnamenin eki Kararın 17 nci maddesi ile belirlenen maktu verginin hesaplanması ile ilgili Karar14. Gümrükler Genel Müdürlüğü nün 17.03.2004 tarihli 7302 sayılı tasarruflu yazısı (Alkollü içkilerde ÖTV hesaplaması) (Yayım.Trh.: 17.03.2004) Yürürlükte DeğilAlkollü içkilerde özel tüketim vergisi (ÖTV) hesaplanması teknikleri ve örnek hesaplamalar15. Gümrükler Genel Müdürlüğü nün Bilge Destek ile ilgili 03.03.2004 tarihli 5761 sayılı tasarruflu yazısı (Yayım.Trh.: 3.03.2004) Yürürlükte DeğilBİLGE sisteminde, Tütün Fonu ve maktu Özel Tüketim Vergisi hesabının yapılması hk.16. 4760 Sayılı Özel Tüketim Vergisi Kanununa Ekli (II) Sayılı Listede Yer Alan Mallarda Uygulanan Özel Tüketim Vergisi Oranları ile İlgili Karar - 2003/6257 (Yayım.Trh.: 14.10.2003) 4760 sayılı Özel Tüketim Vergisi Kanununa Ekli (II) sayılı listede yer alan 87.03 G.T.İ.P. numaralı mallara ilişkin özel tüketim vergisi oranlarının tespiti hakkında Karar17. 4760 Sayılı Özel Tüketim Vergisi Kanununa Ekli (III) Sayılı Listede Yer Alan Mallarda Uygulanan Özel Tüketim Vergisi Oranları ile İlgili Karar - 2003/6258 (Yayım.Trh.: 14.10.2003) Yürürlükte Değil4760 sayılı Özel Tüketim Vergisi Kanununa Ekli (III) sayılı listede yer alan mallarda uygulanan özel tüketim vergisi oranlarının tespiti hakkında Karar18. Gümrükler Genel Müdürlüğü nün K.D.V ile ilgili 05.10.2002 tarihli 22556 sayılı tasarruflu yazısı (Yayım.Trh.: 5.10.2002) Yürürlükte DeğilÖzel tüketim vergisi tutarlarının Devlet İstatistik Enstitüsü tarafından aylık TEFE oranında değiştirilmesi hakkında yazı19. Gümrükler Genel Müdürlüğü nün K.D.V ile ilgili 16.09.2002 tarihli 20783 sayılı tasarruflu yazısı (Yayım.Trh.: 16.09.2002) Yürürlükte DeğilGümrükler Genel Müdürlüğü nün K.D.V ile ilgili 16.09.2002 tarihli 20783 sayılı tasarruflu yazısı20. Gümrükler Genel Müdürlüğü nün Bilge Destek ile ilgili 09.08.2002 tarihli 18069 sayılı tasarruflu yazısı (Yayım.Trh.: 9.08.2002) Yürürlükte DeğilGümrükler Genel Müdürlüğü nün Bilge Destek ile ilgili 09.08.2002 tarihli 18069 sayılı tasarruflu yazısı21. Gümrükler Genel Müdürlüğü nün Bilge Destek ile ilgili 01.08.2002 tarihli 17341 sayılı tasarruflu yazısı (Yayım.Trh.: 1.08.2002) Yürürlükte Değil01.08.2002 tarihinden itibaren ÖTV Kanunu (I), (II), (III) ve (IV) sayılı listelerdeki eşya için BİLGE programında nasıl işlem yapılacağı hk.22.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Karar-2002/4481 (Yayım.Trh.: 30.07.2002)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Karar23. Özel Tüketim Vergisi Kanunu-4760 (Yayım.Trh.: 12.06.2002) Özel tüketim vergisine tabi tutulacak mallar hakkında KanunÖzel Tüketim Vergisi Kanunu-4760 (Ek 1)Özel Tüketim Vergisi Kanunu-4760 (Ek 2)Özel Tüketim Vergisi Kanunu-4760 (Ek 3)Özel Tüketim Vergisi Kanunu-4760 (Ek 4)</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M-1096 · İhracatı kısıtlamaya tabi olmayan ürün</w:t>
      </w:r>
    </w:p>
    <w:p>
      <w:pPr>
        <w:spacing w:after="60" w:line="260"/>
      </w:pPr>
      <w:r>
        <w:rPr>
          <w:b/>
          <w:bCs/>
          <w:color w:val="5B6475"/>
          <w:sz w:val="19"/>
          <w:szCs w:val="19"/>
        </w:rPr>
        <w:t xml:space="preserve">Uygulama tarihi: </w:t>
      </w:r>
      <w:r>
        <w:rPr>
          <w:sz w:val="19"/>
          <w:szCs w:val="19"/>
        </w:rPr>
        <w:t xml:space="preserve">İlgili mevzuat 09.11.2005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Ceviz ağacından imal edilmiş bu madde, ihracatı kısıtlamaya tabi olmayan ürün listesindedir. (96/31 Sayılı Tebliğ Ek-1/6)</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İhracat Rejimi ile ilgili 09.11.2005 tarihli 28357 sayılı tasarruflu yazısı İlgili diğer mevzuat kalemlerini(1) görmek için tıklayınız 1.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M-2053 · Ses ve gaz fişeği atabilen silahların imal, ithal ve ihracatı</w:t>
      </w:r>
    </w:p>
    <w:p>
      <w:pPr>
        <w:spacing w:after="60" w:line="260"/>
      </w:pPr>
      <w:r>
        <w:rPr>
          <w:b/>
          <w:bCs/>
          <w:color w:val="5B6475"/>
          <w:sz w:val="19"/>
          <w:szCs w:val="19"/>
        </w:rPr>
        <w:t xml:space="preserve">Uygulama tarihi: </w:t>
      </w:r>
      <w:r>
        <w:rPr>
          <w:sz w:val="19"/>
          <w:szCs w:val="19"/>
        </w:rPr>
        <w:t xml:space="preserve">İlgili mevzuat 12.02.2008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silahların ithalinde İçişleri Bakanlığı ile Sanayi ve Ticaret Bakanlığının uygun görüşü aranır. Ses ve gaz fişeği atabilen silahların, 6136 sayılı Kanun hükümlerine tabi silah vasfına dönüştürülemeyecek ve 6136 sayılı Kanun hükümlerine tabi silahlardan açıkça ayırt edilmesini sağlayan bir işaret taşıyacak şekilde üretilmesi zorunludur. Bu zorunluluklar ithalatta da aranır.</w:t>
      </w:r>
    </w:p>
    <w:p>
      <w:pPr>
        <w:spacing w:after="60" w:line="260"/>
      </w:pPr>
      <w:r>
        <w:rPr>
          <w:sz w:val="19"/>
          <w:szCs w:val="19"/>
        </w:rPr>
        <w:t xml:space="preserve">Ses ve gaz fişeği atabilen silahların Üretim Esasları, İzinler ve İhracat/İthalat İşlemleri için bakınız: Ses ve Gaz Fişeği Atabilen Silahlar Hakkında Yönetmelik (17.12.2019 t. 30981 s. R.G.) (Madde 11 - Madde 12)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Ses ve Gaz Fişeği Atabilen Silahlar Hakkında Kanun - 5729 İlgili diğer mevzuat kalemlerini(2) görmek için tıklayınız 1. Ses ve Gaz Fişeği Atabilen Silahlar Hakkında Yönetmelik (Yayım.Trh.: 17.12.2019) Ses ve gaz fişeği atabilen silahların nitelikleri, imali, ithali, ihracı, satışı, edinilmesi, bulundurulması, nakledilmesi ve taşınması hakkındaki usul ve esaslar ile bunlarla ilgili izin, kayıt ve tescil işlemlerinin düzenlenmesi hk.2. Ses ve Gaz Fişeği Atabilen Silahlar Hakkında Yönetmelik (Yayım.Trh.: 2.05.2008) Yürürlükte DeğilSes ve gaz fişeği atabilen silahların nitelikleri, imali, ithali, ihracı, satışı, edinilmesi, bulundurulması, nakledilmesi ve taşınması hakkındaki usul ve esaslar ile bunlarla ilgili izin, kayıt ve tescil işlemlerinin düzenlenmesi hakkında Yönetmelik</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M-4681 · 87/12028 sayılı Tüzük kapsamına giren patlayıcı maddelerin (harp silah ve mühimmatı hariç) ihracatı İçişleri Bakanlığı (Emniyet Genel Müdürlüğü) Ön İznine tabidir.</w:t>
      </w:r>
    </w:p>
    <w:p>
      <w:pPr>
        <w:spacing w:after="60" w:line="260"/>
      </w:pPr>
      <w:r>
        <w:rPr>
          <w:b/>
          <w:bCs/>
          <w:color w:val="5B6475"/>
          <w:sz w:val="19"/>
          <w:szCs w:val="19"/>
        </w:rPr>
        <w:t xml:space="preserve">Uygulama tarihi: </w:t>
      </w:r>
      <w:r>
        <w:rPr>
          <w:sz w:val="19"/>
          <w:szCs w:val="19"/>
        </w:rPr>
        <w:t xml:space="preserve">İlgili mevzuat 01.01.2012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87/12028 Karar sayılı Tekel Dışı Bırakılan Patlayıcı Maddelerle Av Malzemesi ve Benzerlerinin Üretimi, İthali, Taşınması, Saklanması, Depolanması, Satışı, Kullanılması, Yok Edilmesi, Denetlenmesi Usul ve Esaslarına İlişkin Tüzük kapsamına giren patlayıcı maddelerin (harp silah ve mühimmatı hariç) ihracatı İçişleri Bakanlığının (Emniyet Genel Müdürlüğü) ÖN İZNİNE tabidir.(96/31 sayılı Tebliğ - Ek2/21) (Tüzük - Ek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kalemlerini(1) görmek için tıklayınız 1. Tekel Dışı Bırakılan Patlayıcı Maddelerle Av Malzemesi ve Benzerlerinin Üretimi, İthali,Taşınması, Saklanması, Depolanması, Satışı, Kullanımı, Yok Edilmesi, Denetlenmesi Usul ve Esaslarına İlişkin Tüzük (İlgili hükümler)-87/12028 sayılı Karar (Yayım.Trh.: 19.09.1987) Tekel Dışı Bırakılan Patlayıcı Maddelerle Av Malzemesi ve Benzerlerinin Üretimi, İthali,Taşınması, Saklanması, Depolanması, Satışı, Kullanımı, Yok Edilmesi, Denetlenmesi Usul ve Esaslarına İlişkin Tüzük (İlgili hükümler) 87/12028 sayılı Karar</w:t>
      </w:r>
    </w:p>
    <w:p>
      <w:pPr>
        <w:pStyle w:val="Heading2"/>
        <w:keepNext/>
        <w:spacing w:after="100" w:before="220"/>
      </w:pPr>
      <w:r>
        <w:t xml:space="preserve">M-6066 · Avrupa Birliği sınıflandırma kararı</w:t>
      </w:r>
    </w:p>
    <w:p>
      <w:pPr>
        <w:spacing w:after="60" w:line="260"/>
      </w:pPr>
      <w:r>
        <w:rPr>
          <w:b/>
          <w:bCs/>
          <w:color w:val="5B6475"/>
          <w:sz w:val="19"/>
          <w:szCs w:val="19"/>
        </w:rPr>
        <w:t xml:space="preserve">Uygulama tarihi: </w:t>
      </w:r>
      <w:r>
        <w:rPr>
          <w:sz w:val="19"/>
          <w:szCs w:val="19"/>
        </w:rPr>
        <w:t xml:space="preserve">İlgili mevzuat 02.11.2017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26)</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M-7836 · Yolcu beraberinde getirilen silahlar için Silah İthal ve Menşei Belgesi</w:t>
      </w:r>
    </w:p>
    <w:p>
      <w:pPr>
        <w:spacing w:after="60" w:line="260"/>
      </w:pPr>
      <w:r>
        <w:rPr>
          <w:b/>
          <w:bCs/>
          <w:color w:val="5B6475"/>
          <w:sz w:val="19"/>
          <w:szCs w:val="19"/>
        </w:rPr>
        <w:t xml:space="preserve">Uygulama tarihi: </w:t>
      </w:r>
      <w:r>
        <w:rPr>
          <w:sz w:val="19"/>
          <w:szCs w:val="19"/>
        </w:rPr>
        <w:t xml:space="preserve">İlgili mevzuat 01.06.1991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Memuriyetleri devamınca bir defaya ve tek bir silaha mahsus olmak üzere; dış temsilciliklerimizde elçi sınıfından olanlar ile konsolosların, yurt dışına daimi görevle gönderilen subaylarla dış temsilciliklerimizin güvenlikleri ile görevli Emniyet Hizmetleri Sınıfı Personeli ve diğer güvenlik görevlilerinin kesin dönüşlerinde beraberlerinde veya kesin dönüş tarihinden itibaren en fazla altı ay içinde getirecekleri tabanca veya yivli av tüfeği ve bu silahlara ait en fazla 200 adet merminin yurda sokulmasına izin verilir.</w:t>
      </w:r>
    </w:p>
    <w:p>
      <w:pPr>
        <w:spacing w:after="60" w:line="260"/>
      </w:pPr>
      <w:r>
        <w:rPr>
          <w:sz w:val="19"/>
          <w:szCs w:val="19"/>
        </w:rPr>
        <w:t xml:space="preserve">Bu silah ve mermiler için İçişleri Bakanlığınca Silah İthal ve Menşei Belgesi düzenlenir. Bu belgenin bir nüshası gümrük makamlarına ibraz edilmek üzere ilgiliye verilir. İthalde alınan gümrük vergi ve resimleri ödenmek şartıyla silah ve mermilerin yurda sokulması sağlanır (Madde 40).</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Ateşli Silahlar ve Bıçaklar ile Diğer Aletler Hakkında Yönetmelik - 91/1779 İlgili diğer mevzuat kalemlerini(6) görmek için tıklayınız 1. Genelge No: 2022/9 (Posta ve Hızlı Kargo Taşımacılığı-Gümrük İşlemleri ) (Yayım.Trh.: 29.04.2022) Posta ve hızlı kargo taşımacılığı yoluyla gelen veya giden eşyaya yapılacak işlemler. (Basitleştirilmiş Gümrük Beyanı ( İthalat ), Detaylı Beyan ( İthalat ), Basitleştirilmiş Gümrük Beyanı ( İhracat ), Muafiyet Kodları; Kıymet Tespiti ve Vergilendirme; Numuneler; Yasaklamaya ve Kısıtlamaya Tabi Eşya - (Nakit Para, Çekler, İlaçlar, Takviye Edici Gıdalar, Cep Telefonu, Silahlar, Hayvansal ve Bitkisel Ürünler, Gıda Takviyeleri vs); Müeyyide)2. Genelge No: 2020/25 (Posta ve Hızlı Kargo Taşımacılığı) (Yayım.Trh.: 19.10.2020) Yürürlükte Değil2009/15481 sayılı Bakanlar Kurulu Kararı eki 4458 sayılı Gümrük Kanununun Bazı Maddelerinin Uygulanması Hakkında Kararın Beşinci Kısım (Gümrük Vergilerinden Muafiyet ve İstisna Tanınacak Haller) hükümleri çerçevesinde posta veya hızlı kargo taşımacılığı yoluyla gelen eşyaya yapılacak işlemler hk.3. Genelge No: 2011/39 (Posta-yolcu işlemleri hk.) (Yayım.Trh.: 6.07.2011) 2009/15481 sayılı Bakanlar Kurulu Kararı eki Gümrük Kanununun Uygulanmasına Dair Kararın 134 üncü maddesinin birinci, ikinci ve üçüncü fıkrası hükmü çerçevesinde posta-yolcu işlemleri (Posta Eşyası, Kişisel Eşya, Yolcu Beraberi Hediyelik Eşya, Yolcu Beraberi Türk Parası, Döviz, Kıymetli Maden, Taş ve Eşya, İstisnalar, Sınırlamalar, Yolcu İşlemleri, Süre Uzatımı) hk.4. Gümrükler Genel Müdürlüğü nün Muafiyet ile ilgili 30.05.2006 tarihli 13552 sayılı tasarruflu yazısı (Yayım.Trh.: 30.05.2006) Yürürlükte DeğilAvlanmak üzere yurdumuza gelen yabancılarla ilgili olarak istenen belgeler ve belgelerde işlenmesi gereken bilgiler hk.5. Gümrükler Genel Müdürlüğü nün Muafiyet ile ilgili 22.11.2004 tarihli 31713 sayılı tasarruflu yazısı (Yayım.Trh.: 22.11.2004) Yürürlükte DeğilÜlkemize yurt dışından müsaadeli olarak getirilmesine izin verilen silahlar ile ilgili işlemler hk.6. Ateşli Silahlar ve Bıçaklar İle Diğer Aletler Hakkında Kanun - 6136 (Yayım.Trh.: 15.07.1953) Ateşli silahlarla mermilerinin ve bıçaklarla salt saldırı ve savunmada kullanılmak üzere özel olarak yapılmış bulunan diğer aletlerin memlekete sokulması, yapılması, satılması, satınalınması, taşınması veya bulundurulması hk.</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M-7910 · 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5201 Sayılı Kanun Gereğince Kontrole Tabi Tutulacak Harp Araç ve Gereçleri ile Silah, Mühimmat ve Bunlara Ait Yedek Parçalar, Askeri Patlayıcı Maddeler, Bunlara Ait Teknolojilere İlişkin Liste kapsamında yer alan maddelerin üretilmesi ile ihracat ve ithalatına ilişkin izin işlemleri, Millî Savunma Bakanlığı sorumluluğunda ve bilgisi dahilinde yapılacaktır. (Madde 23) ve (96/31 sayılı Tebliğ - Ek2/1)</w:t>
      </w:r>
    </w:p>
    <w:p>
      <w:pPr>
        <w:spacing w:after="60" w:line="260"/>
      </w:pPr>
      <w:r>
        <w:rPr>
          <w:sz w:val="19"/>
          <w:szCs w:val="19"/>
        </w:rPr>
        <w:t xml:space="preserve">18.01.2011 tarihli 01466 sayılı yazıda, "5201 Sayılı Kanun Gereğince Kontrole Tabi Tutulacak Harp Araç ve Gereçleri ile Silah, Mühümmat ve Bunlara Ait Yedek Parçalar, Askeri Patlayıcı Maddeler, Bunlara Ait Teknolojilere İlişkin Liste" kapsamı eşyanın ülkemizden diğer ülkelere ihracı veya ülkemiz üzerinden transitinde giriş/sevk gümrük idaresinde gerekli izin ve prosedürleri tamamlanmadan çıkış gümrüğüne sevk edilmemesi gerektiği bildirilmiştir.</w:t>
      </w:r>
    </w:p>
    <w:p>
      <w:pPr>
        <w:spacing w:after="60" w:line="260"/>
      </w:pPr>
      <w:r>
        <w:rPr>
          <w:sz w:val="19"/>
          <w:szCs w:val="19"/>
        </w:rPr>
        <w:t xml:space="preserve">21.12.2018 tarihli ve 40005792 sayılı yazıda; Kontrole Tabi Liste kapsamı eşyanın ithalat ve ihracat işlemlerinde gümrük muafiyet yazısının yanısıra Milli Savunma Bakanlığı adına Teknik Hizmetler Dairesi Başkanlığı tarafından verilecek izin belgesinin esas alınması gerektiği bildirilmiştir.</w:t>
      </w:r>
    </w:p>
    <w:p>
      <w:pPr>
        <w:spacing w:after="60" w:line="260"/>
      </w:pPr>
      <w:r>
        <w:rPr>
          <w:sz w:val="19"/>
          <w:szCs w:val="19"/>
        </w:rPr>
        <w:t xml:space="preserve">Kontrole Tabi Liste kapsamı eşyanın Türkiye Gümrük Bölgesi üzerinden transit geçişinde veya transit ticaret kapsamında yeniden ihracatında uyulacak usul ve esaslar için bakınız: 2026 /11068 sayılı Karar.</w:t>
      </w:r>
    </w:p>
    <w:p>
      <w:pPr>
        <w:spacing w:after="60" w:line="260"/>
      </w:pPr>
      <w:r>
        <w:rPr>
          <w:sz w:val="19"/>
          <w:szCs w:val="19"/>
        </w:rPr>
        <w:t xml:space="preserve">2020 Yılı Kontrole Tabi Malzeme Listesi GTİP bazında verilmemiş olup, bu ürünlere ait GTİPler, MevzuatNet tarafından size yol göstermesi açısından bilgi amaçlı olarak verilmiştir. Bu sebeple sözkonusu listede yer alan mallar için ilgili Tebliği inceleyiniz. Herhangi bir malzemenin bu liste kapsamında olup olmadığına yönelik tereddüte düşülen hususlarda Millî Savunma Bakanlığının kararı esastır.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Harp Araç ve Gereçleri ile Silah,Mühimmat ve Patlayıcı Madde Üreten Sanayi Kuruluşlarının Denetimi Hakkında Yönetmelik - 2007/11994 İlgili diğer mevzuat kalemlerini(13) görmek için tıklayınız 1. 5201 Sayılı Kanun Gereğince Kontrole Tâbi Tutulacak Harp Araç ve Gereçleri ile Silah, Mühimmat ve Bunlara Ait Yedek Parçalar, Askerî Patlayıcı Maddeler, Bunlara Ait Teknolojilere İlişkin Liste (2026 Yılı Kontrole Tâbi Malzeme Listesi) (Yayım.Trh.: 30.06.2026) Kontrole Tâbi Tutulacak Harp Araç ve Gereçleri ile Silah, Mühimmat ve Bunlara Ait Yedek Parçalar, Askeri Patlayıcı Maddeler, Bunlara Ait Teknolojilere İlişkin 2026 yılı listesi2. Harp Araç ve Gereçleri ile Silah, Mühimmat ve Bunlara Ait Yedek Parçalar, Askeri Patlayıcı Maddeler, Bunlara Ait Teknolojilerin Türkiye Gümrük Bölgesinden Transit Geçişine ve Transit Ticaret Kapsamında Yeniden İhracatına İlişkin Karar (Karar Sayısı: 11068) (Yayım.Trh.: 17.03.2026) Yabancı bir ülkeden yabancı bir ülkeye Türkiye Gümrük Bölgesi üzerinden transit olarak gönderilecek veya transit ticaret kapsamında yeniden ihraç edilecek olan Kontrole Tabi Liste kapsamı eşyanın (Harp Araç ve Gereçleri ile Silah, Mühimmat ve Bunlara Ait Yedek Parçalar, Askeri Patlayıcı Maddeler, Bunlara Ait Teknolojiler) Türkiye Gümrük Bölgesi üzerinden sevk işlemleri hk.3. 5201 Sayılı Kanun Gereğince Kontrole Tâbi Tutulacak Harp Araç ve Gereçleri ile Silah, Mühimmat ve Bunlara Ait Yedek Parçalar, Askerî Patlayıcı Maddeler, Bunlara Ait Teknolojilere İlişkin Liste (2023 Yılı Kontrole Tabi Malzeme Listesi) (Yayım.Trh.: 3.12.2022) Kontrole Tâbi Tutulacak Harp Araç ve Gereçleri ile Silah, Mühimmat ve Bunlara Ait Yedek Parçalar, Askeri Patlayıcı Maddeler, Bunlara Ait Teknolojilere İlişkin 2023 yılı listesi4. 5201 Sayılı Kanun Gereğince Kontrole Tâbi Tutulacak Harp Araç ve Gereçleri ile Silah, Mühimmat ve Bunlara Ait Yedek Parçalar, Askerî Patlayıcı Maddeler, Bunlara Ait Teknolojilere İlişkin Liste (2020 Yılı Kontrole Tabi Malzeme Listesi) (Yayım.Trh.: 30.04.2020) Kontrole Tâbi Tutulacak Harp Araç ve Gereçleri ile Silah, Mühimmat ve Bunlara Ait Yedek Parçalar, Askeri Patlayıcı Maddeler, Bunlara Ait Teknolojilere İlişkin 2020 yılı listesi5. Gümrükler Genel Müdürlüğünün 21.12.2018 tarihli ve 40005792 sayılı yazısı (Kontrole Tabi Liste- Gümrük Muafiyeti) (Yayım.Trh.: 21.12.2018) Kontrole Tabi Liste, Wassenaar Düzenlemesi Mühimmat Listesi ve Füze Teknolojisi Kontrol Rejimi Ek listesindeki eşyanın ithalat ve ihracat işlemlerinin gümrük muafiyet yazısı ile yetinilerek sonuçlandırılmaması, bu işlemlerde Milli Savunma Bakanlığı adına Teknik Hizmetler Dairesi Başkanlığı tarafından verilecek izin belgesinin esas alınması gerekmektedir.</w:t>
      </w:r>
    </w:p>
    <w:p>
      <w:pPr>
        <w:spacing w:after="60" w:line="260"/>
      </w:pPr>
      <w:r>
        <w:rPr>
          <w:sz w:val="19"/>
          <w:szCs w:val="19"/>
        </w:rPr>
        <w:t xml:space="preserve">6. 5201 Sayılı Kanun Gereğince Kontrole Tâbi Tutulacak Harp Araç ve Gereçleri ile Silah, Mühimmat ve Bunlara Ait Yedek Parçalar, Askerî Patlayıcı Maddeler, Bunlara Ait Teknolojilere İlişkin Liste (2018 Yılı Kontrole Tabi Malzeme Listesi) (Yayım.Trh.: 7.06.2018) Kontrole Tâbi Tutulacak Harp Araç ve Gereçleri ile Silah, Mühimmat ve Bunlara Ait Yedek Parçalar, Askeri Patlayıcı Maddeler, Bunlara Ait Teknolojilere İlişkin 2018 yılı listesi7. 5201 Sayılı Kanun Gereğince Kontrole Tâbi Tutulacak Harp Araç ve Gereçleri ile Silah, Mühimmat ve Bunlara Ait Yedek Parçalar, Askerî Patlayıcı Maddeler, Bunlara Ait Teknolojilere İlişkin Liste (2017 Yılı Kontrole Tabi Malzeme Listesi) (Yayım.Trh.: 23.03.2017) Kontrole Tâbi Tutulacak Harp Araç ve Gereçleri ile Silah, Mühimmat ve Bunlara Ait Yedek Parçalar, Askeri Patlayıcı Maddeler, Bunlara Ait Teknolojilere İlişkin 2017 yılı listesi8. 5201 Sayılı Kanun Gereğince Kontrole Tabi Tutulacak Harp Araç ve Gereçleri ile Silah, Mühimmat ve Bunlara Ait Yedek Parçalar, Askerî Patlayıcı Maddeler, Bunlara Ait Teknolojilere İlişkin Liste (2016 Yılı Kontrole Tabi Malzeme Listesi) (Yayım.Trh.: 10.04.2016) 5201 Sayılı Kanun Gereğince Kontrole Tabi Tutulacak Harp Araç ve Gereçleri ile Silah, Mühimmat ve Bunlara Ait Yedek Parçalar, Askerî Patlayıcı Maddeler, Bunlara Ait Teknolojilere İlişkin 2016 yılı listesi9. 5201 Sayılı Kanun Gereğince Kontrole Tâbi Tutulacak Harp Araç ve Gereçleri ile Silah, Mühimmat ve Bunlara Ait Yedek Parçalar, Askerî Patlayıcı Maddeler, Bunlara Ait Teknolojilere İlişkin Liste (2015 Yılı Kontrole Tabi Malzeme Listesi) (Yayım.Trh.: 27.01.2015) Kontrole Tâbi Tutulacak Harp Araç ve Gereçleri ile Silah, Mühimmat ve Bunlara Ait Yedek Parçalar, Askeri Patlayıcı Maddeler, Bunlara Ait Teknolojilere İlişkin 2015 yılı listesi10. Gümrükler Genel Müdürlüğünün 06.06.2013 tarih ve 11067 sayılı tasarruflu yazısı (Kontrole Tabi Liste Kapsamı Eşya hk.) (Yayım.Trh.: 6.06.2013) Kontrole tabi liste kapsamında sivil amaçlı kullanılacak eşyanın 5201 sayılı Harp Araç ve Gereçleri ile Silah, Mühimmat ve Patlayıcı Madde Üreten Sanayi Kuruluşlarının Denetimi Hakkında Kanun ile 5202 sayılı Savunma Sanayi Güvenliği Kanunu kapsamında yer almayan firmalarca ithalinde; ithalinin uygun olmadığı yönünde Milli Savunma Bakanlığının bir görüşünün olmaması ve yürürlükteki diğer tüm mevzuat yükümlülüklerinin yerine getirilmesi şartıyla ithal işlemlerinin gerçekleştirilmesi hk.11. Gümrükler Genel Müdürlüğünün 18.01.2011 tarihli 01466 sayılı tasarruflu yazısı (Dost ve müttefik ülke malzemesinin transiti hk.) (Yayım.Trh.: 18.01.2011) 5201 Sayılı Kanun Gereğince Kontrole Tabi Tutulacak Harp Araç ve Gereçleri ile Silah, Mühümmat ve Bunlara Ait Yedek Parçalar, Askeri Patlayıcı Maddeler, Bunlara Ait Teknolojilere İlişkin Liste kapsamı eşyanın ülkemizden diğer ülkelere ihracı veya ülkemiz üzerinden transitinde giriş/sevk gümrük idaresinde gerekli izin ve prosedürleri tamamlanmadan çıkış gümrüğüne sevk edilmemesi gerektiği hk.12. Harp Araç ve Gereçleri ile Silah, Mühimmat ve Patlayıcı Madde Üreten Sanayi Kuruluşlarının Denetimi Hakkında Kanun - 5201 (Yayım.Trh.: 3.07.2004) Harp araç ve gereçleri ile silah, mühimmat ve patlayıcı madde üreten sanayi kuruluşlarının kurulması, işletilmesi ve yükümlülükleri ile denetimine ilişkin esas ve usulleri düzenlenmesi hakkında Kanun13.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M-9111 · MSB, Gümrükler Muhafaza, Jandarma, Sahil Güvenlik, Milli İstihbarat ve Emniyet tarafından ithal edilebilir (İthalat: 2026/2)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Milli Savunma Bakanlığı, Ticaret Bakanlığı Gümrükler Muhafaza Genel Müdürlüğü, Milli İstihbarat Teşkilatı Başkanlığı, Jandarma Genel Komutanlığı, Sahil Güvenlik Komutanlığı ve Emniyet Genel Müdürlüğü tarafından veya bunlar adına ithal etmek üzere yetki verilen kamu kurum ve kuruluşlarınca ithal edilebilir. (İthalat: 2026/2)</w:t>
      </w:r>
    </w:p>
    <w:p>
      <w:pPr>
        <w:spacing w:after="60" w:line="260"/>
      </w:pPr>
      <w:r>
        <w:rPr>
          <w:sz w:val="19"/>
          <w:szCs w:val="19"/>
        </w:rPr>
        <w:t xml:space="preserve">Ayrıca, Milli Savunma Bakanlığı’ndan izin alan firmalar da bu eşyayı ithal edebilir.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Harp Silahları ile Bunların Aksam ve Parçalarının İthaline İlişkin Tebliğ (İthalat: 2026/2)</w:t>
      </w:r>
    </w:p>
    <w:p>
      <w:pPr>
        <w:pStyle w:val="Heading2"/>
        <w:keepNext/>
        <w:spacing w:after="100" w:before="220"/>
      </w:pPr>
      <w:r>
        <w:t xml:space="preserve">M-9119 · Gümrük beyannamelerinin tescilinde Emniyet Genel Müdürlüğü uygunluk yazısı / Tek Pencere Sistemi - E-Devlet (İthalat: 2026/11 -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Transit Rejimi, Gümrük Antrepo Rejimi, Dahilde İşleme Rejimi, Hariçte İşleme Rejimi, Gümrük Kontrolü Altında İşleme Rejimi ve Geçici İthalat Rejimine ilişkin gümrük beyannamelerinin tescilinde, Emniyet Genel Müdürlüğü'nün fiziksel ya da elektronik olarak düzenleyeceği Uygunluk Yazısı gümrük idarelerince aranır. (İthalat: 2026/11)</w:t>
      </w:r>
    </w:p>
    <w:p>
      <w:pPr>
        <w:spacing w:after="60" w:line="260"/>
      </w:pPr>
      <w:r>
        <w:rPr>
          <w:sz w:val="19"/>
          <w:szCs w:val="19"/>
        </w:rPr>
        <w:t xml:space="preserve">Bu eşyanın, Milli Savunma Bakanlığı veya bu Bakanlıkça yetki verilen kurum veya kuruluşlar tarafından gerçekleştirilecek ithalatında Emniyet Genel Müdürlüğü'nün uygunluk yazısı aranmaz.</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(2017/10 sayılı Genelge ve Genelge: 2017/14)</w:t>
      </w:r>
    </w:p>
    <w:p>
      <w:pPr>
        <w:spacing w:after="60" w:line="260"/>
      </w:pPr>
      <w:r>
        <w:rPr>
          <w:sz w:val="19"/>
          <w:szCs w:val="19"/>
        </w:rPr>
        <w:t xml:space="preserve">27.07.2011 tarih ve 01273 sayılı yazıda; Tebliğde patlayıcı madde ve mühimmat olarak yer alan eşyanın TRANSİT geçişlerinde genel güvenlik ve asayiş yönünden uygunluk yazısının gümrük idarelerince aranması gerektiği bildirilmiştir.</w:t>
      </w:r>
    </w:p>
    <w:p>
      <w:pPr>
        <w:spacing w:after="60" w:line="260"/>
      </w:pPr>
      <w:r>
        <w:rPr>
          <w:sz w:val="19"/>
          <w:szCs w:val="19"/>
        </w:rPr>
        <w:t xml:space="preserve">2021/25 sayılı Genelgede; Bu ürünlerin posta veya hızlı kargo taşımacılığı yoluyla serbest dolaşıma sokulmak istenmesi halinde de genel güvenlik ve asayiş yönünden uygunluk yazısının ibrazının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Bazı Patlayıcı Maddeler, Ateşli Silahlar, Bıçaklar ve Benzeri Aletlerin İthaline İlişkin Tebliğ (İthalat: 2026/11) İlgili diğer mevzuat kalemlerini(9) görmek için tıklayınız 1. Genelge No: 2022/9 (Posta ve Hızlı Kargo Taşımacılığı-Gümrük İşlemleri ) (Yayım.Trh.: 29.04.2022) Posta ve hızlı kargo taşımacılığı yoluyla gelen veya giden eşyaya yapılacak işlemler. (Basitleştirilmiş Gümrük Beyanı ( İthalat ), Detaylı Beyan ( İthalat ), Basitleştirilmiş Gümrük Beyanı ( İhracat ), Muafiyet Kodları; Kıymet Tespiti ve Vergilendirme; Numuneler; Yasaklamaya ve Kısıtlamaya Tabi Eşya - (Nakit Para, Çekler, İlaçlar, Takviye Edici Gıdalar, Cep Telefonu, Silahlar, Hayvansal ve Bitkisel Ürünler, Gıda Takviyeleri vs); Müeyyide)2. Genelge No: 2020/25 (Posta ve Hızlı Kargo Taşımacılığı) (Yayım.Trh.: 19.10.2020) Yürürlükte Değil2009/15481 sayılı Bakanlar Kurulu Kararı eki 4458 sayılı Gümrük Kanununun Bazı Maddelerinin Uygulanması Hakkında Kararın Beşinci Kısım (Gümrük Vergilerinden Muafiyet ve İstisna Tanınacak Haller) hükümleri çerçevesinde posta veya hızlı kargo taşımacılığı yoluyla gelen eşyaya yapılacak işlemler hk.3. Risk Yönetimi ve Kontrol Genel Müdürlüğünün 2017/14 Sayılı Genelgesi (Tek Pencere Sistemi-E-Devlet) (Yayım.Trh.: 22.11.2017) Tek Pencere Sistemi TPS yapılacak başvuruların e-devlet kapısı üzerinden e-başvuru ile yapılmasına 23.11.2017 de başlanacağı hk.4. Risk Yönetimi ve Kontrol Genel Müdürlüğünün 2017/10 Sayılı Genelgesi (Tek Pencere Sistemi-Emniyet Genel Müdürlüğü-E-Başvuru hk) (Yayım.Trh.: 4.10.2017) Emniyet Genel Müdürlüğü (EGM) tarafından 2017/1 sayılı İthalat Tebliği Ek:3 (e) maddesi ve 87/12028 karar sayılı Tüzük çerçevesinde verilen İthalat Uygunluk Yazısı belgesi ile İhracat Uygunluk Yazısı belgesi 10/10/2017 tarihinden itibaren Tek Pencere Sistemi e-başvuru kapsamına alınmıştır.5. Risk Yönetimi ve Kontrol Genel Müdürlüğünün 2015/3 Sayılı Genelgesi (Emniyet Genel Müdürlüğü tarafından düzenlenen uygunluk yazılarının Tek Pencere e-belge kapsamına alınması hk.) (Yayım.Trh.: 16.01.2015) Yürürlükte DeğilEmniyet Genel Müdürlüğü tarafından düzenlenen İthalat Uygunluk Yazıları ile İhracat Uygunluk Yazılarının, 19.01.2015 tarihinden itibaren Tek Pencere e-belge sistemi kapsamına alınması hk.6. Genelge No: 2014/7 (Posta ve hızlı kargo taşımacılığı yoluyla gelen eşya hk.) (Yayım.Trh.: 24.03.2014) Yürürlükte DeğilPosta veya hızlı kargo taşımacılığı yoluyla gelen eşyaya ilişkin işlemler7. Gümrükler Genel Müdürlüğünün 27.07.2011 tarihli 01273 sayılı tasarruflu yazısı (Patlayıcı ve mühimmat eşyasının transitinde de Emniyet Uygunluk yazısının aranması hk.) (Yayım.Trh.: 27.07.2011) Patlayıcı ve mühimmat eşyasının transitinde de Emniyet Uygunluk yazısının aranması hk8. Gümrükler Genel Müdürlüğü nün İthalat Rejimi ile ilgili 28.09.2006 tarihli 24909 sayılı tasarruflu yazısı (Yayım.Trh.: 28.09.2006) Yürürlükte DeğilSivil kullanım amaçlı patlayıcıların ithali sırasında, 2006/11 sayılı Bazı Patlayıcı Maddeler, Ateşli Silahlar, Bıçaklar ve Benzeri Aletlerin ithaline ilişkin Tebliğ çerçevesinde aranması gereken genel güvenlik ve asayiş yönünden uygunluk yazısının aranması hk.9. Gümrükler Genel Müdürlüğü nün İthalat Rejimi ile ilgili 01.02.2005 tarihli 02373 sayılı tasarruflu yazısı (Yayım.Trh.: 1.02.2005) Yürürlükte DeğilBazı Patlayıcı Maddeler, Ateşli Silahlar, Bıçaklar ve Benzeri Aletlerin İthaline İlişkin Tebliğ uyarınca İçişleri Bakanlığınca belirlenen süreler (ek süreler dahil) içerisinde kullanılmaları kaydıyla, uygunluk yazılarına ek süre verilmesi hk.</w:t>
      </w:r>
    </w:p>
    <w:p>
      <w:pPr>
        <w:pStyle w:val="Heading2"/>
        <w:keepNext/>
        <w:spacing w:after="100" w:before="220"/>
      </w:pPr>
      <w:r>
        <w:t xml:space="preserve">M-9120 · Gümrük beyannamelerinin tescilinde Emniyet Genel Müdürlüğü uygunluk yazısı / Tek Pencere Sistemi - E-Devlet (İthalat: 2026/11 -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Transit Rejimi, Gümrük Antrepo Rejimi, Dahilde İşleme Rejimi, Hariçte İşleme Rejimi, Gümrük Kontrolü Altında İşleme Rejimi ve Geçici İthalat Rejimine ilişkin gümrük beyannamelerinin tescilinde, Emniyet Genel Müdürlüğü'nün fiziksel ya da elektronik olarak düzenleyeceği uygunluk yazısı gümrük idarelerince aranır. (İthalat: 2026/11 - Ek2)</w:t>
      </w:r>
    </w:p>
    <w:p>
      <w:pPr>
        <w:spacing w:after="60" w:line="260"/>
      </w:pPr>
      <w:r>
        <w:rPr>
          <w:sz w:val="19"/>
          <w:szCs w:val="19"/>
        </w:rPr>
        <w:t xml:space="preserve">Bu eşyanın Ticaret Bakanlığı Gümrükler Muhafaza Genel Müdürlüğü, Emniyet Genel Müdürlüğü, Jandarma Genel Komutanlığı, Sahil Güvenlik Komutanlığı, Milli İstihbarat Teşkilatı Başkanlığı ve Milli Savunma Bakanlığı veya Milli Savunma Bakanlığınca yetki verilen kurum ve kuruluşlar tarafından gerçekleştirilecek ithalatında Emniyet Genel Müdürlüğünün Uygunluk Yazısı aranmaz.</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(2017/10 sayılı Genelge ve Genelge: 2017/14)</w:t>
      </w:r>
    </w:p>
    <w:p>
      <w:pPr>
        <w:spacing w:after="60" w:line="260"/>
      </w:pPr>
      <w:r>
        <w:rPr>
          <w:sz w:val="19"/>
          <w:szCs w:val="19"/>
        </w:rPr>
        <w:t xml:space="preserve">27.07.2011 tarih ve 01273 sayılı yazıda; Tebliğde patlayıcı madde ve mühimmat olarak yer alan eşyanın TRANSİT geçişlerinde genel güvenlik ve asayiş yönünden uygunluk yazısının gümrük idarelerince aranması gerektiği bildirilmiştir.</w:t>
      </w:r>
    </w:p>
    <w:p>
      <w:pPr>
        <w:spacing w:after="60" w:line="260"/>
      </w:pPr>
      <w:r>
        <w:rPr>
          <w:sz w:val="19"/>
          <w:szCs w:val="19"/>
        </w:rPr>
        <w:t xml:space="preserve">2022/29 sayılı Genelgede; Bu ürünlerin posta veya hızlı kargo taşımacılığı yoluyla serbest dolaşıma sokulmak istenmesi halinde de genel güvenlik ve asayiş yönünden uygunluk yazısının ibrazının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Bazı Patlayıcı Maddeler, Ateşli Silahlar, Bıçaklar ve Benzeri Aletlerin İthaline İlişkin Tebliğ (İthalat: 2026/11) İlgili diğer mevzuat kalemlerini(9) görmek için tıklayınız 1. Genelge No: 2022/9 (Posta ve Hızlı Kargo Taşımacılığı-Gümrük İşlemleri ) (Yayım.Trh.: 29.04.2022) Posta ve hızlı kargo taşımacılığı yoluyla gelen veya giden eşyaya yapılacak işlemler. (Basitleştirilmiş Gümrük Beyanı ( İthalat ), Detaylı Beyan ( İthalat ), Basitleştirilmiş Gümrük Beyanı ( İhracat ), Muafiyet Kodları; Kıymet Tespiti ve Vergilendirme; Numuneler; Yasaklamaya ve Kısıtlamaya Tabi Eşya - (Nakit Para, Çekler, İlaçlar, Takviye Edici Gıdalar, Cep Telefonu, Silahlar, Hayvansal ve Bitkisel Ürünler, Gıda Takviyeleri vs); Müeyyide)2. Genelge No: 2020/25 (Posta ve Hızlı Kargo Taşımacılığı) (Yayım.Trh.: 19.10.2020) Yürürlükte Değil2009/15481 sayılı Bakanlar Kurulu Kararı eki 4458 sayılı Gümrük Kanununun Bazı Maddelerinin Uygulanması Hakkında Kararın Beşinci Kısım (Gümrük Vergilerinden Muafiyet ve İstisna Tanınacak Haller) hükümleri çerçevesinde posta veya hızlı kargo taşımacılığı yoluyla gelen eşyaya yapılacak işlemler hk.3. Risk Yönetimi ve Kontrol Genel Müdürlüğünün 2017/14 Sayılı Genelgesi (Tek Pencere Sistemi-E-Devlet) (Yayım.Trh.: 22.11.2017) Tek Pencere Sistemi TPS yapılacak başvuruların e-devlet kapısı üzerinden e-başvuru ile yapılmasına 23.11.2017 de başlanacağı hk.4. Risk Yönetimi ve Kontrol Genel Müdürlüğünün 2017/10 Sayılı Genelgesi (Tek Pencere Sistemi-Emniyet Genel Müdürlüğü-E-Başvuru hk) (Yayım.Trh.: 4.10.2017) Emniyet Genel Müdürlüğü (EGM) tarafından 2017/1 sayılı İthalat Tebliği Ek:3 (e) maddesi ve 87/12028 karar sayılı Tüzük çerçevesinde verilen İthalat Uygunluk Yazısı belgesi ile İhracat Uygunluk Yazısı belgesi 10/10/2017 tarihinden itibaren Tek Pencere Sistemi e-başvuru kapsamına alınmıştır.5. Risk Yönetimi ve Kontrol Genel Müdürlüğünün 2015/3 Sayılı Genelgesi (Emniyet Genel Müdürlüğü tarafından düzenlenen uygunluk yazılarının Tek Pencere e-belge kapsamına alınması hk.) (Yayım.Trh.: 16.01.2015) Yürürlükte DeğilEmniyet Genel Müdürlüğü tarafından düzenlenen İthalat Uygunluk Yazıları ile İhracat Uygunluk Yazılarının, 19.01.2015 tarihinden itibaren Tek Pencere e-belge sistemi kapsamına alınması hk.6. Genelge No: 2014/7 (Posta ve hızlı kargo taşımacılığı yoluyla gelen eşya hk.) (Yayım.Trh.: 24.03.2014) Yürürlükte DeğilPosta veya hızlı kargo taşımacılığı yoluyla gelen eşyaya ilişkin işlemler7. Gümrükler Genel Müdürlüğünün 27.07.2011 tarihli 01273 sayılı tasarruflu yazısı (Patlayıcı ve mühimmat eşyasının transitinde de Emniyet Uygunluk yazısının aranması hk.) (Yayım.Trh.: 27.07.2011) Patlayıcı ve mühimmat eşyasının transitinde de Emniyet Uygunluk yazısının aranması hk8. Gümrükler Genel Müdürlüğü nün İthalat Rejimi ile ilgili 28.09.2006 tarihli 24909 sayılı tasarruflu yazısı (Yayım.Trh.: 28.09.2006) Yürürlükte DeğilSivil kullanım amaçlı patlayıcıların ithali sırasında, 2006/11 sayılı Bazı Patlayıcı Maddeler, Ateşli Silahlar, Bıçaklar ve Benzeri Aletlerin ithaline ilişkin Tebliğ çerçevesinde aranması gereken genel güvenlik ve asayiş yönünden uygunluk yazısının aranması hk.9. Gümrükler Genel Müdürlüğü nün İthalat Rejimi ile ilgili 01.02.2005 tarihli 02373 sayılı tasarruflu yazısı (Yayım.Trh.: 1.02.2005) Yürürlükte DeğilBazı Patlayıcı Maddeler, Ateşli Silahlar, Bıçaklar ve Benzeri Aletlerin İthaline İlişkin Tebliğ uyarınca İçişleri Bakanlığınca belirlenen süreler (ek süreler dahil) içerisinde kullanılmaları kaydıyla, uygunluk yazılarına ek süre verilmesi hk.</w:t>
      </w:r>
    </w:p>
    <w:p>
      <w:pPr>
        <w:pStyle w:val="Heading2"/>
        <w:keepNext/>
        <w:spacing w:after="100" w:before="220"/>
      </w:pPr>
      <w:r>
        <w:t xml:space="preserve">M-9145 · 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ithalat denetimiyle ilgili tüm işlemler TAREKS üzerinden ve risk analizine göre yapılır. Bu ürünleri ithal etmek isteyen firmaların, Dış Ticarette Risk Esaslı Kontrol Sistemi Hakkında Tebliğ çerçevesinde TAREKS'te tanımlanması ve firma adına TAREKS'te işlem yapacak en az bir kullanıcının yetkilendirilmiş olması gerekir.</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AB’de serbest dolaşıma girmiş A.TR belgeli bir ürün olması ve A.TR’li olduğunun kullanıcı tarafından TAREKS’te beyan edilmesi halinde ithal edilebileceğine dair TAREKS referans numarası doğrudan oluşturulur.</w:t>
      </w:r>
    </w:p>
    <w:p>
      <w:pPr>
        <w:spacing w:after="60" w:line="260"/>
      </w:pPr>
      <w:r>
        <w:rPr>
          <w:sz w:val="19"/>
          <w:szCs w:val="19"/>
        </w:rPr>
        <w:t xml:space="preserve">Bakanlığın esas aldığı miktarlara göre parti teşkil etmeyen eşya olarak değerlendirilen ürünlerin ithal edilebileceğine dair TAREKS referans numarası doğrudan oluşturulur.</w:t>
      </w:r>
    </w:p>
    <w:p>
      <w:pPr>
        <w:spacing w:after="60" w:line="260"/>
      </w:pPr>
      <w:r>
        <w:rPr>
          <w:sz w:val="19"/>
          <w:szCs w:val="19"/>
        </w:rPr>
        <w:t xml:space="preserve">Başvuru konusu ithalat partisine ilişkin kapsam dışı beyanı, ithalatçı firma tarafından TAREKS başvuru sürecinde denetim birimine yapılır.</w:t>
      </w:r>
    </w:p>
    <w:p>
      <w:pPr>
        <w:spacing w:after="60" w:line="260"/>
      </w:pPr>
      <w:r>
        <w:rPr>
          <w:sz w:val="19"/>
          <w:szCs w:val="19"/>
        </w:rPr>
        <w:t xml:space="preserve">- Yatırım teşvik mevzuatı kapsamında yapılan makine ve teçhizat ithalatında 18010099112013019865484,</w:t>
      </w:r>
    </w:p>
    <w:p>
      <w:pPr>
        <w:spacing w:after="60" w:line="260"/>
      </w:pPr>
      <w:r>
        <w:rPr>
          <w:sz w:val="19"/>
          <w:szCs w:val="19"/>
        </w:rPr>
        <w:t xml:space="preserve">- Türk Petrol Kanunu kapsamı ürünlerin ithalatında 18010099122013017554484,</w:t>
      </w:r>
    </w:p>
    <w:p>
      <w:pPr>
        <w:spacing w:after="60" w:line="260"/>
      </w:pPr>
      <w:r>
        <w:rPr>
          <w:sz w:val="19"/>
          <w:szCs w:val="19"/>
        </w:rPr>
        <w:t xml:space="preserve">- Milli Savunma Bakanlığınca yapılan ithalatta 18010099132013016724484 ve</w:t>
      </w:r>
    </w:p>
    <w:p>
      <w:pPr>
        <w:spacing w:after="60" w:line="260"/>
      </w:pPr>
      <w:r>
        <w:rPr>
          <w:sz w:val="19"/>
          <w:szCs w:val="19"/>
        </w:rPr>
        <w:t xml:space="preserve">- AQAP belgeli kurum ve kuruluşlar adına Savunma Sanayii Başkanlığınca yapılan ithalatta 18010099142013012727484,</w:t>
      </w:r>
    </w:p>
    <w:p>
      <w:pPr>
        <w:spacing w:after="60" w:line="260"/>
      </w:pPr>
      <w:r>
        <w:rPr>
          <w:sz w:val="19"/>
          <w:szCs w:val="19"/>
        </w:rPr>
        <w:t xml:space="preserve">- 4458 sayılı Gümrük Kanununun Bazı Maddelerinin Uygulanması Hakkındaki Kararın beşinci kısmında belirtilen eşyanın ithalatında 18010099101115014436576,</w:t>
      </w:r>
    </w:p>
    <w:p>
      <w:pPr>
        <w:spacing w:after="60" w:line="260"/>
      </w:pPr>
      <w:r>
        <w:rPr>
          <w:sz w:val="19"/>
          <w:szCs w:val="19"/>
        </w:rPr>
        <w:t xml:space="preserve">- Geri gelen eşyanın ithalatında 24010099901680104513570</w:t>
      </w:r>
    </w:p>
    <w:p>
      <w:pPr>
        <w:spacing w:after="60" w:line="260"/>
      </w:pPr>
      <w:r>
        <w:rPr>
          <w:sz w:val="19"/>
          <w:szCs w:val="19"/>
        </w:rPr>
        <w:t xml:space="preserve">olarak belirlenen TAREKS referans numaraları, gümrük beyannamesinin 44 no’lu hanesine kaydedilir.(Madde 11)</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(2016/38 sayılı Genelge;, 2016/43 sayılı Genelge; ve 2017/17 sayılı Genelge)</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Standartlara Uygunluk Denetimi Tebliği (Ürün Güvenliği ve Denetimi: 2026/1) İlgili diğer mevzuat kalemlerini(9)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Gümrükler Genel Müdürlüğünün 10.06.2019 tarihli ve 44921854 sayılı yazısı (Elleçleme) (Yayım.Trh.: 10.06.2019) CE İşareti elleçleme taleplerinin TSE grup başkanlığının uygun görmesi gümrüğe bildirilmesi dışında izin verilmeyeceği hk.5. Risk Yönetimi ve Kontrol Genel Müdürlüğünün 2017/17 Sayılı Genelgesi (Tek Pencere Sistemi-E-Devlet) (Yayım.Trh.: 18.12.2017) 18.12.2017 tarihinden itibaren Tek Pencere Sisteminde E-Devlet Kapısı üzeriden e-başvuru ile yapılacak olan TPS ler hk.6. Risk Yönetimi ve Kontrol Genel Müdürlüğünün 2016/43 Sayılı Genelgesi (Ekonomi Bakanlığınca düzenlenen Standartlara Uygunluk ve CE Gerektiren Ürünler Belgesinin TPS kapsamına alınması) (Yayım.Trh.: 20.05.2016) 2016/1 sayılı İthalatta Standartlara uygunluk Denetimi Tebliği ve 2016/9 sayılı CE İşareti Taşıması Gereken Bazı Ürünlerin İthalat Denetimi Tebliği çerçevesinde Ekonomi Bakanlığı tarafından düzenlenen Standartlara Uygunluk Belgesi-Düşümlü ve CE Gerektiren Ürünler Belgesi-Düşümlü belgeleri 23.05.2016 tarihinden itibaren Tek Pencere Sistemi e-belge uygulaması kapsamına alınmıştır.7. Risk Yönetimi ve Kontrol Genel Müdürlüğünün 2016/38 Sayılı Genelgesi (Ekonomi Bakanlığınca düzenlenen Standartlara Uygunluk, CE Gerektiren Ürünler ve Kullanılmış Eşya Belgelerinin TPS kapsamına alınması) (Yayım.Trh.: 2.05.2016) 2016/1 sayılı İthalatta Standartlara Uygunluk Denetimi Tebliği, 2016/9 sayılı CE işareti Taşıması Gereken Bazı Ürünlerin İthalat Denetimi Tebliği ve Kullanılmış veya Yenileştirilmiş Olarak İthal Edilebilecek Bazı Maddelere İlişkin Tebliğ çerçevesinde Ekonomi Bakanlığı tarafından düzenlenen Standartlara Uygunluk Belgesi, CE Gerektiren Ürünler Belgesi ve Kullanılmış Eşya Belgesinin 03.05.2016 tarihinden itibaren Tek Pencere Sistemi e-belge uygulaması kapsamına alınması hk.8. Genelge No: 2013/46 (Dahilde İşleme İzinlerinde Ayniyet Tespiti hk.) (Yayım.Trh.: 5.11.2013) Yürürlükte DeğilYurda geçici ithali yapılan eşyanın, ihraç edilecek işlem görmüş ürünün bünyesinde kullanılıp kullanılmadığının tespiti hususunda yapılacak işlemler hk.9. Ekonomi Bakanlığı (Ürün Güvenliği ve Denetimi Genel Müdürlüğü) 01.03.2013 tarihli ve 620000396 sayılı yazısı (2013/1 sayılı TSE Tebliği Kapsam Dışı uygulaması hk.) (Yayım.Trh.: 1.03.2013) GTİP olarak 2013/1 sayılı Ürün Güvenliği Denetimi (TSE) Tebliğinin eki listede yer alsa da, ilgili GTİPin karşısında standardı belirtilmeyen ürünlerin kapsam dışı olduğuna yönelik firma beyanlarının kabul edilerek bahse konu ürünlerin TAREKS e yönlendirilmemesi gerektiği hk.</w:t>
      </w:r>
    </w:p>
    <w:p>
      <w:pPr>
        <w:pStyle w:val="Heading2"/>
        <w:keepNext/>
        <w:spacing w:after="100" w:before="220"/>
      </w:pPr>
      <w:r>
        <w:t xml:space="preserve">M-9618 · Yivsiz av tüfekleri ve havalı veya gazlı silahların ihracatında gümrük idaresince nakil belgesi aranır.</w:t>
      </w:r>
    </w:p>
    <w:p>
      <w:pPr>
        <w:spacing w:after="60" w:line="260"/>
      </w:pPr>
      <w:r>
        <w:rPr>
          <w:b/>
          <w:bCs/>
          <w:color w:val="5B6475"/>
          <w:sz w:val="19"/>
          <w:szCs w:val="19"/>
        </w:rPr>
        <w:t xml:space="preserve">Uygulama tarihi: </w:t>
      </w:r>
      <w:r>
        <w:rPr>
          <w:sz w:val="19"/>
          <w:szCs w:val="19"/>
        </w:rPr>
        <w:t xml:space="preserve">İlgili mevzuat 30.03.2026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30.03.2026 / 120523435 yazıda; Yivsiz tüfek ve havalı silahlar ile ses ve gaz fişeği atabilen silahlar için satış sonrası merkezi kayıt sistemi (PATBİS-JASBİS) üzerinden oluşturulan doğrulama kodlu nakil belgesinin ihraç işlemleri sırasında gümrük idaresince aranması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30.03.2026 tarihli 120523435 sayılı yazısı (Silah Nakil Belgesi) İlgili diğer mevzuat kalemlerini(1) görmek için tıklayınız 1. Ses ve Gaz Fişeği Atabilen Silahlar Hakkında Kanun - 5729 (Yayım.Trh.: 12.02.2008) Bu Kanunun amacı, ses ve gaz fişeği atabilen silahların nitelikleri, imali, ithali, ihracı, satışı, edinilmesi, bulundurulması ve taşınması hakkındaki usul ve esaslar ile bunlarla ilgili izin, kayıt ve tescil işlemlerini düzenlemektir.</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93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93 – Vergi ve Mevzuat Bilgileri</dc:title>
  <dc:creator>Gümrük Koçu - Ufuk Çetintaş</dc:creator>
  <cp:lastModifiedBy>Un-named</cp:lastModifiedBy>
  <cp:revision>1</cp:revision>
  <dcterms:created xsi:type="dcterms:W3CDTF">2026-10-21T18:22:06.965Z</dcterms:created>
  <dcterms:modified xsi:type="dcterms:W3CDTF">2026-10-21T18:22:06.965Z</dcterms:modified>
</cp:coreProperties>
</file>

<file path=docProps/custom.xml><?xml version="1.0" encoding="utf-8"?>
<Properties xmlns="http://schemas.openxmlformats.org/officeDocument/2006/custom-properties" xmlns:vt="http://schemas.openxmlformats.org/officeDocument/2006/docPropsVTypes"/>
</file>