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日期：</w:t>
      </w:r>
    </w:p>
    <w:tbl>
      <w:tblPr>
        <w:tblStyle w:val="5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714"/>
      </w:tblGrid>
      <w:tr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14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天天爱K歌</w:t>
            </w:r>
          </w:p>
        </w:tc>
      </w:tr>
      <w:tr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Java、Python、C++、C、JS、xml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Android Studio、Vue.js、Flask</w:t>
            </w:r>
          </w:p>
        </w:tc>
      </w:tr>
    </w:tbl>
    <w:p>
      <w:pPr>
        <w:rPr>
          <w:vanish/>
        </w:rPr>
      </w:pPr>
    </w:p>
    <w:tbl>
      <w:tblPr>
        <w:tblStyle w:val="5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3"/>
        <w:gridCol w:w="3045"/>
      </w:tblGrid>
      <w:tr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hint="eastAsia" w:ascii="SimSun"/>
                <w:b/>
                <w:szCs w:val="21"/>
              </w:rPr>
              <w:t>项</w:t>
            </w:r>
            <w:r>
              <w:rPr>
                <w:rFonts w:ascii="SimSun"/>
                <w:b/>
                <w:szCs w:val="21"/>
              </w:rPr>
              <w:t>目</w:t>
            </w:r>
            <w:r>
              <w:rPr>
                <w:rFonts w:hint="eastAsia" w:ascii="SimSun"/>
                <w:b/>
                <w:szCs w:val="21"/>
              </w:rPr>
              <w:t>工</w:t>
            </w:r>
            <w:r>
              <w:rPr>
                <w:rFonts w:ascii="SimSun"/>
                <w:b/>
                <w:szCs w:val="21"/>
              </w:rPr>
              <w:t>作小结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项目需求完成情况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本项目按时完成了立项时定下的所有需求，且完成质量较高。尤其是在界面的美观度方面，超过了立项时的预期。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二、架构风格与设计模式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粒子特效系统：抽象工厂，装饰器模式，享元模式，状态模式，单例模式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和弦解释器：解释器模式，命令模式，门面模式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演唱（演奏）打分系统：策略模式，门面模式，适配器模式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UI组件：建造者模式、装饰器模式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控制类：状态模式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技术方案亮点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手机端APP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leftChars="10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大量使用多线程，最大限度地保证了在进行高负荷运算时UI的流畅度。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leftChars="10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适应性界面组件及适应性渲染逻辑使APP在各种分辨率的手机上都能正常显示。</w:t>
            </w:r>
          </w:p>
          <w:p>
            <w:pPr>
              <w:adjustRightInd w:val="0"/>
              <w:snapToGrid w:val="0"/>
              <w:spacing w:line="460" w:lineRule="atLeast"/>
              <w:ind w:leftChars="10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3</w:t>
            </w:r>
            <w:r>
              <w:rPr>
                <w:rFonts w:hint="default"/>
                <w:szCs w:val="21"/>
              </w:rPr>
              <w:t>）演唱（演奏）打分系统从音准，气息，情感等多个指标进行演唱（演奏）评价，以科学的评价标准吸引用户。</w:t>
            </w:r>
          </w:p>
          <w:p>
            <w:pPr>
              <w:adjustRightInd w:val="0"/>
              <w:snapToGrid w:val="0"/>
              <w:spacing w:line="460" w:lineRule="atLeast"/>
              <w:ind w:leftChars="10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4）</w:t>
            </w:r>
            <w:r>
              <w:rPr>
                <w:rFonts w:hint="default"/>
                <w:szCs w:val="21"/>
              </w:rPr>
              <w:t>演唱（演奏）打分系统属于</w:t>
            </w:r>
            <w:r>
              <w:rPr>
                <w:rFonts w:hint="default"/>
                <w:szCs w:val="21"/>
              </w:rPr>
              <w:t>APP</w:t>
            </w:r>
            <w:r>
              <w:rPr>
                <w:rFonts w:hint="default"/>
                <w:szCs w:val="21"/>
              </w:rPr>
              <w:t>端计算最密集的模块，</w:t>
            </w:r>
            <w:r>
              <w:rPr>
                <w:rFonts w:hint="default"/>
                <w:szCs w:val="21"/>
              </w:rPr>
              <w:t>APP</w:t>
            </w:r>
            <w:r>
              <w:rPr>
                <w:rFonts w:hint="default"/>
                <w:szCs w:val="21"/>
              </w:rPr>
              <w:t>端全部代码采用C++实现以及端云结合的设计保障系统性能，降低手机耗电。</w:t>
            </w:r>
          </w:p>
          <w:p>
            <w:pPr>
              <w:adjustRightInd w:val="0"/>
              <w:snapToGrid w:val="0"/>
              <w:spacing w:line="460" w:lineRule="atLeast"/>
              <w:ind w:leftChars="10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5）</w:t>
            </w:r>
            <w:r>
              <w:rPr>
                <w:rFonts w:hint="default"/>
                <w:szCs w:val="21"/>
              </w:rPr>
              <w:t>在录音时将录音切分为多个音频文件，并通过多线程不断地输入演唱打分系统，</w:t>
            </w:r>
            <w:r>
              <w:rPr>
                <w:rFonts w:hint="default"/>
                <w:szCs w:val="21"/>
              </w:rPr>
              <w:t>使打分和用户的演唱同步进行，极大地提高了打分速度</w:t>
            </w:r>
            <w:r>
              <w:rPr>
                <w:rFonts w:hint="default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ind w:leftChars="10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6）</w:t>
            </w:r>
            <w:r>
              <w:rPr>
                <w:rFonts w:hint="default"/>
                <w:szCs w:val="21"/>
              </w:rPr>
              <w:t>充分利用歌词文件提供的信息，结合Bitmap实现了歌词同步逐字高亮。</w:t>
            </w:r>
          </w:p>
          <w:p>
            <w:pPr>
              <w:adjustRightInd w:val="0"/>
              <w:snapToGrid w:val="0"/>
              <w:spacing w:line="460" w:lineRule="atLeast"/>
              <w:ind w:leftChars="10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7）自弹自唱的</w:t>
            </w:r>
            <w:r>
              <w:rPr>
                <w:rFonts w:hint="default"/>
                <w:szCs w:val="21"/>
              </w:rPr>
              <w:t>特效实现采用了粒子系统，以界面美观性吸引用户。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2. 管理员系统</w:t>
            </w:r>
          </w:p>
          <w:p>
            <w:pPr>
              <w:adjustRightInd w:val="0"/>
              <w:snapToGrid w:val="0"/>
              <w:spacing w:line="460" w:lineRule="atLeast"/>
              <w:ind w:leftChars="10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1）</w:t>
            </w:r>
            <w:r>
              <w:rPr>
                <w:rFonts w:hint="default"/>
                <w:szCs w:val="21"/>
              </w:rPr>
              <w:t>云端采用神经网络算法实现人声伴奏分离以及乐器音轨分离，</w:t>
            </w:r>
            <w:r>
              <w:rPr>
                <w:rFonts w:hint="default"/>
                <w:szCs w:val="21"/>
              </w:rPr>
              <w:t>为自弹自唱模式</w:t>
            </w:r>
            <w:r>
              <w:rPr>
                <w:rFonts w:hint="default"/>
                <w:szCs w:val="21"/>
              </w:rPr>
              <w:t>提供“DIY伴奏”的功能以吸引用户。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测试情况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做了性能测试？是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</w:t>
            </w:r>
            <w:r>
              <w:rPr>
                <w:rFonts w:hint="eastAsia"/>
                <w:szCs w:val="21"/>
              </w:rPr>
              <w:t>了兼</w:t>
            </w:r>
            <w:r>
              <w:rPr>
                <w:szCs w:val="21"/>
              </w:rPr>
              <w:t>容性等其他非功能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试？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单元测试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系统测试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兼容性测试</w:t>
            </w:r>
          </w:p>
          <w:p>
            <w:pPr>
              <w:numPr>
                <w:numId w:val="0"/>
              </w:numPr>
              <w:spacing w:line="360" w:lineRule="atLeast"/>
              <w:jc w:val="left"/>
              <w:rPr>
                <w:rFonts w:hint="default"/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手机端APP在以下机型上进行测试，且均能正常安装和运行：V</w:t>
            </w:r>
            <w:r>
              <w:rPr>
                <w:rFonts w:hint="default"/>
                <w:color w:val="0070C0"/>
                <w:szCs w:val="21"/>
              </w:rPr>
              <w:t>ivo x27，华为Nova4，Honer magic 2，Redmi Note 5，华为FLA-AL20、小米8SE。</w:t>
            </w:r>
          </w:p>
          <w:p>
            <w:pPr>
              <w:numPr>
                <w:numId w:val="0"/>
              </w:numPr>
              <w:spacing w:line="360" w:lineRule="atLeast"/>
              <w:jc w:val="left"/>
              <w:rPr>
                <w:rFonts w:hint="default"/>
                <w:color w:val="0070C0"/>
                <w:szCs w:val="21"/>
              </w:rPr>
            </w:pP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hint="eastAsia" w:ascii="SimSun"/>
                <w:b/>
                <w:szCs w:val="21"/>
              </w:rPr>
              <w:t>项目组成员对项目的贡献度（%）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注：总计100%</w:t>
            </w:r>
            <w:r>
              <w:rPr>
                <w:rFonts w:hint="eastAsia"/>
                <w:color w:val="0070C0"/>
                <w:szCs w:val="21"/>
              </w:rPr>
              <w:tab/>
            </w:r>
          </w:p>
          <w:p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hint="eastAsia" w:ascii="SimSun"/>
                <w:b/>
                <w:szCs w:val="21"/>
              </w:rPr>
              <w:t>软件度量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SimSun"/>
                <w:szCs w:val="21"/>
              </w:rPr>
            </w:pPr>
            <w:r>
              <w:rPr>
                <w:rFonts w:hint="eastAsia" w:ascii="SimSun"/>
                <w:szCs w:val="21"/>
              </w:rPr>
              <w:t>软件代码行数（不包括注解行、空行和复用代码）：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ascii="SimSun"/>
                <w:szCs w:val="21"/>
              </w:rPr>
            </w:pPr>
            <w:r>
              <w:rPr>
                <w:rFonts w:ascii="SimSun"/>
                <w:szCs w:val="21"/>
              </w:rPr>
              <w:t>(Android Java &amp; xml)8765 + (Android C) 6758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SimSun"/>
                <w:szCs w:val="21"/>
              </w:rPr>
            </w:pPr>
            <w:r>
              <w:rPr>
                <w:rFonts w:hint="eastAsia" w:ascii="SimSun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ascii="SimSun"/>
                <w:szCs w:val="21"/>
              </w:rPr>
            </w:pPr>
            <w:r>
              <w:rPr>
                <w:rFonts w:ascii="SimSun"/>
                <w:szCs w:val="21"/>
              </w:rPr>
              <w:t>(Android Java &amp; xml)</w:t>
            </w:r>
            <w:r>
              <w:rPr>
                <w:rFonts w:ascii="SimSun"/>
                <w:szCs w:val="21"/>
              </w:rPr>
              <w:t>2393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SimSun"/>
                <w:szCs w:val="21"/>
              </w:rPr>
            </w:pPr>
            <w:r>
              <w:rPr>
                <w:rFonts w:hint="eastAsia" w:ascii="SimSun"/>
                <w:szCs w:val="21"/>
              </w:rPr>
              <w:t>类的个数：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ascii="SimSun"/>
                <w:szCs w:val="21"/>
              </w:rPr>
            </w:pPr>
            <w:r>
              <w:rPr>
                <w:rFonts w:ascii="SimSun"/>
                <w:szCs w:val="21"/>
              </w:rPr>
              <w:t>(Android Java)89</w:t>
            </w:r>
          </w:p>
        </w:tc>
      </w:tr>
    </w:tbl>
    <w:p>
      <w:pPr>
        <w:rPr>
          <w:vanish/>
        </w:rPr>
      </w:pPr>
    </w:p>
    <w:tbl>
      <w:tblPr>
        <w:tblStyle w:val="5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hint="eastAsia" w:ascii="SimSun"/>
                <w:b/>
                <w:szCs w:val="21"/>
              </w:rPr>
              <w:t>经验、教训和建议</w:t>
            </w:r>
          </w:p>
        </w:tc>
      </w:tr>
      <w:tr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c>
          <w:tcPr>
            <w:tcW w:w="8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9"/>
              <w:numPr>
                <w:ilvl w:val="0"/>
                <w:numId w:val="7"/>
              </w:numPr>
              <w:ind w:firstLine="105" w:firstLineChars="50"/>
              <w:rPr>
                <w:sz w:val="21"/>
              </w:rPr>
            </w:pPr>
            <w:r>
              <w:rPr>
                <w:sz w:val="21"/>
              </w:rPr>
              <w:t>在多人合作开发时，要先明确各自提供的接口以及负责部分的预期效果，才能避免合并时的大量重写工作。</w:t>
            </w:r>
          </w:p>
          <w:p>
            <w:pPr>
              <w:pStyle w:val="9"/>
              <w:numPr>
                <w:ilvl w:val="0"/>
                <w:numId w:val="7"/>
              </w:numPr>
              <w:ind w:firstLine="105" w:firstLineChars="50"/>
              <w:rPr>
                <w:sz w:val="21"/>
              </w:rPr>
            </w:pPr>
            <w:r>
              <w:rPr>
                <w:sz w:val="21"/>
              </w:rPr>
              <w:t>在开发时，要充分考虑到不同平台的性能差距和兼容性。例如，</w:t>
            </w:r>
            <w:bookmarkStart w:id="0" w:name="_GoBack"/>
            <w:bookmarkEnd w:id="0"/>
            <w:r>
              <w:rPr>
                <w:sz w:val="21"/>
              </w:rPr>
              <w:t>在开发打分系统的过程中，由于没有意识到电脑和手机的性能差距，导致打分系统的第一版实现有极长的打分延迟，必须进行大量重写，导致开发进度紧张。</w:t>
            </w:r>
          </w:p>
          <w:p>
            <w:pPr>
              <w:pStyle w:val="9"/>
              <w:ind w:firstLine="105" w:firstLineChars="50"/>
              <w:rPr>
                <w:sz w:val="21"/>
              </w:rPr>
            </w:pPr>
            <w:r>
              <w:rPr>
                <w:sz w:val="21"/>
              </w:rPr>
              <w:t>2. 在测试软件时，要考虑到各种使用情况及边界条件；除了测试功能性需求，还要测试非功能性需求，例如是否有未释放的资源、无法结束的线程等。</w:t>
            </w:r>
          </w:p>
          <w:p>
            <w:pPr>
              <w:pStyle w:val="9"/>
              <w:ind w:firstLine="105" w:firstLineChars="50"/>
              <w:rPr>
                <w:sz w:val="21"/>
              </w:rPr>
            </w:pPr>
            <w:r>
              <w:rPr>
                <w:sz w:val="21"/>
              </w:rPr>
              <w:t>3. 开发过程中要严格按照开发进度进行开发，不能因为自己的任务可以在短时间内完成就推迟开发，影响团队的开发进度。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</w:p>
    <w:sectPr>
      <w:pgSz w:w="11906" w:h="16838"/>
      <w:pgMar w:top="998" w:right="1134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10EF1"/>
    <w:multiLevelType w:val="singleLevel"/>
    <w:tmpl w:val="60910EF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CF74A1"/>
    <w:multiLevelType w:val="singleLevel"/>
    <w:tmpl w:val="60CF74A1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60CF74B2"/>
    <w:multiLevelType w:val="singleLevel"/>
    <w:tmpl w:val="60CF74B2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60CF796E"/>
    <w:multiLevelType w:val="singleLevel"/>
    <w:tmpl w:val="60CF796E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60CF79C8"/>
    <w:multiLevelType w:val="singleLevel"/>
    <w:tmpl w:val="60CF79C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0CF7A05"/>
    <w:multiLevelType w:val="singleLevel"/>
    <w:tmpl w:val="60CF7A05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60CFED96"/>
    <w:multiLevelType w:val="singleLevel"/>
    <w:tmpl w:val="60CFED9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D6"/>
    <w:rsid w:val="003F4FF9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AE6595"/>
    <w:rsid w:val="00B056A3"/>
    <w:rsid w:val="00B46AE3"/>
    <w:rsid w:val="00B672BA"/>
    <w:rsid w:val="00BD4912"/>
    <w:rsid w:val="00DD4EFB"/>
    <w:rsid w:val="00E71C29"/>
    <w:rsid w:val="00EC23B3"/>
    <w:rsid w:val="00FB218E"/>
    <w:rsid w:val="00FB2B9D"/>
    <w:rsid w:val="00FC6628"/>
    <w:rsid w:val="7C9E7157"/>
    <w:rsid w:val="AF6DE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qFormat/>
    <w:uiPriority w:val="0"/>
    <w:rPr>
      <w:kern w:val="2"/>
      <w:sz w:val="18"/>
      <w:szCs w:val="18"/>
    </w:rPr>
  </w:style>
  <w:style w:type="paragraph" w:customStyle="1" w:styleId="9">
    <w:name w:val="Table Paragraph"/>
    <w:basedOn w:val="1"/>
    <w:qFormat/>
    <w:uiPriority w:val="1"/>
    <w:rPr>
      <w:rFonts w:ascii="SimSun" w:hAnsi="SimSun" w:eastAsia="SimSun" w:cs="SimSun"/>
      <w:lang w:val="sv-S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ecust</Company>
  <Pages>1</Pages>
  <Words>47</Words>
  <Characters>272</Characters>
  <Lines>2</Lines>
  <Paragraphs>1</Paragraphs>
  <TotalTime>0</TotalTime>
  <ScaleCrop>false</ScaleCrop>
  <LinksUpToDate>false</LinksUpToDate>
  <CharactersWithSpaces>318</CharactersWithSpaces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2020-09-03T19:04:00Z</dcterms:created>
  <dc:creator>bjshen</dc:creator>
  <cp:lastModifiedBy>david</cp:lastModifiedBy>
  <dcterms:modified xsi:type="dcterms:W3CDTF">2021-06-21T09:40:27Z</dcterms:modified>
  <dc:title>初始阶段递交工件：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1033-3.5.1.5630</vt:lpwstr>
  </property>
</Properties>
</file>