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right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default"/>
          <w:szCs w:val="21"/>
        </w:rPr>
        <w:t>2021.6.24</w:t>
      </w: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color w:val="auto"/>
                <w:szCs w:val="21"/>
              </w:rPr>
              <w:t>天天爱K歌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Java、Python、C++、C、JS、xml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Android Studio、Vue.js、Flask</w:t>
            </w:r>
            <w:r>
              <w:rPr>
                <w:szCs w:val="21"/>
              </w:rPr>
              <w:t>、Visual Studio</w:t>
            </w:r>
          </w:p>
        </w:tc>
      </w:tr>
    </w:tbl>
    <w:p>
      <w:pPr>
        <w:rPr>
          <w:vanish/>
        </w:rPr>
      </w:pP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项</w:t>
            </w:r>
            <w:r>
              <w:rPr>
                <w:rFonts w:ascii="SimSun"/>
                <w:b/>
                <w:szCs w:val="21"/>
              </w:rPr>
              <w:t>目</w:t>
            </w:r>
            <w:r>
              <w:rPr>
                <w:rFonts w:hint="eastAsia" w:ascii="SimSun"/>
                <w:b/>
                <w:szCs w:val="21"/>
              </w:rPr>
              <w:t>工</w:t>
            </w:r>
            <w:r>
              <w:rPr>
                <w:rFonts w:ascii="SimSun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项目需求完成情况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本项目按时完成了立项时定下的所有需求</w:t>
            </w:r>
            <w:r>
              <w:rPr>
                <w:rFonts w:hint="default"/>
                <w:szCs w:val="21"/>
              </w:rPr>
              <w:t>（参考《项目需求规约》）</w:t>
            </w:r>
            <w:r>
              <w:rPr>
                <w:rFonts w:hint="default"/>
                <w:szCs w:val="21"/>
              </w:rPr>
              <w:t>，且完成质量较高。</w:t>
            </w:r>
            <w:r>
              <w:rPr>
                <w:rFonts w:hint="default"/>
                <w:szCs w:val="21"/>
              </w:rPr>
              <w:t>除此之外，还完成了三项额外需求：用粒子特效和多种第三方库对界面进行美化；为打分算法添加了音准、情感、气息、演奏四项额外指标，增加了打分的科学性；为自弹自唱增加了DIY伴奏</w:t>
            </w:r>
            <w:bookmarkStart w:id="0" w:name="_GoBack"/>
            <w:bookmarkEnd w:id="0"/>
            <w:r>
              <w:rPr>
                <w:rFonts w:hint="default"/>
                <w:szCs w:val="21"/>
              </w:rPr>
              <w:t>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架构风格与设计模式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架构风格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eastAsia"/>
              </w:rPr>
              <w:t>本项目的物理架构为CS</w:t>
            </w:r>
            <w:r>
              <w:rPr>
                <w:rFonts w:hint="default"/>
              </w:rPr>
              <w:t>、BS混合</w:t>
            </w:r>
            <w:r>
              <w:rPr>
                <w:rFonts w:hint="eastAsia"/>
              </w:rPr>
              <w:t>架构。用户通过手机端“天天爱K歌”APP使用K歌相关功能，歌曲信息从部署在服务器上的</w:t>
            </w:r>
            <w:r>
              <w:rPr>
                <w:rFonts w:hint="default"/>
              </w:rPr>
              <w:t>管理员</w:t>
            </w:r>
            <w:r>
              <w:rPr>
                <w:rFonts w:hint="eastAsia"/>
              </w:rPr>
              <w:t>系统后端获取；管理员通过PC上的网页浏览器登录管理员系统</w:t>
            </w:r>
            <w:r>
              <w:rPr>
                <w:rFonts w:hint="default"/>
              </w:rPr>
              <w:t>前端</w:t>
            </w:r>
            <w:r>
              <w:rPr>
                <w:rFonts w:hint="eastAsia"/>
              </w:rPr>
              <w:t>，并通与</w:t>
            </w:r>
            <w:r>
              <w:rPr>
                <w:rFonts w:hint="default"/>
              </w:rPr>
              <w:t>后端</w:t>
            </w:r>
            <w:r>
              <w:rPr>
                <w:rFonts w:hint="eastAsia"/>
              </w:rPr>
              <w:t>服务器交互，维护歌曲信息</w:t>
            </w:r>
            <w:r>
              <w:rPr>
                <w:rFonts w:hint="default"/>
              </w:rPr>
              <w:t>。</w:t>
            </w:r>
          </w:p>
          <w:p>
            <w:pPr>
              <w:rPr>
                <w:rFonts w:hint="default"/>
              </w:rPr>
            </w:pPr>
            <w:r>
              <w:rPr>
                <w:rFonts w:hint="eastAsia" w:eastAsiaTheme="minorEastAsia"/>
              </w:rPr>
              <w:drawing>
                <wp:inline distT="0" distB="0" distL="114300" distR="114300">
                  <wp:extent cx="5505450" cy="2204085"/>
                  <wp:effectExtent l="0" t="0" r="6350" b="5715"/>
                  <wp:docPr id="2" name="图片 2" descr="Logic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LogicView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20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eastAsia"/>
              </w:rPr>
              <w:t>本项目主要的逻辑架构为</w:t>
            </w:r>
            <w:r>
              <w:rPr>
                <w:rFonts w:hint="default"/>
              </w:rPr>
              <w:t>三层</w:t>
            </w:r>
            <w:r>
              <w:rPr>
                <w:rFonts w:hint="eastAsia"/>
              </w:rPr>
              <w:t>架构</w:t>
            </w:r>
            <w:r>
              <w:rPr>
                <w:rFonts w:hint="default"/>
              </w:rPr>
              <w:t>，分别为界面层、应用层和数据层，如上图所示</w:t>
            </w:r>
            <w:r>
              <w:rPr>
                <w:rFonts w:hint="eastAsia"/>
              </w:rPr>
              <w:t>。界面层和应用层又分为用户</w:t>
            </w:r>
            <w:r>
              <w:rPr>
                <w:rFonts w:hint="default"/>
              </w:rPr>
              <w:t>系统</w:t>
            </w:r>
            <w:r>
              <w:rPr>
                <w:rFonts w:hint="eastAsia"/>
              </w:rPr>
              <w:t>和管理员</w:t>
            </w:r>
            <w:r>
              <w:rPr>
                <w:rFonts w:hint="default"/>
              </w:rPr>
              <w:t>系统</w:t>
            </w:r>
            <w:r>
              <w:rPr>
                <w:rFonts w:hint="eastAsia"/>
              </w:rPr>
              <w:t>，</w:t>
            </w:r>
            <w:r>
              <w:rPr>
                <w:rFonts w:hint="default"/>
              </w:rPr>
              <w:t>各系统的功能如图所示。</w:t>
            </w:r>
          </w:p>
          <w:p>
            <w:pPr>
              <w:ind w:firstLine="420"/>
            </w:pPr>
            <w:r>
              <w:rPr>
                <w:rFonts w:hint="eastAsia"/>
              </w:rPr>
              <w:t>应用层内部的业务层和工具层</w:t>
            </w:r>
            <w:r>
              <w:rPr>
                <w:rFonts w:hint="default"/>
              </w:rPr>
              <w:t>又</w:t>
            </w:r>
            <w:r>
              <w:rPr>
                <w:rFonts w:hint="eastAsia"/>
              </w:rPr>
              <w:t>采用分层架构，根据抽象程度进行分层，将具体业务与可复用的服务进行分离，增加项目的可维护性。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 设计模式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粒子特效系统：抽象工厂，装饰器模式，享元模式，状态模式，单例模式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和弦解释器：解释器模式，命令模式，门面模式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演唱（演奏）打分系统：策略模式，门面模式，适配器模式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UI组件：建造者模式、装饰器模式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控制</w:t>
            </w:r>
            <w:r>
              <w:rPr>
                <w:rFonts w:hint="default"/>
                <w:szCs w:val="21"/>
              </w:rPr>
              <w:t>逻辑</w:t>
            </w:r>
            <w:r>
              <w:rPr>
                <w:rFonts w:hint="default"/>
                <w:szCs w:val="21"/>
              </w:rPr>
              <w:t>：状态模式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录音系统、音频编辑系统：单例模式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技术方案亮点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手机端APP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大量使用多线程，最大限度地保证了在进行高负荷运算时UI的流畅度。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适应性界面组件及适应性渲染逻辑使APP在各种分辨率的手机上都能正常显示。</w:t>
            </w:r>
          </w:p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3）</w:t>
            </w:r>
            <w:r>
              <w:rPr>
                <w:rFonts w:hint="default"/>
                <w:szCs w:val="21"/>
              </w:rPr>
              <w:t>演唱（演奏）打分系统从音准，气息，情感</w:t>
            </w:r>
            <w:r>
              <w:rPr>
                <w:rFonts w:hint="default"/>
                <w:szCs w:val="21"/>
              </w:rPr>
              <w:t>，演奏</w:t>
            </w:r>
            <w:r>
              <w:rPr>
                <w:rFonts w:hint="default"/>
                <w:szCs w:val="21"/>
              </w:rPr>
              <w:t>等多个指标进行演唱（演奏）评价，以科学的评价标准吸引用户。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4</w:t>
            </w:r>
            <w:r>
              <w:rPr>
                <w:rFonts w:hint="default"/>
                <w:szCs w:val="21"/>
              </w:rPr>
              <w:t>）演唱（演奏）打分系统属于APP端计算最密集的模块，APP端全部代码采用C++实现以及端云结合的设计保障系统性能，降低手机耗电。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5</w:t>
            </w:r>
            <w:r>
              <w:rPr>
                <w:rFonts w:hint="default"/>
                <w:szCs w:val="21"/>
              </w:rPr>
              <w:t>）在录音时将录音切分为多个音频文件，并通过多线程不断地输入演唱打分系统，使打分和用户的演唱同步进行，极大地提高了打分速度。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6</w:t>
            </w:r>
            <w:r>
              <w:rPr>
                <w:rFonts w:hint="default"/>
                <w:szCs w:val="21"/>
              </w:rPr>
              <w:t>）</w:t>
            </w:r>
            <w:r>
              <w:rPr>
                <w:rFonts w:hint="default"/>
                <w:szCs w:val="21"/>
              </w:rPr>
              <w:t>lrc文件</w:t>
            </w:r>
            <w:r>
              <w:rPr>
                <w:rFonts w:hint="default"/>
                <w:szCs w:val="21"/>
              </w:rPr>
              <w:t>结合Bitmap实现了歌词同步逐字高亮。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7</w:t>
            </w:r>
            <w:r>
              <w:rPr>
                <w:rFonts w:hint="default"/>
                <w:szCs w:val="21"/>
              </w:rPr>
              <w:t>）自弹自唱的特效实现采用了粒子系统，以界面美观性吸引用户。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8）使用雷达图，以炫酷的方式展现打分系统结果。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2. 管理员系统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1）云端采用神经网络算法实现人声伴奏分离以及乐器音轨分离，为自弹自唱模式提供“DIY伴奏”的功能以吸引用户。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 xml:space="preserve">  2）通过socket实现前端系统多线程上传的进度提示，实时提示管理员上传进度。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default"/>
                <w:szCs w:val="21"/>
              </w:rPr>
              <w:t>测试情况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单元测试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单元测试主要针对管理员系统后端进行，使用路径覆盖的方法进行测试，确保了管理员系统后端的正确性。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系统测试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通过99个测试用例，100%覆盖所有功能性需求，并重点对手机端APP进行了测试。其中，尤其着重测试了界面的响应能力及对用户输入的健壮性。在系统测试中所发现的系统缺陷均已修复。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兼容性测试</w:t>
            </w:r>
          </w:p>
          <w:p>
            <w:pPr>
              <w:numPr>
                <w:ilvl w:val="0"/>
                <w:numId w:val="0"/>
              </w:numPr>
              <w:spacing w:line="360" w:lineRule="atLeast"/>
              <w:jc w:val="left"/>
              <w:rPr>
                <w:rFonts w:hint="default"/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手机端APP在以下机型上进行测试，且均能正常安装和运行：V</w:t>
            </w:r>
            <w:r>
              <w:rPr>
                <w:rFonts w:hint="default"/>
                <w:color w:val="auto"/>
                <w:szCs w:val="21"/>
              </w:rPr>
              <w:t>ivo x27，华为Nova4，Honer magic 2，Redmi Note 5，华为FLA-AL20、小米8SE。</w:t>
            </w:r>
          </w:p>
          <w:p>
            <w:pPr>
              <w:numPr>
                <w:ilvl w:val="0"/>
                <w:numId w:val="0"/>
              </w:numPr>
              <w:spacing w:line="360" w:lineRule="atLeast"/>
              <w:jc w:val="left"/>
              <w:rPr>
                <w:rFonts w:hint="default"/>
                <w:color w:val="auto"/>
                <w:szCs w:val="21"/>
              </w:rPr>
            </w:pPr>
            <w:r>
              <w:rPr>
                <w:rFonts w:hint="default"/>
                <w:color w:val="auto"/>
                <w:szCs w:val="21"/>
              </w:rPr>
              <w:t xml:space="preserve">管理员系统前、后端在Windows和macOS BigSur系统上均进行了测试，可以正常安装和运行。测试使用浏览器为Chrome </w:t>
            </w:r>
            <w:r>
              <w:rPr>
                <w:rFonts w:hint="default"/>
                <w:color w:val="auto"/>
                <w:szCs w:val="21"/>
              </w:rPr>
              <w:t>Version 91.0.4472.10</w:t>
            </w:r>
            <w:r>
              <w:rPr>
                <w:rFonts w:hint="default"/>
                <w:color w:val="auto"/>
                <w:szCs w:val="21"/>
              </w:rPr>
              <w:t>6、Chrome Version 91.0.4472.114、Microsoft Edge Version 91.0.864.54、Safari Version 14.1。</w:t>
            </w:r>
          </w:p>
          <w:p>
            <w:pPr>
              <w:numPr>
                <w:ilvl w:val="0"/>
                <w:numId w:val="0"/>
              </w:numPr>
              <w:spacing w:line="360" w:lineRule="atLeast"/>
              <w:jc w:val="left"/>
              <w:rPr>
                <w:rFonts w:hint="default"/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郭志东36% 江雨泽33% 曹沅欣31%</w:t>
            </w: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 xml:space="preserve">9854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12793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103</w:t>
            </w:r>
          </w:p>
        </w:tc>
      </w:tr>
    </w:tbl>
    <w:p>
      <w:pPr>
        <w:rPr>
          <w:vanish/>
        </w:rPr>
      </w:pP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9"/>
              <w:numPr>
                <w:ilvl w:val="0"/>
                <w:numId w:val="8"/>
              </w:numPr>
              <w:ind w:firstLine="105" w:firstLineChars="50"/>
              <w:rPr>
                <w:sz w:val="21"/>
              </w:rPr>
            </w:pPr>
            <w:r>
              <w:rPr>
                <w:sz w:val="21"/>
              </w:rPr>
              <w:t>在多人合作开发时，要先明确各自提供的接口以及负责部分的预期效果，才能避免合并时的大量重写工作。</w:t>
            </w:r>
          </w:p>
          <w:p>
            <w:pPr>
              <w:pStyle w:val="9"/>
              <w:numPr>
                <w:ilvl w:val="0"/>
                <w:numId w:val="8"/>
              </w:numPr>
              <w:ind w:firstLine="105" w:firstLineChars="50"/>
              <w:rPr>
                <w:sz w:val="21"/>
              </w:rPr>
            </w:pPr>
            <w:r>
              <w:rPr>
                <w:sz w:val="21"/>
              </w:rPr>
              <w:t>在开发时，要充分考虑到不同平台的性能差距和兼容性。例如，在开发打分系统的过程中，由于没有意识到电脑和手机的性能差距，导致打分系统的第一版实现有极长的打分延迟，必须进行大量重写，导致开发进度紧张。</w:t>
            </w:r>
          </w:p>
          <w:p>
            <w:pPr>
              <w:pStyle w:val="9"/>
              <w:ind w:firstLine="105" w:firstLineChars="50"/>
              <w:rPr>
                <w:sz w:val="21"/>
              </w:rPr>
            </w:pPr>
            <w:r>
              <w:rPr>
                <w:sz w:val="21"/>
              </w:rPr>
              <w:t>2. 在测试软件时，要考虑到各种使用情况及边界条件；除了测试功能性需求，还要测试非功能性需求，例如是否有未释放的资源、无法结束的线程等。</w:t>
            </w:r>
          </w:p>
          <w:p>
            <w:pPr>
              <w:pStyle w:val="9"/>
              <w:ind w:firstLine="105" w:firstLineChars="50"/>
              <w:rPr>
                <w:sz w:val="21"/>
              </w:rPr>
            </w:pPr>
            <w:r>
              <w:rPr>
                <w:sz w:val="21"/>
              </w:rPr>
              <w:t>3. 开发过程中要严格按照开发进度进行开发，不能因为自己的任务可以在短时间内完成就推迟开发，影响团队的开发进度。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10EF1"/>
    <w:multiLevelType w:val="singleLevel"/>
    <w:tmpl w:val="60910E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CF74A1"/>
    <w:multiLevelType w:val="singleLevel"/>
    <w:tmpl w:val="60CF74A1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60CF74B2"/>
    <w:multiLevelType w:val="singleLevel"/>
    <w:tmpl w:val="60CF74B2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0CF796E"/>
    <w:multiLevelType w:val="singleLevel"/>
    <w:tmpl w:val="60CF796E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60CF79C8"/>
    <w:multiLevelType w:val="singleLevel"/>
    <w:tmpl w:val="60CF79C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CF7A05"/>
    <w:multiLevelType w:val="singleLevel"/>
    <w:tmpl w:val="60CF7A0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0CFED96"/>
    <w:multiLevelType w:val="singleLevel"/>
    <w:tmpl w:val="60CFED9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0D4A095"/>
    <w:multiLevelType w:val="singleLevel"/>
    <w:tmpl w:val="60D4A09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C23B3"/>
    <w:rsid w:val="00FB218E"/>
    <w:rsid w:val="00FB2B9D"/>
    <w:rsid w:val="00FC6628"/>
    <w:rsid w:val="7C9E7157"/>
    <w:rsid w:val="7E9F0E59"/>
    <w:rsid w:val="7F7F2FB6"/>
    <w:rsid w:val="7FFEAA1B"/>
    <w:rsid w:val="AF6DEA4A"/>
    <w:rsid w:val="FBB7A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  <w:style w:type="paragraph" w:customStyle="1" w:styleId="9">
    <w:name w:val="Table Paragraph"/>
    <w:basedOn w:val="1"/>
    <w:qFormat/>
    <w:uiPriority w:val="1"/>
    <w:rPr>
      <w:rFonts w:ascii="SimSun" w:hAnsi="SimSun" w:eastAsia="SimSun" w:cs="SimSun"/>
      <w:lang w:val="sv-S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47</Words>
  <Characters>272</Characters>
  <Lines>2</Lines>
  <Paragraphs>1</Paragraphs>
  <ScaleCrop>false</ScaleCrop>
  <LinksUpToDate>false</LinksUpToDate>
  <CharactersWithSpaces>318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2020-09-04T03:04:00Z</dcterms:created>
  <dc:creator>bjshen</dc:creator>
  <cp:lastModifiedBy>david</cp:lastModifiedBy>
  <dcterms:modified xsi:type="dcterms:W3CDTF">2021-06-25T09:31:14Z</dcterms:modified>
  <dc:title>初始阶段递交工件：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1033-3.5.1.5630</vt:lpwstr>
  </property>
</Properties>
</file>