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qndnyfm2mn7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Tên loại biểu đồ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 Diagram (Biểu đồ triển khai)</w:t>
        <w:br w:type="textWrapping"/>
      </w:r>
      <w:r w:rsidDel="00000000" w:rsidR="00000000" w:rsidRPr="00000000">
        <w:rPr>
          <w:rtl w:val="0"/>
        </w:rPr>
        <w:t xml:space="preserve"> -&gt;  Là một trong các loại biểu đồ cấu trúc (Structural Diagrams) trong UML.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ind w:left="940" w:hanging="360"/>
        <w:rPr>
          <w:b w:val="1"/>
          <w:sz w:val="34"/>
          <w:szCs w:val="34"/>
        </w:rPr>
      </w:pPr>
      <w:bookmarkStart w:colFirst="0" w:colLast="0" w:name="_24g20zne4tu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Ý nghĩa sử dụng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Biểu đồ triển khai</w:t>
      </w:r>
      <w:r w:rsidDel="00000000" w:rsidR="00000000" w:rsidRPr="00000000">
        <w:rPr>
          <w:rtl w:val="0"/>
        </w:rPr>
        <w:t xml:space="preserve"> mô tả </w:t>
      </w:r>
      <w:r w:rsidDel="00000000" w:rsidR="00000000" w:rsidRPr="00000000">
        <w:rPr>
          <w:rtl w:val="0"/>
        </w:rPr>
        <w:t xml:space="preserve">cách các thành phần phần mềm được cài đặt (deploy) trên phần cứng — tức là nó cho thấy cấu trúc vật lý của hệ thống, gồm: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Các node (nút) vật lý như máy chủ, thiết bị, cảm biến, client…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Các artifact (tập tin, chương trình, thư viện) được triển khai trên các node đó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Kết nối mạng, giao tiếp giữa các node.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Mục đích: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Thể hiện kiến trúc triển khai hệ thống trong môi trường thực tế.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Hỗ trợ lập kế hoạch cài đặt, phân bổ tài nguyên, xác định yêu cầu phần cứng và mạng.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rõ mối quan hệ giữa phần mềm (code) và phần cứng (device/server).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9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lineRule="auto"/>
        <w:ind w:left="940" w:hanging="360"/>
        <w:rPr>
          <w:b w:val="1"/>
          <w:sz w:val="34"/>
          <w:szCs w:val="34"/>
        </w:rPr>
      </w:pPr>
      <w:bookmarkStart w:colFirst="0" w:colLast="0" w:name="_5ez5dmydig0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Thành phần trong biểu đồ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00" w:before="200" w:lineRule="auto"/>
              <w:ind w:left="58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Thành phần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00" w:before="200" w:lineRule="auto"/>
              <w:ind w:left="9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Ký hiệu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00" w:before="200" w:lineRule="auto"/>
              <w:ind w:left="9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 (Nút)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Hộp 3D (hình lập phương)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Thiết bị vật lý hoặc môi trường thực thi (server, PC, điện thoại, cảm biến, v.v.)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(Tạo phẩm)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Hình chữ nhật nhỏ với biểu tượng tờ giấy gấp góc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Thành phần phần mềm được cài đặt (file .exe, .jar, .dll, cơ sở dữ liệu, v.v.)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 (Thành phần)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Hình chữ nhật với hai ô nhỏ bên trái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Mô tả phần mềm độc lập có thể triển khai (Module, Service, API,...)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(Thiết bị)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Một loại node cụ thể đại diện cho phần cứng vật lý (ví dụ: Web Server, Smartphone)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Biểu thị thiết bị vật lý hoặc môi trường thực thi cụ thể trong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Environment (EE)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00" w:before="20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  <w:t xml:space="preserve">Hình hộp bên trong 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Môi trường thực thi như JVM, Web container, OS,...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——— (đường nối giữa các node)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Đường truyền, kênh giao tiếp vật lý hoặc logic (TCP/IP, Bluetooth, REST API,...)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9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lineRule="auto"/>
        <w:ind w:left="940" w:hanging="360"/>
        <w:rPr>
          <w:b w:val="1"/>
          <w:sz w:val="34"/>
          <w:szCs w:val="34"/>
        </w:rPr>
      </w:pPr>
      <w:bookmarkStart w:colFirst="0" w:colLast="0" w:name="_80hguw4c86p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Quan hệ giữa các thành phần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00" w:before="200" w:lineRule="auto"/>
              <w:ind w:left="9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00" w:before="200" w:lineRule="auto"/>
              <w:ind w:left="9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Ký hiệu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00" w:before="200" w:lineRule="auto"/>
              <w:ind w:left="9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(triển khai)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Artifact → Node (mũi tên nét liền)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Artifact được triển khai trên Node đó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Association (liên kết)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— (đường nối giữa 2 node)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Hai node có kết nối vật lý hoặc logic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Dependency (phụ thuộc)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-----&gt; (nét đứt)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Một thành phần phụ thuộc vào thành phần khác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Containment (chứa)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 chứa Artifact hoặc môi trường thực thi bên trong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Cho biết cấu trúc vật lý gồm những gì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lineRule="auto"/>
        <w:ind w:left="940" w:hanging="360"/>
        <w:rPr>
          <w:b w:val="1"/>
          <w:sz w:val="34"/>
          <w:szCs w:val="34"/>
        </w:rPr>
      </w:pPr>
      <w:bookmarkStart w:colFirst="0" w:colLast="0" w:name="_7vzucsxorn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Ví dụ minh họa: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degn1encpe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Tình huống: Hệ thống website BookingCar cho phép bệnh nhân đặt lịch hẹn khám bệnh trực tuyến với bác sĩ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Mô tả ngắn: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Người dùng truy cập vào </w:t>
      </w:r>
      <w:r w:rsidDel="00000000" w:rsidR="00000000" w:rsidRPr="00000000">
        <w:rPr>
          <w:b w:val="1"/>
          <w:rtl w:val="0"/>
        </w:rPr>
        <w:t xml:space="preserve">website BookingCar</w:t>
      </w:r>
      <w:r w:rsidDel="00000000" w:rsidR="00000000" w:rsidRPr="00000000">
        <w:rPr>
          <w:rtl w:val="0"/>
        </w:rPr>
        <w:t xml:space="preserve"> thông qua </w:t>
      </w:r>
      <w:r w:rsidDel="00000000" w:rsidR="00000000" w:rsidRPr="00000000">
        <w:rPr>
          <w:b w:val="1"/>
          <w:rtl w:val="0"/>
        </w:rPr>
        <w:t xml:space="preserve">trình duyệt web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ứng dụng di động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Thông tin đăng nhập, đặt lịch, và hồ sơ bệnh nhân được gửi đến </w:t>
      </w:r>
      <w:r w:rsidDel="00000000" w:rsidR="00000000" w:rsidRPr="00000000">
        <w:rPr>
          <w:b w:val="1"/>
          <w:rtl w:val="0"/>
        </w:rPr>
        <w:t xml:space="preserve">Application Server</w:t>
      </w:r>
      <w:r w:rsidDel="00000000" w:rsidR="00000000" w:rsidRPr="00000000">
        <w:rPr>
          <w:rtl w:val="0"/>
        </w:rPr>
        <w:t xml:space="preserve">, nơi ứng dụng </w:t>
      </w:r>
      <w:r w:rsidDel="00000000" w:rsidR="00000000" w:rsidRPr="00000000">
        <w:rPr>
          <w:b w:val="1"/>
          <w:rtl w:val="0"/>
        </w:rPr>
        <w:t xml:space="preserve">ASP.NET Core WebApp</w:t>
      </w:r>
      <w:r w:rsidDel="00000000" w:rsidR="00000000" w:rsidRPr="00000000">
        <w:rPr>
          <w:rtl w:val="0"/>
        </w:rPr>
        <w:t xml:space="preserve"> xử lý logic nghiệp vụ (kiểm tra tài khoản, xác nhận lịch hẹn, gửi thông báo…).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Dữ liệu được lưu trữ trong </w:t>
      </w:r>
      <w:r w:rsidDel="00000000" w:rsidR="00000000" w:rsidRPr="00000000">
        <w:rPr>
          <w:b w:val="1"/>
          <w:rtl w:val="0"/>
        </w:rPr>
        <w:t xml:space="preserve">Database Server (SQL Server)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cjsxgukfgr6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thành phần chính: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Node:</w:t>
      </w:r>
      <w:r w:rsidDel="00000000" w:rsidR="00000000" w:rsidRPr="00000000">
        <w:rPr>
          <w:rtl w:val="0"/>
        </w:rPr>
        <w:t xml:space="preserve"> Trình duyệt (Browser)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 Node:</w:t>
      </w:r>
      <w:r w:rsidDel="00000000" w:rsidR="00000000" w:rsidRPr="00000000">
        <w:rPr>
          <w:rtl w:val="0"/>
        </w:rPr>
        <w:t xml:space="preserve"> Chạy ứng dụng ASP.NET Core (WebApp)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 Node:</w:t>
      </w:r>
      <w:r w:rsidDel="00000000" w:rsidR="00000000" w:rsidRPr="00000000">
        <w:rPr>
          <w:rtl w:val="0"/>
        </w:rPr>
        <w:t xml:space="preserve"> Chạy SQL Server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024563" cy="7880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788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