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Acme Electronics Warranty Policy</w:t>
      </w:r>
    </w:p>
    <w:p>
      <w:pPr>
        <w:pStyle w:val="Heading2"/>
      </w:pPr>
      <w:r>
        <w:t>Coverage period</w:t>
      </w:r>
    </w:p>
    <w:p>
      <w:r>
        <w:t>All Acme Electronics products include a 12-month limited warranty from the delivery date. Premium members receive 24 months on eligible products. Some products list a longer period on their product page, for example 36 months for storage devices.</w:t>
      </w:r>
    </w:p>
    <w:p>
      <w:pPr>
        <w:pStyle w:val="Heading2"/>
      </w:pPr>
      <w:r>
        <w:t>What is covered</w:t>
      </w:r>
    </w:p>
    <w:p>
      <w:r>
        <w:t>The warranty covers manufacturing defects and hardware failures under normal use. We repair or replace the product, or issue a refund if no replacement is available.</w:t>
      </w:r>
    </w:p>
    <w:p>
      <w:pPr>
        <w:pStyle w:val="Heading2"/>
      </w:pPr>
      <w:r>
        <w:t>What is not covered</w:t>
      </w:r>
    </w:p>
    <w:p>
      <w:r>
        <w:t>The warranty does not cover water damage, accidental drops, cracked screens, unauthorized repairs, battery wear after 12 months, or cosmetic wear.</w:t>
      </w:r>
    </w:p>
    <w:p>
      <w:pPr>
        <w:pStyle w:val="Heading2"/>
      </w:pPr>
      <w:r>
        <w:t>Making a warranty claim</w:t>
      </w:r>
    </w:p>
    <w:p>
      <w:r>
        <w:t>Contact support with your order number, the product serial number and photos or a short video of the problem. Claims are reviewed within 3 business days. Approved claims are shipped a prepaid return label.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Product category</w:t>
            </w:r>
          </w:p>
        </w:tc>
        <w:tc>
          <w:tcPr>
            <w:tcW w:type="dxa" w:w="4320"/>
          </w:tcPr>
          <w:p>
            <w:r>
              <w:t>Warranty</w:t>
            </w:r>
          </w:p>
        </w:tc>
      </w:tr>
      <w:tr>
        <w:tc>
          <w:tcPr>
            <w:tcW w:type="dxa" w:w="4320"/>
          </w:tcPr>
          <w:p>
            <w:r>
              <w:t>Storage devices</w:t>
            </w:r>
          </w:p>
        </w:tc>
        <w:tc>
          <w:tcPr>
            <w:tcW w:type="dxa" w:w="4320"/>
          </w:tcPr>
          <w:p>
            <w:r>
              <w:t>36 months</w:t>
            </w:r>
          </w:p>
        </w:tc>
      </w:tr>
      <w:tr>
        <w:tc>
          <w:tcPr>
            <w:tcW w:type="dxa" w:w="4320"/>
          </w:tcPr>
          <w:p>
            <w:r>
              <w:t>Smart home locks</w:t>
            </w:r>
          </w:p>
        </w:tc>
        <w:tc>
          <w:tcPr>
            <w:tcW w:type="dxa" w:w="4320"/>
          </w:tcPr>
          <w:p>
            <w:r>
              <w:t>24 months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