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DocXpress: Système d'Édition Décentralisée</w:t>
      </w:r>
    </w:p>
    <w:p>
      <w:r>
        <w:t>François René &amp; Müller Schmidt — Zürich, Genève &amp; München</w:t>
      </w:r>
    </w:p>
    <w:p>
      <w:pPr>
        <w:pStyle w:val="Heading1"/>
      </w:pPr>
      <w:r>
        <w:t>Chapter 1: 普适计算与量子通信</w:t>
      </w:r>
    </w:p>
    <w:p>
      <w:r>
        <w:t>В теории информации энтропия определяет меру неопределенности.</w:t>
      </w:r>
    </w:p>
    <w:p>
      <w:r>
        <w:t>Η κβαντική υπολογιστική χρησιμοποιεί qubits για παράλληλο υπολογισμό.</w:t>
      </w:r>
    </w:p>
    <w:p>
      <w:r>
        <w:t>Mathematical symbols: ∀x ∈ S, ∃y : f(x) ≤ y ∧ y → ∞. Emoji check: 🚀 📚 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Unicode &amp; Multilingual Test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