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1" w:rsidRDefault="00F7682B">
      <w:pPr>
        <w:jc w:val="center"/>
      </w:pPr>
      <w:r>
        <w:t xml:space="preserve">    </w:t>
      </w:r>
    </w:p>
    <w:p w:rsidR="00A50441" w:rsidRDefault="00F7682B">
      <w:pPr>
        <w:jc w:val="center"/>
      </w:pPr>
      <w:r>
        <w:rPr>
          <w:b/>
        </w:rPr>
        <w:t>ASP.NET MVC 2 in Action</w:t>
      </w:r>
      <w:r>
        <w:t xml:space="preserve"> </w:t>
      </w:r>
    </w:p>
    <w:p w:rsidR="00A50441" w:rsidRDefault="00F7682B">
      <w:pPr>
        <w:pStyle w:val="Ol"/>
        <w:numPr>
          <w:ilvl w:val="0"/>
          <w:numId w:val="1"/>
        </w:numPr>
        <w:spacing w:after="280" w:afterAutospacing="1"/>
      </w:pPr>
      <w:r>
        <w:rPr>
          <w:b/>
        </w:rPr>
        <w:t>Part 1:  High-speed fundamentals</w:t>
      </w:r>
      <w:r>
        <w:t xml:space="preserve">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 xml:space="preserve">High-speed beginner ramp up (Ben) 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3"/>
        </w:numPr>
      </w:pPr>
      <w:r>
        <w:t xml:space="preserve">MVC pattern explanation </w:t>
      </w:r>
    </w:p>
    <w:p w:rsidR="00A50441" w:rsidRDefault="00F7682B">
      <w:pPr>
        <w:pStyle w:val="Ul"/>
        <w:numPr>
          <w:ilvl w:val="2"/>
          <w:numId w:val="3"/>
        </w:numPr>
        <w:spacing w:after="280" w:afterAutospacing="1"/>
      </w:pPr>
      <w:r>
        <w:t xml:space="preserve">GuestBook sample (very concise)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New project walk-through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create a controller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Add a view (show Visual Studio tooling)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basic form post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ViewDataDictionary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html helpers </w:t>
      </w:r>
    </w:p>
    <w:p w:rsidR="00A50441" w:rsidRDefault="00F7682B">
      <w:pPr>
        <w:pStyle w:val="Ul"/>
        <w:numPr>
          <w:ilvl w:val="2"/>
          <w:numId w:val="3"/>
        </w:numPr>
        <w:spacing w:after="280" w:afterAutospacing="1"/>
      </w:pPr>
      <w:r>
        <w:t xml:space="preserve">GuestBookWithModel sample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create a model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strongly typed view data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Add a strongly-typed View (VS Tooling)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basic model binding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TempData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PRG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 </w:t>
      </w:r>
      <w:r w:rsidR="000A7762">
        <w:rPr>
          <w:lang w:val="en-US"/>
        </w:rPr>
        <w:t xml:space="preserve">Presentation </w:t>
      </w:r>
      <w:r>
        <w:t>Model (Matt)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Purpose of the presentation model - Martin Fowler's article defining presentation model pattern, Evans quote on useful models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Strongly-typed view model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Display model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Input model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Combined display &amp; input model for complex page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 View (Jimmy)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View data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View model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View data binding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EditorFor &amp; levels of controls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Controller (Eric)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Storyboard flow x   Post Redirect Get for success / Dump Model for failure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Mapping domain model into view model (manually)  x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Accepting input x -&gt; </w:t>
      </w:r>
      <w:r>
        <w:rPr>
          <w:b/>
        </w:rPr>
        <w:t>add views and use the default template instead of the empty project template</w:t>
      </w:r>
      <w:r>
        <w:t xml:space="preserve">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Model State &amp; Temp data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Controller Base class - one page - </w:t>
      </w:r>
    </w:p>
    <w:p w:rsidR="00A50441" w:rsidRDefault="00F7682B">
      <w:pPr>
        <w:pStyle w:val="Ul"/>
        <w:numPr>
          <w:ilvl w:val="2"/>
          <w:numId w:val="8"/>
        </w:numPr>
        <w:spacing w:after="280" w:afterAutospacing="1"/>
      </w:pPr>
      <w:r>
        <w:rPr>
          <w:b/>
        </w:rPr>
        <w:lastRenderedPageBreak/>
        <w:t xml:space="preserve">Side bars - </w:t>
      </w:r>
    </w:p>
    <w:p w:rsidR="00A50441" w:rsidRDefault="00F7682B">
      <w:pPr>
        <w:pStyle w:val="Ul"/>
        <w:numPr>
          <w:ilvl w:val="3"/>
          <w:numId w:val="9"/>
        </w:numPr>
      </w:pPr>
      <w:r>
        <w:rPr>
          <w:b/>
          <w:strike/>
        </w:rPr>
        <w:t>Happy Path sidebar from chapter 1.</w:t>
      </w:r>
      <w:r>
        <w:t xml:space="preserve"> </w:t>
      </w:r>
    </w:p>
    <w:p w:rsidR="00A50441" w:rsidRDefault="00F7682B">
      <w:pPr>
        <w:pStyle w:val="Li"/>
        <w:numPr>
          <w:ilvl w:val="3"/>
          <w:numId w:val="10"/>
        </w:numPr>
      </w:pPr>
      <w:r>
        <w:rPr>
          <w:b/>
          <w:strike/>
        </w:rPr>
        <w:t>page 19 Icontroller note</w:t>
      </w:r>
      <w:r>
        <w:rPr>
          <w:strike/>
        </w:rPr>
        <w:t xml:space="preserve"> </w:t>
      </w:r>
    </w:p>
    <w:p w:rsidR="00A50441" w:rsidRDefault="00F7682B">
      <w:pPr>
        <w:pStyle w:val="Li"/>
        <w:numPr>
          <w:ilvl w:val="3"/>
          <w:numId w:val="10"/>
        </w:numPr>
      </w:pPr>
      <w:r>
        <w:rPr>
          <w:strike/>
        </w:rPr>
        <w:t xml:space="preserve">page 30  note on httpcontext </w:t>
      </w:r>
    </w:p>
    <w:p w:rsidR="00A50441" w:rsidRDefault="00F7682B">
      <w:pPr>
        <w:pStyle w:val="Li"/>
        <w:numPr>
          <w:ilvl w:val="3"/>
          <w:numId w:val="10"/>
        </w:numPr>
      </w:pPr>
      <w:r>
        <w:rPr>
          <w:strike/>
        </w:rPr>
        <w:t xml:space="preserve">chapte 3 page 2 </w:t>
      </w:r>
    </w:p>
    <w:p w:rsidR="00A50441" w:rsidRDefault="00F7682B">
      <w:pPr>
        <w:pStyle w:val="Li"/>
        <w:numPr>
          <w:ilvl w:val="3"/>
          <w:numId w:val="10"/>
        </w:numPr>
      </w:pPr>
      <w:r>
        <w:t xml:space="preserve">testing controller drop in.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Testing Controllers. pg 13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Consuming 3rd party components (Eric)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11"/>
        </w:numPr>
      </w:pPr>
      <w:r>
        <w:t xml:space="preserve">MvcContrib grid - remove WithActionSections sample. </w:t>
      </w:r>
    </w:p>
    <w:p w:rsidR="00A50441" w:rsidRDefault="00F7682B">
      <w:pPr>
        <w:pStyle w:val="Li"/>
        <w:numPr>
          <w:ilvl w:val="2"/>
          <w:numId w:val="11"/>
        </w:numPr>
      </w:pPr>
      <w:r>
        <w:t xml:space="preserve">Consume the login portable area (redo to be the Account controller and membership provider)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IIS Hosting (Ben) </w:t>
      </w:r>
      <w:r>
        <w:rPr>
          <w:b/>
        </w:rPr>
        <w:t>reviewed 12/6</w:t>
      </w:r>
      <w:r>
        <w:t xml:space="preserve"> </w:t>
      </w:r>
    </w:p>
    <w:p w:rsidR="00A50441" w:rsidRDefault="00F7682B">
      <w:pPr>
        <w:pStyle w:val="Li"/>
        <w:numPr>
          <w:ilvl w:val="2"/>
          <w:numId w:val="12"/>
        </w:numPr>
      </w:pPr>
      <w:r>
        <w:t xml:space="preserve">Basic IIS 7/7.5 hosting </w:t>
      </w:r>
    </w:p>
    <w:p w:rsidR="00A50441" w:rsidRDefault="00F7682B">
      <w:pPr>
        <w:pStyle w:val="Ul"/>
        <w:numPr>
          <w:ilvl w:val="2"/>
          <w:numId w:val="12"/>
        </w:numPr>
        <w:spacing w:after="280" w:afterAutospacing="1"/>
      </w:pPr>
      <w:r>
        <w:t xml:space="preserve">IIS 6 hosting </w:t>
      </w:r>
    </w:p>
    <w:p w:rsidR="00A50441" w:rsidRDefault="00F7682B">
      <w:pPr>
        <w:pStyle w:val="Li"/>
        <w:numPr>
          <w:ilvl w:val="3"/>
          <w:numId w:val="13"/>
        </w:numPr>
      </w:pPr>
      <w:r>
        <w:t xml:space="preserve">Extensionless route </w:t>
      </w:r>
    </w:p>
    <w:p w:rsidR="00A50441" w:rsidRDefault="00F7682B">
      <w:pPr>
        <w:pStyle w:val="Li"/>
        <w:numPr>
          <w:ilvl w:val="1"/>
          <w:numId w:val="2"/>
        </w:numPr>
      </w:pPr>
      <w:r>
        <w:t>Levering existing ASP.NET features </w:t>
      </w:r>
      <w:r>
        <w:rPr>
          <w:i/>
        </w:rPr>
        <w:t>(Jeffrey)</w:t>
      </w:r>
      <w:r>
        <w:t xml:space="preserve"> </w:t>
      </w:r>
    </w:p>
    <w:p w:rsidR="00A50441" w:rsidRDefault="00F7682B">
      <w:pPr>
        <w:pStyle w:val="Ul"/>
        <w:numPr>
          <w:ilvl w:val="0"/>
          <w:numId w:val="1"/>
        </w:numPr>
        <w:spacing w:after="280" w:afterAutospacing="1"/>
      </w:pPr>
      <w:r>
        <w:rPr>
          <w:b/>
        </w:rPr>
        <w:t>Part 2:  Journeyman techniques (Jeffrey writes Part 2 intro) </w:t>
      </w:r>
      <w:r>
        <w:t xml:space="preserve">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Learning and applying industry knowledge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Legacy code - Feathers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Clean Code - Robert Martin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DDD - Eric Evans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Continuous Integration book </w:t>
      </w:r>
    </w:p>
    <w:p w:rsidR="00A50441" w:rsidRDefault="00F7682B">
      <w:pPr>
        <w:pStyle w:val="Ol"/>
        <w:numPr>
          <w:ilvl w:val="2"/>
          <w:numId w:val="15"/>
        </w:numPr>
      </w:pPr>
      <w:r>
        <w:t xml:space="preserve">Uncle Bob Agile Principles, Patterns &amp; Practices, etc in C#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The domain model (Matt) </w:t>
      </w:r>
      <w:r>
        <w:rPr>
          <w:b/>
        </w:rPr>
        <w:t>reviewed 12/6</w:t>
      </w:r>
      <w:r>
        <w:t xml:space="preserve"> </w:t>
      </w:r>
    </w:p>
    <w:p w:rsidR="00A50441" w:rsidRDefault="00F7682B">
      <w:pPr>
        <w:pStyle w:val="Li"/>
        <w:numPr>
          <w:ilvl w:val="2"/>
          <w:numId w:val="17"/>
        </w:numPr>
      </w:pPr>
      <w:r>
        <w:t xml:space="preserve">Lift from chapter 2 (change to Product/Order/OrderLineItem/Customer)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Controller, Actions, &amp; ActionResults , Action Selectors? (</w:t>
      </w:r>
      <w:r>
        <w:rPr>
          <w:b/>
        </w:rPr>
        <w:t>Eric - not so awesome afterall - still need some</w:t>
      </w:r>
      <w:r>
        <w:t xml:space="preserve">)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IController and requirements for Controller (list)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Requirements for Filters  - NOTE FROM chapter 7 PAGE 17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Requirements for a method to be an action (list)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Return value requirements (any object) </w:t>
      </w:r>
    </w:p>
    <w:p w:rsidR="00A50441" w:rsidRDefault="00F7682B">
      <w:pPr>
        <w:pStyle w:val="Li"/>
        <w:numPr>
          <w:ilvl w:val="2"/>
          <w:numId w:val="18"/>
        </w:numPr>
      </w:pPr>
      <w:r>
        <w:t>Custom action results for delayed execution (code sample) - CSV ,    Logout Sample -</w:t>
      </w:r>
      <w:r>
        <w:rPr>
          <w:color w:val="FF0000"/>
        </w:rPr>
        <w:t>show test for this bad boy</w:t>
      </w:r>
      <w:r>
        <w:t xml:space="preserve"> ,  - </w:t>
      </w:r>
      <w:r>
        <w:rPr>
          <w:b/>
        </w:rPr>
        <w:t>Ready For Review</w:t>
      </w:r>
      <w:r>
        <w:t xml:space="preserve"> </w:t>
      </w:r>
    </w:p>
    <w:p w:rsidR="00A50441" w:rsidRDefault="00F7682B">
      <w:pPr>
        <w:pStyle w:val="Li"/>
        <w:numPr>
          <w:ilvl w:val="2"/>
          <w:numId w:val="18"/>
        </w:numPr>
      </w:pPr>
      <w:r>
        <w:t>Selectors: Get/Post/</w:t>
      </w:r>
      <w:r>
        <w:rPr>
          <w:b/>
        </w:rPr>
        <w:t>ChildAction  (explain the difference between Action and ChildAction) </w:t>
      </w:r>
      <w:r>
        <w:t>/Authorize/</w:t>
      </w:r>
      <w:r>
        <w:rPr>
          <w:b/>
        </w:rPr>
        <w:t>RequireHttps</w:t>
      </w:r>
      <w:r>
        <w:t xml:space="preserve">/NonAction (code sample) - testing of the https </w:t>
      </w:r>
    </w:p>
    <w:p w:rsidR="00A50441" w:rsidRDefault="00F7682B">
      <w:pPr>
        <w:pStyle w:val="Ul"/>
        <w:spacing w:after="280" w:afterAutospacing="1"/>
      </w:pPr>
      <w:r>
        <w:t xml:space="preserve">  </w:t>
      </w:r>
    </w:p>
    <w:p w:rsidR="00A50441" w:rsidRDefault="00F7682B">
      <w:pPr>
        <w:pStyle w:val="Li"/>
        <w:numPr>
          <w:ilvl w:val="2"/>
          <w:numId w:val="19"/>
        </w:numPr>
      </w:pPr>
      <w:r>
        <w:t xml:space="preserve">Updated ActionResult Lists (resharper ctrl-alt b) </w:t>
      </w:r>
    </w:p>
    <w:p w:rsidR="00A50441" w:rsidRDefault="00F7682B">
      <w:pPr>
        <w:pStyle w:val="Li"/>
        <w:numPr>
          <w:ilvl w:val="2"/>
          <w:numId w:val="19"/>
        </w:numPr>
      </w:pPr>
      <w:r>
        <w:lastRenderedPageBreak/>
        <w:t xml:space="preserve">chapter 3 notes - 21 &amp;22 notes </w:t>
      </w:r>
    </w:p>
    <w:p w:rsidR="00A50441" w:rsidRDefault="00F7682B">
      <w:pPr>
        <w:pStyle w:val="Li"/>
        <w:numPr>
          <w:ilvl w:val="2"/>
          <w:numId w:val="19"/>
        </w:numPr>
      </w:pPr>
      <w:r>
        <w:t xml:space="preserve">chapter 6 - page 19 , note 27 </w:t>
      </w:r>
    </w:p>
    <w:p w:rsidR="00A50441" w:rsidRDefault="00F7682B">
      <w:pPr>
        <w:pStyle w:val="Li"/>
        <w:numPr>
          <w:ilvl w:val="2"/>
          <w:numId w:val="19"/>
        </w:numPr>
      </w:pPr>
      <w:r>
        <w:t xml:space="preserve">chapter 12 - pg6 why seperate filters.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Advanced view techniques (Jimmy)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RenderAction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Params wrapper for querystrings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Automating views with InputBuilders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Spark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.Net 4 auto encode html string </w:t>
      </w:r>
    </w:p>
    <w:p w:rsidR="00A50441" w:rsidRDefault="00F7682B" w:rsidP="00B35B68">
      <w:pPr>
        <w:pStyle w:val="Ol"/>
        <w:numPr>
          <w:ilvl w:val="1"/>
          <w:numId w:val="2"/>
        </w:numPr>
        <w:spacing w:after="280" w:afterAutospacing="1"/>
      </w:pPr>
      <w:r>
        <w:t xml:space="preserve">Security (Matt) </w:t>
      </w:r>
    </w:p>
    <w:p w:rsidR="00A50441" w:rsidRDefault="00F7682B">
      <w:pPr>
        <w:pStyle w:val="Li"/>
        <w:numPr>
          <w:ilvl w:val="2"/>
          <w:numId w:val="21"/>
        </w:numPr>
      </w:pPr>
      <w:r>
        <w:t xml:space="preserve">Restrict Access to actions by Role </w:t>
      </w:r>
    </w:p>
    <w:p w:rsidR="00A50441" w:rsidRDefault="00F7682B">
      <w:pPr>
        <w:pStyle w:val="Ol"/>
        <w:numPr>
          <w:ilvl w:val="2"/>
          <w:numId w:val="21"/>
        </w:numPr>
        <w:spacing w:after="280" w:afterAutospacing="1"/>
      </w:pPr>
      <w:r>
        <w:t xml:space="preserve">XSS &amp; XSRF attacks </w:t>
      </w:r>
    </w:p>
    <w:p w:rsidR="00A50441" w:rsidRDefault="00F7682B">
      <w:pPr>
        <w:pStyle w:val="Li"/>
        <w:numPr>
          <w:ilvl w:val="3"/>
          <w:numId w:val="22"/>
        </w:numPr>
      </w:pPr>
      <w:r>
        <w:t xml:space="preserve">how they work </w:t>
      </w:r>
    </w:p>
    <w:p w:rsidR="00A50441" w:rsidRDefault="00F7682B">
      <w:pPr>
        <w:pStyle w:val="Li"/>
        <w:numPr>
          <w:ilvl w:val="3"/>
          <w:numId w:val="22"/>
        </w:numPr>
      </w:pPr>
      <w:r>
        <w:t xml:space="preserve">how to protect against them type here -Jeffrey Palermo 1/3/10 9:06 PM  </w:t>
      </w:r>
    </w:p>
    <w:p w:rsidR="00A50441" w:rsidRDefault="00F7682B">
      <w:pPr>
        <w:pStyle w:val="Li"/>
        <w:numPr>
          <w:ilvl w:val="2"/>
          <w:numId w:val="21"/>
        </w:numPr>
      </w:pPr>
      <w:r>
        <w:t xml:space="preserve">Getting JSON data via POST instead of GET (and overriding) - </w:t>
      </w:r>
      <w:r>
        <w:rPr>
          <w:shd w:val="solid" w:color="FF9900" w:fill="auto"/>
        </w:rPr>
        <w:t>Needs review for RC</w:t>
      </w:r>
      <w:r>
        <w:t xml:space="preserve"> </w:t>
      </w:r>
    </w:p>
    <w:p w:rsidR="00A50441" w:rsidRDefault="00F7682B" w:rsidP="00B35B68">
      <w:pPr>
        <w:pStyle w:val="Li"/>
        <w:numPr>
          <w:ilvl w:val="1"/>
          <w:numId w:val="2"/>
        </w:numPr>
      </w:pPr>
      <w:r>
        <w:t xml:space="preserve">AJAX (take 1stEd, change example from CodeCampServer, test &amp; revise - should not be a rewrite) (Ben)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Controller factories (Ben) </w:t>
      </w:r>
    </w:p>
    <w:p w:rsidR="00A50441" w:rsidRDefault="00F7682B">
      <w:pPr>
        <w:pStyle w:val="Li"/>
        <w:numPr>
          <w:ilvl w:val="2"/>
          <w:numId w:val="23"/>
        </w:numPr>
      </w:pPr>
      <w:r>
        <w:t xml:space="preserve">Wire up StructureMap </w:t>
      </w:r>
    </w:p>
    <w:p w:rsidR="00A50441" w:rsidRDefault="00F7682B">
      <w:pPr>
        <w:pStyle w:val="Li"/>
        <w:numPr>
          <w:ilvl w:val="2"/>
          <w:numId w:val="23"/>
        </w:numPr>
      </w:pPr>
      <w:r>
        <w:t xml:space="preserve">Wire up Ninject </w:t>
      </w:r>
    </w:p>
    <w:p w:rsidR="00A50441" w:rsidRDefault="00F7682B">
      <w:pPr>
        <w:pStyle w:val="Li"/>
        <w:numPr>
          <w:ilvl w:val="2"/>
          <w:numId w:val="23"/>
        </w:numPr>
      </w:pPr>
      <w:r>
        <w:t xml:space="preserve">Wire up Windsor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Model binders &amp; value providers (Jimmy) </w:t>
      </w:r>
    </w:p>
    <w:p w:rsidR="00A50441" w:rsidRDefault="00F7682B">
      <w:pPr>
        <w:pStyle w:val="Li"/>
        <w:numPr>
          <w:ilvl w:val="2"/>
          <w:numId w:val="24"/>
        </w:numPr>
      </w:pPr>
      <w:r>
        <w:t xml:space="preserve">Leverage domain model type binding in actions </w:t>
      </w:r>
    </w:p>
    <w:p w:rsidR="00A50441" w:rsidRDefault="00F7682B">
      <w:pPr>
        <w:pStyle w:val="Li"/>
        <w:numPr>
          <w:ilvl w:val="2"/>
          <w:numId w:val="24"/>
        </w:numPr>
      </w:pPr>
      <w:r>
        <w:t xml:space="preserve">Add value provider so that framework also looks in Application, Session, and Server Variables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ModelState validation (</w:t>
      </w:r>
      <w:r w:rsidR="004357B8">
        <w:rPr>
          <w:lang w:val="en-US"/>
        </w:rPr>
        <w:t>Jimmy</w:t>
      </w:r>
      <w:r>
        <w:t xml:space="preserve">)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DataAnnotations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ModelMetaData (custom validations besides attributes)  ... like Castle Validators?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ASP.NET AJAX client-side validations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page chapter 4 - page 27,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chapter 13 - page 11 attributes on Domain Model </w:t>
      </w:r>
    </w:p>
    <w:p w:rsidR="00A50441" w:rsidRDefault="00F7682B">
      <w:pPr>
        <w:pStyle w:val="Ol"/>
        <w:numPr>
          <w:ilvl w:val="0"/>
          <w:numId w:val="1"/>
        </w:numPr>
        <w:spacing w:after="280" w:afterAutospacing="1"/>
      </w:pPr>
      <w:r>
        <w:rPr>
          <w:b/>
        </w:rPr>
        <w:t>Part 3:  Mastering ASP.NET MVC       </w:t>
      </w:r>
      <w:r>
        <w:t xml:space="preserve">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Routes (body of work should be aggregating code samples and light wordsmithing of existing chapter) (Ben) </w:t>
      </w:r>
    </w:p>
    <w:p w:rsidR="00A50441" w:rsidRDefault="00F7682B">
      <w:pPr>
        <w:pStyle w:val="Li"/>
        <w:numPr>
          <w:ilvl w:val="2"/>
          <w:numId w:val="27"/>
        </w:numPr>
      </w:pPr>
      <w:r>
        <w:t xml:space="preserve">Lightly revise existing routes chapter for accuracy </w:t>
      </w:r>
    </w:p>
    <w:p w:rsidR="00A50441" w:rsidRDefault="00F7682B">
      <w:pPr>
        <w:pStyle w:val="Li"/>
        <w:numPr>
          <w:ilvl w:val="2"/>
          <w:numId w:val="27"/>
        </w:numPr>
      </w:pPr>
      <w:r>
        <w:lastRenderedPageBreak/>
        <w:t xml:space="preserve">Add MvcContrib route testing (harvest section 12.3.1 from Chapter 12)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Deployment techniques (Eric) </w:t>
      </w:r>
    </w:p>
    <w:p w:rsidR="00A50441" w:rsidRDefault="00F7682B">
      <w:pPr>
        <w:pStyle w:val="Li"/>
        <w:numPr>
          <w:ilvl w:val="2"/>
          <w:numId w:val="28"/>
        </w:numPr>
      </w:pPr>
      <w:r>
        <w:t xml:space="preserve">Harvest section 10.5 =  from Chapter 10 (XCopy using NAnt &amp; Tarantino DB migrations) </w:t>
      </w:r>
    </w:p>
    <w:p w:rsidR="00A50441" w:rsidRDefault="00F7682B">
      <w:pPr>
        <w:pStyle w:val="Li"/>
        <w:numPr>
          <w:ilvl w:val="2"/>
          <w:numId w:val="28"/>
        </w:numPr>
      </w:pPr>
      <w:r>
        <w:t xml:space="preserve">MSDeploy? ( nartate CCS Deployment)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Mapping with AutoMapper </w:t>
      </w:r>
      <w:r>
        <w:rPr>
          <w:i/>
        </w:rPr>
        <w:t xml:space="preserve">(brand new) </w:t>
      </w:r>
      <w:r>
        <w:t xml:space="preserve">(Matt) </w:t>
      </w:r>
    </w:p>
    <w:p w:rsidR="00A50441" w:rsidRDefault="00F7682B">
      <w:pPr>
        <w:pStyle w:val="Ul"/>
        <w:numPr>
          <w:ilvl w:val="2"/>
          <w:numId w:val="29"/>
        </w:numPr>
      </w:pPr>
      <w:r>
        <w:t xml:space="preserve">Show life without automapper </w:t>
      </w:r>
    </w:p>
    <w:p w:rsidR="00A50441" w:rsidRDefault="00F7682B">
      <w:pPr>
        <w:pStyle w:val="Li"/>
        <w:numPr>
          <w:ilvl w:val="2"/>
          <w:numId w:val="30"/>
        </w:numPr>
      </w:pPr>
      <w:r>
        <w:t xml:space="preserve">Map from domain to display model </w:t>
      </w:r>
    </w:p>
    <w:p w:rsidR="00A50441" w:rsidRDefault="00F7682B">
      <w:pPr>
        <w:pStyle w:val="Li"/>
        <w:numPr>
          <w:ilvl w:val="2"/>
          <w:numId w:val="30"/>
        </w:numPr>
      </w:pPr>
      <w:r>
        <w:t xml:space="preserve">Map using a custom converter and "after map"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Keeping controllers lightweight (Matt) 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Apply Filters in Controller Factory vs. attribute on supertype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AutoMapToModel action result?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leveraging an application bus for a simple hub &amp; spoke architecture 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text on skinny controllers, duplication makes controllers fat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Full system testing (Jimmy) </w:t>
      </w:r>
    </w:p>
    <w:p w:rsidR="00A50441" w:rsidRDefault="00F7682B">
      <w:pPr>
        <w:pStyle w:val="Li"/>
        <w:numPr>
          <w:ilvl w:val="2"/>
          <w:numId w:val="32"/>
        </w:numPr>
      </w:pPr>
      <w:r>
        <w:t xml:space="preserve">WatiN testing from current recipes chapter </w:t>
      </w:r>
    </w:p>
    <w:p w:rsidR="00A50441" w:rsidRDefault="00F7682B">
      <w:pPr>
        <w:pStyle w:val="Li"/>
        <w:numPr>
          <w:ilvl w:val="2"/>
          <w:numId w:val="32"/>
        </w:numPr>
      </w:pPr>
      <w:r>
        <w:t xml:space="preserve">Subcutaneous testing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Organizing large apps with Areas </w:t>
      </w:r>
      <w:r>
        <w:rPr>
          <w:i/>
        </w:rPr>
        <w:t>(brand new) (Jimmy)</w:t>
      </w:r>
      <w:r>
        <w:t xml:space="preserve"> </w:t>
      </w:r>
    </w:p>
    <w:p w:rsidR="00A50441" w:rsidRDefault="00F7682B">
      <w:pPr>
        <w:pStyle w:val="Li"/>
        <w:numPr>
          <w:ilvl w:val="2"/>
          <w:numId w:val="33"/>
        </w:numPr>
      </w:pPr>
      <w:r>
        <w:t xml:space="preserve">Basic area example and when to use an area </w:t>
      </w:r>
    </w:p>
    <w:p w:rsidR="00A50441" w:rsidRDefault="00F7682B">
      <w:pPr>
        <w:pStyle w:val="Li"/>
        <w:numPr>
          <w:ilvl w:val="2"/>
          <w:numId w:val="33"/>
        </w:numPr>
      </w:pPr>
      <w:r>
        <w:t xml:space="preserve">Secure an area with &lt;location/&gt; node in web.config </w:t>
      </w:r>
    </w:p>
    <w:p w:rsidR="00A50441" w:rsidRDefault="00F7682B">
      <w:pPr>
        <w:pStyle w:val="Li"/>
        <w:numPr>
          <w:ilvl w:val="2"/>
          <w:numId w:val="33"/>
        </w:numPr>
      </w:pPr>
      <w:r>
        <w:t xml:space="preserve">Generate links between areas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Building and distributing components using portable areas (Eric)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 Componentize AccountController &amp; Membership Provider from default template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Distribute portable area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Install in ASP.NET MVC project   - </w:t>
      </w:r>
      <w:r>
        <w:rPr>
          <w:b/>
        </w:rPr>
        <w:t>Show sample of receiving a Bus Message and writeout user login</w:t>
      </w:r>
      <w:r>
        <w:t xml:space="preserve">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Install in WebForms project  - side bar from chapter 1 "Integrating with WebForms"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Distribute RSS Widget (Html.Rss(string url)) with portable area - where Html.Rss is a wrapper of an Html.Action( ) call. </w:t>
      </w:r>
    </w:p>
    <w:p w:rsidR="00A50441" w:rsidRDefault="00F7682B" w:rsidP="00B35B68">
      <w:pPr>
        <w:pStyle w:val="Li"/>
        <w:numPr>
          <w:ilvl w:val="1"/>
          <w:numId w:val="2"/>
        </w:numPr>
        <w:spacing w:after="280" w:afterAutospacing="1"/>
      </w:pPr>
      <w:r>
        <w:t xml:space="preserve">Decoupled data access using NHibernate </w:t>
      </w:r>
      <w:r>
        <w:rPr>
          <w:i/>
        </w:rPr>
        <w:t> (Jeffrey)</w:t>
      </w:r>
      <w:r>
        <w:t xml:space="preserve"> </w:t>
      </w:r>
    </w:p>
    <w:p w:rsidR="00A50441" w:rsidRDefault="00F7682B">
      <w:pPr>
        <w:pStyle w:val="Div"/>
        <w:spacing w:after="280" w:afterAutospacing="1"/>
      </w:pPr>
      <w:r>
        <w:t xml:space="preserve">Part 4 : </w:t>
      </w:r>
      <w:r w:rsidR="000D5314">
        <w:rPr>
          <w:lang w:val="en-US"/>
        </w:rPr>
        <w:t>Cross-cuttong advanced topics</w:t>
      </w:r>
      <w:r>
        <w:t xml:space="preserve"> </w:t>
      </w:r>
    </w:p>
    <w:p w:rsidR="00A50441" w:rsidRPr="00B35B68" w:rsidRDefault="00B35B68" w:rsidP="00B35B68">
      <w:pPr>
        <w:pStyle w:val="Li"/>
        <w:numPr>
          <w:ilvl w:val="1"/>
          <w:numId w:val="2"/>
        </w:numPr>
      </w:pPr>
      <w:r>
        <w:t>Route Debugger (Ben)</w:t>
      </w:r>
    </w:p>
    <w:p w:rsidR="00B35B68" w:rsidRPr="00B35B68" w:rsidRDefault="00B35B68" w:rsidP="00B35B68">
      <w:pPr>
        <w:pStyle w:val="Li"/>
        <w:numPr>
          <w:ilvl w:val="1"/>
          <w:numId w:val="2"/>
        </w:numPr>
      </w:pPr>
      <w:r w:rsidRPr="00B35B68">
        <w:t>Customizing Visual Studio for ASP.NET MVC(Jeffrey)</w:t>
      </w:r>
    </w:p>
    <w:p w:rsidR="00B35B68" w:rsidRPr="00B35B68" w:rsidRDefault="00B35B68" w:rsidP="00B35B68">
      <w:pPr>
        <w:pStyle w:val="Li"/>
        <w:numPr>
          <w:ilvl w:val="1"/>
          <w:numId w:val="2"/>
        </w:numPr>
      </w:pPr>
      <w:r>
        <w:rPr>
          <w:lang w:val="en-US"/>
        </w:rPr>
        <w:t>Testing Practices (Jeffrey)</w:t>
      </w:r>
    </w:p>
    <w:p w:rsidR="00F7682B" w:rsidRDefault="00B35B68" w:rsidP="00B35B68">
      <w:pPr>
        <w:pStyle w:val="Li"/>
        <w:numPr>
          <w:ilvl w:val="1"/>
          <w:numId w:val="2"/>
        </w:numPr>
      </w:pPr>
      <w:r>
        <w:rPr>
          <w:lang w:val="en-US"/>
        </w:rPr>
        <w:t>Autocomplete recipe (Ben)</w:t>
      </w:r>
      <w:r w:rsidR="00F7682B">
        <w:t xml:space="preserve">     </w:t>
      </w:r>
    </w:p>
    <w:sectPr w:rsidR="00F7682B" w:rsidSect="00A504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679C6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D05EB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ACB2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20B7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8592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04D36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158CF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98202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D85A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FF45E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 w:tplc="6EC6FC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C7A72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3497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0605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542C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7CA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F8BA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FE95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F232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E86AD6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4AA33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BA9A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EAAF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CC32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9815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8AAE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3ACC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BED6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EB0E27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7F8A4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449A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86E3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80D4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6421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988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7868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34D6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B90E0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FF2AD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9040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908F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0A8F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DA9B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163A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1E22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107E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D6424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B8E21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105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98D1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683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2CAE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06EC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44E8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34B9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A0322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00424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BE3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65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CDC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1A13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0454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B8BF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BEF3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F17A5B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CAE1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0C80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DAAE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3E25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F0BE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1AD4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BA20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FCED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27682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D842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54E1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D82F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92EF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02A1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087C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D80E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C6E8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C67899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B6890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B0BB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8C01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AA1C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8CE6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2E97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AEED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FACE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36B89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1D26C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E8F3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F6C5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583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CA85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CAFE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6EF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340A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BD6EB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5CED4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90C3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D065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065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8E8A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BCE9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8635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630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059C6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0A09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A47C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C4D7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CC48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EC4B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367F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98A8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E21D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F2E260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E800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F6FE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68E8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F2EE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5C32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2A33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06E1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5E07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2FC26A7C"/>
    <w:lvl w:ilvl="0" w:tplc="FFFFFFF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hybridMultilevel"/>
    <w:tmpl w:val="00000011"/>
    <w:lvl w:ilvl="0" w:tplc="143487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BBEF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B6CC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04C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14D0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5E1A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BCFE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6B6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2401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 w:tplc="C6E26D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FFC3D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28AB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AAA8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382D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B8B6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4898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06E0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A210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 w:tplc="56961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6624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58EB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4A49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1EF2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C2E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7238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023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BC7B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 w:tplc="45EA9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5C0E5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0A4C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804D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C4E3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66A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2AFF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88C7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441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 w:tplc="40A43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D489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8241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90AA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5C60E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3CED5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240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9AF1F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7CDF1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hybridMultilevel"/>
    <w:tmpl w:val="00000016"/>
    <w:lvl w:ilvl="0" w:tplc="10BE9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462F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6600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27E81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020DE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064BE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DCF4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60DB1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7080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hybridMultilevel"/>
    <w:tmpl w:val="00000017"/>
    <w:lvl w:ilvl="0" w:tplc="EC787D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6A09E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A8AB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14B6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CC2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7C24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6E66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107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0E39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 w:tplc="95D8E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35E22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AA3A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1E38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9429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CBD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ECD4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E8DD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16DF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 w:tplc="965E35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6848A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3A30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6897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304D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305A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3EA1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B69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3692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FB3E1ABA"/>
    <w:lvl w:ilvl="0" w:tplc="FFFFFFF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hybridMultilevel"/>
    <w:tmpl w:val="0000001B"/>
    <w:lvl w:ilvl="0" w:tplc="C596B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3E0D9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EE37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540C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5CE4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F290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28A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B852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528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 w:tplc="4AF8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DDA26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6CB5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3090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C847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1C69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DAEC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D04B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287F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 w:tplc="2D0C8F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57AA6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3E56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3050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9E51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8227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3ED1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A40D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BA0D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 w:tplc="FE161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00A3C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D4C8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C05C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620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4A84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D6A1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3C94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6C8C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 w:tplc="688E95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76ADA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F63F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509A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FED5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60F5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68F2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2CDE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50C3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 w:tplc="E6E43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E42A8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B8B9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8C0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78EB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1C38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D0AC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38B8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C25F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 w:tplc="66508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B0047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BEB8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981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6C79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2CC1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EA3C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3C4F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D09C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 w:tplc="75E67F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E261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58F6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161E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8637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CC0E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0A4B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D29B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64E5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 w:tplc="9BB618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192D6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9053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84EC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0801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56CE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266F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302E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14FC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 w:tplc="59A8F2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33A7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C2F9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C251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309A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8E56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34CC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52EB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A28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B68213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C43083"/>
    <w:rsid w:val="000A7762"/>
    <w:rsid w:val="000D5314"/>
    <w:rsid w:val="004357B8"/>
    <w:rsid w:val="00490C59"/>
    <w:rsid w:val="00A50441"/>
    <w:rsid w:val="00B35B68"/>
    <w:rsid w:val="00C43083"/>
    <w:rsid w:val="00F7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A50441"/>
  </w:style>
  <w:style w:type="paragraph" w:customStyle="1" w:styleId="Tr">
    <w:name w:val="Tr"/>
    <w:basedOn w:val="Normal"/>
    <w:rsid w:val="00A50441"/>
  </w:style>
  <w:style w:type="paragraph" w:customStyle="1" w:styleId="Img">
    <w:name w:val="Img"/>
    <w:basedOn w:val="Normal"/>
    <w:rsid w:val="00A50441"/>
  </w:style>
  <w:style w:type="paragraph" w:customStyle="1" w:styleId="Div">
    <w:name w:val="Div"/>
    <w:basedOn w:val="Normal"/>
    <w:rsid w:val="00A50441"/>
  </w:style>
  <w:style w:type="paragraph" w:customStyle="1" w:styleId="webkit-indent-blockquote">
    <w:name w:val="webkit-indent-blockquote"/>
    <w:basedOn w:val="Normal"/>
    <w:rsid w:val="00A50441"/>
  </w:style>
  <w:style w:type="paragraph" w:customStyle="1" w:styleId="writely-toc-disc">
    <w:name w:val="writely-toc-disc"/>
    <w:basedOn w:val="Normal"/>
    <w:rsid w:val="00A50441"/>
  </w:style>
  <w:style w:type="paragraph" w:customStyle="1" w:styleId="Ol">
    <w:name w:val="Ol"/>
    <w:basedOn w:val="Normal"/>
    <w:rsid w:val="00A50441"/>
  </w:style>
  <w:style w:type="paragraph" w:customStyle="1" w:styleId="writely-toc-decimal">
    <w:name w:val="writely-toc-decimal"/>
    <w:basedOn w:val="Normal"/>
    <w:rsid w:val="00A50441"/>
  </w:style>
  <w:style w:type="paragraph" w:customStyle="1" w:styleId="Option">
    <w:name w:val="Option"/>
    <w:basedOn w:val="Normal"/>
    <w:rsid w:val="00A50441"/>
  </w:style>
  <w:style w:type="paragraph" w:customStyle="1" w:styleId="Ul">
    <w:name w:val="Ul"/>
    <w:basedOn w:val="Normal"/>
    <w:rsid w:val="00A50441"/>
  </w:style>
  <w:style w:type="paragraph" w:customStyle="1" w:styleId="Select">
    <w:name w:val="Select"/>
    <w:basedOn w:val="Normal"/>
    <w:rsid w:val="00A50441"/>
  </w:style>
  <w:style w:type="paragraph" w:customStyle="1" w:styleId="writely-toc-lower-alpha">
    <w:name w:val="writely-toc-lower-alpha"/>
    <w:basedOn w:val="Normal"/>
    <w:rsid w:val="00A50441"/>
  </w:style>
  <w:style w:type="paragraph" w:customStyle="1" w:styleId="Blockquote">
    <w:name w:val="Blockquote"/>
    <w:basedOn w:val="Normal"/>
    <w:rsid w:val="00A50441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A50441"/>
  </w:style>
  <w:style w:type="paragraph" w:customStyle="1" w:styleId="Table">
    <w:name w:val="Table"/>
    <w:basedOn w:val="Normal"/>
    <w:rsid w:val="00A50441"/>
  </w:style>
  <w:style w:type="paragraph" w:customStyle="1" w:styleId="Li">
    <w:name w:val="Li"/>
    <w:basedOn w:val="Normal"/>
    <w:rsid w:val="00A50441"/>
  </w:style>
  <w:style w:type="paragraph" w:customStyle="1" w:styleId="pb">
    <w:name w:val="pb"/>
    <w:basedOn w:val="Normal"/>
    <w:rsid w:val="00A50441"/>
  </w:style>
  <w:style w:type="paragraph" w:customStyle="1" w:styleId="Address">
    <w:name w:val="Address"/>
    <w:basedOn w:val="Normal"/>
    <w:rsid w:val="00A50441"/>
  </w:style>
  <w:style w:type="paragraph" w:customStyle="1" w:styleId="Pre">
    <w:name w:val="Pre"/>
    <w:basedOn w:val="Normal"/>
    <w:rsid w:val="00A50441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A50441"/>
  </w:style>
  <w:style w:type="paragraph" w:customStyle="1" w:styleId="writely-toc-upper-roman">
    <w:name w:val="writely-toc-upper-roman"/>
    <w:basedOn w:val="Normal"/>
    <w:rsid w:val="00A50441"/>
  </w:style>
  <w:style w:type="paragraph" w:customStyle="1" w:styleId="writely-toc-none">
    <w:name w:val="writely-toc-none"/>
    <w:basedOn w:val="Normal"/>
    <w:rsid w:val="00A504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841</Words>
  <Characters>4799</Characters>
  <Application>Microsoft Office Word</Application>
  <DocSecurity>0</DocSecurity>
  <Lines>39</Lines>
  <Paragraphs>11</Paragraphs>
  <ScaleCrop>false</ScaleCrop>
  <Company>Headspring</Company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TableOfContents</dc:title>
  <dc:creator>Jeffrey</dc:creator>
  <cp:lastModifiedBy>Jeffrey</cp:lastModifiedBy>
  <cp:revision>6</cp:revision>
  <cp:lastPrinted>2010-01-18T04:11:00Z</cp:lastPrinted>
  <dcterms:created xsi:type="dcterms:W3CDTF">2010-01-18T04:08:00Z</dcterms:created>
  <dcterms:modified xsi:type="dcterms:W3CDTF">2010-02-22T03:15:00Z</dcterms:modified>
</cp:coreProperties>
</file>