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AC" w:rsidRDefault="00D508AC" w:rsidP="00D508AC">
      <w:bookmarkStart w:id="0" w:name="_GoBack"/>
      <w:bookmarkEnd w:id="0"/>
    </w:p>
    <w:p w:rsidR="00D508AC" w:rsidRDefault="00D508AC" w:rsidP="00D508AC"/>
    <w:p w:rsidR="00D508AC" w:rsidRDefault="00D508AC" w:rsidP="00D508AC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2.5pt;height:101.25pt" fillcolor="#9400ed" strokecolor="#eaeaea" strokeweight="1pt">
            <v:fill r:id="rId5" o:title="" color2="blue" angle="-90" colors="0 #a603ab;13763f #0819fb;22938f #1a8d48;34079f yellow;47841f #ee3f17;57672f #e81766;1 #a603ab" method="none" type="gradient"/>
            <v:stroke r:id="rId5" o:title=""/>
            <v:shadow on="t" type="perspective" color="silver" opacity="52429f" origin="-.5,.5" matrix=",46340f,,.5,,-4768371582e-16"/>
            <v:textpath style="font-family:&quot;Arial Black&quot;;v-text-kern:t" trim="t" fitpath="t" string="GET.CELL Function"/>
          </v:shape>
        </w:pict>
      </w:r>
    </w:p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Syntax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GET.CELL(</w:t>
      </w:r>
      <w:proofErr w:type="spellStart"/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>, reference)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is a number that specifies what type of cell information you want.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The following list shows the possible values of 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and the corresponding results.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ab/>
        <w:t>Returns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Absolute reference of the upper-left cell in reference, as text in the current workspace reference style.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Row number of the top cell in reference.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Column number of the leftmost cell in reference.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Same as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reference).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Contents of reference.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Formula in reference, as text, in either A1 or R1C1 style depending on the workspace setting.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7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Number format of the cell, as text (for example, "m/d/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>" or "General").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lastRenderedPageBreak/>
        <w:t>8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Number indicating the cell's horizontal alignment: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1 = General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2 = Left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3 = Center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4 = Right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5 = Fill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6 = Justify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7 = Center across cells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9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Number indicating the left-border style assigned to the cell: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0 = No border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1 = Thin 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2 = Medium 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3 = Dashed 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4 = Dotted 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5 = Thick 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6 = Double 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7 = Hairline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10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Number indicating the right-border style assigned to the cell.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See 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9 for descriptions of the numbers returned.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Number indicating the top-border style assigned to the cell.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See 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9 for descriptions of the numbers returned.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Number indicating the bottom-border style assigned to the cell.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See 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type_num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9 for descriptions of the numbers returned.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Number from 0 to 18, indicating the pattern of the selected cell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displayed in the Patterns tab of the Format Cells dialog box,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appears when you choose the Cells command from the Format menu.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no pattern is selected,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cell is locked,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cell's formula is hidden,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A two-item horizontal array containing the width of the active cell and a logical value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indicating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whether the cell's width is set to change as the standard width changes (TRUE)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is a custom width (FALSE).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17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Row height of cell, in points.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18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Name of font, as text.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19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Size of font, in points.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20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all the characters in the cell, or only the first character, are bold,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all the characters in the cell, or only the first character, are italic,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all the characters in the cell, or only the first character, are underlined,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all the characters in the cell, or only the first character, are struck through,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Font color of the first character in the cell, as a number in the range 1 to 56. If font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all the characters in the cell, or only the first character, are outlined,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 Outline font format is not supported by Microsoft Excel for Windows.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all the characters in the cell, or only the first character, are shadowed,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Shadow font format is not supported by Microsoft Excel for Windows.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27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Number indicating whether a manual page break occurs at the cell: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0 = No break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1 = Row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2 = Column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3 =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Both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row and column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28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Row level (outline).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29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Column level (outline).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30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row containing the active cell is a summary row,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column containing the active cell is a summary column,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Name of the workbook and sheet containing the cell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the window contains only a single sheet that has the same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as the workbook without its extension, returns only the name of the book, in the form BOOK1.XLS.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Otherwise, returns the name of the sheet in the form "[Book1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]Sheet1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".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cell is formatted to wrap,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Left-border color as a number in the range 1 to 56. If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Right-border color as a number in the range 1 to 56. If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Top-border color as a number in the range 1 to 56. If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37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Bottom-border color as a number in the range 1 to 56. If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38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Shade foreground color as a number in the range 1 to 56. If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39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Shade background color as a number in the range 1 to 56. If color is automatic, returns 0.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40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Style of the cell, as text.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formula in the active cell without translating it (useful for international macro sheets).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The horizontal distance, measured in points, from the left edge of the active window to the left edge of the cell.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May be a negative number if the window is scrolled beyond the cell.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lastRenderedPageBreak/>
        <w:t>43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The vertical distance, measured in points, from the top edge of the active window to the top edge of the cell.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May be a negative number if the window is scrolled beyond the cell.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The horizontal distance, measured in points, from the left edge of the active window to the right edge of the cell.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May be a negative number if the window is scrolled beyond the cell.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The vertical distance, measured in points, from the top edge of the active window to the bottom edge of the cell.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May be a negative number if the window is scrolled beyond the cell.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cell contains a text note,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47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cell contains a sound note,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48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If the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cells contains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a formula, returns TRUE; if a constant,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49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If the cell is part of an array, returns TRUE; otherwise,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50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Number indicating the cell's vertical alignment: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1 = Top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2 = Center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3 = Bottom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4 = Justified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Number indicating the cell's vertical orientation: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0 = Horizontal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1 = Vertical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2 = Upward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3 = Downward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The cell prefix (or text alignment) character, or empty text ("") if the cell does not contain one.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Contents of the cell as it is currently displayed, as text, including any additional numbers or symbols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resulting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from the cell's formatting.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name of the PivotTable view containing the active cell.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Returns the position of a cell within the 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PivotTableView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>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lastRenderedPageBreak/>
        <w:t>56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name of the field containing the active cell reference if inside a PivotTable view.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57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Returns TRUE if all the characters in the cell, or only the first character,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are  formatted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 with a superscript font;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,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58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Returns the font style as text of all the characters in the cell, or only the first character as displayed in the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Font tab of the Format Cells dialog box: for example, "Bold Italic".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59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number for the underline style: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1 = none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2 = single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3 = double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4 = single accounting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 xml:space="preserve">    5 = double accounting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60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Returns TRUE if all the characters in the cell, or only the first </w:t>
      </w:r>
      <w:proofErr w:type="spellStart"/>
      <w:r w:rsidRPr="009437D3">
        <w:rPr>
          <w:rFonts w:ascii="Courier New" w:eastAsia="Times New Roman" w:hAnsi="Courier New" w:cs="Courier New"/>
          <w:sz w:val="20"/>
          <w:szCs w:val="20"/>
        </w:rPr>
        <w:t>characrter</w:t>
      </w:r>
      <w:proofErr w:type="spellEnd"/>
      <w:r w:rsidRPr="009437D3">
        <w:rPr>
          <w:rFonts w:ascii="Courier New" w:eastAsia="Times New Roman" w:hAnsi="Courier New" w:cs="Courier New"/>
          <w:sz w:val="20"/>
          <w:szCs w:val="20"/>
        </w:rPr>
        <w:t xml:space="preserve">, are formatted with a subscript font;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, it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61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name of the PivotTable item for the active cell, as text.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62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name of the workbook and the current sheet in the form "[book1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]sheet1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".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63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fill (background) color of the cell.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64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pattern (foreground) color of the cell.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65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Returns TRUE if the Add Indent alignment option is on (Far East versions of Microsoft Excel only); 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r w:rsidRPr="009437D3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, it returns FALSE.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66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>Returns the book name of the workbook containing the cell in the form BOOK1.XLS.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Reference    is a cell or a range of cells from which you want information.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lastRenderedPageBreak/>
        <w:t>If reference is a range of cells, the cell in the upper-left corner of the first range in reference is used.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ab/>
        <w:t>If reference is omitted, the active cell is assumed.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Tip</w:t>
      </w:r>
      <w:r w:rsidRPr="009437D3">
        <w:rPr>
          <w:rFonts w:ascii="Courier New" w:eastAsia="Times New Roman" w:hAnsi="Courier New" w:cs="Courier New"/>
          <w:sz w:val="20"/>
          <w:szCs w:val="20"/>
        </w:rPr>
        <w:tab/>
        <w:t xml:space="preserve">Use </w:t>
      </w: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GET.CELL(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17) to determine the height of a cell and GET.CELL(44) - GET.CELL(42) to determine the width.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Examples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t>The following macro formula returns TRUE if cell B4 on sheet Sheet1 is bold: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Pr="009437D3" w:rsidRDefault="00D508AC" w:rsidP="00D5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37D3">
        <w:rPr>
          <w:rFonts w:ascii="Courier New" w:eastAsia="Times New Roman" w:hAnsi="Courier New" w:cs="Courier New"/>
          <w:sz w:val="20"/>
          <w:szCs w:val="20"/>
        </w:rPr>
        <w:t>GET.CELL(</w:t>
      </w:r>
      <w:proofErr w:type="gramEnd"/>
      <w:r w:rsidRPr="009437D3">
        <w:rPr>
          <w:rFonts w:ascii="Courier New" w:eastAsia="Times New Roman" w:hAnsi="Courier New" w:cs="Courier New"/>
          <w:sz w:val="20"/>
          <w:szCs w:val="20"/>
        </w:rPr>
        <w:t>20, Sheet1!$B$4)</w:t>
      </w:r>
      <w:r w:rsidRPr="009437D3">
        <w:rPr>
          <w:rFonts w:ascii="Courier New" w:eastAsia="Times New Roman" w:hAnsi="Courier New" w:cs="Courier New"/>
          <w:sz w:val="20"/>
          <w:szCs w:val="20"/>
        </w:rPr>
        <w:br/>
      </w:r>
    </w:p>
    <w:p w:rsidR="00D508AC" w:rsidRDefault="00D508AC" w:rsidP="00D508AC"/>
    <w:p w:rsidR="00D508AC" w:rsidRDefault="00D508AC" w:rsidP="00D508AC"/>
    <w:p w:rsidR="00D508AC" w:rsidRPr="005C4061" w:rsidRDefault="00D508AC" w:rsidP="00D5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061">
        <w:rPr>
          <w:rFonts w:ascii="Times New Roman" w:eastAsia="Times New Roman" w:hAnsi="Times New Roman" w:cs="Times New Roman"/>
          <w:sz w:val="24"/>
          <w:szCs w:val="24"/>
        </w:rPr>
        <w:t>ELL</w:t>
      </w:r>
    </w:p>
    <w:p w:rsidR="00D508AC" w:rsidRPr="005C4061" w:rsidRDefault="00D508AC" w:rsidP="00D5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061">
        <w:rPr>
          <w:rFonts w:ascii="Verdana" w:eastAsia="Times New Roman" w:hAnsi="Verdana" w:cs="Times New Roman"/>
          <w:sz w:val="20"/>
          <w:szCs w:val="20"/>
        </w:rPr>
        <w:t xml:space="preserve">You can retrieve interesting information about worksheet cells by using the Excel4 macro function GET.CELL. Define the name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HasFormula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with the value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=</w:t>
      </w:r>
      <w:proofErr w:type="gramStart"/>
      <w:r w:rsidRPr="005C4061">
        <w:rPr>
          <w:rFonts w:ascii="Verdana" w:eastAsia="Times New Roman" w:hAnsi="Verdana" w:cs="Times New Roman"/>
          <w:sz w:val="20"/>
          <w:szCs w:val="20"/>
        </w:rPr>
        <w:t>GET.CELL(</w:t>
      </w:r>
      <w:proofErr w:type="gramEnd"/>
      <w:r w:rsidRPr="005C4061">
        <w:rPr>
          <w:rFonts w:ascii="Verdana" w:eastAsia="Times New Roman" w:hAnsi="Verdana" w:cs="Times New Roman"/>
          <w:sz w:val="20"/>
          <w:szCs w:val="20"/>
        </w:rPr>
        <w:t>48,INDIRECT("RC[-1]",FALSE))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for example. If you now insert =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HasFormula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next right to a cell, you will be shown whether the cell has a formula (True) or not (False).</w:t>
      </w:r>
    </w:p>
    <w:p w:rsidR="00D508AC" w:rsidRPr="005C4061" w:rsidRDefault="00D508AC" w:rsidP="00D5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061">
        <w:rPr>
          <w:rFonts w:ascii="Verdana" w:eastAsia="Times New Roman" w:hAnsi="Verdana" w:cs="Times New Roman"/>
          <w:sz w:val="20"/>
          <w:szCs w:val="20"/>
        </w:rPr>
        <w:t xml:space="preserve">Another example for GET.CELL you can find </w:t>
      </w:r>
      <w:hyperlink r:id="rId6" w:history="1">
        <w:r w:rsidRPr="005C406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here</w:t>
        </w:r>
      </w:hyperlink>
      <w:r w:rsidRPr="005C4061">
        <w:rPr>
          <w:rFonts w:ascii="Verdana" w:eastAsia="Times New Roman" w:hAnsi="Verdana" w:cs="Times New Roman"/>
          <w:sz w:val="20"/>
          <w:szCs w:val="20"/>
        </w:rPr>
        <w:t>.</w:t>
      </w:r>
    </w:p>
    <w:p w:rsidR="00D508AC" w:rsidRPr="005C4061" w:rsidRDefault="00D508AC" w:rsidP="00D5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061">
        <w:rPr>
          <w:rFonts w:ascii="Verdana" w:eastAsia="Times New Roman" w:hAnsi="Verdana" w:cs="Times New Roman"/>
          <w:sz w:val="20"/>
          <w:szCs w:val="20"/>
        </w:rPr>
        <w:t>An overview over some arguments for GET.CELL: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80"/>
        <w:gridCol w:w="7477"/>
      </w:tblGrid>
      <w:tr w:rsidR="00D508AC" w:rsidRPr="005C4061" w:rsidTr="00404F88">
        <w:trPr>
          <w:trHeight w:val="540"/>
          <w:tblCellSpacing w:w="22" w:type="dxa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Proposed Name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Arg</w:t>
            </w:r>
            <w:proofErr w:type="spellEnd"/>
            <w:r w:rsidRPr="005C4061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#</w:t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What =GET.CELL(</w:t>
            </w:r>
            <w:proofErr w:type="spellStart"/>
            <w:r w:rsidRPr="005C4061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Arg</w:t>
            </w:r>
            <w:proofErr w:type="spellEnd"/>
            <w:r w:rsidRPr="005C4061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#,INDIRECT("RC[-1]",)) will return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AbsReference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Absolute style reference like [Book1.xls]Sheet1!$A$1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ShowValue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Cell value</w:t>
            </w:r>
          </w:p>
        </w:tc>
      </w:tr>
      <w:tr w:rsidR="00D508AC" w:rsidRPr="005C4061" w:rsidTr="00404F88">
        <w:trPr>
          <w:trHeight w:val="330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ShowFormula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Cell formula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NumFormat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Number format of cell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IsLocked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True if cell is locked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FormulaHidden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True if cell formula is hidden</w:t>
            </w:r>
          </w:p>
        </w:tc>
      </w:tr>
      <w:tr w:rsidR="00D508AC" w:rsidRPr="005C4061" w:rsidTr="00404F88">
        <w:trPr>
          <w:trHeight w:val="540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ShowWidth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Cell width. If array-entered into two cells of a row, second value is true if width is standard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ShowHeight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Cell height</w:t>
            </w:r>
          </w:p>
        </w:tc>
      </w:tr>
      <w:tr w:rsidR="00D508AC" w:rsidRPr="005C4061" w:rsidTr="00404F88">
        <w:trPr>
          <w:trHeight w:val="600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WorkbookName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Workbook name like [Book1.xls]Sheet1 or Book1.xls if workbook and single sheet have identical names</w:t>
            </w:r>
          </w:p>
        </w:tc>
      </w:tr>
      <w:tr w:rsidR="00D508AC" w:rsidRPr="005C4061" w:rsidTr="00404F88">
        <w:trPr>
          <w:trHeight w:val="25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ShowFormulaWOT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Cell formula without translation into language of workspace</w:t>
            </w:r>
          </w:p>
        </w:tc>
      </w:tr>
      <w:tr w:rsidR="00D508AC" w:rsidRPr="005C4061" w:rsidTr="00404F88">
        <w:trPr>
          <w:trHeight w:val="300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HasNote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True if cell has a text note</w:t>
            </w:r>
          </w:p>
        </w:tc>
      </w:tr>
      <w:tr w:rsidR="00D508AC" w:rsidRPr="005C4061" w:rsidTr="00404F88">
        <w:trPr>
          <w:trHeight w:val="25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HasFormula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True if cell contains a formula</w:t>
            </w:r>
          </w:p>
        </w:tc>
      </w:tr>
      <w:tr w:rsidR="00D508AC" w:rsidRPr="005C4061" w:rsidTr="00404F88">
        <w:trPr>
          <w:trHeight w:val="28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IsArray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True if cell is part of an array formula</w:t>
            </w:r>
          </w:p>
        </w:tc>
      </w:tr>
      <w:tr w:rsidR="00D508AC" w:rsidRPr="005C4061" w:rsidTr="00404F88">
        <w:trPr>
          <w:trHeight w:val="300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IsStringConst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Text alignment char ' if cell is a string constant, empty string if not</w:t>
            </w:r>
          </w:p>
        </w:tc>
      </w:tr>
      <w:tr w:rsidR="00D508AC" w:rsidRPr="005C4061" w:rsidTr="00404F88">
        <w:trPr>
          <w:trHeight w:val="25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AsText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Cell displayed as text with numbers formatted and symbols included</w:t>
            </w:r>
          </w:p>
        </w:tc>
      </w:tr>
      <w:tr w:rsidR="00D508AC" w:rsidRPr="005C4061" w:rsidTr="00404F88">
        <w:trPr>
          <w:trHeight w:val="31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WorksheetName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Worksheet name like [Book1.xls]Sheet1</w:t>
            </w:r>
          </w:p>
        </w:tc>
      </w:tr>
      <w:tr w:rsidR="00D508AC" w:rsidRPr="005C4061" w:rsidTr="00404F88">
        <w:trPr>
          <w:trHeight w:val="315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WorkbookName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Workbook name like Book1.xls</w:t>
            </w:r>
          </w:p>
        </w:tc>
      </w:tr>
      <w:tr w:rsidR="00D508AC" w:rsidRPr="005C4061" w:rsidTr="00404F88">
        <w:trPr>
          <w:trHeight w:val="240"/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IsHidden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8AC" w:rsidRPr="005C4061" w:rsidRDefault="00D508AC" w:rsidP="00404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061">
              <w:rPr>
                <w:rFonts w:ascii="Verdana" w:eastAsia="Times New Roman" w:hAnsi="Verdana" w:cs="Times New Roman"/>
                <w:sz w:val="20"/>
                <w:szCs w:val="20"/>
              </w:rPr>
              <w:t>VBA only: True if cell is hidden (the entire row or column, actually)</w:t>
            </w:r>
          </w:p>
        </w:tc>
      </w:tr>
    </w:tbl>
    <w:p w:rsidR="00D508AC" w:rsidRPr="005C4061" w:rsidRDefault="00D508AC" w:rsidP="00D5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061">
        <w:rPr>
          <w:rFonts w:ascii="Verdana" w:eastAsia="Times New Roman" w:hAnsi="Verdana" w:cs="Times New Roman"/>
          <w:sz w:val="20"/>
          <w:szCs w:val="20"/>
        </w:rPr>
        <w:t>If you want to achieve similar results with VBA use this UDF:</w:t>
      </w:r>
    </w:p>
    <w:p w:rsidR="00D508AC" w:rsidRPr="005C4061" w:rsidRDefault="00D508AC" w:rsidP="00D5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061">
        <w:rPr>
          <w:rFonts w:ascii="Verdana" w:eastAsia="Times New Roman" w:hAnsi="Verdana" w:cs="Times New Roman"/>
          <w:sz w:val="20"/>
          <w:szCs w:val="20"/>
        </w:rPr>
        <w:t xml:space="preserve">Function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(r As Range, s As String) As Variant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'Reverse("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moc.LiborPlus.www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") V0.11 PB 29-Jan-2011</w:t>
      </w:r>
      <w:r w:rsidRPr="005C4061">
        <w:rPr>
          <w:rFonts w:ascii="Verdana" w:eastAsia="Times New Roman" w:hAnsi="Verdana" w:cs="Times New Roman"/>
          <w:sz w:val="20"/>
          <w:szCs w:val="20"/>
        </w:rPr>
        <w:br/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Application.Volatile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Select Case s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AbsReference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"1"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'Absolute style reference like [Book1.xls]Sheet1!$A$1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If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Application.Caller.Parent.Parent.Name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And _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Application.Caller.Parent.Name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Then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r.Address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    Else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If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InStr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(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, " ") &gt; 0 Then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"'["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"]"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"'!"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r.Address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        Else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"["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"]"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"!"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r.Address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        End If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End If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ShowValue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"5"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value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r.Value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ShowFormula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"6"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formula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r.FormulaLocal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NumFormat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"7"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'Number format of cell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r.NumberFormatLocal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IsLocked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"14"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'True if cell is locked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r.Locked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FormulaHidden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"15"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'True if cell formula is hidden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r.FormulaHidden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</w:r>
      <w:r w:rsidRPr="005C4061">
        <w:rPr>
          <w:rFonts w:ascii="Verdana" w:eastAsia="Times New Roman" w:hAnsi="Verdana" w:cs="Times New Roman"/>
          <w:sz w:val="20"/>
          <w:szCs w:val="20"/>
        </w:rPr>
        <w:lastRenderedPageBreak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ShowWidth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"16"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width. If array-entered into two cells of a row, second value is true if width is standard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r.ColumnWidth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'Not width!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ShowHeight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"17"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height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r.RowHeight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WorkbooksheetName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"32"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'Workbook name like [Book1.xls]Sheet1 or Book1.xls if workbook and single sheet have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'identical names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If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".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xls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 And _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Application.Worksheets.Count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1 Then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    Else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"["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"]"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    End If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ShowFormulaWOT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"41"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formula without translation into language of workspace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r.Formula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HasNote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"46"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'True if cell has a text note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Len(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r.NoteText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) &gt; 0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HasFormula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"48"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'True if cell contains a formula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r.HasFormula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IsArray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"49"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'True if cell is part of an array formula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r.HasArray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IsStringConst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"52"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'Text alignment char "'" if cell is a string constant, empty string "" if not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r.PrefixCharacter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AsText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"53"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displayed as text with numbers formatted and symbols included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Format(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r.Value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r.NumberFormatLocal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)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WorksheetName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"62"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'Worksheet name like [Book1.xls]Sheet1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 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"["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&amp; "]" &amp;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WorkbookName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", "66"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'Workbook name like Book1.xls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r.Worksheet.Parent.Name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"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IsHidden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"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    'Cell hidden?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proofErr w:type="gram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proofErr w:type="gram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r.EntireRow.Hidden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Or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r.EntireColumn.Hidden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br/>
        <w:t>Case Else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 xml:space="preserve">   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sbGetCell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 xml:space="preserve"> = 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CVErr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(</w:t>
      </w:r>
      <w:proofErr w:type="spellStart"/>
      <w:r w:rsidRPr="005C4061">
        <w:rPr>
          <w:rFonts w:ascii="Verdana" w:eastAsia="Times New Roman" w:hAnsi="Verdana" w:cs="Times New Roman"/>
          <w:sz w:val="20"/>
          <w:szCs w:val="20"/>
        </w:rPr>
        <w:t>xlErrValue</w:t>
      </w:r>
      <w:proofErr w:type="spellEnd"/>
      <w:r w:rsidRPr="005C4061">
        <w:rPr>
          <w:rFonts w:ascii="Verdana" w:eastAsia="Times New Roman" w:hAnsi="Verdana" w:cs="Times New Roman"/>
          <w:sz w:val="20"/>
          <w:szCs w:val="20"/>
        </w:rPr>
        <w:t>)</w:t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End Select</w:t>
      </w:r>
      <w:r w:rsidRPr="005C4061">
        <w:rPr>
          <w:rFonts w:ascii="Verdana" w:eastAsia="Times New Roman" w:hAnsi="Verdana" w:cs="Times New Roman"/>
          <w:sz w:val="20"/>
          <w:szCs w:val="20"/>
        </w:rPr>
        <w:br/>
      </w:r>
      <w:r w:rsidRPr="005C4061">
        <w:rPr>
          <w:rFonts w:ascii="Verdana" w:eastAsia="Times New Roman" w:hAnsi="Verdana" w:cs="Times New Roman"/>
          <w:sz w:val="20"/>
          <w:szCs w:val="20"/>
        </w:rPr>
        <w:br/>
        <w:t>End Function</w:t>
      </w:r>
    </w:p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D508AC" w:rsidRDefault="00D508AC" w:rsidP="00D508AC"/>
    <w:p w:rsidR="007600D9" w:rsidRDefault="007600D9"/>
    <w:sectPr w:rsidR="007600D9" w:rsidSect="00782DE4">
      <w:pgSz w:w="12240" w:h="15840"/>
      <w:pgMar w:top="1440" w:right="1080" w:bottom="1440" w:left="10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AC"/>
    <w:rsid w:val="007600D9"/>
    <w:rsid w:val="00D5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lprobil.com/html/documentati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2016-08-06T08:57:00Z</dcterms:created>
  <dcterms:modified xsi:type="dcterms:W3CDTF">2016-08-06T08:58:00Z</dcterms:modified>
</cp:coreProperties>
</file>