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B526B" w14:textId="056F01CD" w:rsidR="00256DF7" w:rsidRPr="00B57E11" w:rsidRDefault="00256DF7" w:rsidP="00BC6B44">
      <w:pPr>
        <w:spacing w:line="240" w:lineRule="auto"/>
        <w:jc w:val="center"/>
        <w:rPr>
          <w:rFonts w:ascii="Times New Roman" w:hAnsi="Times New Roman" w:cs="Times New Roman"/>
          <w:b/>
          <w:bCs/>
          <w:sz w:val="22"/>
          <w:szCs w:val="22"/>
        </w:rPr>
      </w:pPr>
      <w:r w:rsidRPr="00B57E11">
        <w:rPr>
          <w:rFonts w:ascii="Times New Roman" w:hAnsi="Times New Roman" w:cs="Times New Roman"/>
          <w:b/>
          <w:bCs/>
          <w:sz w:val="22"/>
          <w:szCs w:val="22"/>
        </w:rPr>
        <w:t xml:space="preserve">Term </w:t>
      </w:r>
      <w:r w:rsidR="00BC6B44" w:rsidRPr="00B57E11">
        <w:rPr>
          <w:rFonts w:ascii="Times New Roman" w:hAnsi="Times New Roman" w:cs="Times New Roman"/>
          <w:b/>
          <w:bCs/>
          <w:sz w:val="22"/>
          <w:szCs w:val="22"/>
        </w:rPr>
        <w:t>Research Project</w:t>
      </w:r>
    </w:p>
    <w:p w14:paraId="63E5F6A0" w14:textId="77008043" w:rsidR="00BC6B44" w:rsidRPr="00B57E11" w:rsidRDefault="00BC6B44" w:rsidP="00BC6B44">
      <w:pPr>
        <w:spacing w:line="240" w:lineRule="auto"/>
        <w:jc w:val="center"/>
        <w:rPr>
          <w:rFonts w:ascii="Times New Roman" w:hAnsi="Times New Roman" w:cs="Times New Roman"/>
          <w:b/>
          <w:bCs/>
          <w:sz w:val="22"/>
          <w:szCs w:val="22"/>
        </w:rPr>
      </w:pPr>
      <w:r w:rsidRPr="00B57E11">
        <w:rPr>
          <w:rFonts w:ascii="Times New Roman" w:hAnsi="Times New Roman" w:cs="Times New Roman"/>
          <w:b/>
          <w:bCs/>
          <w:sz w:val="22"/>
          <w:szCs w:val="22"/>
        </w:rPr>
        <w:t>Gunnar Hansen</w:t>
      </w:r>
    </w:p>
    <w:p w14:paraId="490CC783" w14:textId="4343165C" w:rsidR="00E9264B" w:rsidRPr="000C1746" w:rsidRDefault="00E9264B" w:rsidP="00E9264B">
      <w:pPr>
        <w:spacing w:line="240" w:lineRule="auto"/>
        <w:rPr>
          <w:rFonts w:ascii="Times New Roman" w:hAnsi="Times New Roman" w:cs="Times New Roman"/>
          <w:b/>
          <w:bCs/>
        </w:rPr>
      </w:pPr>
      <w:r w:rsidRPr="000C1746">
        <w:rPr>
          <w:rFonts w:ascii="Times New Roman" w:hAnsi="Times New Roman" w:cs="Times New Roman"/>
          <w:b/>
          <w:bCs/>
        </w:rPr>
        <w:t>Introduction</w:t>
      </w:r>
    </w:p>
    <w:p w14:paraId="1A1A1B8D" w14:textId="77777777" w:rsidR="00075258" w:rsidRPr="000C1746" w:rsidRDefault="00261DF3" w:rsidP="00924948">
      <w:pPr>
        <w:spacing w:line="240" w:lineRule="auto"/>
        <w:rPr>
          <w:rFonts w:ascii="Times New Roman" w:hAnsi="Times New Roman" w:cs="Times New Roman"/>
          <w:sz w:val="22"/>
          <w:szCs w:val="22"/>
        </w:rPr>
      </w:pPr>
      <w:r w:rsidRPr="000C1746">
        <w:rPr>
          <w:rFonts w:ascii="Times New Roman" w:hAnsi="Times New Roman" w:cs="Times New Roman"/>
          <w:sz w:val="22"/>
          <w:szCs w:val="22"/>
        </w:rPr>
        <w:t>For this term project</w:t>
      </w:r>
      <w:r w:rsidR="00075258" w:rsidRPr="000C1746">
        <w:rPr>
          <w:rFonts w:ascii="Times New Roman" w:hAnsi="Times New Roman" w:cs="Times New Roman"/>
          <w:sz w:val="22"/>
          <w:szCs w:val="22"/>
        </w:rPr>
        <w:t>,</w:t>
      </w:r>
      <w:r w:rsidRPr="000C1746">
        <w:rPr>
          <w:rFonts w:ascii="Times New Roman" w:hAnsi="Times New Roman" w:cs="Times New Roman"/>
          <w:sz w:val="22"/>
          <w:szCs w:val="22"/>
        </w:rPr>
        <w:t xml:space="preserve"> I utiliz</w:t>
      </w:r>
      <w:r w:rsidR="00075258" w:rsidRPr="000C1746">
        <w:rPr>
          <w:rFonts w:ascii="Times New Roman" w:hAnsi="Times New Roman" w:cs="Times New Roman"/>
          <w:sz w:val="22"/>
          <w:szCs w:val="22"/>
        </w:rPr>
        <w:t>ed</w:t>
      </w:r>
      <w:r w:rsidRPr="000C1746">
        <w:rPr>
          <w:rFonts w:ascii="Times New Roman" w:hAnsi="Times New Roman" w:cs="Times New Roman"/>
          <w:sz w:val="22"/>
          <w:szCs w:val="22"/>
        </w:rPr>
        <w:t xml:space="preserve"> business analytics to gain actionable insights into Hospital-at-Home</w:t>
      </w:r>
      <w:r w:rsidR="00075258" w:rsidRPr="000C1746">
        <w:rPr>
          <w:rFonts w:ascii="Times New Roman" w:hAnsi="Times New Roman" w:cs="Times New Roman"/>
          <w:sz w:val="22"/>
          <w:szCs w:val="22"/>
        </w:rPr>
        <w:t xml:space="preserve"> (H-a-H)</w:t>
      </w:r>
      <w:r w:rsidRPr="000C1746">
        <w:rPr>
          <w:rFonts w:ascii="Times New Roman" w:hAnsi="Times New Roman" w:cs="Times New Roman"/>
          <w:sz w:val="22"/>
          <w:szCs w:val="22"/>
        </w:rPr>
        <w:t xml:space="preserve"> programs in the United States. Hospital-at-Home programs provide care </w:t>
      </w:r>
      <w:r w:rsidR="00E573D7" w:rsidRPr="000C1746">
        <w:rPr>
          <w:rFonts w:ascii="Times New Roman" w:hAnsi="Times New Roman" w:cs="Times New Roman"/>
          <w:sz w:val="22"/>
          <w:szCs w:val="22"/>
        </w:rPr>
        <w:t>services</w:t>
      </w:r>
      <w:r w:rsidRPr="000C1746">
        <w:rPr>
          <w:rFonts w:ascii="Times New Roman" w:hAnsi="Times New Roman" w:cs="Times New Roman"/>
          <w:sz w:val="22"/>
          <w:szCs w:val="22"/>
        </w:rPr>
        <w:t xml:space="preserve"> in the comfort of the patient’s own home and have evolved in their proficiency as technology </w:t>
      </w:r>
      <w:r w:rsidR="00E573D7" w:rsidRPr="000C1746">
        <w:rPr>
          <w:rFonts w:ascii="Times New Roman" w:hAnsi="Times New Roman" w:cs="Times New Roman"/>
          <w:sz w:val="22"/>
          <w:szCs w:val="22"/>
        </w:rPr>
        <w:t>h</w:t>
      </w:r>
      <w:r w:rsidRPr="000C1746">
        <w:rPr>
          <w:rFonts w:ascii="Times New Roman" w:hAnsi="Times New Roman" w:cs="Times New Roman"/>
          <w:sz w:val="22"/>
          <w:szCs w:val="22"/>
        </w:rPr>
        <w:t xml:space="preserve">as continued to </w:t>
      </w:r>
      <w:r w:rsidR="00075258" w:rsidRPr="000C1746">
        <w:rPr>
          <w:rFonts w:ascii="Times New Roman" w:hAnsi="Times New Roman" w:cs="Times New Roman"/>
          <w:sz w:val="22"/>
          <w:szCs w:val="22"/>
        </w:rPr>
        <w:t>improve</w:t>
      </w:r>
      <w:r w:rsidRPr="000C1746">
        <w:rPr>
          <w:rFonts w:ascii="Times New Roman" w:hAnsi="Times New Roman" w:cs="Times New Roman"/>
          <w:sz w:val="22"/>
          <w:szCs w:val="22"/>
        </w:rPr>
        <w:t xml:space="preserve"> </w:t>
      </w:r>
      <w:r w:rsidR="00E573D7" w:rsidRPr="000C1746">
        <w:rPr>
          <w:rFonts w:ascii="Times New Roman" w:hAnsi="Times New Roman" w:cs="Times New Roman"/>
          <w:sz w:val="22"/>
          <w:szCs w:val="22"/>
        </w:rPr>
        <w:t>over time</w:t>
      </w:r>
      <w:r w:rsidR="00D64206" w:rsidRPr="000C1746">
        <w:rPr>
          <w:rFonts w:ascii="Times New Roman" w:hAnsi="Times New Roman" w:cs="Times New Roman"/>
          <w:sz w:val="22"/>
          <w:szCs w:val="22"/>
        </w:rPr>
        <w:t xml:space="preserve">. </w:t>
      </w:r>
    </w:p>
    <w:p w14:paraId="732E306B" w14:textId="77777777" w:rsidR="00075258" w:rsidRPr="000C1746" w:rsidRDefault="00075258" w:rsidP="00924948">
      <w:pPr>
        <w:spacing w:line="240" w:lineRule="auto"/>
        <w:rPr>
          <w:rFonts w:ascii="Times New Roman" w:hAnsi="Times New Roman" w:cs="Times New Roman"/>
          <w:sz w:val="22"/>
          <w:szCs w:val="22"/>
        </w:rPr>
      </w:pPr>
      <w:r w:rsidRPr="000C1746">
        <w:rPr>
          <w:rFonts w:ascii="Times New Roman" w:hAnsi="Times New Roman" w:cs="Times New Roman"/>
          <w:sz w:val="22"/>
          <w:szCs w:val="22"/>
        </w:rPr>
        <w:t>M</w:t>
      </w:r>
      <w:r w:rsidR="00D64206" w:rsidRPr="000C1746">
        <w:rPr>
          <w:rFonts w:ascii="Times New Roman" w:hAnsi="Times New Roman" w:cs="Times New Roman"/>
          <w:sz w:val="22"/>
          <w:szCs w:val="22"/>
        </w:rPr>
        <w:t xml:space="preserve">y research </w:t>
      </w:r>
      <w:r w:rsidRPr="000C1746">
        <w:rPr>
          <w:rFonts w:ascii="Times New Roman" w:hAnsi="Times New Roman" w:cs="Times New Roman"/>
          <w:sz w:val="22"/>
          <w:szCs w:val="22"/>
        </w:rPr>
        <w:t xml:space="preserve">attempted to </w:t>
      </w:r>
      <w:r w:rsidR="00D64206" w:rsidRPr="000C1746">
        <w:rPr>
          <w:rFonts w:ascii="Times New Roman" w:hAnsi="Times New Roman" w:cs="Times New Roman"/>
          <w:sz w:val="22"/>
          <w:szCs w:val="22"/>
        </w:rPr>
        <w:t xml:space="preserve">determine </w:t>
      </w:r>
      <w:r w:rsidR="00A86CC5" w:rsidRPr="000C1746">
        <w:rPr>
          <w:rFonts w:ascii="Times New Roman" w:hAnsi="Times New Roman" w:cs="Times New Roman"/>
          <w:sz w:val="22"/>
          <w:szCs w:val="22"/>
        </w:rPr>
        <w:t>variables</w:t>
      </w:r>
      <w:r w:rsidR="00D64206" w:rsidRPr="000C1746">
        <w:rPr>
          <w:rFonts w:ascii="Times New Roman" w:hAnsi="Times New Roman" w:cs="Times New Roman"/>
          <w:sz w:val="22"/>
          <w:szCs w:val="22"/>
        </w:rPr>
        <w:t xml:space="preserve"> that influence the availability of H-a-H programs on </w:t>
      </w:r>
      <w:r w:rsidRPr="000C1746">
        <w:rPr>
          <w:rFonts w:ascii="Times New Roman" w:hAnsi="Times New Roman" w:cs="Times New Roman"/>
          <w:sz w:val="22"/>
          <w:szCs w:val="22"/>
        </w:rPr>
        <w:t>a</w:t>
      </w:r>
      <w:r w:rsidR="00D64206" w:rsidRPr="000C1746">
        <w:rPr>
          <w:rFonts w:ascii="Times New Roman" w:hAnsi="Times New Roman" w:cs="Times New Roman"/>
          <w:sz w:val="22"/>
          <w:szCs w:val="22"/>
        </w:rPr>
        <w:t xml:space="preserve"> county level</w:t>
      </w:r>
      <w:r w:rsidR="00A86CC5" w:rsidRPr="000C1746">
        <w:rPr>
          <w:rFonts w:ascii="Times New Roman" w:hAnsi="Times New Roman" w:cs="Times New Roman"/>
          <w:sz w:val="22"/>
          <w:szCs w:val="22"/>
        </w:rPr>
        <w:t xml:space="preserve">. </w:t>
      </w:r>
      <w:r w:rsidR="00D64206" w:rsidRPr="000C1746">
        <w:rPr>
          <w:rFonts w:ascii="Times New Roman" w:hAnsi="Times New Roman" w:cs="Times New Roman"/>
          <w:sz w:val="22"/>
          <w:szCs w:val="22"/>
        </w:rPr>
        <w:t xml:space="preserve"> </w:t>
      </w:r>
      <w:r w:rsidR="00A86CC5" w:rsidRPr="000C1746">
        <w:rPr>
          <w:rFonts w:ascii="Times New Roman" w:hAnsi="Times New Roman" w:cs="Times New Roman"/>
          <w:sz w:val="22"/>
          <w:szCs w:val="22"/>
        </w:rPr>
        <w:t xml:space="preserve">By analyzing the </w:t>
      </w:r>
      <w:r w:rsidRPr="000C1746">
        <w:rPr>
          <w:rFonts w:ascii="Times New Roman" w:hAnsi="Times New Roman" w:cs="Times New Roman"/>
          <w:sz w:val="22"/>
          <w:szCs w:val="22"/>
        </w:rPr>
        <w:t>Area Health Resource Files (</w:t>
      </w:r>
      <w:r w:rsidR="009B6AF0" w:rsidRPr="000C1746">
        <w:rPr>
          <w:rFonts w:ascii="Times New Roman" w:hAnsi="Times New Roman" w:cs="Times New Roman"/>
          <w:sz w:val="22"/>
          <w:szCs w:val="22"/>
        </w:rPr>
        <w:t>AHRF</w:t>
      </w:r>
      <w:r w:rsidRPr="000C1746">
        <w:rPr>
          <w:rFonts w:ascii="Times New Roman" w:hAnsi="Times New Roman" w:cs="Times New Roman"/>
          <w:sz w:val="22"/>
          <w:szCs w:val="22"/>
        </w:rPr>
        <w:t>)</w:t>
      </w:r>
      <w:r w:rsidR="009B6AF0" w:rsidRPr="000C1746">
        <w:rPr>
          <w:rFonts w:ascii="Times New Roman" w:hAnsi="Times New Roman" w:cs="Times New Roman"/>
          <w:sz w:val="22"/>
          <w:szCs w:val="22"/>
        </w:rPr>
        <w:t xml:space="preserve"> </w:t>
      </w:r>
      <w:r w:rsidRPr="000C1746">
        <w:rPr>
          <w:rFonts w:ascii="Times New Roman" w:hAnsi="Times New Roman" w:cs="Times New Roman"/>
          <w:sz w:val="22"/>
          <w:szCs w:val="22"/>
        </w:rPr>
        <w:t xml:space="preserve">data provided, </w:t>
      </w:r>
      <w:r w:rsidR="00A86CC5" w:rsidRPr="000C1746">
        <w:rPr>
          <w:rFonts w:ascii="Times New Roman" w:hAnsi="Times New Roman" w:cs="Times New Roman"/>
          <w:sz w:val="22"/>
          <w:szCs w:val="22"/>
        </w:rPr>
        <w:t xml:space="preserve">I determined </w:t>
      </w:r>
      <w:r w:rsidR="009B6AF0" w:rsidRPr="000C1746">
        <w:rPr>
          <w:rFonts w:ascii="Times New Roman" w:hAnsi="Times New Roman" w:cs="Times New Roman"/>
          <w:sz w:val="22"/>
          <w:szCs w:val="22"/>
        </w:rPr>
        <w:t>variable</w:t>
      </w:r>
      <w:r w:rsidRPr="000C1746">
        <w:rPr>
          <w:rFonts w:ascii="Times New Roman" w:hAnsi="Times New Roman" w:cs="Times New Roman"/>
          <w:sz w:val="22"/>
          <w:szCs w:val="22"/>
        </w:rPr>
        <w:t xml:space="preserve"> categories</w:t>
      </w:r>
      <w:r w:rsidR="009B6AF0" w:rsidRPr="000C1746">
        <w:rPr>
          <w:rFonts w:ascii="Times New Roman" w:hAnsi="Times New Roman" w:cs="Times New Roman"/>
          <w:sz w:val="22"/>
          <w:szCs w:val="22"/>
        </w:rPr>
        <w:t xml:space="preserve"> from the codebook</w:t>
      </w:r>
      <w:r w:rsidR="00A86CC5" w:rsidRPr="000C1746">
        <w:rPr>
          <w:rFonts w:ascii="Times New Roman" w:hAnsi="Times New Roman" w:cs="Times New Roman"/>
          <w:sz w:val="22"/>
          <w:szCs w:val="22"/>
        </w:rPr>
        <w:t xml:space="preserve"> that may play a role in influencing H-a-H availability</w:t>
      </w:r>
      <w:r w:rsidR="009B6AF0" w:rsidRPr="000C1746">
        <w:rPr>
          <w:rFonts w:ascii="Times New Roman" w:hAnsi="Times New Roman" w:cs="Times New Roman"/>
          <w:sz w:val="22"/>
          <w:szCs w:val="22"/>
        </w:rPr>
        <w:t>. These included measurements of</w:t>
      </w:r>
      <w:r w:rsidR="00A86CC5" w:rsidRPr="000C1746">
        <w:rPr>
          <w:rFonts w:ascii="Times New Roman" w:hAnsi="Times New Roman" w:cs="Times New Roman"/>
          <w:sz w:val="22"/>
          <w:szCs w:val="22"/>
        </w:rPr>
        <w:t xml:space="preserve"> </w:t>
      </w:r>
      <w:r w:rsidRPr="000C1746">
        <w:rPr>
          <w:rFonts w:ascii="Times New Roman" w:hAnsi="Times New Roman" w:cs="Times New Roman"/>
          <w:sz w:val="22"/>
          <w:szCs w:val="22"/>
        </w:rPr>
        <w:t>S</w:t>
      </w:r>
      <w:r w:rsidR="00A85847" w:rsidRPr="000C1746">
        <w:rPr>
          <w:rFonts w:ascii="Times New Roman" w:hAnsi="Times New Roman" w:cs="Times New Roman"/>
          <w:sz w:val="22"/>
          <w:szCs w:val="22"/>
        </w:rPr>
        <w:t>ocioeconomic</w:t>
      </w:r>
      <w:r w:rsidR="00924948" w:rsidRPr="000C1746">
        <w:rPr>
          <w:rFonts w:ascii="Times New Roman" w:hAnsi="Times New Roman" w:cs="Times New Roman"/>
          <w:sz w:val="22"/>
          <w:szCs w:val="22"/>
        </w:rPr>
        <w:t xml:space="preserve"> </w:t>
      </w:r>
      <w:r w:rsidRPr="000C1746">
        <w:rPr>
          <w:rFonts w:ascii="Times New Roman" w:hAnsi="Times New Roman" w:cs="Times New Roman"/>
          <w:sz w:val="22"/>
          <w:szCs w:val="22"/>
        </w:rPr>
        <w:t>F</w:t>
      </w:r>
      <w:r w:rsidR="00924948" w:rsidRPr="000C1746">
        <w:rPr>
          <w:rFonts w:ascii="Times New Roman" w:hAnsi="Times New Roman" w:cs="Times New Roman"/>
          <w:sz w:val="22"/>
          <w:szCs w:val="22"/>
        </w:rPr>
        <w:t>actors</w:t>
      </w:r>
      <w:r w:rsidR="00A85847" w:rsidRPr="000C1746">
        <w:rPr>
          <w:rFonts w:ascii="Times New Roman" w:hAnsi="Times New Roman" w:cs="Times New Roman"/>
          <w:sz w:val="22"/>
          <w:szCs w:val="22"/>
        </w:rPr>
        <w:t xml:space="preserve">, </w:t>
      </w:r>
      <w:r w:rsidRPr="000C1746">
        <w:rPr>
          <w:rFonts w:ascii="Times New Roman" w:hAnsi="Times New Roman" w:cs="Times New Roman"/>
          <w:sz w:val="22"/>
          <w:szCs w:val="22"/>
        </w:rPr>
        <w:t>R</w:t>
      </w:r>
      <w:r w:rsidR="00A85847" w:rsidRPr="000C1746">
        <w:rPr>
          <w:rFonts w:ascii="Times New Roman" w:hAnsi="Times New Roman" w:cs="Times New Roman"/>
          <w:sz w:val="22"/>
          <w:szCs w:val="22"/>
        </w:rPr>
        <w:t xml:space="preserve">uralness, </w:t>
      </w:r>
      <w:r w:rsidRPr="000C1746">
        <w:rPr>
          <w:rFonts w:ascii="Times New Roman" w:hAnsi="Times New Roman" w:cs="Times New Roman"/>
          <w:sz w:val="22"/>
          <w:szCs w:val="22"/>
        </w:rPr>
        <w:t>P</w:t>
      </w:r>
      <w:r w:rsidR="00924948" w:rsidRPr="000C1746">
        <w:rPr>
          <w:rFonts w:ascii="Times New Roman" w:hAnsi="Times New Roman" w:cs="Times New Roman"/>
          <w:sz w:val="22"/>
          <w:szCs w:val="22"/>
        </w:rPr>
        <w:t xml:space="preserve">opulation, </w:t>
      </w:r>
      <w:r w:rsidRPr="000C1746">
        <w:rPr>
          <w:rFonts w:ascii="Times New Roman" w:hAnsi="Times New Roman" w:cs="Times New Roman"/>
          <w:sz w:val="22"/>
          <w:szCs w:val="22"/>
        </w:rPr>
        <w:t>D</w:t>
      </w:r>
      <w:r w:rsidR="00A85847" w:rsidRPr="000C1746">
        <w:rPr>
          <w:rFonts w:ascii="Times New Roman" w:hAnsi="Times New Roman" w:cs="Times New Roman"/>
          <w:sz w:val="22"/>
          <w:szCs w:val="22"/>
        </w:rPr>
        <w:t>emographic</w:t>
      </w:r>
      <w:r w:rsidR="00924948" w:rsidRPr="000C1746">
        <w:rPr>
          <w:rFonts w:ascii="Times New Roman" w:hAnsi="Times New Roman" w:cs="Times New Roman"/>
          <w:sz w:val="22"/>
          <w:szCs w:val="22"/>
        </w:rPr>
        <w:t xml:space="preserve"> </w:t>
      </w:r>
      <w:r w:rsidRPr="000C1746">
        <w:rPr>
          <w:rFonts w:ascii="Times New Roman" w:hAnsi="Times New Roman" w:cs="Times New Roman"/>
          <w:sz w:val="22"/>
          <w:szCs w:val="22"/>
        </w:rPr>
        <w:t>F</w:t>
      </w:r>
      <w:r w:rsidR="00924948" w:rsidRPr="000C1746">
        <w:rPr>
          <w:rFonts w:ascii="Times New Roman" w:hAnsi="Times New Roman" w:cs="Times New Roman"/>
          <w:sz w:val="22"/>
          <w:szCs w:val="22"/>
        </w:rPr>
        <w:t>actors</w:t>
      </w:r>
      <w:r w:rsidR="00A85847" w:rsidRPr="000C1746">
        <w:rPr>
          <w:rFonts w:ascii="Times New Roman" w:hAnsi="Times New Roman" w:cs="Times New Roman"/>
          <w:sz w:val="22"/>
          <w:szCs w:val="22"/>
        </w:rPr>
        <w:t xml:space="preserve">, </w:t>
      </w:r>
      <w:r w:rsidRPr="000C1746">
        <w:rPr>
          <w:rFonts w:ascii="Times New Roman" w:hAnsi="Times New Roman" w:cs="Times New Roman"/>
          <w:sz w:val="22"/>
          <w:szCs w:val="22"/>
        </w:rPr>
        <w:t>H</w:t>
      </w:r>
      <w:r w:rsidR="00A85847" w:rsidRPr="000C1746">
        <w:rPr>
          <w:rFonts w:ascii="Times New Roman" w:hAnsi="Times New Roman" w:cs="Times New Roman"/>
          <w:sz w:val="22"/>
          <w:szCs w:val="22"/>
        </w:rPr>
        <w:t xml:space="preserve">ospital </w:t>
      </w:r>
      <w:r w:rsidRPr="000C1746">
        <w:rPr>
          <w:rFonts w:ascii="Times New Roman" w:hAnsi="Times New Roman" w:cs="Times New Roman"/>
          <w:sz w:val="22"/>
          <w:szCs w:val="22"/>
        </w:rPr>
        <w:t>S</w:t>
      </w:r>
      <w:r w:rsidR="00A85847" w:rsidRPr="000C1746">
        <w:rPr>
          <w:rFonts w:ascii="Times New Roman" w:hAnsi="Times New Roman" w:cs="Times New Roman"/>
          <w:sz w:val="22"/>
          <w:szCs w:val="22"/>
        </w:rPr>
        <w:t>ize</w:t>
      </w:r>
      <w:r w:rsidR="00924948" w:rsidRPr="000C1746">
        <w:rPr>
          <w:rFonts w:ascii="Times New Roman" w:hAnsi="Times New Roman" w:cs="Times New Roman"/>
          <w:sz w:val="22"/>
          <w:szCs w:val="22"/>
        </w:rPr>
        <w:t xml:space="preserve">, and </w:t>
      </w:r>
      <w:r w:rsidRPr="000C1746">
        <w:rPr>
          <w:rFonts w:ascii="Times New Roman" w:hAnsi="Times New Roman" w:cs="Times New Roman"/>
          <w:sz w:val="22"/>
          <w:szCs w:val="22"/>
        </w:rPr>
        <w:t>I</w:t>
      </w:r>
      <w:r w:rsidR="00924948" w:rsidRPr="000C1746">
        <w:rPr>
          <w:rFonts w:ascii="Times New Roman" w:hAnsi="Times New Roman" w:cs="Times New Roman"/>
          <w:sz w:val="22"/>
          <w:szCs w:val="22"/>
        </w:rPr>
        <w:t xml:space="preserve">nsurance </w:t>
      </w:r>
      <w:r w:rsidRPr="000C1746">
        <w:rPr>
          <w:rFonts w:ascii="Times New Roman" w:hAnsi="Times New Roman" w:cs="Times New Roman"/>
          <w:sz w:val="22"/>
          <w:szCs w:val="22"/>
        </w:rPr>
        <w:t>C</w:t>
      </w:r>
      <w:r w:rsidR="00924948" w:rsidRPr="000C1746">
        <w:rPr>
          <w:rFonts w:ascii="Times New Roman" w:hAnsi="Times New Roman" w:cs="Times New Roman"/>
          <w:sz w:val="22"/>
          <w:szCs w:val="22"/>
        </w:rPr>
        <w:t xml:space="preserve">overage levels. </w:t>
      </w:r>
      <w:r w:rsidRPr="000C1746">
        <w:rPr>
          <w:rFonts w:ascii="Times New Roman" w:hAnsi="Times New Roman" w:cs="Times New Roman"/>
          <w:sz w:val="22"/>
          <w:szCs w:val="22"/>
        </w:rPr>
        <w:t xml:space="preserve">Of these variable categories, </w:t>
      </w:r>
      <w:r w:rsidR="009B6AF0" w:rsidRPr="000C1746">
        <w:rPr>
          <w:rFonts w:ascii="Times New Roman" w:hAnsi="Times New Roman" w:cs="Times New Roman"/>
          <w:sz w:val="22"/>
          <w:szCs w:val="22"/>
        </w:rPr>
        <w:t xml:space="preserve">I decided that </w:t>
      </w:r>
      <w:r w:rsidRPr="000C1746">
        <w:rPr>
          <w:rFonts w:ascii="Times New Roman" w:hAnsi="Times New Roman" w:cs="Times New Roman"/>
          <w:sz w:val="22"/>
          <w:szCs w:val="22"/>
        </w:rPr>
        <w:t>I</w:t>
      </w:r>
      <w:r w:rsidR="009B6AF0" w:rsidRPr="000C1746">
        <w:rPr>
          <w:rFonts w:ascii="Times New Roman" w:hAnsi="Times New Roman" w:cs="Times New Roman"/>
          <w:sz w:val="22"/>
          <w:szCs w:val="22"/>
        </w:rPr>
        <w:t>nsurance Coverage</w:t>
      </w:r>
      <w:r w:rsidRPr="000C1746">
        <w:rPr>
          <w:rFonts w:ascii="Times New Roman" w:hAnsi="Times New Roman" w:cs="Times New Roman"/>
          <w:sz w:val="22"/>
          <w:szCs w:val="22"/>
        </w:rPr>
        <w:t>’s</w:t>
      </w:r>
      <w:r w:rsidR="009B6AF0" w:rsidRPr="000C1746">
        <w:rPr>
          <w:rFonts w:ascii="Times New Roman" w:hAnsi="Times New Roman" w:cs="Times New Roman"/>
          <w:sz w:val="22"/>
          <w:szCs w:val="22"/>
        </w:rPr>
        <w:t xml:space="preserve"> effect on H-a-H would be, out of the group, the hardest to quantify and</w:t>
      </w:r>
      <w:r w:rsidR="00924948" w:rsidRPr="000C1746">
        <w:rPr>
          <w:rFonts w:ascii="Times New Roman" w:hAnsi="Times New Roman" w:cs="Times New Roman"/>
          <w:sz w:val="22"/>
          <w:szCs w:val="22"/>
        </w:rPr>
        <w:t xml:space="preserve"> </w:t>
      </w:r>
      <w:r w:rsidR="009B6AF0" w:rsidRPr="000C1746">
        <w:rPr>
          <w:rFonts w:ascii="Times New Roman" w:hAnsi="Times New Roman" w:cs="Times New Roman"/>
          <w:sz w:val="22"/>
          <w:szCs w:val="22"/>
        </w:rPr>
        <w:t xml:space="preserve">because of this </w:t>
      </w:r>
      <w:r w:rsidR="00924948" w:rsidRPr="000C1746">
        <w:rPr>
          <w:rFonts w:ascii="Times New Roman" w:hAnsi="Times New Roman" w:cs="Times New Roman"/>
          <w:sz w:val="22"/>
          <w:szCs w:val="22"/>
        </w:rPr>
        <w:t>decided</w:t>
      </w:r>
      <w:r w:rsidR="009B6AF0" w:rsidRPr="000C1746">
        <w:rPr>
          <w:rFonts w:ascii="Times New Roman" w:hAnsi="Times New Roman" w:cs="Times New Roman"/>
          <w:sz w:val="22"/>
          <w:szCs w:val="22"/>
        </w:rPr>
        <w:t xml:space="preserve"> it would be the primary focus of my research. </w:t>
      </w:r>
    </w:p>
    <w:p w14:paraId="1BEE5076" w14:textId="17C9B977" w:rsidR="009B6AF0" w:rsidRPr="000C1746" w:rsidRDefault="00075258" w:rsidP="00924948">
      <w:pPr>
        <w:spacing w:line="240" w:lineRule="auto"/>
        <w:rPr>
          <w:rFonts w:ascii="Times New Roman" w:hAnsi="Times New Roman" w:cs="Times New Roman"/>
          <w:sz w:val="22"/>
          <w:szCs w:val="22"/>
        </w:rPr>
      </w:pPr>
      <w:r w:rsidRPr="000C1746">
        <w:rPr>
          <w:rFonts w:ascii="Times New Roman" w:hAnsi="Times New Roman" w:cs="Times New Roman"/>
          <w:sz w:val="22"/>
          <w:szCs w:val="22"/>
        </w:rPr>
        <w:t>The</w:t>
      </w:r>
      <w:r w:rsidR="009B6AF0" w:rsidRPr="000C1746">
        <w:rPr>
          <w:rFonts w:ascii="Times New Roman" w:hAnsi="Times New Roman" w:cs="Times New Roman"/>
          <w:sz w:val="22"/>
          <w:szCs w:val="22"/>
        </w:rPr>
        <w:t xml:space="preserve"> primary research question </w:t>
      </w:r>
      <w:r w:rsidRPr="000C1746">
        <w:rPr>
          <w:rFonts w:ascii="Times New Roman" w:hAnsi="Times New Roman" w:cs="Times New Roman"/>
          <w:sz w:val="22"/>
          <w:szCs w:val="22"/>
        </w:rPr>
        <w:t>for my report is</w:t>
      </w:r>
      <w:r w:rsidR="009B6AF0" w:rsidRPr="000C1746">
        <w:rPr>
          <w:rFonts w:ascii="Times New Roman" w:hAnsi="Times New Roman" w:cs="Times New Roman"/>
          <w:sz w:val="22"/>
          <w:szCs w:val="22"/>
        </w:rPr>
        <w:t xml:space="preserve"> as follows:</w:t>
      </w:r>
    </w:p>
    <w:p w14:paraId="2FD1BB4C" w14:textId="77777777" w:rsidR="009B6AF0" w:rsidRPr="000C1746" w:rsidRDefault="00924948" w:rsidP="009B6AF0">
      <w:pPr>
        <w:pStyle w:val="ListParagraph"/>
        <w:numPr>
          <w:ilvl w:val="0"/>
          <w:numId w:val="12"/>
        </w:numPr>
        <w:spacing w:line="240" w:lineRule="auto"/>
        <w:rPr>
          <w:rFonts w:ascii="Times New Roman" w:hAnsi="Times New Roman" w:cs="Times New Roman"/>
          <w:b/>
          <w:bCs/>
          <w:sz w:val="22"/>
          <w:szCs w:val="22"/>
        </w:rPr>
      </w:pPr>
      <w:r w:rsidRPr="000C1746">
        <w:rPr>
          <w:rFonts w:ascii="Times New Roman" w:hAnsi="Times New Roman" w:cs="Times New Roman"/>
          <w:b/>
          <w:bCs/>
          <w:sz w:val="22"/>
          <w:szCs w:val="22"/>
        </w:rPr>
        <w:t xml:space="preserve">Does </w:t>
      </w:r>
      <w:r w:rsidR="00A85847" w:rsidRPr="000C1746">
        <w:rPr>
          <w:rFonts w:ascii="Times New Roman" w:hAnsi="Times New Roman" w:cs="Times New Roman"/>
          <w:b/>
          <w:bCs/>
          <w:sz w:val="22"/>
          <w:szCs w:val="22"/>
        </w:rPr>
        <w:t xml:space="preserve">Insurance Coverage Rate </w:t>
      </w:r>
      <w:r w:rsidRPr="000C1746">
        <w:rPr>
          <w:rFonts w:ascii="Times New Roman" w:hAnsi="Times New Roman" w:cs="Times New Roman"/>
          <w:b/>
          <w:bCs/>
          <w:sz w:val="22"/>
          <w:szCs w:val="22"/>
        </w:rPr>
        <w:t xml:space="preserve">in a county </w:t>
      </w:r>
      <w:r w:rsidR="00A85847" w:rsidRPr="000C1746">
        <w:rPr>
          <w:rFonts w:ascii="Times New Roman" w:hAnsi="Times New Roman" w:cs="Times New Roman"/>
          <w:b/>
          <w:bCs/>
          <w:sz w:val="22"/>
          <w:szCs w:val="22"/>
        </w:rPr>
        <w:t xml:space="preserve">significantly influence the availability of Hospital-at-Home programs in </w:t>
      </w:r>
      <w:r w:rsidRPr="000C1746">
        <w:rPr>
          <w:rFonts w:ascii="Times New Roman" w:hAnsi="Times New Roman" w:cs="Times New Roman"/>
          <w:b/>
          <w:bCs/>
          <w:sz w:val="22"/>
          <w:szCs w:val="22"/>
        </w:rPr>
        <w:t>that same county?</w:t>
      </w:r>
    </w:p>
    <w:p w14:paraId="5F47FB47" w14:textId="53085C6D" w:rsidR="00924948" w:rsidRPr="000C1746" w:rsidRDefault="00855E3E" w:rsidP="009B6AF0">
      <w:pPr>
        <w:spacing w:line="240" w:lineRule="auto"/>
        <w:rPr>
          <w:rFonts w:ascii="Times New Roman" w:hAnsi="Times New Roman" w:cs="Times New Roman"/>
          <w:sz w:val="22"/>
          <w:szCs w:val="22"/>
        </w:rPr>
      </w:pPr>
      <w:r w:rsidRPr="000C1746">
        <w:rPr>
          <w:rFonts w:ascii="Times New Roman" w:hAnsi="Times New Roman" w:cs="Times New Roman"/>
          <w:sz w:val="22"/>
          <w:szCs w:val="22"/>
        </w:rPr>
        <w:t>To</w:t>
      </w:r>
      <w:r w:rsidR="00924948" w:rsidRPr="000C1746">
        <w:rPr>
          <w:rFonts w:ascii="Times New Roman" w:hAnsi="Times New Roman" w:cs="Times New Roman"/>
          <w:sz w:val="22"/>
          <w:szCs w:val="22"/>
        </w:rPr>
        <w:t xml:space="preserve"> control for the</w:t>
      </w:r>
      <w:r w:rsidR="00DC408F" w:rsidRPr="000C1746">
        <w:rPr>
          <w:rFonts w:ascii="Times New Roman" w:hAnsi="Times New Roman" w:cs="Times New Roman"/>
          <w:sz w:val="22"/>
          <w:szCs w:val="22"/>
        </w:rPr>
        <w:t>se</w:t>
      </w:r>
      <w:r w:rsidR="00924948" w:rsidRPr="000C1746">
        <w:rPr>
          <w:rFonts w:ascii="Times New Roman" w:hAnsi="Times New Roman" w:cs="Times New Roman"/>
          <w:sz w:val="22"/>
          <w:szCs w:val="22"/>
        </w:rPr>
        <w:t xml:space="preserve"> other </w:t>
      </w:r>
      <w:r w:rsidR="00DC408F" w:rsidRPr="000C1746">
        <w:rPr>
          <w:rFonts w:ascii="Times New Roman" w:hAnsi="Times New Roman" w:cs="Times New Roman"/>
          <w:sz w:val="22"/>
          <w:szCs w:val="22"/>
        </w:rPr>
        <w:t>variables</w:t>
      </w:r>
      <w:r w:rsidR="00075258" w:rsidRPr="000C1746">
        <w:rPr>
          <w:rFonts w:ascii="Times New Roman" w:hAnsi="Times New Roman" w:cs="Times New Roman"/>
          <w:sz w:val="22"/>
          <w:szCs w:val="22"/>
        </w:rPr>
        <w:t>,</w:t>
      </w:r>
      <w:r w:rsidRPr="000C1746">
        <w:rPr>
          <w:rFonts w:ascii="Times New Roman" w:hAnsi="Times New Roman" w:cs="Times New Roman"/>
          <w:sz w:val="22"/>
          <w:szCs w:val="22"/>
        </w:rPr>
        <w:t xml:space="preserve"> the </w:t>
      </w:r>
      <w:r w:rsidR="00924948" w:rsidRPr="000C1746">
        <w:rPr>
          <w:rFonts w:ascii="Times New Roman" w:hAnsi="Times New Roman" w:cs="Times New Roman"/>
          <w:sz w:val="22"/>
          <w:szCs w:val="22"/>
        </w:rPr>
        <w:t>following secondary research questions</w:t>
      </w:r>
      <w:r w:rsidRPr="000C1746">
        <w:rPr>
          <w:rFonts w:ascii="Times New Roman" w:hAnsi="Times New Roman" w:cs="Times New Roman"/>
          <w:sz w:val="22"/>
          <w:szCs w:val="22"/>
        </w:rPr>
        <w:t xml:space="preserve"> were selected</w:t>
      </w:r>
      <w:r w:rsidR="00924948" w:rsidRPr="000C1746">
        <w:rPr>
          <w:rFonts w:ascii="Times New Roman" w:hAnsi="Times New Roman" w:cs="Times New Roman"/>
          <w:sz w:val="22"/>
          <w:szCs w:val="22"/>
        </w:rPr>
        <w:t>:</w:t>
      </w:r>
    </w:p>
    <w:p w14:paraId="474B9B0C" w14:textId="76CC353E" w:rsidR="00924948" w:rsidRPr="000C1746" w:rsidRDefault="00A85847" w:rsidP="00924948">
      <w:pPr>
        <w:pStyle w:val="ListParagraph"/>
        <w:numPr>
          <w:ilvl w:val="0"/>
          <w:numId w:val="12"/>
        </w:numPr>
        <w:spacing w:line="240" w:lineRule="auto"/>
        <w:rPr>
          <w:rFonts w:ascii="Times New Roman" w:hAnsi="Times New Roman" w:cs="Times New Roman"/>
          <w:b/>
          <w:bCs/>
          <w:sz w:val="22"/>
          <w:szCs w:val="22"/>
        </w:rPr>
      </w:pPr>
      <w:r w:rsidRPr="000C1746">
        <w:rPr>
          <w:rFonts w:ascii="Times New Roman" w:hAnsi="Times New Roman" w:cs="Times New Roman"/>
          <w:b/>
          <w:bCs/>
          <w:sz w:val="22"/>
          <w:szCs w:val="22"/>
        </w:rPr>
        <w:t>How does socioeconomic status affect the relationship between insurance coverage and H</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a</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H availability?</w:t>
      </w:r>
    </w:p>
    <w:p w14:paraId="5D079F6F" w14:textId="0DA82B96" w:rsidR="00924948" w:rsidRPr="000C1746" w:rsidRDefault="00A85847" w:rsidP="00924948">
      <w:pPr>
        <w:pStyle w:val="ListParagraph"/>
        <w:numPr>
          <w:ilvl w:val="0"/>
          <w:numId w:val="12"/>
        </w:numPr>
        <w:spacing w:line="240" w:lineRule="auto"/>
        <w:rPr>
          <w:rFonts w:ascii="Times New Roman" w:hAnsi="Times New Roman" w:cs="Times New Roman"/>
          <w:b/>
          <w:bCs/>
          <w:sz w:val="22"/>
          <w:szCs w:val="22"/>
        </w:rPr>
      </w:pPr>
      <w:r w:rsidRPr="000C1746">
        <w:rPr>
          <w:rFonts w:ascii="Times New Roman" w:hAnsi="Times New Roman" w:cs="Times New Roman"/>
          <w:b/>
          <w:bCs/>
          <w:sz w:val="22"/>
          <w:szCs w:val="22"/>
        </w:rPr>
        <w:t>Are there differences in H</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a</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H program availability between urban and rural hospitals when controlling for insurance coverage and socioeconomic factors?</w:t>
      </w:r>
    </w:p>
    <w:p w14:paraId="63EEC75D" w14:textId="25B234CB" w:rsidR="00924948" w:rsidRPr="000C1746" w:rsidRDefault="00A85847" w:rsidP="00924948">
      <w:pPr>
        <w:pStyle w:val="ListParagraph"/>
        <w:numPr>
          <w:ilvl w:val="0"/>
          <w:numId w:val="12"/>
        </w:numPr>
        <w:spacing w:line="240" w:lineRule="auto"/>
        <w:rPr>
          <w:rFonts w:ascii="Times New Roman" w:hAnsi="Times New Roman" w:cs="Times New Roman"/>
          <w:b/>
          <w:bCs/>
          <w:sz w:val="22"/>
          <w:szCs w:val="22"/>
        </w:rPr>
      </w:pPr>
      <w:r w:rsidRPr="000C1746">
        <w:rPr>
          <w:rFonts w:ascii="Times New Roman" w:hAnsi="Times New Roman" w:cs="Times New Roman"/>
          <w:b/>
          <w:bCs/>
          <w:sz w:val="22"/>
          <w:szCs w:val="22"/>
        </w:rPr>
        <w:t>What role does hospital size play in if a hospital offers an H</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a</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H program in counties with differing insurance rates?</w:t>
      </w:r>
    </w:p>
    <w:p w14:paraId="56887583" w14:textId="58A2311B" w:rsidR="00A85847" w:rsidRPr="000C1746" w:rsidRDefault="00A85847" w:rsidP="00924948">
      <w:pPr>
        <w:pStyle w:val="ListParagraph"/>
        <w:numPr>
          <w:ilvl w:val="0"/>
          <w:numId w:val="12"/>
        </w:numPr>
        <w:spacing w:line="240" w:lineRule="auto"/>
        <w:rPr>
          <w:rFonts w:ascii="Times New Roman" w:hAnsi="Times New Roman" w:cs="Times New Roman"/>
          <w:b/>
          <w:bCs/>
          <w:sz w:val="22"/>
          <w:szCs w:val="22"/>
        </w:rPr>
      </w:pPr>
      <w:r w:rsidRPr="000C1746">
        <w:rPr>
          <w:rFonts w:ascii="Times New Roman" w:hAnsi="Times New Roman" w:cs="Times New Roman"/>
          <w:b/>
          <w:bCs/>
          <w:sz w:val="22"/>
          <w:szCs w:val="22"/>
        </w:rPr>
        <w:t>Do age demographics influence the availability of H</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a</w:t>
      </w:r>
      <w:r w:rsidR="0010184F" w:rsidRPr="000C1746">
        <w:rPr>
          <w:rFonts w:ascii="Times New Roman" w:hAnsi="Times New Roman" w:cs="Times New Roman"/>
          <w:b/>
          <w:bCs/>
          <w:sz w:val="22"/>
          <w:szCs w:val="22"/>
        </w:rPr>
        <w:t>-</w:t>
      </w:r>
      <w:r w:rsidRPr="000C1746">
        <w:rPr>
          <w:rFonts w:ascii="Times New Roman" w:hAnsi="Times New Roman" w:cs="Times New Roman"/>
          <w:b/>
          <w:bCs/>
          <w:sz w:val="22"/>
          <w:szCs w:val="22"/>
        </w:rPr>
        <w:t>H programs in counties with differing insurance rates?</w:t>
      </w:r>
    </w:p>
    <w:p w14:paraId="506457C1" w14:textId="19275B0B" w:rsidR="00A85847" w:rsidRPr="000C1746" w:rsidRDefault="0010184F" w:rsidP="00E9264B">
      <w:pPr>
        <w:spacing w:line="240" w:lineRule="auto"/>
        <w:rPr>
          <w:rFonts w:ascii="Times New Roman" w:hAnsi="Times New Roman" w:cs="Times New Roman"/>
        </w:rPr>
      </w:pPr>
      <w:r w:rsidRPr="000C1746">
        <w:rPr>
          <w:rFonts w:ascii="Times New Roman" w:hAnsi="Times New Roman" w:cs="Times New Roman"/>
          <w:b/>
          <w:bCs/>
        </w:rPr>
        <w:t>Data</w:t>
      </w:r>
    </w:p>
    <w:p w14:paraId="658C1E46" w14:textId="0359BB56" w:rsidR="00075258" w:rsidRPr="000C1746" w:rsidRDefault="00075258" w:rsidP="00E9264B">
      <w:pPr>
        <w:spacing w:line="240" w:lineRule="auto"/>
        <w:rPr>
          <w:rFonts w:ascii="Times New Roman" w:hAnsi="Times New Roman" w:cs="Times New Roman"/>
          <w:sz w:val="22"/>
          <w:szCs w:val="22"/>
        </w:rPr>
      </w:pPr>
      <w:r w:rsidRPr="000C1746">
        <w:rPr>
          <w:rFonts w:ascii="Times New Roman" w:hAnsi="Times New Roman" w:cs="Times New Roman"/>
          <w:sz w:val="22"/>
          <w:szCs w:val="22"/>
        </w:rPr>
        <w:t>The AHRF is a comprehensive dataset maintained by the United States HRSA</w:t>
      </w:r>
      <w:r w:rsidR="00A462BD" w:rsidRPr="000C1746">
        <w:rPr>
          <w:rFonts w:ascii="Times New Roman" w:hAnsi="Times New Roman" w:cs="Times New Roman"/>
          <w:sz w:val="22"/>
          <w:szCs w:val="22"/>
        </w:rPr>
        <w:t xml:space="preserve"> (Health Resources and Services Administration)</w:t>
      </w:r>
      <w:r w:rsidRPr="000C1746">
        <w:rPr>
          <w:rFonts w:ascii="Times New Roman" w:hAnsi="Times New Roman" w:cs="Times New Roman"/>
          <w:sz w:val="22"/>
          <w:szCs w:val="22"/>
        </w:rPr>
        <w:t xml:space="preserve"> containing information on a variety of healthcare information and population characteristics on a county level across the United States</w:t>
      </w:r>
      <w:r w:rsidR="0010184F" w:rsidRPr="000C1746">
        <w:rPr>
          <w:rFonts w:ascii="Times New Roman" w:hAnsi="Times New Roman" w:cs="Times New Roman"/>
          <w:sz w:val="22"/>
          <w:szCs w:val="22"/>
        </w:rPr>
        <w:t>.</w:t>
      </w:r>
      <w:r w:rsidRPr="000C1746">
        <w:rPr>
          <w:rFonts w:ascii="Times New Roman" w:hAnsi="Times New Roman" w:cs="Times New Roman"/>
          <w:sz w:val="22"/>
          <w:szCs w:val="22"/>
        </w:rPr>
        <w:t xml:space="preserve"> </w:t>
      </w:r>
      <w:r w:rsidR="00A462BD" w:rsidRPr="000C1746">
        <w:rPr>
          <w:rFonts w:ascii="Times New Roman" w:hAnsi="Times New Roman" w:cs="Times New Roman"/>
          <w:sz w:val="22"/>
          <w:szCs w:val="22"/>
        </w:rPr>
        <w:t xml:space="preserve">The files used in this research report were from the year 2022. </w:t>
      </w:r>
      <w:r w:rsidRPr="000C1746">
        <w:rPr>
          <w:rFonts w:ascii="Times New Roman" w:hAnsi="Times New Roman" w:cs="Times New Roman"/>
          <w:sz w:val="22"/>
          <w:szCs w:val="22"/>
        </w:rPr>
        <w:t xml:space="preserve">It is widely used for healthcare related research. </w:t>
      </w:r>
    </w:p>
    <w:p w14:paraId="6F1D1855" w14:textId="4A3B5CCE" w:rsidR="00A462BD" w:rsidRPr="000C1746" w:rsidRDefault="000B7406" w:rsidP="00E9264B">
      <w:pPr>
        <w:spacing w:line="240" w:lineRule="auto"/>
        <w:rPr>
          <w:rFonts w:ascii="Times New Roman" w:hAnsi="Times New Roman" w:cs="Times New Roman"/>
          <w:sz w:val="22"/>
          <w:szCs w:val="22"/>
        </w:rPr>
      </w:pPr>
      <w:r w:rsidRPr="000C1746">
        <w:rPr>
          <w:rFonts w:ascii="Times New Roman" w:hAnsi="Times New Roman" w:cs="Times New Roman"/>
          <w:sz w:val="22"/>
          <w:szCs w:val="22"/>
        </w:rPr>
        <w:t xml:space="preserve">To effectively analyze my research </w:t>
      </w:r>
      <w:r w:rsidR="004A2D9D" w:rsidRPr="000C1746">
        <w:rPr>
          <w:rFonts w:ascii="Times New Roman" w:hAnsi="Times New Roman" w:cs="Times New Roman"/>
          <w:sz w:val="22"/>
          <w:szCs w:val="22"/>
        </w:rPr>
        <w:t>questions,</w:t>
      </w:r>
      <w:r w:rsidRPr="000C1746">
        <w:rPr>
          <w:rFonts w:ascii="Times New Roman" w:hAnsi="Times New Roman" w:cs="Times New Roman"/>
          <w:sz w:val="22"/>
          <w:szCs w:val="22"/>
        </w:rPr>
        <w:t xml:space="preserve"> I determined to use the following</w:t>
      </w:r>
      <w:r w:rsidR="00075258" w:rsidRPr="000C1746">
        <w:rPr>
          <w:rFonts w:ascii="Times New Roman" w:hAnsi="Times New Roman" w:cs="Times New Roman"/>
          <w:sz w:val="22"/>
          <w:szCs w:val="22"/>
        </w:rPr>
        <w:t xml:space="preserve"> </w:t>
      </w:r>
      <w:r w:rsidR="004A2D9D" w:rsidRPr="000C1746">
        <w:rPr>
          <w:rFonts w:ascii="Times New Roman" w:hAnsi="Times New Roman" w:cs="Times New Roman"/>
          <w:sz w:val="22"/>
          <w:szCs w:val="22"/>
        </w:rPr>
        <w:t>healthcare and</w:t>
      </w:r>
      <w:r w:rsidR="00075258" w:rsidRPr="000C1746">
        <w:rPr>
          <w:rFonts w:ascii="Times New Roman" w:hAnsi="Times New Roman" w:cs="Times New Roman"/>
          <w:sz w:val="22"/>
          <w:szCs w:val="22"/>
        </w:rPr>
        <w:t xml:space="preserve"> population </w:t>
      </w:r>
      <w:r w:rsidR="004A2D9D" w:rsidRPr="000C1746">
        <w:rPr>
          <w:rFonts w:ascii="Times New Roman" w:hAnsi="Times New Roman" w:cs="Times New Roman"/>
          <w:sz w:val="22"/>
          <w:szCs w:val="22"/>
        </w:rPr>
        <w:t>characteristics</w:t>
      </w:r>
      <w:r w:rsidRPr="000C1746">
        <w:rPr>
          <w:rFonts w:ascii="Times New Roman" w:hAnsi="Times New Roman" w:cs="Times New Roman"/>
          <w:sz w:val="22"/>
          <w:szCs w:val="22"/>
        </w:rPr>
        <w:t xml:space="preserve"> from </w:t>
      </w:r>
      <w:r w:rsidR="00075258" w:rsidRPr="000C1746">
        <w:rPr>
          <w:rFonts w:ascii="Times New Roman" w:hAnsi="Times New Roman" w:cs="Times New Roman"/>
          <w:sz w:val="22"/>
          <w:szCs w:val="22"/>
        </w:rPr>
        <w:t>AHRF</w:t>
      </w:r>
      <w:r w:rsidRPr="000C1746">
        <w:rPr>
          <w:rFonts w:ascii="Times New Roman" w:hAnsi="Times New Roman" w:cs="Times New Roman"/>
          <w:b/>
          <w:bCs/>
          <w:sz w:val="22"/>
          <w:szCs w:val="22"/>
        </w:rPr>
        <w:t xml:space="preserve"> </w:t>
      </w:r>
      <w:r w:rsidR="004A2D9D" w:rsidRPr="000C1746">
        <w:rPr>
          <w:rFonts w:ascii="Times New Roman" w:hAnsi="Times New Roman" w:cs="Times New Roman"/>
          <w:sz w:val="22"/>
          <w:szCs w:val="22"/>
        </w:rPr>
        <w:t xml:space="preserve">as variables to help answer my research questions. </w:t>
      </w:r>
    </w:p>
    <w:p w14:paraId="21F0550C" w14:textId="0BE519D8" w:rsidR="004A2D9D" w:rsidRPr="000C1746" w:rsidRDefault="00AB1A99" w:rsidP="00A462BD">
      <w:pPr>
        <w:pStyle w:val="ListParagraph"/>
        <w:numPr>
          <w:ilvl w:val="0"/>
          <w:numId w:val="13"/>
        </w:numPr>
        <w:spacing w:line="240" w:lineRule="auto"/>
        <w:rPr>
          <w:rFonts w:ascii="Times New Roman" w:hAnsi="Times New Roman" w:cs="Times New Roman"/>
          <w:sz w:val="22"/>
          <w:szCs w:val="22"/>
        </w:rPr>
      </w:pPr>
      <w:r w:rsidRPr="000C1746">
        <w:rPr>
          <w:rFonts w:ascii="Times New Roman" w:hAnsi="Times New Roman" w:cs="Times New Roman"/>
          <w:sz w:val="22"/>
          <w:szCs w:val="22"/>
        </w:rPr>
        <w:t>For the primary research question</w:t>
      </w:r>
      <w:r w:rsidR="004A2D9D" w:rsidRPr="000C1746">
        <w:rPr>
          <w:rFonts w:ascii="Times New Roman" w:hAnsi="Times New Roman" w:cs="Times New Roman"/>
          <w:sz w:val="22"/>
          <w:szCs w:val="22"/>
        </w:rPr>
        <w:t>,</w:t>
      </w:r>
      <w:r w:rsidRPr="000C1746">
        <w:rPr>
          <w:rFonts w:ascii="Times New Roman" w:hAnsi="Times New Roman" w:cs="Times New Roman"/>
          <w:sz w:val="22"/>
          <w:szCs w:val="22"/>
        </w:rPr>
        <w:t xml:space="preserve"> </w:t>
      </w:r>
      <w:r w:rsidR="004A2D9D" w:rsidRPr="000C1746">
        <w:rPr>
          <w:rFonts w:ascii="Times New Roman" w:hAnsi="Times New Roman" w:cs="Times New Roman"/>
          <w:sz w:val="22"/>
          <w:szCs w:val="22"/>
        </w:rPr>
        <w:t xml:space="preserve">variables that contributed to an aggregate of </w:t>
      </w:r>
      <w:r w:rsidRPr="000C1746">
        <w:rPr>
          <w:rFonts w:ascii="Times New Roman" w:hAnsi="Times New Roman" w:cs="Times New Roman"/>
          <w:sz w:val="22"/>
          <w:szCs w:val="22"/>
        </w:rPr>
        <w:t>health insurance coverage rate by county w</w:t>
      </w:r>
      <w:r w:rsidR="004A2D9D" w:rsidRPr="000C1746">
        <w:rPr>
          <w:rFonts w:ascii="Times New Roman" w:hAnsi="Times New Roman" w:cs="Times New Roman"/>
          <w:sz w:val="22"/>
          <w:szCs w:val="22"/>
        </w:rPr>
        <w:t>ere</w:t>
      </w:r>
      <w:r w:rsidRPr="000C1746">
        <w:rPr>
          <w:rFonts w:ascii="Times New Roman" w:hAnsi="Times New Roman" w:cs="Times New Roman"/>
          <w:sz w:val="22"/>
          <w:szCs w:val="22"/>
        </w:rPr>
        <w:t xml:space="preserve"> utilized</w:t>
      </w:r>
      <w:r w:rsidR="000B7406" w:rsidRPr="000C1746">
        <w:rPr>
          <w:rFonts w:ascii="Times New Roman" w:hAnsi="Times New Roman" w:cs="Times New Roman"/>
          <w:sz w:val="22"/>
          <w:szCs w:val="22"/>
        </w:rPr>
        <w:t xml:space="preserve">. </w:t>
      </w:r>
      <w:r w:rsidR="004A2D9D" w:rsidRPr="000C1746">
        <w:rPr>
          <w:rFonts w:ascii="Times New Roman" w:hAnsi="Times New Roman" w:cs="Times New Roman"/>
          <w:sz w:val="22"/>
          <w:szCs w:val="22"/>
        </w:rPr>
        <w:t>These included “</w:t>
      </w:r>
      <w:r w:rsidR="004A2D9D" w:rsidRPr="000C1746">
        <w:rPr>
          <w:rFonts w:ascii="Times New Roman" w:hAnsi="Times New Roman" w:cs="Times New Roman"/>
          <w:b/>
          <w:bCs/>
          <w:sz w:val="22"/>
          <w:szCs w:val="22"/>
        </w:rPr>
        <w:t>% Persons &lt;65 with Insurance</w:t>
      </w:r>
      <w:r w:rsidR="004A2D9D" w:rsidRPr="000C1746">
        <w:rPr>
          <w:rFonts w:ascii="Times New Roman" w:hAnsi="Times New Roman" w:cs="Times New Roman"/>
          <w:sz w:val="22"/>
          <w:szCs w:val="22"/>
        </w:rPr>
        <w:t>”, “</w:t>
      </w:r>
      <w:r w:rsidR="000B7406" w:rsidRPr="000C1746">
        <w:rPr>
          <w:rFonts w:ascii="Times New Roman" w:hAnsi="Times New Roman" w:cs="Times New Roman"/>
          <w:b/>
          <w:bCs/>
          <w:sz w:val="22"/>
          <w:szCs w:val="22"/>
        </w:rPr>
        <w:t>Medicare</w:t>
      </w:r>
      <w:r w:rsidR="004A2D9D" w:rsidRPr="000C1746">
        <w:rPr>
          <w:rFonts w:ascii="Times New Roman" w:hAnsi="Times New Roman" w:cs="Times New Roman"/>
          <w:b/>
          <w:bCs/>
          <w:sz w:val="22"/>
          <w:szCs w:val="22"/>
        </w:rPr>
        <w:t xml:space="preserve"> Enrollees</w:t>
      </w:r>
      <w:r w:rsidR="004A2D9D" w:rsidRPr="000C1746">
        <w:rPr>
          <w:rFonts w:ascii="Times New Roman" w:hAnsi="Times New Roman" w:cs="Times New Roman"/>
          <w:sz w:val="22"/>
          <w:szCs w:val="22"/>
        </w:rPr>
        <w:t>”,</w:t>
      </w:r>
      <w:r w:rsidR="000B7406" w:rsidRPr="000C1746">
        <w:rPr>
          <w:rFonts w:ascii="Times New Roman" w:hAnsi="Times New Roman" w:cs="Times New Roman"/>
          <w:sz w:val="22"/>
          <w:szCs w:val="22"/>
        </w:rPr>
        <w:t xml:space="preserve"> and </w:t>
      </w:r>
      <w:r w:rsidR="004A2D9D" w:rsidRPr="000C1746">
        <w:rPr>
          <w:rFonts w:ascii="Times New Roman" w:hAnsi="Times New Roman" w:cs="Times New Roman"/>
          <w:sz w:val="22"/>
          <w:szCs w:val="22"/>
        </w:rPr>
        <w:t>“</w:t>
      </w:r>
      <w:r w:rsidR="000B7406" w:rsidRPr="000C1746">
        <w:rPr>
          <w:rFonts w:ascii="Times New Roman" w:hAnsi="Times New Roman" w:cs="Times New Roman"/>
          <w:b/>
          <w:bCs/>
          <w:sz w:val="22"/>
          <w:szCs w:val="22"/>
        </w:rPr>
        <w:t>Market Place</w:t>
      </w:r>
      <w:r w:rsidR="004A2D9D" w:rsidRPr="000C1746">
        <w:rPr>
          <w:rFonts w:ascii="Times New Roman" w:hAnsi="Times New Roman" w:cs="Times New Roman"/>
          <w:b/>
          <w:bCs/>
          <w:sz w:val="22"/>
          <w:szCs w:val="22"/>
        </w:rPr>
        <w:t xml:space="preserve"> Enrollees</w:t>
      </w:r>
      <w:r w:rsidR="004A2D9D" w:rsidRPr="000C1746">
        <w:rPr>
          <w:rFonts w:ascii="Times New Roman" w:hAnsi="Times New Roman" w:cs="Times New Roman"/>
          <w:sz w:val="22"/>
          <w:szCs w:val="22"/>
        </w:rPr>
        <w:t xml:space="preserve">”. </w:t>
      </w:r>
      <w:r w:rsidR="00A462BD" w:rsidRPr="000C1746">
        <w:rPr>
          <w:rFonts w:ascii="Times New Roman" w:hAnsi="Times New Roman" w:cs="Times New Roman"/>
          <w:sz w:val="22"/>
          <w:szCs w:val="22"/>
        </w:rPr>
        <w:t>These variables were chosen because they reflect major sources of health insurance coverage across populations.</w:t>
      </w:r>
    </w:p>
    <w:p w14:paraId="37E7D163" w14:textId="4734054C" w:rsidR="004A2D9D" w:rsidRPr="000C1746" w:rsidRDefault="000B7406" w:rsidP="00A462BD">
      <w:pPr>
        <w:pStyle w:val="ListParagraph"/>
        <w:numPr>
          <w:ilvl w:val="0"/>
          <w:numId w:val="13"/>
        </w:numPr>
        <w:spacing w:line="240" w:lineRule="auto"/>
        <w:rPr>
          <w:rFonts w:ascii="Times New Roman" w:hAnsi="Times New Roman" w:cs="Times New Roman"/>
          <w:sz w:val="22"/>
          <w:szCs w:val="22"/>
        </w:rPr>
      </w:pPr>
      <w:r w:rsidRPr="000C1746">
        <w:rPr>
          <w:rFonts w:ascii="Times New Roman" w:hAnsi="Times New Roman" w:cs="Times New Roman"/>
          <w:sz w:val="22"/>
          <w:szCs w:val="22"/>
        </w:rPr>
        <w:t>For secondary research questions</w:t>
      </w:r>
      <w:r w:rsidR="004A2D9D" w:rsidRPr="000C1746">
        <w:rPr>
          <w:rFonts w:ascii="Times New Roman" w:hAnsi="Times New Roman" w:cs="Times New Roman"/>
          <w:sz w:val="22"/>
          <w:szCs w:val="22"/>
        </w:rPr>
        <w:t xml:space="preserve"> I used the following </w:t>
      </w:r>
      <w:r w:rsidR="00A462BD" w:rsidRPr="000C1746">
        <w:rPr>
          <w:rFonts w:ascii="Times New Roman" w:hAnsi="Times New Roman" w:cs="Times New Roman"/>
          <w:sz w:val="22"/>
          <w:szCs w:val="22"/>
        </w:rPr>
        <w:t>variables, selected based on their relevance to key influencing factors</w:t>
      </w:r>
      <w:r w:rsidR="004A2D9D" w:rsidRPr="000C1746">
        <w:rPr>
          <w:rFonts w:ascii="Times New Roman" w:hAnsi="Times New Roman" w:cs="Times New Roman"/>
          <w:sz w:val="22"/>
          <w:szCs w:val="22"/>
        </w:rPr>
        <w:t>:</w:t>
      </w:r>
    </w:p>
    <w:p w14:paraId="434090E7" w14:textId="5858D6E3" w:rsidR="004A2D9D" w:rsidRPr="000C1746" w:rsidRDefault="004A2D9D" w:rsidP="00A462BD">
      <w:pPr>
        <w:pStyle w:val="ListParagraph"/>
        <w:numPr>
          <w:ilvl w:val="1"/>
          <w:numId w:val="13"/>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S</w:t>
      </w:r>
      <w:r w:rsidR="000B7406" w:rsidRPr="000C1746">
        <w:rPr>
          <w:rFonts w:ascii="Times New Roman" w:hAnsi="Times New Roman" w:cs="Times New Roman"/>
          <w:b/>
          <w:bCs/>
          <w:sz w:val="22"/>
          <w:szCs w:val="22"/>
        </w:rPr>
        <w:t xml:space="preserve">ocioeconomic </w:t>
      </w:r>
      <w:r w:rsidRPr="000C1746">
        <w:rPr>
          <w:rFonts w:ascii="Times New Roman" w:hAnsi="Times New Roman" w:cs="Times New Roman"/>
          <w:b/>
          <w:bCs/>
          <w:sz w:val="22"/>
          <w:szCs w:val="22"/>
        </w:rPr>
        <w:t>S</w:t>
      </w:r>
      <w:r w:rsidR="000B7406" w:rsidRPr="000C1746">
        <w:rPr>
          <w:rFonts w:ascii="Times New Roman" w:hAnsi="Times New Roman" w:cs="Times New Roman"/>
          <w:b/>
          <w:bCs/>
          <w:sz w:val="22"/>
          <w:szCs w:val="22"/>
        </w:rPr>
        <w:t>tatus</w:t>
      </w:r>
      <w:r w:rsidRPr="000C1746">
        <w:rPr>
          <w:rFonts w:ascii="Times New Roman" w:hAnsi="Times New Roman" w:cs="Times New Roman"/>
          <w:b/>
          <w:bCs/>
          <w:sz w:val="22"/>
          <w:szCs w:val="22"/>
        </w:rPr>
        <w:t>:</w:t>
      </w:r>
      <w:r w:rsidR="000B7406" w:rsidRPr="000C1746">
        <w:rPr>
          <w:rFonts w:ascii="Times New Roman" w:hAnsi="Times New Roman" w:cs="Times New Roman"/>
          <w:sz w:val="22"/>
          <w:szCs w:val="22"/>
        </w:rPr>
        <w:t xml:space="preserve"> </w:t>
      </w:r>
      <w:r w:rsidRPr="000C1746">
        <w:rPr>
          <w:rFonts w:ascii="Times New Roman" w:hAnsi="Times New Roman" w:cs="Times New Roman"/>
          <w:sz w:val="22"/>
          <w:szCs w:val="22"/>
        </w:rPr>
        <w:t xml:space="preserve">Median </w:t>
      </w:r>
      <w:r w:rsidR="000B7406" w:rsidRPr="000C1746">
        <w:rPr>
          <w:rFonts w:ascii="Times New Roman" w:hAnsi="Times New Roman" w:cs="Times New Roman"/>
          <w:sz w:val="22"/>
          <w:szCs w:val="22"/>
        </w:rPr>
        <w:t>Income</w:t>
      </w:r>
    </w:p>
    <w:p w14:paraId="47D7284B" w14:textId="1E5DAAA8" w:rsidR="004A2D9D" w:rsidRPr="000C1746" w:rsidRDefault="004A2D9D" w:rsidP="00A462BD">
      <w:pPr>
        <w:pStyle w:val="ListParagraph"/>
        <w:numPr>
          <w:ilvl w:val="1"/>
          <w:numId w:val="13"/>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R</w:t>
      </w:r>
      <w:r w:rsidR="007C457E" w:rsidRPr="000C1746">
        <w:rPr>
          <w:rFonts w:ascii="Times New Roman" w:hAnsi="Times New Roman" w:cs="Times New Roman"/>
          <w:b/>
          <w:bCs/>
          <w:sz w:val="22"/>
          <w:szCs w:val="22"/>
        </w:rPr>
        <w:t>uralness</w:t>
      </w:r>
      <w:r w:rsidRPr="000C1746">
        <w:rPr>
          <w:rFonts w:ascii="Times New Roman" w:hAnsi="Times New Roman" w:cs="Times New Roman"/>
          <w:b/>
          <w:bCs/>
          <w:sz w:val="22"/>
          <w:szCs w:val="22"/>
        </w:rPr>
        <w:t>:</w:t>
      </w:r>
      <w:r w:rsidRPr="000C1746">
        <w:rPr>
          <w:rFonts w:ascii="Times New Roman" w:hAnsi="Times New Roman" w:cs="Times New Roman"/>
          <w:sz w:val="22"/>
          <w:szCs w:val="22"/>
        </w:rPr>
        <w:t xml:space="preserve"> </w:t>
      </w:r>
      <w:r w:rsidR="007C457E" w:rsidRPr="000C1746">
        <w:rPr>
          <w:rFonts w:ascii="Times New Roman" w:hAnsi="Times New Roman" w:cs="Times New Roman"/>
          <w:sz w:val="22"/>
          <w:szCs w:val="22"/>
        </w:rPr>
        <w:t>RU Continuum Code</w:t>
      </w:r>
      <w:r w:rsidR="00A462BD" w:rsidRPr="000C1746">
        <w:rPr>
          <w:rFonts w:ascii="Times New Roman" w:hAnsi="Times New Roman" w:cs="Times New Roman"/>
          <w:sz w:val="22"/>
          <w:szCs w:val="22"/>
        </w:rPr>
        <w:t xml:space="preserve"> (1-9, Urban – Rural)</w:t>
      </w:r>
    </w:p>
    <w:p w14:paraId="7A62ED85" w14:textId="77777777" w:rsidR="004A2D9D" w:rsidRPr="000C1746" w:rsidRDefault="004A2D9D" w:rsidP="00A462BD">
      <w:pPr>
        <w:pStyle w:val="ListParagraph"/>
        <w:numPr>
          <w:ilvl w:val="1"/>
          <w:numId w:val="13"/>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H</w:t>
      </w:r>
      <w:r w:rsidR="007C457E" w:rsidRPr="000C1746">
        <w:rPr>
          <w:rFonts w:ascii="Times New Roman" w:hAnsi="Times New Roman" w:cs="Times New Roman"/>
          <w:b/>
          <w:bCs/>
          <w:sz w:val="22"/>
          <w:szCs w:val="22"/>
        </w:rPr>
        <w:t xml:space="preserve">ospital </w:t>
      </w:r>
      <w:r w:rsidRPr="000C1746">
        <w:rPr>
          <w:rFonts w:ascii="Times New Roman" w:hAnsi="Times New Roman" w:cs="Times New Roman"/>
          <w:b/>
          <w:bCs/>
          <w:sz w:val="22"/>
          <w:szCs w:val="22"/>
        </w:rPr>
        <w:t>Size:</w:t>
      </w:r>
      <w:r w:rsidR="007C457E" w:rsidRPr="000C1746">
        <w:rPr>
          <w:rFonts w:ascii="Times New Roman" w:hAnsi="Times New Roman" w:cs="Times New Roman"/>
          <w:sz w:val="22"/>
          <w:szCs w:val="22"/>
        </w:rPr>
        <w:t xml:space="preserve"> Hospital </w:t>
      </w:r>
      <w:r w:rsidRPr="000C1746">
        <w:rPr>
          <w:rFonts w:ascii="Times New Roman" w:hAnsi="Times New Roman" w:cs="Times New Roman"/>
          <w:sz w:val="22"/>
          <w:szCs w:val="22"/>
        </w:rPr>
        <w:t>B</w:t>
      </w:r>
      <w:r w:rsidR="007C457E" w:rsidRPr="000C1746">
        <w:rPr>
          <w:rFonts w:ascii="Times New Roman" w:hAnsi="Times New Roman" w:cs="Times New Roman"/>
          <w:sz w:val="22"/>
          <w:szCs w:val="22"/>
        </w:rPr>
        <w:t xml:space="preserve">eds per 1,000 </w:t>
      </w:r>
      <w:r w:rsidRPr="000C1746">
        <w:rPr>
          <w:rFonts w:ascii="Times New Roman" w:hAnsi="Times New Roman" w:cs="Times New Roman"/>
          <w:sz w:val="22"/>
          <w:szCs w:val="22"/>
        </w:rPr>
        <w:t>R</w:t>
      </w:r>
      <w:r w:rsidR="007C457E" w:rsidRPr="000C1746">
        <w:rPr>
          <w:rFonts w:ascii="Times New Roman" w:hAnsi="Times New Roman" w:cs="Times New Roman"/>
          <w:sz w:val="22"/>
          <w:szCs w:val="22"/>
        </w:rPr>
        <w:t>esidents</w:t>
      </w:r>
    </w:p>
    <w:p w14:paraId="5314236C" w14:textId="620DFD91" w:rsidR="004A2D9D" w:rsidRPr="000C1746" w:rsidRDefault="004A2D9D" w:rsidP="00E9264B">
      <w:pPr>
        <w:pStyle w:val="ListParagraph"/>
        <w:numPr>
          <w:ilvl w:val="1"/>
          <w:numId w:val="13"/>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Demographics:</w:t>
      </w:r>
      <w:r w:rsidRPr="000C1746">
        <w:rPr>
          <w:rFonts w:ascii="Times New Roman" w:hAnsi="Times New Roman" w:cs="Times New Roman"/>
          <w:sz w:val="22"/>
          <w:szCs w:val="22"/>
        </w:rPr>
        <w:t xml:space="preserve"> V</w:t>
      </w:r>
      <w:r w:rsidR="007C457E" w:rsidRPr="000C1746">
        <w:rPr>
          <w:rFonts w:ascii="Times New Roman" w:hAnsi="Times New Roman" w:cs="Times New Roman"/>
          <w:sz w:val="22"/>
          <w:szCs w:val="22"/>
        </w:rPr>
        <w:t xml:space="preserve">eteran </w:t>
      </w:r>
      <w:r w:rsidRPr="000C1746">
        <w:rPr>
          <w:rFonts w:ascii="Times New Roman" w:hAnsi="Times New Roman" w:cs="Times New Roman"/>
          <w:sz w:val="22"/>
          <w:szCs w:val="22"/>
        </w:rPr>
        <w:t>P</w:t>
      </w:r>
      <w:r w:rsidR="007C457E" w:rsidRPr="000C1746">
        <w:rPr>
          <w:rFonts w:ascii="Times New Roman" w:hAnsi="Times New Roman" w:cs="Times New Roman"/>
          <w:sz w:val="22"/>
          <w:szCs w:val="22"/>
        </w:rPr>
        <w:t xml:space="preserve">opulation </w:t>
      </w:r>
      <w:r w:rsidRPr="000C1746">
        <w:rPr>
          <w:rFonts w:ascii="Times New Roman" w:hAnsi="Times New Roman" w:cs="Times New Roman"/>
          <w:sz w:val="22"/>
          <w:szCs w:val="22"/>
        </w:rPr>
        <w:t xml:space="preserve">Percentage </w:t>
      </w:r>
      <w:r w:rsidR="007C457E" w:rsidRPr="000C1746">
        <w:rPr>
          <w:rFonts w:ascii="Times New Roman" w:hAnsi="Times New Roman" w:cs="Times New Roman"/>
          <w:sz w:val="22"/>
          <w:szCs w:val="22"/>
        </w:rPr>
        <w:t xml:space="preserve">and </w:t>
      </w:r>
      <w:r w:rsidRPr="000C1746">
        <w:rPr>
          <w:rFonts w:ascii="Times New Roman" w:hAnsi="Times New Roman" w:cs="Times New Roman"/>
          <w:sz w:val="22"/>
          <w:szCs w:val="22"/>
        </w:rPr>
        <w:t>S</w:t>
      </w:r>
      <w:r w:rsidR="007C457E" w:rsidRPr="000C1746">
        <w:rPr>
          <w:rFonts w:ascii="Times New Roman" w:hAnsi="Times New Roman" w:cs="Times New Roman"/>
          <w:sz w:val="22"/>
          <w:szCs w:val="22"/>
        </w:rPr>
        <w:t xml:space="preserve">enior </w:t>
      </w:r>
      <w:r w:rsidRPr="000C1746">
        <w:rPr>
          <w:rFonts w:ascii="Times New Roman" w:hAnsi="Times New Roman" w:cs="Times New Roman"/>
          <w:sz w:val="22"/>
          <w:szCs w:val="22"/>
        </w:rPr>
        <w:t>P</w:t>
      </w:r>
      <w:r w:rsidR="007C457E" w:rsidRPr="000C1746">
        <w:rPr>
          <w:rFonts w:ascii="Times New Roman" w:hAnsi="Times New Roman" w:cs="Times New Roman"/>
          <w:sz w:val="22"/>
          <w:szCs w:val="22"/>
        </w:rPr>
        <w:t xml:space="preserve">opulation </w:t>
      </w:r>
      <w:r w:rsidRPr="000C1746">
        <w:rPr>
          <w:rFonts w:ascii="Times New Roman" w:hAnsi="Times New Roman" w:cs="Times New Roman"/>
          <w:sz w:val="22"/>
          <w:szCs w:val="22"/>
        </w:rPr>
        <w:t>P</w:t>
      </w:r>
      <w:r w:rsidR="007C457E" w:rsidRPr="000C1746">
        <w:rPr>
          <w:rFonts w:ascii="Times New Roman" w:hAnsi="Times New Roman" w:cs="Times New Roman"/>
          <w:sz w:val="22"/>
          <w:szCs w:val="22"/>
        </w:rPr>
        <w:t>ercentage</w:t>
      </w:r>
      <w:r w:rsidRPr="000C1746">
        <w:rPr>
          <w:rFonts w:ascii="Times New Roman" w:hAnsi="Times New Roman" w:cs="Times New Roman"/>
          <w:sz w:val="22"/>
          <w:szCs w:val="22"/>
        </w:rPr>
        <w:t>.</w:t>
      </w:r>
    </w:p>
    <w:p w14:paraId="47527115" w14:textId="02E52622" w:rsidR="0010184F" w:rsidRPr="000C1746" w:rsidRDefault="007C457E" w:rsidP="00E9264B">
      <w:pPr>
        <w:spacing w:line="240" w:lineRule="auto"/>
        <w:rPr>
          <w:rFonts w:ascii="Times New Roman" w:hAnsi="Times New Roman" w:cs="Times New Roman"/>
          <w:sz w:val="22"/>
          <w:szCs w:val="22"/>
        </w:rPr>
      </w:pPr>
      <w:r w:rsidRPr="000C1746">
        <w:rPr>
          <w:rFonts w:ascii="Times New Roman" w:hAnsi="Times New Roman" w:cs="Times New Roman"/>
          <w:sz w:val="22"/>
          <w:szCs w:val="22"/>
        </w:rPr>
        <w:lastRenderedPageBreak/>
        <w:t xml:space="preserve">Below </w:t>
      </w:r>
      <w:proofErr w:type="gramStart"/>
      <w:r w:rsidRPr="000C1746">
        <w:rPr>
          <w:rFonts w:ascii="Times New Roman" w:hAnsi="Times New Roman" w:cs="Times New Roman"/>
          <w:sz w:val="22"/>
          <w:szCs w:val="22"/>
        </w:rPr>
        <w:t>shown</w:t>
      </w:r>
      <w:proofErr w:type="gramEnd"/>
      <w:r w:rsidRPr="000C1746">
        <w:rPr>
          <w:rFonts w:ascii="Times New Roman" w:hAnsi="Times New Roman" w:cs="Times New Roman"/>
          <w:sz w:val="22"/>
          <w:szCs w:val="22"/>
        </w:rPr>
        <w:t xml:space="preserve"> in </w:t>
      </w:r>
      <w:r w:rsidRPr="000C1746">
        <w:rPr>
          <w:rFonts w:ascii="Times New Roman" w:hAnsi="Times New Roman" w:cs="Times New Roman"/>
          <w:b/>
          <w:bCs/>
          <w:sz w:val="22"/>
          <w:szCs w:val="22"/>
        </w:rPr>
        <w:t>Table 1</w:t>
      </w:r>
      <w:r w:rsidR="00A462BD" w:rsidRPr="000C1746">
        <w:rPr>
          <w:rFonts w:ascii="Times New Roman" w:hAnsi="Times New Roman" w:cs="Times New Roman"/>
          <w:sz w:val="22"/>
          <w:szCs w:val="22"/>
        </w:rPr>
        <w:t>.</w:t>
      </w:r>
      <w:r w:rsidRPr="000C1746">
        <w:rPr>
          <w:rFonts w:ascii="Times New Roman" w:hAnsi="Times New Roman" w:cs="Times New Roman"/>
          <w:sz w:val="22"/>
          <w:szCs w:val="22"/>
        </w:rPr>
        <w:t xml:space="preserve"> are the </w:t>
      </w:r>
      <w:r w:rsidR="003D438C">
        <w:rPr>
          <w:rFonts w:ascii="Times New Roman" w:hAnsi="Times New Roman" w:cs="Times New Roman"/>
          <w:sz w:val="22"/>
          <w:szCs w:val="22"/>
        </w:rPr>
        <w:t>descriptive</w:t>
      </w:r>
      <w:r w:rsidRPr="000C1746">
        <w:rPr>
          <w:rFonts w:ascii="Times New Roman" w:hAnsi="Times New Roman" w:cs="Times New Roman"/>
          <w:sz w:val="22"/>
          <w:szCs w:val="22"/>
        </w:rPr>
        <w:t xml:space="preserve"> statistics for each of the above variables</w:t>
      </w:r>
      <w:r w:rsidR="00A462BD" w:rsidRPr="000C1746">
        <w:rPr>
          <w:rFonts w:ascii="Times New Roman" w:hAnsi="Times New Roman" w:cs="Times New Roman"/>
          <w:sz w:val="22"/>
          <w:szCs w:val="22"/>
        </w:rPr>
        <w:t xml:space="preserve"> from the AHRF dataset (2022)</w:t>
      </w:r>
      <w:r w:rsidRPr="000C1746">
        <w:rPr>
          <w:rFonts w:ascii="Times New Roman" w:hAnsi="Times New Roman" w:cs="Times New Roman"/>
          <w:sz w:val="22"/>
          <w:szCs w:val="22"/>
        </w:rPr>
        <w:t xml:space="preserve">. </w:t>
      </w:r>
    </w:p>
    <w:p w14:paraId="62FC42A8" w14:textId="489EB0A9" w:rsidR="00AB1A99" w:rsidRPr="000C1746" w:rsidRDefault="00AB1A99" w:rsidP="00E9264B">
      <w:pPr>
        <w:spacing w:line="240" w:lineRule="auto"/>
        <w:rPr>
          <w:rFonts w:ascii="Times New Roman" w:hAnsi="Times New Roman" w:cs="Times New Roman"/>
          <w:b/>
          <w:bCs/>
          <w:sz w:val="22"/>
          <w:szCs w:val="22"/>
        </w:rPr>
      </w:pPr>
      <w:r w:rsidRPr="00895EEF">
        <w:rPr>
          <w:rFonts w:ascii="Times New Roman" w:hAnsi="Times New Roman" w:cs="Times New Roman"/>
          <w:b/>
          <w:bCs/>
          <w:sz w:val="22"/>
          <w:szCs w:val="22"/>
        </w:rPr>
        <w:t>Table 1. Summary Statistics</w:t>
      </w:r>
    </w:p>
    <w:tbl>
      <w:tblPr>
        <w:tblStyle w:val="PlainTable3"/>
        <w:tblW w:w="9720" w:type="dxa"/>
        <w:tblLayout w:type="fixed"/>
        <w:tblLook w:val="04A0" w:firstRow="1" w:lastRow="0" w:firstColumn="1" w:lastColumn="0" w:noHBand="0" w:noVBand="1"/>
      </w:tblPr>
      <w:tblGrid>
        <w:gridCol w:w="2610"/>
        <w:gridCol w:w="1220"/>
        <w:gridCol w:w="1210"/>
        <w:gridCol w:w="1487"/>
        <w:gridCol w:w="1123"/>
        <w:gridCol w:w="180"/>
        <w:gridCol w:w="990"/>
        <w:gridCol w:w="540"/>
        <w:gridCol w:w="360"/>
      </w:tblGrid>
      <w:tr w:rsidR="00BA011B" w:rsidRPr="00BA011B" w14:paraId="6C1F9786" w14:textId="77777777" w:rsidTr="00BA011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610" w:type="dxa"/>
            <w:noWrap/>
            <w:hideMark/>
          </w:tcPr>
          <w:p w14:paraId="3FD415FE" w14:textId="0655C30B" w:rsidR="00BA011B" w:rsidRPr="00BA011B" w:rsidRDefault="00BA011B" w:rsidP="00BA011B">
            <w:pPr>
              <w:jc w:val="center"/>
              <w:rPr>
                <w:rFonts w:eastAsia="Times New Roman" w:cs="Times New Roman"/>
                <w:kern w:val="0"/>
                <w14:ligatures w14:val="none"/>
              </w:rPr>
            </w:pPr>
            <w:r w:rsidRPr="00BA011B">
              <w:rPr>
                <w:rFonts w:eastAsia="Times New Roman" w:cs="Times New Roman"/>
                <w:kern w:val="0"/>
                <w:sz w:val="22"/>
                <w:szCs w:val="22"/>
                <w14:ligatures w14:val="none"/>
              </w:rPr>
              <w:t>Variables</w:t>
            </w:r>
          </w:p>
        </w:tc>
        <w:tc>
          <w:tcPr>
            <w:tcW w:w="1220" w:type="dxa"/>
            <w:noWrap/>
            <w:hideMark/>
          </w:tcPr>
          <w:p w14:paraId="465C802C" w14:textId="77777777"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Mean</w:t>
            </w:r>
          </w:p>
        </w:tc>
        <w:tc>
          <w:tcPr>
            <w:tcW w:w="1210" w:type="dxa"/>
            <w:noWrap/>
            <w:hideMark/>
          </w:tcPr>
          <w:p w14:paraId="65ADFC16" w14:textId="77777777"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Median</w:t>
            </w:r>
          </w:p>
        </w:tc>
        <w:tc>
          <w:tcPr>
            <w:tcW w:w="1487" w:type="dxa"/>
            <w:noWrap/>
            <w:hideMark/>
          </w:tcPr>
          <w:p w14:paraId="5EACCB9B" w14:textId="77777777"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Standard Deviation</w:t>
            </w:r>
          </w:p>
        </w:tc>
        <w:tc>
          <w:tcPr>
            <w:tcW w:w="1303" w:type="dxa"/>
            <w:gridSpan w:val="2"/>
            <w:noWrap/>
            <w:hideMark/>
          </w:tcPr>
          <w:p w14:paraId="260BDD91" w14:textId="77777777"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Minimum</w:t>
            </w:r>
          </w:p>
        </w:tc>
        <w:tc>
          <w:tcPr>
            <w:tcW w:w="1530" w:type="dxa"/>
            <w:gridSpan w:val="2"/>
            <w:noWrap/>
            <w:hideMark/>
          </w:tcPr>
          <w:p w14:paraId="303FB880" w14:textId="77777777"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Maximum</w:t>
            </w:r>
          </w:p>
        </w:tc>
        <w:tc>
          <w:tcPr>
            <w:tcW w:w="360" w:type="dxa"/>
            <w:noWrap/>
            <w:hideMark/>
          </w:tcPr>
          <w:p w14:paraId="1795E284" w14:textId="595FE8E6" w:rsidR="00BA011B" w:rsidRPr="00BA011B" w:rsidRDefault="00BA011B" w:rsidP="00BA011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Pr>
                <w:rFonts w:eastAsia="Times New Roman" w:cs="Times New Roman"/>
                <w:color w:val="000000"/>
                <w:kern w:val="0"/>
                <w:sz w:val="22"/>
                <w:szCs w:val="22"/>
                <w14:ligatures w14:val="none"/>
              </w:rPr>
              <w:t>N</w:t>
            </w:r>
          </w:p>
        </w:tc>
      </w:tr>
      <w:tr w:rsidR="00BA011B" w:rsidRPr="00BA011B" w14:paraId="798D3140" w14:textId="77777777" w:rsidTr="00BA011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1304EB04" w14:textId="32C01E24"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Senior Pop</w:t>
            </w:r>
            <w:r>
              <w:rPr>
                <w:rFonts w:eastAsia="Times New Roman" w:cs="Times New Roman"/>
                <w:i/>
                <w:iCs/>
                <w:color w:val="000000"/>
                <w:kern w:val="0"/>
                <w:sz w:val="22"/>
                <w:szCs w:val="22"/>
                <w14:ligatures w14:val="none"/>
              </w:rPr>
              <w:t>.</w:t>
            </w:r>
            <w:r w:rsidRPr="00BA011B">
              <w:rPr>
                <w:rFonts w:eastAsia="Times New Roman" w:cs="Times New Roman"/>
                <w:i/>
                <w:iCs/>
                <w:color w:val="000000"/>
                <w:kern w:val="0"/>
                <w:sz w:val="22"/>
                <w:szCs w:val="22"/>
                <w14:ligatures w14:val="none"/>
              </w:rPr>
              <w:t xml:space="preserve"> %</w:t>
            </w:r>
          </w:p>
        </w:tc>
        <w:tc>
          <w:tcPr>
            <w:tcW w:w="1220" w:type="dxa"/>
            <w:noWrap/>
            <w:hideMark/>
          </w:tcPr>
          <w:p w14:paraId="3EB8AB54"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0.19</w:t>
            </w:r>
          </w:p>
        </w:tc>
        <w:tc>
          <w:tcPr>
            <w:tcW w:w="1210" w:type="dxa"/>
            <w:noWrap/>
            <w:hideMark/>
          </w:tcPr>
          <w:p w14:paraId="4D919C2B"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0.19</w:t>
            </w:r>
          </w:p>
        </w:tc>
        <w:tc>
          <w:tcPr>
            <w:tcW w:w="1487" w:type="dxa"/>
            <w:noWrap/>
            <w:hideMark/>
          </w:tcPr>
          <w:p w14:paraId="6620F19D"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0.05</w:t>
            </w:r>
          </w:p>
        </w:tc>
        <w:tc>
          <w:tcPr>
            <w:tcW w:w="1123" w:type="dxa"/>
            <w:noWrap/>
            <w:hideMark/>
          </w:tcPr>
          <w:p w14:paraId="18E205A1"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0.05</w:t>
            </w:r>
          </w:p>
        </w:tc>
        <w:tc>
          <w:tcPr>
            <w:tcW w:w="1170" w:type="dxa"/>
            <w:gridSpan w:val="2"/>
            <w:noWrap/>
            <w:hideMark/>
          </w:tcPr>
          <w:p w14:paraId="31FEB30D"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0.58</w:t>
            </w:r>
          </w:p>
        </w:tc>
        <w:tc>
          <w:tcPr>
            <w:tcW w:w="900" w:type="dxa"/>
            <w:gridSpan w:val="2"/>
            <w:noWrap/>
            <w:hideMark/>
          </w:tcPr>
          <w:p w14:paraId="1327D118" w14:textId="533B91A1"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r w:rsidR="00BA011B" w:rsidRPr="00BA011B" w14:paraId="6208C64C" w14:textId="77777777" w:rsidTr="00BA011B">
        <w:trPr>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38A7528C" w14:textId="77777777"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Veteran Pop. %</w:t>
            </w:r>
          </w:p>
        </w:tc>
        <w:tc>
          <w:tcPr>
            <w:tcW w:w="1220" w:type="dxa"/>
            <w:noWrap/>
            <w:hideMark/>
          </w:tcPr>
          <w:p w14:paraId="061686BA"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0.07</w:t>
            </w:r>
          </w:p>
        </w:tc>
        <w:tc>
          <w:tcPr>
            <w:tcW w:w="1210" w:type="dxa"/>
            <w:noWrap/>
            <w:hideMark/>
          </w:tcPr>
          <w:p w14:paraId="293B3416"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0.07</w:t>
            </w:r>
          </w:p>
        </w:tc>
        <w:tc>
          <w:tcPr>
            <w:tcW w:w="1487" w:type="dxa"/>
            <w:noWrap/>
            <w:hideMark/>
          </w:tcPr>
          <w:p w14:paraId="5F49F167"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0.02</w:t>
            </w:r>
          </w:p>
        </w:tc>
        <w:tc>
          <w:tcPr>
            <w:tcW w:w="1123" w:type="dxa"/>
            <w:noWrap/>
            <w:hideMark/>
          </w:tcPr>
          <w:p w14:paraId="32BEEC36"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0.01</w:t>
            </w:r>
          </w:p>
        </w:tc>
        <w:tc>
          <w:tcPr>
            <w:tcW w:w="1170" w:type="dxa"/>
            <w:gridSpan w:val="2"/>
            <w:noWrap/>
            <w:hideMark/>
          </w:tcPr>
          <w:p w14:paraId="6178ADC1"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0.34</w:t>
            </w:r>
          </w:p>
        </w:tc>
        <w:tc>
          <w:tcPr>
            <w:tcW w:w="900" w:type="dxa"/>
            <w:gridSpan w:val="2"/>
            <w:noWrap/>
            <w:hideMark/>
          </w:tcPr>
          <w:p w14:paraId="6DAEB2A8" w14:textId="01B8EE52"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r w:rsidR="00BA011B" w:rsidRPr="00BA011B" w14:paraId="6C1D8FC5" w14:textId="77777777" w:rsidTr="00BA011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05AC47C6" w14:textId="77777777"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Median Income</w:t>
            </w:r>
          </w:p>
        </w:tc>
        <w:tc>
          <w:tcPr>
            <w:tcW w:w="1220" w:type="dxa"/>
            <w:noWrap/>
            <w:hideMark/>
          </w:tcPr>
          <w:p w14:paraId="3D4A3B91"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52794.41</w:t>
            </w:r>
          </w:p>
        </w:tc>
        <w:tc>
          <w:tcPr>
            <w:tcW w:w="1210" w:type="dxa"/>
            <w:noWrap/>
            <w:hideMark/>
          </w:tcPr>
          <w:p w14:paraId="63DBEBD6"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50568.00</w:t>
            </w:r>
          </w:p>
        </w:tc>
        <w:tc>
          <w:tcPr>
            <w:tcW w:w="1487" w:type="dxa"/>
            <w:noWrap/>
            <w:hideMark/>
          </w:tcPr>
          <w:p w14:paraId="06F3597F"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13880.12</w:t>
            </w:r>
          </w:p>
        </w:tc>
        <w:tc>
          <w:tcPr>
            <w:tcW w:w="1123" w:type="dxa"/>
            <w:noWrap/>
            <w:hideMark/>
          </w:tcPr>
          <w:p w14:paraId="40BD0E11" w14:textId="3E04B82C"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25385</w:t>
            </w:r>
          </w:p>
        </w:tc>
        <w:tc>
          <w:tcPr>
            <w:tcW w:w="1170" w:type="dxa"/>
            <w:gridSpan w:val="2"/>
            <w:noWrap/>
            <w:hideMark/>
          </w:tcPr>
          <w:p w14:paraId="2FD16D1B" w14:textId="27BB8308"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140382</w:t>
            </w:r>
          </w:p>
        </w:tc>
        <w:tc>
          <w:tcPr>
            <w:tcW w:w="900" w:type="dxa"/>
            <w:gridSpan w:val="2"/>
            <w:noWrap/>
            <w:hideMark/>
          </w:tcPr>
          <w:p w14:paraId="105370DD" w14:textId="15E761A3"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r w:rsidR="00BA011B" w:rsidRPr="00BA011B" w14:paraId="292D37B9" w14:textId="77777777" w:rsidTr="00BA011B">
        <w:trPr>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45216F54" w14:textId="77777777"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Hospital Beds per 1000 Residents</w:t>
            </w:r>
          </w:p>
        </w:tc>
        <w:tc>
          <w:tcPr>
            <w:tcW w:w="1220" w:type="dxa"/>
            <w:noWrap/>
            <w:hideMark/>
          </w:tcPr>
          <w:p w14:paraId="2EB8BF9C"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2.92</w:t>
            </w:r>
          </w:p>
        </w:tc>
        <w:tc>
          <w:tcPr>
            <w:tcW w:w="1210" w:type="dxa"/>
            <w:noWrap/>
            <w:hideMark/>
          </w:tcPr>
          <w:p w14:paraId="009B9233"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1.82</w:t>
            </w:r>
          </w:p>
        </w:tc>
        <w:tc>
          <w:tcPr>
            <w:tcW w:w="1487" w:type="dxa"/>
            <w:noWrap/>
            <w:hideMark/>
          </w:tcPr>
          <w:p w14:paraId="6B446FCA"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4.89</w:t>
            </w:r>
          </w:p>
        </w:tc>
        <w:tc>
          <w:tcPr>
            <w:tcW w:w="1123" w:type="dxa"/>
            <w:noWrap/>
            <w:hideMark/>
          </w:tcPr>
          <w:p w14:paraId="3B817A3E" w14:textId="7A6E7A3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w:t>
            </w:r>
          </w:p>
        </w:tc>
        <w:tc>
          <w:tcPr>
            <w:tcW w:w="1170" w:type="dxa"/>
            <w:gridSpan w:val="2"/>
            <w:noWrap/>
            <w:hideMark/>
          </w:tcPr>
          <w:p w14:paraId="713B6414"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130.73</w:t>
            </w:r>
          </w:p>
        </w:tc>
        <w:tc>
          <w:tcPr>
            <w:tcW w:w="900" w:type="dxa"/>
            <w:gridSpan w:val="2"/>
            <w:noWrap/>
            <w:hideMark/>
          </w:tcPr>
          <w:p w14:paraId="0E7B3F04" w14:textId="1FFB26EA"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r w:rsidR="00BA011B" w:rsidRPr="00BA011B" w14:paraId="58AE645B" w14:textId="77777777" w:rsidTr="00BA011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46BF81AF" w14:textId="64A404F4"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Insurance Coverage Rate</w:t>
            </w:r>
            <w:r>
              <w:rPr>
                <w:rFonts w:eastAsia="Times New Roman" w:cs="Times New Roman"/>
                <w:i/>
                <w:iCs/>
                <w:color w:val="000000"/>
                <w:kern w:val="0"/>
                <w:sz w:val="22"/>
                <w:szCs w:val="22"/>
                <w14:ligatures w14:val="none"/>
              </w:rPr>
              <w:t xml:space="preserve"> (ICR)</w:t>
            </w:r>
          </w:p>
        </w:tc>
        <w:tc>
          <w:tcPr>
            <w:tcW w:w="1220" w:type="dxa"/>
            <w:noWrap/>
            <w:hideMark/>
          </w:tcPr>
          <w:p w14:paraId="3BDEE95F"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0.81</w:t>
            </w:r>
          </w:p>
        </w:tc>
        <w:tc>
          <w:tcPr>
            <w:tcW w:w="1210" w:type="dxa"/>
            <w:noWrap/>
            <w:hideMark/>
          </w:tcPr>
          <w:p w14:paraId="71ABB055"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0.82</w:t>
            </w:r>
          </w:p>
        </w:tc>
        <w:tc>
          <w:tcPr>
            <w:tcW w:w="1487" w:type="dxa"/>
            <w:noWrap/>
            <w:hideMark/>
          </w:tcPr>
          <w:p w14:paraId="6298B060"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0.06</w:t>
            </w:r>
          </w:p>
        </w:tc>
        <w:tc>
          <w:tcPr>
            <w:tcW w:w="1123" w:type="dxa"/>
            <w:noWrap/>
            <w:hideMark/>
          </w:tcPr>
          <w:p w14:paraId="16B34AB0"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0.39</w:t>
            </w:r>
          </w:p>
        </w:tc>
        <w:tc>
          <w:tcPr>
            <w:tcW w:w="1170" w:type="dxa"/>
            <w:gridSpan w:val="2"/>
            <w:noWrap/>
            <w:hideMark/>
          </w:tcPr>
          <w:p w14:paraId="7745066B" w14:textId="77777777"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0.95</w:t>
            </w:r>
          </w:p>
        </w:tc>
        <w:tc>
          <w:tcPr>
            <w:tcW w:w="900" w:type="dxa"/>
            <w:gridSpan w:val="2"/>
            <w:noWrap/>
            <w:hideMark/>
          </w:tcPr>
          <w:p w14:paraId="2E1437D3" w14:textId="3B65D084" w:rsidR="00BA011B" w:rsidRPr="00BA011B" w:rsidRDefault="00BA011B" w:rsidP="00BA011B">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r w:rsidR="00BA011B" w:rsidRPr="00BA011B" w14:paraId="14B74361" w14:textId="77777777" w:rsidTr="00BA011B">
        <w:trPr>
          <w:trHeight w:val="288"/>
        </w:trPr>
        <w:tc>
          <w:tcPr>
            <w:cnfStyle w:val="001000000000" w:firstRow="0" w:lastRow="0" w:firstColumn="1" w:lastColumn="0" w:oddVBand="0" w:evenVBand="0" w:oddHBand="0" w:evenHBand="0" w:firstRowFirstColumn="0" w:firstRowLastColumn="0" w:lastRowFirstColumn="0" w:lastRowLastColumn="0"/>
            <w:tcW w:w="2610" w:type="dxa"/>
            <w:noWrap/>
            <w:hideMark/>
          </w:tcPr>
          <w:p w14:paraId="354CD492" w14:textId="164BC930" w:rsidR="00BA011B" w:rsidRPr="00BA011B" w:rsidRDefault="00BA011B" w:rsidP="00BA011B">
            <w:pPr>
              <w:jc w:val="center"/>
              <w:rPr>
                <w:rFonts w:eastAsia="Times New Roman" w:cs="Times New Roman"/>
                <w:i/>
                <w:iCs/>
                <w:color w:val="000000"/>
                <w:kern w:val="0"/>
                <w:sz w:val="22"/>
                <w:szCs w:val="22"/>
                <w14:ligatures w14:val="none"/>
              </w:rPr>
            </w:pPr>
            <w:r w:rsidRPr="00BA011B">
              <w:rPr>
                <w:rFonts w:eastAsia="Times New Roman" w:cs="Times New Roman"/>
                <w:i/>
                <w:iCs/>
                <w:color w:val="000000"/>
                <w:kern w:val="0"/>
                <w:sz w:val="22"/>
                <w:szCs w:val="22"/>
                <w14:ligatures w14:val="none"/>
              </w:rPr>
              <w:t xml:space="preserve">Population </w:t>
            </w:r>
            <w:r>
              <w:rPr>
                <w:rFonts w:eastAsia="Times New Roman" w:cs="Times New Roman"/>
                <w:i/>
                <w:iCs/>
                <w:color w:val="000000"/>
                <w:kern w:val="0"/>
                <w:sz w:val="22"/>
                <w:szCs w:val="22"/>
                <w14:ligatures w14:val="none"/>
              </w:rPr>
              <w:t>Est.</w:t>
            </w:r>
          </w:p>
        </w:tc>
        <w:tc>
          <w:tcPr>
            <w:tcW w:w="1220" w:type="dxa"/>
            <w:noWrap/>
            <w:hideMark/>
          </w:tcPr>
          <w:p w14:paraId="5F83B2E3"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104160.25</w:t>
            </w:r>
          </w:p>
        </w:tc>
        <w:tc>
          <w:tcPr>
            <w:tcW w:w="1210" w:type="dxa"/>
            <w:noWrap/>
            <w:hideMark/>
          </w:tcPr>
          <w:p w14:paraId="5A72A41A"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25776.00</w:t>
            </w:r>
          </w:p>
        </w:tc>
        <w:tc>
          <w:tcPr>
            <w:tcW w:w="1487" w:type="dxa"/>
            <w:noWrap/>
            <w:hideMark/>
          </w:tcPr>
          <w:p w14:paraId="7B0E5A06" w14:textId="77777777"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333534.25</w:t>
            </w:r>
          </w:p>
        </w:tc>
        <w:tc>
          <w:tcPr>
            <w:tcW w:w="1123" w:type="dxa"/>
            <w:noWrap/>
            <w:hideMark/>
          </w:tcPr>
          <w:p w14:paraId="70A09D8D" w14:textId="2EAA5E09"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152</w:t>
            </w:r>
          </w:p>
        </w:tc>
        <w:tc>
          <w:tcPr>
            <w:tcW w:w="1170" w:type="dxa"/>
            <w:gridSpan w:val="2"/>
            <w:noWrap/>
            <w:hideMark/>
          </w:tcPr>
          <w:p w14:paraId="5CC91059" w14:textId="68E17440"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10105518</w:t>
            </w:r>
          </w:p>
        </w:tc>
        <w:tc>
          <w:tcPr>
            <w:tcW w:w="900" w:type="dxa"/>
            <w:gridSpan w:val="2"/>
            <w:noWrap/>
            <w:hideMark/>
          </w:tcPr>
          <w:p w14:paraId="2885165A" w14:textId="79BA7FAF" w:rsidR="00BA011B" w:rsidRPr="00BA011B" w:rsidRDefault="00BA011B" w:rsidP="00BA011B">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szCs w:val="22"/>
                <w14:ligatures w14:val="none"/>
              </w:rPr>
            </w:pPr>
            <w:r w:rsidRPr="00BA011B">
              <w:rPr>
                <w:rFonts w:eastAsia="Times New Roman" w:cs="Times New Roman"/>
                <w:color w:val="000000"/>
                <w:kern w:val="0"/>
                <w:sz w:val="22"/>
                <w:szCs w:val="22"/>
                <w14:ligatures w14:val="none"/>
              </w:rPr>
              <w:t>3141</w:t>
            </w:r>
          </w:p>
        </w:tc>
      </w:tr>
    </w:tbl>
    <w:p w14:paraId="70103599" w14:textId="77777777" w:rsidR="009712A8" w:rsidRPr="000C1746" w:rsidRDefault="009712A8" w:rsidP="00AB1A99">
      <w:pPr>
        <w:spacing w:line="240" w:lineRule="auto"/>
        <w:rPr>
          <w:rFonts w:ascii="Times New Roman" w:hAnsi="Times New Roman" w:cs="Times New Roman"/>
          <w:b/>
          <w:bCs/>
          <w:sz w:val="22"/>
          <w:szCs w:val="22"/>
        </w:rPr>
      </w:pPr>
    </w:p>
    <w:p w14:paraId="6807E75D" w14:textId="69AEC032" w:rsidR="00AB1A99" w:rsidRPr="000C1746" w:rsidRDefault="00AB1A99" w:rsidP="00AB1A99">
      <w:pPr>
        <w:spacing w:line="240" w:lineRule="auto"/>
        <w:rPr>
          <w:rFonts w:ascii="Times New Roman" w:hAnsi="Times New Roman" w:cs="Times New Roman"/>
        </w:rPr>
      </w:pPr>
      <w:r w:rsidRPr="000C1746">
        <w:rPr>
          <w:rFonts w:ascii="Times New Roman" w:hAnsi="Times New Roman" w:cs="Times New Roman"/>
          <w:b/>
          <w:bCs/>
        </w:rPr>
        <w:t>Methods</w:t>
      </w:r>
    </w:p>
    <w:p w14:paraId="1243CE41" w14:textId="77777777" w:rsidR="00AB1A99" w:rsidRPr="000C1746" w:rsidRDefault="00AB1A99" w:rsidP="00BF5956">
      <w:pPr>
        <w:rPr>
          <w:rFonts w:ascii="Times New Roman" w:hAnsi="Times New Roman" w:cs="Times New Roman"/>
          <w:b/>
          <w:bCs/>
          <w:sz w:val="22"/>
          <w:szCs w:val="22"/>
        </w:rPr>
      </w:pPr>
      <w:r w:rsidRPr="000C1746">
        <w:rPr>
          <w:rFonts w:ascii="Times New Roman" w:hAnsi="Times New Roman" w:cs="Times New Roman"/>
          <w:b/>
          <w:bCs/>
          <w:sz w:val="22"/>
          <w:szCs w:val="22"/>
        </w:rPr>
        <w:t>Data Processing:</w:t>
      </w:r>
    </w:p>
    <w:p w14:paraId="48FD3477" w14:textId="3D02076D" w:rsidR="00BF5956" w:rsidRPr="000C1746" w:rsidRDefault="00AB1A99" w:rsidP="00814ACB">
      <w:pPr>
        <w:pStyle w:val="ListParagraph"/>
        <w:numPr>
          <w:ilvl w:val="0"/>
          <w:numId w:val="8"/>
        </w:numPr>
        <w:rPr>
          <w:rFonts w:ascii="Times New Roman" w:hAnsi="Times New Roman" w:cs="Times New Roman"/>
          <w:i/>
          <w:iCs/>
          <w:sz w:val="22"/>
          <w:szCs w:val="22"/>
        </w:rPr>
      </w:pPr>
      <w:r w:rsidRPr="000C1746">
        <w:rPr>
          <w:rFonts w:ascii="Times New Roman" w:hAnsi="Times New Roman" w:cs="Times New Roman"/>
          <w:b/>
          <w:bCs/>
          <w:sz w:val="22"/>
          <w:szCs w:val="22"/>
        </w:rPr>
        <w:t>Data Cleaning:</w:t>
      </w:r>
      <w:r w:rsidR="004E00AE" w:rsidRPr="000C1746">
        <w:rPr>
          <w:rFonts w:ascii="Times New Roman" w:hAnsi="Times New Roman" w:cs="Times New Roman"/>
          <w:sz w:val="22"/>
          <w:szCs w:val="22"/>
        </w:rPr>
        <w:t xml:space="preserve"> Data was cleaned using the Power Query Editor in excel. </w:t>
      </w:r>
      <w:r w:rsidR="009B6AF0" w:rsidRPr="000C1746">
        <w:rPr>
          <w:rFonts w:ascii="Times New Roman" w:hAnsi="Times New Roman" w:cs="Times New Roman"/>
          <w:sz w:val="22"/>
          <w:szCs w:val="22"/>
        </w:rPr>
        <w:t xml:space="preserve">Columns (in the </w:t>
      </w:r>
      <w:r w:rsidR="009B6AF0" w:rsidRPr="000C1746">
        <w:rPr>
          <w:rFonts w:ascii="Times New Roman" w:hAnsi="Times New Roman" w:cs="Times New Roman"/>
          <w:i/>
          <w:iCs/>
          <w:sz w:val="22"/>
          <w:szCs w:val="22"/>
        </w:rPr>
        <w:t>ahrf2022.csv</w:t>
      </w:r>
      <w:r w:rsidR="009B6AF0" w:rsidRPr="000C1746">
        <w:rPr>
          <w:rFonts w:ascii="Times New Roman" w:hAnsi="Times New Roman" w:cs="Times New Roman"/>
          <w:sz w:val="22"/>
          <w:szCs w:val="22"/>
        </w:rPr>
        <w:t xml:space="preserve"> file) that contained variables not being used in the research were removed from the data (deleted) prior to data integration.</w:t>
      </w:r>
    </w:p>
    <w:p w14:paraId="5B6EDEB7" w14:textId="179FBCFA" w:rsidR="00BF5956" w:rsidRPr="000C1746" w:rsidRDefault="00AB1A99" w:rsidP="00814ACB">
      <w:pPr>
        <w:pStyle w:val="ListParagraph"/>
        <w:numPr>
          <w:ilvl w:val="0"/>
          <w:numId w:val="8"/>
        </w:numPr>
        <w:rPr>
          <w:rFonts w:ascii="Times New Roman" w:hAnsi="Times New Roman" w:cs="Times New Roman"/>
          <w:i/>
          <w:iCs/>
          <w:sz w:val="22"/>
          <w:szCs w:val="22"/>
        </w:rPr>
      </w:pPr>
      <w:r w:rsidRPr="000C1746">
        <w:rPr>
          <w:rFonts w:ascii="Times New Roman" w:hAnsi="Times New Roman" w:cs="Times New Roman"/>
          <w:b/>
          <w:bCs/>
          <w:sz w:val="22"/>
          <w:szCs w:val="22"/>
        </w:rPr>
        <w:t>Data Integration:</w:t>
      </w:r>
      <w:r w:rsidR="004E00AE" w:rsidRPr="000C1746">
        <w:rPr>
          <w:rFonts w:ascii="Times New Roman" w:hAnsi="Times New Roman" w:cs="Times New Roman"/>
          <w:sz w:val="22"/>
          <w:szCs w:val="22"/>
          <w:u w:val="single"/>
        </w:rPr>
        <w:t xml:space="preserve"> </w:t>
      </w:r>
      <w:r w:rsidR="009B6AF0" w:rsidRPr="000C1746">
        <w:rPr>
          <w:rFonts w:ascii="Times New Roman" w:hAnsi="Times New Roman" w:cs="Times New Roman"/>
          <w:sz w:val="22"/>
          <w:szCs w:val="22"/>
        </w:rPr>
        <w:t>“</w:t>
      </w:r>
      <w:r w:rsidR="004E00AE" w:rsidRPr="000C1746">
        <w:rPr>
          <w:rFonts w:ascii="Times New Roman" w:hAnsi="Times New Roman" w:cs="Times New Roman"/>
          <w:i/>
          <w:iCs/>
          <w:sz w:val="22"/>
          <w:szCs w:val="22"/>
        </w:rPr>
        <w:t xml:space="preserve">The </w:t>
      </w:r>
      <w:r w:rsidR="00814ACB" w:rsidRPr="000C1746">
        <w:rPr>
          <w:rFonts w:ascii="Times New Roman" w:hAnsi="Times New Roman" w:cs="Times New Roman"/>
          <w:i/>
          <w:iCs/>
          <w:sz w:val="22"/>
          <w:szCs w:val="22"/>
        </w:rPr>
        <w:t>HaH Hospitals – ISM6404.xlx</w:t>
      </w:r>
      <w:r w:rsidR="009B6AF0" w:rsidRPr="000C1746">
        <w:rPr>
          <w:rFonts w:ascii="Times New Roman" w:hAnsi="Times New Roman" w:cs="Times New Roman"/>
          <w:sz w:val="22"/>
          <w:szCs w:val="22"/>
        </w:rPr>
        <w:t>”</w:t>
      </w:r>
      <w:r w:rsidR="00814ACB" w:rsidRPr="000C1746">
        <w:rPr>
          <w:rFonts w:ascii="Times New Roman" w:hAnsi="Times New Roman" w:cs="Times New Roman"/>
          <w:sz w:val="22"/>
          <w:szCs w:val="22"/>
        </w:rPr>
        <w:t xml:space="preserve"> file containing the cities and hospital names of hospitals that had H</w:t>
      </w:r>
      <w:r w:rsidR="009B6AF0" w:rsidRPr="000C1746">
        <w:rPr>
          <w:rFonts w:ascii="Times New Roman" w:hAnsi="Times New Roman" w:cs="Times New Roman"/>
          <w:sz w:val="22"/>
          <w:szCs w:val="22"/>
        </w:rPr>
        <w:t>-</w:t>
      </w:r>
      <w:r w:rsidR="00814ACB" w:rsidRPr="000C1746">
        <w:rPr>
          <w:rFonts w:ascii="Times New Roman" w:hAnsi="Times New Roman" w:cs="Times New Roman"/>
          <w:sz w:val="22"/>
          <w:szCs w:val="22"/>
        </w:rPr>
        <w:t>a</w:t>
      </w:r>
      <w:r w:rsidR="009B6AF0" w:rsidRPr="000C1746">
        <w:rPr>
          <w:rFonts w:ascii="Times New Roman" w:hAnsi="Times New Roman" w:cs="Times New Roman"/>
          <w:sz w:val="22"/>
          <w:szCs w:val="22"/>
        </w:rPr>
        <w:t>-</w:t>
      </w:r>
      <w:r w:rsidR="00814ACB" w:rsidRPr="000C1746">
        <w:rPr>
          <w:rFonts w:ascii="Times New Roman" w:hAnsi="Times New Roman" w:cs="Times New Roman"/>
          <w:sz w:val="22"/>
          <w:szCs w:val="22"/>
        </w:rPr>
        <w:t xml:space="preserve">H programs available was </w:t>
      </w:r>
      <w:r w:rsidR="009B6AF0" w:rsidRPr="000C1746">
        <w:rPr>
          <w:rFonts w:ascii="Times New Roman" w:hAnsi="Times New Roman" w:cs="Times New Roman"/>
          <w:sz w:val="22"/>
          <w:szCs w:val="22"/>
        </w:rPr>
        <w:t>merged</w:t>
      </w:r>
      <w:r w:rsidR="00814ACB" w:rsidRPr="000C1746">
        <w:rPr>
          <w:rFonts w:ascii="Times New Roman" w:hAnsi="Times New Roman" w:cs="Times New Roman"/>
          <w:sz w:val="22"/>
          <w:szCs w:val="22"/>
        </w:rPr>
        <w:t xml:space="preserve"> with </w:t>
      </w:r>
      <w:r w:rsidR="009B6AF0" w:rsidRPr="000C1746">
        <w:rPr>
          <w:rFonts w:ascii="Times New Roman" w:hAnsi="Times New Roman" w:cs="Times New Roman"/>
          <w:sz w:val="22"/>
          <w:szCs w:val="22"/>
        </w:rPr>
        <w:t>the “</w:t>
      </w:r>
      <w:r w:rsidR="009B6AF0" w:rsidRPr="000C1746">
        <w:rPr>
          <w:rFonts w:ascii="Times New Roman" w:hAnsi="Times New Roman" w:cs="Times New Roman"/>
          <w:i/>
          <w:iCs/>
          <w:sz w:val="22"/>
          <w:szCs w:val="22"/>
        </w:rPr>
        <w:t>ahrf2022.csv</w:t>
      </w:r>
      <w:r w:rsidR="009B6AF0" w:rsidRPr="000C1746">
        <w:rPr>
          <w:rFonts w:ascii="Times New Roman" w:hAnsi="Times New Roman" w:cs="Times New Roman"/>
          <w:sz w:val="22"/>
          <w:szCs w:val="22"/>
        </w:rPr>
        <w:t xml:space="preserve">” around the county name. Prior to merging the queries, the county name was identified in the </w:t>
      </w:r>
      <w:r w:rsidR="009B6AF0" w:rsidRPr="000C1746">
        <w:rPr>
          <w:rFonts w:ascii="Times New Roman" w:hAnsi="Times New Roman" w:cs="Times New Roman"/>
          <w:i/>
          <w:iCs/>
          <w:sz w:val="22"/>
          <w:szCs w:val="22"/>
        </w:rPr>
        <w:t>“HaH Hospitals – ISM</w:t>
      </w:r>
      <w:r w:rsidR="0014262A" w:rsidRPr="000C1746">
        <w:rPr>
          <w:rFonts w:ascii="Times New Roman" w:hAnsi="Times New Roman" w:cs="Times New Roman"/>
          <w:i/>
          <w:iCs/>
          <w:sz w:val="22"/>
          <w:szCs w:val="22"/>
        </w:rPr>
        <w:t>6</w:t>
      </w:r>
      <w:r w:rsidR="009B6AF0" w:rsidRPr="000C1746">
        <w:rPr>
          <w:rFonts w:ascii="Times New Roman" w:hAnsi="Times New Roman" w:cs="Times New Roman"/>
          <w:i/>
          <w:iCs/>
          <w:sz w:val="22"/>
          <w:szCs w:val="22"/>
        </w:rPr>
        <w:t>404.xlx”</w:t>
      </w:r>
      <w:r w:rsidR="009B6AF0" w:rsidRPr="000C1746">
        <w:rPr>
          <w:rFonts w:ascii="Times New Roman" w:hAnsi="Times New Roman" w:cs="Times New Roman"/>
          <w:sz w:val="22"/>
          <w:szCs w:val="22"/>
        </w:rPr>
        <w:t xml:space="preserve"> excel file by identifying the county name for each city utilizing AI. The merging of the queries was performed using Power Query Editor after the data had been cleaned. </w:t>
      </w:r>
    </w:p>
    <w:p w14:paraId="1C4E940B" w14:textId="7E0083C6" w:rsidR="00BF5956" w:rsidRPr="000C1746" w:rsidRDefault="00AB1A99" w:rsidP="00BF5956">
      <w:pPr>
        <w:pStyle w:val="ListParagraph"/>
        <w:numPr>
          <w:ilvl w:val="0"/>
          <w:numId w:val="8"/>
        </w:numPr>
        <w:rPr>
          <w:rFonts w:ascii="Times New Roman" w:hAnsi="Times New Roman" w:cs="Times New Roman"/>
          <w:b/>
          <w:bCs/>
          <w:sz w:val="22"/>
          <w:szCs w:val="22"/>
        </w:rPr>
      </w:pPr>
      <w:r w:rsidRPr="000C1746">
        <w:rPr>
          <w:rFonts w:ascii="Times New Roman" w:hAnsi="Times New Roman" w:cs="Times New Roman"/>
          <w:b/>
          <w:bCs/>
          <w:sz w:val="22"/>
          <w:szCs w:val="22"/>
        </w:rPr>
        <w:t xml:space="preserve">Variable Calculations: </w:t>
      </w:r>
    </w:p>
    <w:p w14:paraId="6AF6DD35" w14:textId="6CB1CBAA" w:rsidR="00BF5956" w:rsidRPr="000C1746" w:rsidRDefault="00AB1A99" w:rsidP="00BF5956">
      <w:pPr>
        <w:pStyle w:val="ListParagraph"/>
        <w:numPr>
          <w:ilvl w:val="1"/>
          <w:numId w:val="8"/>
        </w:numPr>
        <w:rPr>
          <w:rFonts w:ascii="Times New Roman" w:hAnsi="Times New Roman" w:cs="Times New Roman"/>
          <w:sz w:val="22"/>
          <w:szCs w:val="22"/>
        </w:rPr>
      </w:pPr>
      <w:r w:rsidRPr="000C1746">
        <w:rPr>
          <w:rFonts w:ascii="Times New Roman" w:hAnsi="Times New Roman" w:cs="Times New Roman"/>
          <w:i/>
          <w:iCs/>
          <w:sz w:val="22"/>
          <w:szCs w:val="22"/>
        </w:rPr>
        <w:t>Hospital Beds per 1,000 Residents:</w:t>
      </w:r>
      <w:r w:rsidRPr="000C1746">
        <w:rPr>
          <w:rFonts w:ascii="Times New Roman" w:hAnsi="Times New Roman" w:cs="Times New Roman"/>
          <w:sz w:val="22"/>
          <w:szCs w:val="22"/>
        </w:rPr>
        <w:t xml:space="preserve"> (Hospital Beds / County Population) * 1,000</w:t>
      </w:r>
    </w:p>
    <w:p w14:paraId="6AE2B9A6" w14:textId="609C4039" w:rsidR="00BF5956" w:rsidRPr="000C1746" w:rsidRDefault="00AB1A99" w:rsidP="00BF5956">
      <w:pPr>
        <w:pStyle w:val="ListParagraph"/>
        <w:numPr>
          <w:ilvl w:val="1"/>
          <w:numId w:val="8"/>
        </w:numPr>
        <w:rPr>
          <w:rFonts w:ascii="Times New Roman" w:hAnsi="Times New Roman" w:cs="Times New Roman"/>
          <w:sz w:val="22"/>
          <w:szCs w:val="22"/>
        </w:rPr>
      </w:pPr>
      <w:r w:rsidRPr="000C1746">
        <w:rPr>
          <w:rFonts w:ascii="Times New Roman" w:hAnsi="Times New Roman" w:cs="Times New Roman"/>
          <w:i/>
          <w:iCs/>
          <w:sz w:val="22"/>
          <w:szCs w:val="22"/>
        </w:rPr>
        <w:t>Veteran Population %:</w:t>
      </w:r>
      <w:r w:rsidRPr="000C1746">
        <w:rPr>
          <w:rFonts w:ascii="Times New Roman" w:hAnsi="Times New Roman" w:cs="Times New Roman"/>
          <w:b/>
          <w:bCs/>
          <w:sz w:val="22"/>
          <w:szCs w:val="22"/>
        </w:rPr>
        <w:t xml:space="preserve"> </w:t>
      </w:r>
      <w:r w:rsidRPr="000C1746">
        <w:rPr>
          <w:rFonts w:ascii="Times New Roman" w:hAnsi="Times New Roman" w:cs="Times New Roman"/>
          <w:sz w:val="22"/>
          <w:szCs w:val="22"/>
        </w:rPr>
        <w:t>(# of Veterans / County Population)</w:t>
      </w:r>
      <w:r w:rsidR="0014262A" w:rsidRPr="000C1746">
        <w:rPr>
          <w:rFonts w:ascii="Times New Roman" w:hAnsi="Times New Roman" w:cs="Times New Roman"/>
          <w:sz w:val="22"/>
          <w:szCs w:val="22"/>
        </w:rPr>
        <w:t xml:space="preserve"> * 100</w:t>
      </w:r>
    </w:p>
    <w:p w14:paraId="45EED192" w14:textId="58B44006" w:rsidR="00BF5956" w:rsidRPr="000C1746" w:rsidRDefault="00AB1A99" w:rsidP="00814ACB">
      <w:pPr>
        <w:pStyle w:val="ListParagraph"/>
        <w:numPr>
          <w:ilvl w:val="1"/>
          <w:numId w:val="8"/>
        </w:numPr>
        <w:rPr>
          <w:rFonts w:ascii="Times New Roman" w:hAnsi="Times New Roman" w:cs="Times New Roman"/>
          <w:i/>
          <w:iCs/>
          <w:sz w:val="22"/>
          <w:szCs w:val="22"/>
        </w:rPr>
      </w:pPr>
      <w:r w:rsidRPr="000C1746">
        <w:rPr>
          <w:rFonts w:ascii="Times New Roman" w:hAnsi="Times New Roman" w:cs="Times New Roman"/>
          <w:i/>
          <w:iCs/>
          <w:sz w:val="22"/>
          <w:szCs w:val="22"/>
        </w:rPr>
        <w:t>Senior Population %:</w:t>
      </w:r>
      <w:r w:rsidRPr="000C1746">
        <w:rPr>
          <w:rFonts w:ascii="Times New Roman" w:hAnsi="Times New Roman" w:cs="Times New Roman"/>
          <w:sz w:val="22"/>
          <w:szCs w:val="22"/>
        </w:rPr>
        <w:t xml:space="preserve"> (# of individuals &gt;65 / County Population</w:t>
      </w:r>
      <w:r w:rsidR="0014262A" w:rsidRPr="000C1746">
        <w:rPr>
          <w:rFonts w:ascii="Times New Roman" w:hAnsi="Times New Roman" w:cs="Times New Roman"/>
          <w:sz w:val="22"/>
          <w:szCs w:val="22"/>
        </w:rPr>
        <w:t>) * 100</w:t>
      </w:r>
    </w:p>
    <w:p w14:paraId="3A5E0CCE" w14:textId="41402A94" w:rsidR="00AB1A99" w:rsidRPr="000C1746" w:rsidRDefault="00AB1A99" w:rsidP="00BF5956">
      <w:pPr>
        <w:pStyle w:val="ListParagraph"/>
        <w:numPr>
          <w:ilvl w:val="0"/>
          <w:numId w:val="8"/>
        </w:numPr>
        <w:rPr>
          <w:rFonts w:ascii="Times New Roman" w:hAnsi="Times New Roman" w:cs="Times New Roman"/>
          <w:b/>
          <w:bCs/>
          <w:sz w:val="22"/>
          <w:szCs w:val="22"/>
        </w:rPr>
      </w:pPr>
      <w:r w:rsidRPr="000C1746">
        <w:rPr>
          <w:rFonts w:ascii="Times New Roman" w:hAnsi="Times New Roman" w:cs="Times New Roman"/>
          <w:b/>
          <w:bCs/>
          <w:sz w:val="22"/>
          <w:szCs w:val="22"/>
        </w:rPr>
        <w:t xml:space="preserve">Variable Categorization: </w:t>
      </w:r>
    </w:p>
    <w:p w14:paraId="5826B3CC" w14:textId="015FB438" w:rsidR="00BF5956" w:rsidRPr="000C1746" w:rsidRDefault="00AB1A99" w:rsidP="00814ACB">
      <w:pPr>
        <w:pStyle w:val="ListParagraph"/>
        <w:numPr>
          <w:ilvl w:val="1"/>
          <w:numId w:val="8"/>
        </w:numPr>
        <w:rPr>
          <w:rFonts w:ascii="Times New Roman" w:hAnsi="Times New Roman" w:cs="Times New Roman"/>
          <w:i/>
          <w:iCs/>
          <w:sz w:val="22"/>
          <w:szCs w:val="22"/>
        </w:rPr>
      </w:pPr>
      <w:r w:rsidRPr="000C1746">
        <w:rPr>
          <w:rFonts w:ascii="Times New Roman" w:hAnsi="Times New Roman" w:cs="Times New Roman"/>
          <w:i/>
          <w:iCs/>
          <w:sz w:val="22"/>
          <w:szCs w:val="22"/>
        </w:rPr>
        <w:t>Rural-Urban Continuum Code:</w:t>
      </w:r>
      <w:r w:rsidRPr="000C1746">
        <w:rPr>
          <w:rFonts w:ascii="Times New Roman" w:hAnsi="Times New Roman" w:cs="Times New Roman"/>
          <w:b/>
          <w:bCs/>
          <w:sz w:val="22"/>
          <w:szCs w:val="22"/>
        </w:rPr>
        <w:t xml:space="preserve"> </w:t>
      </w:r>
      <w:r w:rsidRPr="000C1746">
        <w:rPr>
          <w:rFonts w:ascii="Times New Roman" w:hAnsi="Times New Roman" w:cs="Times New Roman"/>
          <w:sz w:val="22"/>
          <w:szCs w:val="22"/>
        </w:rPr>
        <w:t>To reduce the amount of instability RU Scores were grouped together from nine into three categories: Urban</w:t>
      </w:r>
      <w:r w:rsidR="0014262A" w:rsidRPr="000C1746">
        <w:rPr>
          <w:rFonts w:ascii="Times New Roman" w:hAnsi="Times New Roman" w:cs="Times New Roman"/>
          <w:sz w:val="22"/>
          <w:szCs w:val="22"/>
        </w:rPr>
        <w:t xml:space="preserve"> (1-3)</w:t>
      </w:r>
      <w:r w:rsidRPr="000C1746">
        <w:rPr>
          <w:rFonts w:ascii="Times New Roman" w:hAnsi="Times New Roman" w:cs="Times New Roman"/>
          <w:sz w:val="22"/>
          <w:szCs w:val="22"/>
        </w:rPr>
        <w:t>, Suburban</w:t>
      </w:r>
      <w:r w:rsidR="0014262A" w:rsidRPr="000C1746">
        <w:rPr>
          <w:rFonts w:ascii="Times New Roman" w:hAnsi="Times New Roman" w:cs="Times New Roman"/>
          <w:sz w:val="22"/>
          <w:szCs w:val="22"/>
        </w:rPr>
        <w:t xml:space="preserve"> (4-6)</w:t>
      </w:r>
      <w:r w:rsidRPr="000C1746">
        <w:rPr>
          <w:rFonts w:ascii="Times New Roman" w:hAnsi="Times New Roman" w:cs="Times New Roman"/>
          <w:sz w:val="22"/>
          <w:szCs w:val="22"/>
        </w:rPr>
        <w:t>, and Rural</w:t>
      </w:r>
      <w:r w:rsidR="0014262A" w:rsidRPr="000C1746">
        <w:rPr>
          <w:rFonts w:ascii="Times New Roman" w:hAnsi="Times New Roman" w:cs="Times New Roman"/>
          <w:sz w:val="22"/>
          <w:szCs w:val="22"/>
        </w:rPr>
        <w:t xml:space="preserve"> (7-9)</w:t>
      </w:r>
      <w:r w:rsidRPr="000C1746">
        <w:rPr>
          <w:rFonts w:ascii="Times New Roman" w:hAnsi="Times New Roman" w:cs="Times New Roman"/>
          <w:sz w:val="22"/>
          <w:szCs w:val="22"/>
        </w:rPr>
        <w:t>.</w:t>
      </w:r>
    </w:p>
    <w:p w14:paraId="16736831" w14:textId="7C1BF000" w:rsidR="00BF5956" w:rsidRPr="000C1746" w:rsidRDefault="00AB1A99" w:rsidP="00814ACB">
      <w:pPr>
        <w:pStyle w:val="ListParagraph"/>
        <w:numPr>
          <w:ilvl w:val="0"/>
          <w:numId w:val="8"/>
        </w:numPr>
        <w:rPr>
          <w:rFonts w:ascii="Times New Roman" w:hAnsi="Times New Roman" w:cs="Times New Roman"/>
          <w:i/>
          <w:iCs/>
          <w:sz w:val="22"/>
          <w:szCs w:val="22"/>
        </w:rPr>
      </w:pPr>
      <w:r w:rsidRPr="000C1746">
        <w:rPr>
          <w:rFonts w:ascii="Times New Roman" w:hAnsi="Times New Roman" w:cs="Times New Roman"/>
          <w:b/>
          <w:bCs/>
          <w:sz w:val="22"/>
          <w:szCs w:val="22"/>
        </w:rPr>
        <w:t>Outlier Detecting/Treatment:</w:t>
      </w:r>
      <w:r w:rsidRPr="000C1746">
        <w:rPr>
          <w:rFonts w:ascii="Times New Roman" w:hAnsi="Times New Roman" w:cs="Times New Roman"/>
          <w:sz w:val="22"/>
          <w:szCs w:val="22"/>
        </w:rPr>
        <w:t xml:space="preserve"> </w:t>
      </w:r>
      <w:r w:rsidR="00F85639" w:rsidRPr="000C1746">
        <w:rPr>
          <w:rFonts w:ascii="Times New Roman" w:hAnsi="Times New Roman" w:cs="Times New Roman"/>
          <w:sz w:val="22"/>
          <w:szCs w:val="22"/>
        </w:rPr>
        <w:t xml:space="preserve">Variables were not removed from the data as high or low outliers could be meaningful to determining H-a-H program availability. The </w:t>
      </w:r>
      <w:r w:rsidR="0014262A" w:rsidRPr="000C1746">
        <w:rPr>
          <w:rFonts w:ascii="Times New Roman" w:hAnsi="Times New Roman" w:cs="Times New Roman"/>
          <w:sz w:val="22"/>
          <w:szCs w:val="22"/>
        </w:rPr>
        <w:t xml:space="preserve">AHRF </w:t>
      </w:r>
      <w:r w:rsidR="00F85639" w:rsidRPr="000C1746">
        <w:rPr>
          <w:rFonts w:ascii="Times New Roman" w:hAnsi="Times New Roman" w:cs="Times New Roman"/>
          <w:sz w:val="22"/>
          <w:szCs w:val="22"/>
        </w:rPr>
        <w:t>data source is also reputable, and extremes were determined to be valid.</w:t>
      </w:r>
    </w:p>
    <w:p w14:paraId="19B81559" w14:textId="30FA02C9" w:rsidR="00BF5956" w:rsidRPr="000C1746" w:rsidRDefault="00F85639" w:rsidP="00814ACB">
      <w:pPr>
        <w:pStyle w:val="ListParagraph"/>
        <w:numPr>
          <w:ilvl w:val="0"/>
          <w:numId w:val="8"/>
        </w:numPr>
        <w:rPr>
          <w:rFonts w:ascii="Times New Roman" w:hAnsi="Times New Roman" w:cs="Times New Roman"/>
          <w:i/>
          <w:iCs/>
          <w:sz w:val="22"/>
          <w:szCs w:val="22"/>
        </w:rPr>
      </w:pPr>
      <w:r w:rsidRPr="000C1746">
        <w:rPr>
          <w:rFonts w:ascii="Times New Roman" w:hAnsi="Times New Roman" w:cs="Times New Roman"/>
          <w:b/>
          <w:bCs/>
          <w:sz w:val="22"/>
          <w:szCs w:val="22"/>
        </w:rPr>
        <w:t>Removed Geographic Values:</w:t>
      </w:r>
      <w:r w:rsidRPr="000C1746">
        <w:rPr>
          <w:rFonts w:ascii="Times New Roman" w:hAnsi="Times New Roman" w:cs="Times New Roman"/>
          <w:sz w:val="22"/>
          <w:szCs w:val="22"/>
        </w:rPr>
        <w:t xml:space="preserve"> Observations from U</w:t>
      </w:r>
      <w:r w:rsidR="0014262A" w:rsidRPr="000C1746">
        <w:rPr>
          <w:rFonts w:ascii="Times New Roman" w:hAnsi="Times New Roman" w:cs="Times New Roman"/>
          <w:sz w:val="22"/>
          <w:szCs w:val="22"/>
        </w:rPr>
        <w:t>.</w:t>
      </w:r>
      <w:r w:rsidRPr="000C1746">
        <w:rPr>
          <w:rFonts w:ascii="Times New Roman" w:hAnsi="Times New Roman" w:cs="Times New Roman"/>
          <w:sz w:val="22"/>
          <w:szCs w:val="22"/>
        </w:rPr>
        <w:t>S</w:t>
      </w:r>
      <w:r w:rsidR="0014262A" w:rsidRPr="000C1746">
        <w:rPr>
          <w:rFonts w:ascii="Times New Roman" w:hAnsi="Times New Roman" w:cs="Times New Roman"/>
          <w:sz w:val="22"/>
          <w:szCs w:val="22"/>
        </w:rPr>
        <w:t>.</w:t>
      </w:r>
      <w:r w:rsidRPr="000C1746">
        <w:rPr>
          <w:rFonts w:ascii="Times New Roman" w:hAnsi="Times New Roman" w:cs="Times New Roman"/>
          <w:sz w:val="22"/>
          <w:szCs w:val="22"/>
        </w:rPr>
        <w:t xml:space="preserve"> Territories and other regions outside of the 50 states were excluded since insurance laws differ in these areas and could compromise the integrity of the analysis </w:t>
      </w:r>
    </w:p>
    <w:p w14:paraId="0EEFB178" w14:textId="66028D7E" w:rsidR="00AB1A99" w:rsidRPr="000C1746" w:rsidRDefault="00AB1A99" w:rsidP="00BF5956">
      <w:pPr>
        <w:pStyle w:val="ListParagraph"/>
        <w:numPr>
          <w:ilvl w:val="0"/>
          <w:numId w:val="8"/>
        </w:numPr>
        <w:rPr>
          <w:rFonts w:ascii="Times New Roman" w:hAnsi="Times New Roman" w:cs="Times New Roman"/>
          <w:i/>
          <w:iCs/>
          <w:sz w:val="22"/>
          <w:szCs w:val="22"/>
        </w:rPr>
      </w:pPr>
      <w:r w:rsidRPr="000C1746">
        <w:rPr>
          <w:rFonts w:ascii="Times New Roman" w:hAnsi="Times New Roman" w:cs="Times New Roman"/>
          <w:b/>
          <w:bCs/>
          <w:sz w:val="22"/>
          <w:szCs w:val="22"/>
        </w:rPr>
        <w:t>Missing Values:</w:t>
      </w:r>
      <w:r w:rsidRPr="000C1746">
        <w:rPr>
          <w:rFonts w:ascii="Times New Roman" w:hAnsi="Times New Roman" w:cs="Times New Roman"/>
          <w:i/>
          <w:iCs/>
          <w:sz w:val="22"/>
          <w:szCs w:val="22"/>
        </w:rPr>
        <w:t xml:space="preserve"> </w:t>
      </w:r>
      <w:r w:rsidR="00F85639" w:rsidRPr="000C1746">
        <w:rPr>
          <w:rFonts w:ascii="Times New Roman" w:hAnsi="Times New Roman" w:cs="Times New Roman"/>
          <w:sz w:val="22"/>
          <w:szCs w:val="22"/>
        </w:rPr>
        <w:t>Due to an ample number of complete rows of data missing values were removed from the dataset and excluded from the analysis.</w:t>
      </w:r>
    </w:p>
    <w:p w14:paraId="34E89A70" w14:textId="77777777" w:rsidR="00F85639" w:rsidRPr="000C1746" w:rsidRDefault="00F85639" w:rsidP="00F85639">
      <w:pPr>
        <w:pStyle w:val="ListParagraph"/>
        <w:ind w:left="1440"/>
        <w:rPr>
          <w:rFonts w:ascii="Times New Roman" w:hAnsi="Times New Roman" w:cs="Times New Roman"/>
          <w:i/>
          <w:iCs/>
          <w:sz w:val="22"/>
          <w:szCs w:val="22"/>
        </w:rPr>
      </w:pPr>
    </w:p>
    <w:p w14:paraId="1C78086F" w14:textId="77777777" w:rsidR="00AB1A99" w:rsidRPr="000C1746" w:rsidRDefault="00AB1A99" w:rsidP="00BF5956">
      <w:pPr>
        <w:rPr>
          <w:rFonts w:ascii="Times New Roman" w:hAnsi="Times New Roman" w:cs="Times New Roman"/>
          <w:b/>
          <w:bCs/>
          <w:sz w:val="22"/>
          <w:szCs w:val="22"/>
        </w:rPr>
      </w:pPr>
      <w:r w:rsidRPr="000C1746">
        <w:rPr>
          <w:rFonts w:ascii="Times New Roman" w:hAnsi="Times New Roman" w:cs="Times New Roman"/>
          <w:b/>
          <w:bCs/>
          <w:sz w:val="22"/>
          <w:szCs w:val="22"/>
        </w:rPr>
        <w:lastRenderedPageBreak/>
        <w:t>Statistical Analysis:</w:t>
      </w:r>
    </w:p>
    <w:p w14:paraId="6E9383D0" w14:textId="35C5D400" w:rsidR="0014262A" w:rsidRPr="000C1746" w:rsidRDefault="00AB1A99" w:rsidP="0014262A">
      <w:pPr>
        <w:pStyle w:val="ListParagraph"/>
        <w:numPr>
          <w:ilvl w:val="0"/>
          <w:numId w:val="8"/>
        </w:numPr>
        <w:rPr>
          <w:rFonts w:ascii="Times New Roman" w:hAnsi="Times New Roman" w:cs="Times New Roman"/>
          <w:sz w:val="22"/>
          <w:szCs w:val="22"/>
          <w:u w:val="single"/>
        </w:rPr>
      </w:pPr>
      <w:r w:rsidRPr="000C1746">
        <w:rPr>
          <w:rFonts w:ascii="Times New Roman" w:hAnsi="Times New Roman" w:cs="Times New Roman"/>
          <w:b/>
          <w:bCs/>
          <w:sz w:val="22"/>
          <w:szCs w:val="22"/>
        </w:rPr>
        <w:t>Logistic Regression</w:t>
      </w:r>
      <w:r w:rsidR="00BF5956" w:rsidRPr="000C1746">
        <w:rPr>
          <w:rFonts w:ascii="Times New Roman" w:hAnsi="Times New Roman" w:cs="Times New Roman"/>
          <w:b/>
          <w:bCs/>
          <w:sz w:val="22"/>
          <w:szCs w:val="22"/>
        </w:rPr>
        <w:t xml:space="preserve"> Models</w:t>
      </w:r>
      <w:r w:rsidRPr="000C1746">
        <w:rPr>
          <w:rFonts w:ascii="Times New Roman" w:hAnsi="Times New Roman" w:cs="Times New Roman"/>
          <w:b/>
          <w:bCs/>
          <w:sz w:val="22"/>
          <w:szCs w:val="22"/>
        </w:rPr>
        <w:t>:</w:t>
      </w:r>
      <w:r w:rsidR="004E00AE" w:rsidRPr="000C1746">
        <w:rPr>
          <w:rFonts w:ascii="Times New Roman" w:hAnsi="Times New Roman" w:cs="Times New Roman"/>
          <w:sz w:val="22"/>
          <w:szCs w:val="22"/>
        </w:rPr>
        <w:t xml:space="preserve"> </w:t>
      </w:r>
      <w:r w:rsidRPr="000C1746">
        <w:rPr>
          <w:rFonts w:ascii="Times New Roman" w:hAnsi="Times New Roman" w:cs="Times New Roman"/>
          <w:sz w:val="22"/>
          <w:szCs w:val="22"/>
        </w:rPr>
        <w:t>To assess the relationship between the independent variable (</w:t>
      </w:r>
      <w:r w:rsidR="004E00AE" w:rsidRPr="000C1746">
        <w:rPr>
          <w:rFonts w:ascii="Times New Roman" w:hAnsi="Times New Roman" w:cs="Times New Roman"/>
          <w:sz w:val="22"/>
          <w:szCs w:val="22"/>
        </w:rPr>
        <w:t>I</w:t>
      </w:r>
      <w:r w:rsidRPr="000C1746">
        <w:rPr>
          <w:rFonts w:ascii="Times New Roman" w:hAnsi="Times New Roman" w:cs="Times New Roman"/>
          <w:sz w:val="22"/>
          <w:szCs w:val="22"/>
        </w:rPr>
        <w:t xml:space="preserve">nsurance </w:t>
      </w:r>
      <w:r w:rsidR="004E00AE" w:rsidRPr="000C1746">
        <w:rPr>
          <w:rFonts w:ascii="Times New Roman" w:hAnsi="Times New Roman" w:cs="Times New Roman"/>
          <w:sz w:val="22"/>
          <w:szCs w:val="22"/>
        </w:rPr>
        <w:t>C</w:t>
      </w:r>
      <w:r w:rsidRPr="000C1746">
        <w:rPr>
          <w:rFonts w:ascii="Times New Roman" w:hAnsi="Times New Roman" w:cs="Times New Roman"/>
          <w:sz w:val="22"/>
          <w:szCs w:val="22"/>
        </w:rPr>
        <w:t xml:space="preserve">overage </w:t>
      </w:r>
      <w:r w:rsidR="004E00AE" w:rsidRPr="000C1746">
        <w:rPr>
          <w:rFonts w:ascii="Times New Roman" w:hAnsi="Times New Roman" w:cs="Times New Roman"/>
          <w:sz w:val="22"/>
          <w:szCs w:val="22"/>
        </w:rPr>
        <w:t>R</w:t>
      </w:r>
      <w:r w:rsidRPr="000C1746">
        <w:rPr>
          <w:rFonts w:ascii="Times New Roman" w:hAnsi="Times New Roman" w:cs="Times New Roman"/>
          <w:sz w:val="22"/>
          <w:szCs w:val="22"/>
        </w:rPr>
        <w:t>ate)</w:t>
      </w:r>
      <w:r w:rsidR="004E00AE" w:rsidRPr="000C1746">
        <w:rPr>
          <w:rFonts w:ascii="Times New Roman" w:hAnsi="Times New Roman" w:cs="Times New Roman"/>
          <w:sz w:val="22"/>
          <w:szCs w:val="22"/>
        </w:rPr>
        <w:t>, confounding variables (% Veterans, % Seniors, Median Income, Population, RU Continuum Code Category, Hospital Beds per 1,000 Residents)</w:t>
      </w:r>
      <w:r w:rsidRPr="000C1746">
        <w:rPr>
          <w:rFonts w:ascii="Times New Roman" w:hAnsi="Times New Roman" w:cs="Times New Roman"/>
          <w:sz w:val="22"/>
          <w:szCs w:val="22"/>
        </w:rPr>
        <w:t xml:space="preserve"> and the dependent variable (H</w:t>
      </w:r>
      <w:r w:rsidR="004E00AE" w:rsidRPr="000C1746">
        <w:rPr>
          <w:rFonts w:ascii="Times New Roman" w:hAnsi="Times New Roman" w:cs="Times New Roman"/>
          <w:sz w:val="22"/>
          <w:szCs w:val="22"/>
        </w:rPr>
        <w:t>-</w:t>
      </w:r>
      <w:r w:rsidRPr="000C1746">
        <w:rPr>
          <w:rFonts w:ascii="Times New Roman" w:hAnsi="Times New Roman" w:cs="Times New Roman"/>
          <w:sz w:val="22"/>
          <w:szCs w:val="22"/>
        </w:rPr>
        <w:t>a</w:t>
      </w:r>
      <w:r w:rsidR="004E00AE" w:rsidRPr="000C1746">
        <w:rPr>
          <w:rFonts w:ascii="Times New Roman" w:hAnsi="Times New Roman" w:cs="Times New Roman"/>
          <w:sz w:val="22"/>
          <w:szCs w:val="22"/>
        </w:rPr>
        <w:t>-</w:t>
      </w:r>
      <w:r w:rsidRPr="000C1746">
        <w:rPr>
          <w:rFonts w:ascii="Times New Roman" w:hAnsi="Times New Roman" w:cs="Times New Roman"/>
          <w:sz w:val="22"/>
          <w:szCs w:val="22"/>
        </w:rPr>
        <w:t>H program availability)</w:t>
      </w:r>
      <w:r w:rsidR="004E00AE" w:rsidRPr="000C1746">
        <w:rPr>
          <w:rFonts w:ascii="Times New Roman" w:hAnsi="Times New Roman" w:cs="Times New Roman"/>
          <w:sz w:val="22"/>
          <w:szCs w:val="22"/>
        </w:rPr>
        <w:t xml:space="preserve">. Due to the presence of extreme correlation between Population &amp; RU Continuum Code two separate regression models were ran. </w:t>
      </w:r>
      <w:r w:rsidR="0014262A" w:rsidRPr="000C1746">
        <w:rPr>
          <w:rFonts w:ascii="Times New Roman" w:hAnsi="Times New Roman" w:cs="Times New Roman"/>
          <w:sz w:val="22"/>
          <w:szCs w:val="22"/>
        </w:rPr>
        <w:t xml:space="preserve">Each model was ran using </w:t>
      </w:r>
      <w:r w:rsidR="0014262A" w:rsidRPr="000C1746">
        <w:rPr>
          <w:rFonts w:ascii="Times New Roman" w:hAnsi="Times New Roman" w:cs="Times New Roman"/>
          <w:b/>
          <w:bCs/>
          <w:sz w:val="22"/>
          <w:szCs w:val="22"/>
        </w:rPr>
        <w:t>JMP Pro’s ‘Fit Model’ function</w:t>
      </w:r>
      <w:r w:rsidR="0014262A" w:rsidRPr="000C1746">
        <w:rPr>
          <w:rFonts w:ascii="Times New Roman" w:hAnsi="Times New Roman" w:cs="Times New Roman"/>
          <w:sz w:val="22"/>
          <w:szCs w:val="22"/>
        </w:rPr>
        <w:t>.</w:t>
      </w:r>
    </w:p>
    <w:p w14:paraId="146FE71B" w14:textId="3A227AA2" w:rsidR="0014262A" w:rsidRPr="000C1746" w:rsidRDefault="0014262A" w:rsidP="0014262A">
      <w:pPr>
        <w:pStyle w:val="ListParagraph"/>
        <w:numPr>
          <w:ilvl w:val="1"/>
          <w:numId w:val="8"/>
        </w:numPr>
        <w:rPr>
          <w:rFonts w:ascii="Times New Roman" w:hAnsi="Times New Roman" w:cs="Times New Roman"/>
          <w:sz w:val="22"/>
          <w:szCs w:val="22"/>
          <w:u w:val="single"/>
        </w:rPr>
      </w:pPr>
      <w:r w:rsidRPr="000C1746">
        <w:rPr>
          <w:rFonts w:ascii="Times New Roman" w:hAnsi="Times New Roman" w:cs="Times New Roman"/>
          <w:b/>
          <w:bCs/>
          <w:sz w:val="22"/>
          <w:szCs w:val="22"/>
        </w:rPr>
        <w:t xml:space="preserve">Simple Logistic Model: </w:t>
      </w:r>
      <w:r w:rsidR="004E00AE" w:rsidRPr="000C1746">
        <w:rPr>
          <w:rFonts w:ascii="Times New Roman" w:hAnsi="Times New Roman" w:cs="Times New Roman"/>
          <w:sz w:val="22"/>
          <w:szCs w:val="22"/>
        </w:rPr>
        <w:t xml:space="preserve">The first model was a simple model with Population Size as the IV and H-a-H program availability </w:t>
      </w:r>
      <w:r w:rsidR="00BF5956" w:rsidRPr="000C1746">
        <w:rPr>
          <w:rFonts w:ascii="Times New Roman" w:hAnsi="Times New Roman" w:cs="Times New Roman"/>
          <w:sz w:val="22"/>
          <w:szCs w:val="22"/>
        </w:rPr>
        <w:t xml:space="preserve">as the DV. </w:t>
      </w:r>
    </w:p>
    <w:p w14:paraId="59FB04D1" w14:textId="34F3C64F" w:rsidR="00BF5956" w:rsidRPr="003D438C" w:rsidRDefault="0014262A" w:rsidP="006F1548">
      <w:pPr>
        <w:pStyle w:val="ListParagraph"/>
        <w:numPr>
          <w:ilvl w:val="1"/>
          <w:numId w:val="8"/>
        </w:numPr>
        <w:rPr>
          <w:rFonts w:ascii="Times New Roman" w:hAnsi="Times New Roman" w:cs="Times New Roman"/>
          <w:sz w:val="22"/>
          <w:szCs w:val="22"/>
          <w:u w:val="single"/>
        </w:rPr>
      </w:pPr>
      <w:r w:rsidRPr="000C1746">
        <w:rPr>
          <w:rFonts w:ascii="Times New Roman" w:hAnsi="Times New Roman" w:cs="Times New Roman"/>
          <w:b/>
          <w:bCs/>
          <w:sz w:val="22"/>
          <w:szCs w:val="22"/>
        </w:rPr>
        <w:t>Multiple Logistic Model:</w:t>
      </w:r>
      <w:r w:rsidRPr="000C1746">
        <w:rPr>
          <w:rFonts w:ascii="Times New Roman" w:hAnsi="Times New Roman" w:cs="Times New Roman"/>
          <w:sz w:val="22"/>
          <w:szCs w:val="22"/>
        </w:rPr>
        <w:t xml:space="preserve"> </w:t>
      </w:r>
      <w:r w:rsidR="00BF5956" w:rsidRPr="000C1746">
        <w:rPr>
          <w:rFonts w:ascii="Times New Roman" w:hAnsi="Times New Roman" w:cs="Times New Roman"/>
          <w:sz w:val="22"/>
          <w:szCs w:val="22"/>
        </w:rPr>
        <w:t xml:space="preserve">The second model was a multiple logistic regression model containing ICR and the rest of the confounding variables. </w:t>
      </w:r>
    </w:p>
    <w:p w14:paraId="64255003" w14:textId="23C6872F" w:rsidR="003D438C" w:rsidRPr="000C1746" w:rsidRDefault="003D438C" w:rsidP="003D438C">
      <w:pPr>
        <w:pStyle w:val="ListParagraph"/>
        <w:numPr>
          <w:ilvl w:val="0"/>
          <w:numId w:val="8"/>
        </w:numPr>
        <w:rPr>
          <w:rFonts w:ascii="Times New Roman" w:hAnsi="Times New Roman" w:cs="Times New Roman"/>
          <w:sz w:val="22"/>
          <w:szCs w:val="22"/>
          <w:u w:val="single"/>
        </w:rPr>
      </w:pPr>
      <w:r>
        <w:rPr>
          <w:rFonts w:ascii="Times New Roman" w:hAnsi="Times New Roman" w:cs="Times New Roman"/>
          <w:b/>
          <w:bCs/>
          <w:sz w:val="22"/>
          <w:szCs w:val="22"/>
        </w:rPr>
        <w:t xml:space="preserve">Descriptive Statistics: </w:t>
      </w:r>
      <w:r w:rsidR="000B46CF">
        <w:rPr>
          <w:rFonts w:ascii="Times New Roman" w:hAnsi="Times New Roman" w:cs="Times New Roman"/>
          <w:sz w:val="22"/>
          <w:szCs w:val="22"/>
        </w:rPr>
        <w:t>Calculated using the “real stats” excel add-in for data analysis.</w:t>
      </w:r>
    </w:p>
    <w:p w14:paraId="00E362DD" w14:textId="0C4E3E8E" w:rsidR="00BF5956" w:rsidRPr="000C1746" w:rsidRDefault="00AB1A99" w:rsidP="00BF5956">
      <w:pPr>
        <w:rPr>
          <w:rFonts w:ascii="Times New Roman" w:hAnsi="Times New Roman" w:cs="Times New Roman"/>
          <w:sz w:val="22"/>
          <w:szCs w:val="22"/>
          <w:u w:val="single"/>
        </w:rPr>
      </w:pPr>
      <w:r w:rsidRPr="000C1746">
        <w:rPr>
          <w:rFonts w:ascii="Times New Roman" w:hAnsi="Times New Roman" w:cs="Times New Roman"/>
          <w:b/>
          <w:bCs/>
          <w:sz w:val="22"/>
          <w:szCs w:val="22"/>
        </w:rPr>
        <w:t>Data Visualization</w:t>
      </w:r>
      <w:r w:rsidR="0014262A" w:rsidRPr="000C1746">
        <w:rPr>
          <w:rFonts w:ascii="Times New Roman" w:hAnsi="Times New Roman" w:cs="Times New Roman"/>
          <w:b/>
          <w:bCs/>
          <w:sz w:val="22"/>
          <w:szCs w:val="22"/>
        </w:rPr>
        <w:t xml:space="preserve"> and </w:t>
      </w:r>
      <w:r w:rsidRPr="000C1746">
        <w:rPr>
          <w:rFonts w:ascii="Times New Roman" w:hAnsi="Times New Roman" w:cs="Times New Roman"/>
          <w:b/>
          <w:bCs/>
          <w:sz w:val="22"/>
          <w:szCs w:val="22"/>
        </w:rPr>
        <w:t>Dashboard Creation:</w:t>
      </w:r>
    </w:p>
    <w:p w14:paraId="33D4F258" w14:textId="7658860E" w:rsidR="0014262A" w:rsidRPr="000C1746" w:rsidRDefault="0014262A" w:rsidP="00E9264B">
      <w:pPr>
        <w:pStyle w:val="ListParagraph"/>
        <w:numPr>
          <w:ilvl w:val="0"/>
          <w:numId w:val="8"/>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Data Visualizations:</w:t>
      </w:r>
      <w:r w:rsidRPr="000C1746">
        <w:rPr>
          <w:rFonts w:ascii="Times New Roman" w:hAnsi="Times New Roman" w:cs="Times New Roman"/>
          <w:sz w:val="22"/>
          <w:szCs w:val="22"/>
        </w:rPr>
        <w:t xml:space="preserve"> Data Visualizations outside of the Dashboard were constructed using excel.</w:t>
      </w:r>
    </w:p>
    <w:p w14:paraId="365B5A94" w14:textId="5F5A1C1C" w:rsidR="009712A8" w:rsidRPr="00A258D8" w:rsidRDefault="0014262A" w:rsidP="00A258D8">
      <w:pPr>
        <w:pStyle w:val="ListParagraph"/>
        <w:numPr>
          <w:ilvl w:val="0"/>
          <w:numId w:val="8"/>
        </w:numPr>
        <w:spacing w:line="240" w:lineRule="auto"/>
        <w:rPr>
          <w:rFonts w:ascii="Times New Roman" w:hAnsi="Times New Roman" w:cs="Times New Roman"/>
          <w:sz w:val="22"/>
          <w:szCs w:val="22"/>
        </w:rPr>
      </w:pPr>
      <w:r w:rsidRPr="000C1746">
        <w:rPr>
          <w:rFonts w:ascii="Times New Roman" w:hAnsi="Times New Roman" w:cs="Times New Roman"/>
          <w:b/>
          <w:bCs/>
          <w:sz w:val="22"/>
          <w:szCs w:val="22"/>
        </w:rPr>
        <w:t>Interactive</w:t>
      </w:r>
      <w:r w:rsidR="00BF5956" w:rsidRPr="000C1746">
        <w:rPr>
          <w:rFonts w:ascii="Times New Roman" w:hAnsi="Times New Roman" w:cs="Times New Roman"/>
          <w:b/>
          <w:bCs/>
          <w:sz w:val="22"/>
          <w:szCs w:val="22"/>
        </w:rPr>
        <w:t xml:space="preserve"> Dashboard:</w:t>
      </w:r>
      <w:r w:rsidR="00BF5956" w:rsidRPr="000C1746">
        <w:rPr>
          <w:rFonts w:ascii="Times New Roman" w:hAnsi="Times New Roman" w:cs="Times New Roman"/>
          <w:sz w:val="22"/>
          <w:szCs w:val="22"/>
        </w:rPr>
        <w:t xml:space="preserve"> Power BI was used to visualize the data into an informative, interactive dashboard</w:t>
      </w:r>
      <w:r w:rsidR="009712A8" w:rsidRPr="000C1746">
        <w:rPr>
          <w:rFonts w:ascii="Times New Roman" w:hAnsi="Times New Roman" w:cs="Times New Roman"/>
          <w:sz w:val="22"/>
          <w:szCs w:val="22"/>
        </w:rPr>
        <w:t>.</w:t>
      </w:r>
    </w:p>
    <w:p w14:paraId="59789A89" w14:textId="58F22DD7" w:rsidR="00584A5B" w:rsidRPr="000C1746" w:rsidRDefault="00E9264B" w:rsidP="00584A5B">
      <w:pPr>
        <w:rPr>
          <w:rFonts w:ascii="Times New Roman" w:hAnsi="Times New Roman" w:cs="Times New Roman"/>
          <w:b/>
          <w:bCs/>
        </w:rPr>
      </w:pPr>
      <w:r w:rsidRPr="000C1746">
        <w:rPr>
          <w:rFonts w:ascii="Times New Roman" w:hAnsi="Times New Roman" w:cs="Times New Roman"/>
          <w:b/>
          <w:bCs/>
        </w:rPr>
        <w:t>Data Analysis</w:t>
      </w:r>
    </w:p>
    <w:p w14:paraId="1C3BE975" w14:textId="554B2780" w:rsidR="0026596A" w:rsidRPr="000C1746" w:rsidRDefault="008D7A17" w:rsidP="0026596A">
      <w:pPr>
        <w:rPr>
          <w:rFonts w:ascii="Times New Roman" w:hAnsi="Times New Roman" w:cs="Times New Roman"/>
          <w:b/>
          <w:bCs/>
          <w:sz w:val="22"/>
          <w:szCs w:val="22"/>
        </w:rPr>
      </w:pPr>
      <w:r w:rsidRPr="000C1746">
        <w:rPr>
          <w:rFonts w:ascii="Times New Roman" w:hAnsi="Times New Roman" w:cs="Times New Roman"/>
          <w:b/>
          <w:bCs/>
          <w:sz w:val="22"/>
          <w:szCs w:val="22"/>
        </w:rPr>
        <w:t xml:space="preserve">Key Trends form </w:t>
      </w:r>
      <w:r w:rsidR="0026596A" w:rsidRPr="000C1746">
        <w:rPr>
          <w:rFonts w:ascii="Times New Roman" w:hAnsi="Times New Roman" w:cs="Times New Roman"/>
          <w:b/>
          <w:bCs/>
          <w:sz w:val="22"/>
          <w:szCs w:val="22"/>
        </w:rPr>
        <w:t>Exploratory Analysis</w:t>
      </w:r>
    </w:p>
    <w:p w14:paraId="452951B9" w14:textId="0185D719" w:rsidR="008D7A17" w:rsidRPr="000C1746" w:rsidRDefault="008D7A17" w:rsidP="0026596A">
      <w:pPr>
        <w:rPr>
          <w:rFonts w:ascii="Times New Roman" w:hAnsi="Times New Roman" w:cs="Times New Roman"/>
          <w:i/>
          <w:iCs/>
          <w:sz w:val="22"/>
          <w:szCs w:val="22"/>
        </w:rPr>
      </w:pPr>
      <w:r w:rsidRPr="000C1746">
        <w:rPr>
          <w:rFonts w:ascii="Times New Roman" w:hAnsi="Times New Roman" w:cs="Times New Roman"/>
          <w:i/>
          <w:iCs/>
          <w:sz w:val="22"/>
          <w:szCs w:val="22"/>
        </w:rPr>
        <w:t xml:space="preserve">Counties with H-a-H Programs are far fewer than Counties without them: </w:t>
      </w:r>
    </w:p>
    <w:p w14:paraId="32742706" w14:textId="5A073835"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b/>
          <w:bCs/>
          <w:sz w:val="22"/>
          <w:szCs w:val="22"/>
        </w:rPr>
        <w:t>Figure 1</w:t>
      </w:r>
      <w:r w:rsidRPr="000C1746">
        <w:rPr>
          <w:rFonts w:ascii="Times New Roman" w:hAnsi="Times New Roman" w:cs="Times New Roman"/>
          <w:sz w:val="22"/>
          <w:szCs w:val="22"/>
        </w:rPr>
        <w:t xml:space="preserve"> shows the distributions of H</w:t>
      </w:r>
      <w:r w:rsidR="00612ADF" w:rsidRPr="000C1746">
        <w:rPr>
          <w:rFonts w:ascii="Times New Roman" w:hAnsi="Times New Roman" w:cs="Times New Roman"/>
          <w:sz w:val="22"/>
          <w:szCs w:val="22"/>
        </w:rPr>
        <w:t>-</w:t>
      </w:r>
      <w:r w:rsidRPr="000C1746">
        <w:rPr>
          <w:rFonts w:ascii="Times New Roman" w:hAnsi="Times New Roman" w:cs="Times New Roman"/>
          <w:sz w:val="22"/>
          <w:szCs w:val="22"/>
        </w:rPr>
        <w:t>a</w:t>
      </w:r>
      <w:r w:rsidR="00612ADF" w:rsidRPr="000C1746">
        <w:rPr>
          <w:rFonts w:ascii="Times New Roman" w:hAnsi="Times New Roman" w:cs="Times New Roman"/>
          <w:sz w:val="22"/>
          <w:szCs w:val="22"/>
        </w:rPr>
        <w:t>-</w:t>
      </w:r>
      <w:r w:rsidRPr="000C1746">
        <w:rPr>
          <w:rFonts w:ascii="Times New Roman" w:hAnsi="Times New Roman" w:cs="Times New Roman"/>
          <w:sz w:val="22"/>
          <w:szCs w:val="22"/>
        </w:rPr>
        <w:t xml:space="preserve">H program availability in the counties studied in the data. From the </w:t>
      </w:r>
      <w:r w:rsidR="008D7A17" w:rsidRPr="000C1746">
        <w:rPr>
          <w:rFonts w:ascii="Times New Roman" w:hAnsi="Times New Roman" w:cs="Times New Roman"/>
          <w:sz w:val="22"/>
          <w:szCs w:val="22"/>
        </w:rPr>
        <w:t xml:space="preserve">column </w:t>
      </w:r>
      <w:r w:rsidRPr="000C1746">
        <w:rPr>
          <w:rFonts w:ascii="Times New Roman" w:hAnsi="Times New Roman" w:cs="Times New Roman"/>
          <w:sz w:val="22"/>
          <w:szCs w:val="22"/>
        </w:rPr>
        <w:t>chart it is easy to discern counties without a program available far outnumbered counties with programs</w:t>
      </w:r>
      <w:r w:rsidR="008D7A17" w:rsidRPr="000C1746">
        <w:rPr>
          <w:rFonts w:ascii="Times New Roman" w:hAnsi="Times New Roman" w:cs="Times New Roman"/>
          <w:sz w:val="22"/>
          <w:szCs w:val="22"/>
        </w:rPr>
        <w:t xml:space="preserve"> available</w:t>
      </w:r>
      <w:r w:rsidRPr="000C1746">
        <w:rPr>
          <w:rFonts w:ascii="Times New Roman" w:hAnsi="Times New Roman" w:cs="Times New Roman"/>
          <w:sz w:val="22"/>
          <w:szCs w:val="22"/>
        </w:rPr>
        <w:t xml:space="preserve">. </w:t>
      </w:r>
      <w:r w:rsidR="008B78DC" w:rsidRPr="000C1746">
        <w:rPr>
          <w:rFonts w:ascii="Times New Roman" w:hAnsi="Times New Roman" w:cs="Times New Roman"/>
          <w:sz w:val="22"/>
          <w:szCs w:val="22"/>
        </w:rPr>
        <w:t>With a smaller minority class (Yes) influencers may stand out more prominently because they drive deviations from the "normal" (majority) pattern.</w:t>
      </w:r>
    </w:p>
    <w:p w14:paraId="2D09E746" w14:textId="52A601F9" w:rsidR="0026596A" w:rsidRPr="000C1746" w:rsidRDefault="0026596A" w:rsidP="0026596A">
      <w:pPr>
        <w:rPr>
          <w:rFonts w:ascii="Times New Roman" w:hAnsi="Times New Roman" w:cs="Times New Roman"/>
          <w:b/>
          <w:bCs/>
          <w:sz w:val="22"/>
          <w:szCs w:val="22"/>
        </w:rPr>
      </w:pPr>
      <w:r w:rsidRPr="000C1746">
        <w:rPr>
          <w:rFonts w:ascii="Times New Roman" w:hAnsi="Times New Roman" w:cs="Times New Roman"/>
          <w:b/>
          <w:bCs/>
          <w:sz w:val="22"/>
          <w:szCs w:val="22"/>
        </w:rPr>
        <w:t xml:space="preserve">Figure 1. </w:t>
      </w:r>
      <w:r w:rsidRPr="000C1746">
        <w:rPr>
          <w:rFonts w:ascii="Times New Roman" w:hAnsi="Times New Roman" w:cs="Times New Roman"/>
          <w:sz w:val="22"/>
          <w:szCs w:val="22"/>
        </w:rPr>
        <w:t>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H County Distribution</w:t>
      </w:r>
    </w:p>
    <w:p w14:paraId="433210A2" w14:textId="77A17DFF" w:rsidR="0026596A" w:rsidRPr="000C1746" w:rsidRDefault="0026596A" w:rsidP="0026596A">
      <w:pPr>
        <w:rPr>
          <w:rFonts w:ascii="Times New Roman" w:hAnsi="Times New Roman" w:cs="Times New Roman"/>
          <w:b/>
          <w:bCs/>
          <w:sz w:val="22"/>
          <w:szCs w:val="22"/>
        </w:rPr>
      </w:pPr>
      <w:r w:rsidRPr="000C1746">
        <w:rPr>
          <w:rFonts w:ascii="Times New Roman" w:hAnsi="Times New Roman" w:cs="Times New Roman"/>
          <w:b/>
          <w:bCs/>
          <w:noProof/>
          <w:sz w:val="22"/>
          <w:szCs w:val="22"/>
        </w:rPr>
        <w:drawing>
          <wp:inline distT="0" distB="0" distL="0" distR="0" wp14:anchorId="1AE57C3B" wp14:editId="70DBAA3D">
            <wp:extent cx="3657172" cy="2193290"/>
            <wp:effectExtent l="0" t="0" r="635" b="0"/>
            <wp:docPr id="374177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4553" cy="2197717"/>
                    </a:xfrm>
                    <a:prstGeom prst="rect">
                      <a:avLst/>
                    </a:prstGeom>
                    <a:noFill/>
                  </pic:spPr>
                </pic:pic>
              </a:graphicData>
            </a:graphic>
          </wp:inline>
        </w:drawing>
      </w:r>
    </w:p>
    <w:p w14:paraId="24D86D13" w14:textId="216D9115" w:rsidR="0026596A" w:rsidRPr="000C1746" w:rsidRDefault="0026596A" w:rsidP="0026596A">
      <w:pPr>
        <w:rPr>
          <w:rFonts w:ascii="Times New Roman" w:hAnsi="Times New Roman" w:cs="Times New Roman"/>
          <w:sz w:val="22"/>
          <w:szCs w:val="22"/>
        </w:rPr>
      </w:pPr>
    </w:p>
    <w:p w14:paraId="1DDD3E42" w14:textId="5AE699A5" w:rsidR="0026596A" w:rsidRPr="000C1746" w:rsidRDefault="0026596A" w:rsidP="0026596A">
      <w:pPr>
        <w:rPr>
          <w:rFonts w:ascii="Times New Roman" w:hAnsi="Times New Roman" w:cs="Times New Roman"/>
          <w:i/>
          <w:iCs/>
          <w:sz w:val="22"/>
          <w:szCs w:val="22"/>
        </w:rPr>
      </w:pPr>
      <w:r w:rsidRPr="000C1746">
        <w:rPr>
          <w:rFonts w:ascii="Times New Roman" w:hAnsi="Times New Roman" w:cs="Times New Roman"/>
          <w:i/>
          <w:iCs/>
          <w:sz w:val="22"/>
          <w:szCs w:val="22"/>
        </w:rPr>
        <w:t xml:space="preserve">Geographic </w:t>
      </w:r>
      <w:r w:rsidR="00612ADF" w:rsidRPr="000C1746">
        <w:rPr>
          <w:rFonts w:ascii="Times New Roman" w:hAnsi="Times New Roman" w:cs="Times New Roman"/>
          <w:i/>
          <w:iCs/>
          <w:sz w:val="22"/>
          <w:szCs w:val="22"/>
        </w:rPr>
        <w:t>Trend</w:t>
      </w:r>
      <w:r w:rsidRPr="000C1746">
        <w:rPr>
          <w:rFonts w:ascii="Times New Roman" w:hAnsi="Times New Roman" w:cs="Times New Roman"/>
          <w:i/>
          <w:iCs/>
          <w:sz w:val="22"/>
          <w:szCs w:val="22"/>
        </w:rPr>
        <w:t xml:space="preserve"> Analysis</w:t>
      </w:r>
    </w:p>
    <w:p w14:paraId="58BFD6BC" w14:textId="2F58232A"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sz w:val="22"/>
          <w:szCs w:val="22"/>
        </w:rPr>
        <w:lastRenderedPageBreak/>
        <w:t xml:space="preserve">The Map visual represented in </w:t>
      </w:r>
      <w:r w:rsidRPr="000C1746">
        <w:rPr>
          <w:rFonts w:ascii="Times New Roman" w:hAnsi="Times New Roman" w:cs="Times New Roman"/>
          <w:b/>
          <w:bCs/>
          <w:sz w:val="22"/>
          <w:szCs w:val="22"/>
        </w:rPr>
        <w:t>Figure</w:t>
      </w:r>
      <w:r w:rsidR="003E7597" w:rsidRPr="000C1746">
        <w:rPr>
          <w:rFonts w:ascii="Times New Roman" w:hAnsi="Times New Roman" w:cs="Times New Roman"/>
          <w:b/>
          <w:bCs/>
          <w:sz w:val="22"/>
          <w:szCs w:val="22"/>
        </w:rPr>
        <w:t xml:space="preserve"> 2 </w:t>
      </w:r>
      <w:r w:rsidRPr="000C1746">
        <w:rPr>
          <w:rFonts w:ascii="Times New Roman" w:hAnsi="Times New Roman" w:cs="Times New Roman"/>
          <w:sz w:val="22"/>
          <w:szCs w:val="22"/>
        </w:rPr>
        <w:t>below displays counties from the dataset that possess a hospital with a H</w:t>
      </w:r>
      <w:r w:rsidR="00F34E15" w:rsidRPr="000C1746">
        <w:rPr>
          <w:rFonts w:ascii="Times New Roman" w:hAnsi="Times New Roman" w:cs="Times New Roman"/>
          <w:sz w:val="22"/>
          <w:szCs w:val="22"/>
        </w:rPr>
        <w:t>-</w:t>
      </w:r>
      <w:r w:rsidRPr="000C1746">
        <w:rPr>
          <w:rFonts w:ascii="Times New Roman" w:hAnsi="Times New Roman" w:cs="Times New Roman"/>
          <w:sz w:val="22"/>
          <w:szCs w:val="22"/>
        </w:rPr>
        <w:t>a</w:t>
      </w:r>
      <w:r w:rsidR="00F34E15" w:rsidRPr="000C1746">
        <w:rPr>
          <w:rFonts w:ascii="Times New Roman" w:hAnsi="Times New Roman" w:cs="Times New Roman"/>
          <w:sz w:val="22"/>
          <w:szCs w:val="22"/>
        </w:rPr>
        <w:t>-</w:t>
      </w:r>
      <w:r w:rsidRPr="000C1746">
        <w:rPr>
          <w:rFonts w:ascii="Times New Roman" w:hAnsi="Times New Roman" w:cs="Times New Roman"/>
          <w:sz w:val="22"/>
          <w:szCs w:val="22"/>
        </w:rPr>
        <w:t>H program available. There appears to be a strong concentration of H</w:t>
      </w:r>
      <w:r w:rsidR="00F34E15" w:rsidRPr="000C1746">
        <w:rPr>
          <w:rFonts w:ascii="Times New Roman" w:hAnsi="Times New Roman" w:cs="Times New Roman"/>
          <w:sz w:val="22"/>
          <w:szCs w:val="22"/>
        </w:rPr>
        <w:t>-a-</w:t>
      </w:r>
      <w:r w:rsidRPr="000C1746">
        <w:rPr>
          <w:rFonts w:ascii="Times New Roman" w:hAnsi="Times New Roman" w:cs="Times New Roman"/>
          <w:sz w:val="22"/>
          <w:szCs w:val="22"/>
        </w:rPr>
        <w:t xml:space="preserve">H programs in the northeast and along the </w:t>
      </w:r>
      <w:r w:rsidR="00666531" w:rsidRPr="000C1746">
        <w:rPr>
          <w:rFonts w:ascii="Times New Roman" w:hAnsi="Times New Roman" w:cs="Times New Roman"/>
          <w:sz w:val="22"/>
          <w:szCs w:val="22"/>
        </w:rPr>
        <w:t>Great Lakes</w:t>
      </w:r>
      <w:r w:rsidRPr="000C1746">
        <w:rPr>
          <w:rFonts w:ascii="Times New Roman" w:hAnsi="Times New Roman" w:cs="Times New Roman"/>
          <w:sz w:val="22"/>
          <w:szCs w:val="22"/>
        </w:rPr>
        <w:t>, but they are also evenly distributed on the west coast and in Texas. They are noticeably absent around the start of the Rocky Mountains except for Albuquerque, NM and Salt Lake City, Utah H</w:t>
      </w:r>
      <w:r w:rsidR="00F34E15" w:rsidRPr="000C1746">
        <w:rPr>
          <w:rFonts w:ascii="Times New Roman" w:hAnsi="Times New Roman" w:cs="Times New Roman"/>
          <w:sz w:val="22"/>
          <w:szCs w:val="22"/>
        </w:rPr>
        <w:t>-</w:t>
      </w:r>
      <w:r w:rsidRPr="000C1746">
        <w:rPr>
          <w:rFonts w:ascii="Times New Roman" w:hAnsi="Times New Roman" w:cs="Times New Roman"/>
          <w:sz w:val="22"/>
          <w:szCs w:val="22"/>
        </w:rPr>
        <w:t>a</w:t>
      </w:r>
      <w:r w:rsidR="00F34E15" w:rsidRPr="000C1746">
        <w:rPr>
          <w:rFonts w:ascii="Times New Roman" w:hAnsi="Times New Roman" w:cs="Times New Roman"/>
          <w:sz w:val="22"/>
          <w:szCs w:val="22"/>
        </w:rPr>
        <w:t>-</w:t>
      </w:r>
      <w:r w:rsidRPr="000C1746">
        <w:rPr>
          <w:rFonts w:ascii="Times New Roman" w:hAnsi="Times New Roman" w:cs="Times New Roman"/>
          <w:sz w:val="22"/>
          <w:szCs w:val="22"/>
        </w:rPr>
        <w:t xml:space="preserve">H programs in the map also appear to be clustered in major cities/population centers. The map in </w:t>
      </w:r>
      <w:r w:rsidRPr="000C1746">
        <w:rPr>
          <w:rFonts w:ascii="Times New Roman" w:hAnsi="Times New Roman" w:cs="Times New Roman"/>
          <w:b/>
          <w:bCs/>
          <w:sz w:val="22"/>
          <w:szCs w:val="22"/>
        </w:rPr>
        <w:t xml:space="preserve">Figure </w:t>
      </w:r>
      <w:r w:rsidR="003E7597" w:rsidRPr="000C1746">
        <w:rPr>
          <w:rFonts w:ascii="Times New Roman" w:hAnsi="Times New Roman" w:cs="Times New Roman"/>
          <w:b/>
          <w:bCs/>
          <w:sz w:val="22"/>
          <w:szCs w:val="22"/>
        </w:rPr>
        <w:t>3</w:t>
      </w:r>
      <w:r w:rsidRPr="000C1746">
        <w:rPr>
          <w:rFonts w:ascii="Times New Roman" w:hAnsi="Times New Roman" w:cs="Times New Roman"/>
          <w:sz w:val="22"/>
          <w:szCs w:val="22"/>
        </w:rPr>
        <w:t xml:space="preserve"> drills a bit deeper showing the insurance coverage rate % by county. From the map we can see that a large portion of Florida in its southwest appears to have poor coverage and analyzing its demographics may be able to offer some valuable insight. Despite this, there does not appear to be any geographical trend for ICR when visualizing it on the county level or any immediate relationship between ICR and 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H availability.</w:t>
      </w:r>
      <w:r w:rsidR="008B78DC" w:rsidRPr="000C1746">
        <w:rPr>
          <w:rFonts w:ascii="Times New Roman" w:hAnsi="Times New Roman" w:cs="Times New Roman"/>
          <w:sz w:val="22"/>
          <w:szCs w:val="22"/>
        </w:rPr>
        <w:t xml:space="preserve"> Ultimately, these visualizations identified that state politics </w:t>
      </w:r>
      <w:r w:rsidR="00666531">
        <w:rPr>
          <w:rFonts w:ascii="Times New Roman" w:hAnsi="Times New Roman" w:cs="Times New Roman"/>
          <w:sz w:val="22"/>
          <w:szCs w:val="22"/>
        </w:rPr>
        <w:t xml:space="preserve">and other regional factors </w:t>
      </w:r>
      <w:r w:rsidR="008B78DC" w:rsidRPr="000C1746">
        <w:rPr>
          <w:rFonts w:ascii="Times New Roman" w:hAnsi="Times New Roman" w:cs="Times New Roman"/>
          <w:sz w:val="22"/>
          <w:szCs w:val="22"/>
        </w:rPr>
        <w:t>are not significant influencers on H-a-H availability.</w:t>
      </w:r>
    </w:p>
    <w:p w14:paraId="529DC1D0" w14:textId="45815EF4"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b/>
          <w:bCs/>
          <w:sz w:val="22"/>
          <w:szCs w:val="22"/>
        </w:rPr>
        <w:t>Figure</w:t>
      </w:r>
      <w:r w:rsidR="003E7597" w:rsidRPr="000C1746">
        <w:rPr>
          <w:rFonts w:ascii="Times New Roman" w:hAnsi="Times New Roman" w:cs="Times New Roman"/>
          <w:b/>
          <w:bCs/>
          <w:sz w:val="22"/>
          <w:szCs w:val="22"/>
        </w:rPr>
        <w:t xml:space="preserve"> 2.</w:t>
      </w:r>
      <w:r w:rsidRPr="000C1746">
        <w:rPr>
          <w:rFonts w:ascii="Times New Roman" w:hAnsi="Times New Roman" w:cs="Times New Roman"/>
          <w:sz w:val="22"/>
          <w:szCs w:val="22"/>
        </w:rPr>
        <w:t xml:space="preserve"> 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H Available Counties Map</w:t>
      </w:r>
    </w:p>
    <w:p w14:paraId="55F517C3" w14:textId="6DBA30CE" w:rsidR="00F34E15" w:rsidRPr="000C1746" w:rsidRDefault="0026596A" w:rsidP="0026596A">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4DE73493" wp14:editId="7FC5037A">
            <wp:extent cx="3656240" cy="2242268"/>
            <wp:effectExtent l="0" t="0" r="1905" b="5715"/>
            <wp:docPr id="61476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6803" name=""/>
                    <pic:cNvPicPr/>
                  </pic:nvPicPr>
                  <pic:blipFill>
                    <a:blip r:embed="rId6"/>
                    <a:stretch>
                      <a:fillRect/>
                    </a:stretch>
                  </pic:blipFill>
                  <pic:spPr>
                    <a:xfrm>
                      <a:off x="0" y="0"/>
                      <a:ext cx="3686590" cy="2260880"/>
                    </a:xfrm>
                    <a:prstGeom prst="rect">
                      <a:avLst/>
                    </a:prstGeom>
                  </pic:spPr>
                </pic:pic>
              </a:graphicData>
            </a:graphic>
          </wp:inline>
        </w:drawing>
      </w:r>
    </w:p>
    <w:p w14:paraId="23DC234F" w14:textId="0E59C100" w:rsidR="0026596A" w:rsidRPr="000C1746" w:rsidRDefault="003E7597" w:rsidP="0026596A">
      <w:pPr>
        <w:rPr>
          <w:rFonts w:ascii="Times New Roman" w:hAnsi="Times New Roman" w:cs="Times New Roman"/>
          <w:sz w:val="22"/>
          <w:szCs w:val="22"/>
        </w:rPr>
      </w:pPr>
      <w:r w:rsidRPr="000C1746">
        <w:rPr>
          <w:rFonts w:ascii="Times New Roman" w:hAnsi="Times New Roman" w:cs="Times New Roman"/>
          <w:b/>
          <w:bCs/>
          <w:sz w:val="22"/>
          <w:szCs w:val="22"/>
        </w:rPr>
        <w:t>Figure 3.</w:t>
      </w:r>
      <w:r w:rsidR="0026596A" w:rsidRPr="000C1746">
        <w:rPr>
          <w:rFonts w:ascii="Times New Roman" w:hAnsi="Times New Roman" w:cs="Times New Roman"/>
          <w:sz w:val="22"/>
          <w:szCs w:val="22"/>
        </w:rPr>
        <w:t xml:space="preserve"> Insurance Coverage Rate by County</w:t>
      </w:r>
    </w:p>
    <w:p w14:paraId="7AABD2B3" w14:textId="38E51CF4"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5A386F1A" wp14:editId="7F23128A">
            <wp:extent cx="3609892" cy="2181363"/>
            <wp:effectExtent l="0" t="0" r="0" b="0"/>
            <wp:docPr id="113385717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57172" name="Picture 1" descr="A map of the united states&#10;&#10;Description automatically generated"/>
                    <pic:cNvPicPr/>
                  </pic:nvPicPr>
                  <pic:blipFill>
                    <a:blip r:embed="rId7"/>
                    <a:stretch>
                      <a:fillRect/>
                    </a:stretch>
                  </pic:blipFill>
                  <pic:spPr>
                    <a:xfrm>
                      <a:off x="0" y="0"/>
                      <a:ext cx="3675436" cy="2220970"/>
                    </a:xfrm>
                    <a:prstGeom prst="rect">
                      <a:avLst/>
                    </a:prstGeom>
                  </pic:spPr>
                </pic:pic>
              </a:graphicData>
            </a:graphic>
          </wp:inline>
        </w:drawing>
      </w:r>
    </w:p>
    <w:p w14:paraId="15FAD3C7" w14:textId="77777777" w:rsidR="0026596A" w:rsidRPr="000C1746" w:rsidRDefault="0026596A" w:rsidP="0026596A">
      <w:pPr>
        <w:rPr>
          <w:rFonts w:ascii="Times New Roman" w:hAnsi="Times New Roman" w:cs="Times New Roman"/>
          <w:sz w:val="22"/>
          <w:szCs w:val="22"/>
        </w:rPr>
      </w:pPr>
    </w:p>
    <w:p w14:paraId="529B2CB1" w14:textId="389D072B" w:rsidR="0026596A" w:rsidRPr="000C1746" w:rsidRDefault="0026596A" w:rsidP="0026596A">
      <w:pPr>
        <w:rPr>
          <w:rFonts w:ascii="Times New Roman" w:hAnsi="Times New Roman" w:cs="Times New Roman"/>
          <w:i/>
          <w:iCs/>
          <w:sz w:val="22"/>
          <w:szCs w:val="22"/>
        </w:rPr>
      </w:pPr>
      <w:r w:rsidRPr="000C1746">
        <w:rPr>
          <w:rFonts w:ascii="Times New Roman" w:hAnsi="Times New Roman" w:cs="Times New Roman"/>
          <w:i/>
          <w:iCs/>
          <w:sz w:val="22"/>
          <w:szCs w:val="22"/>
        </w:rPr>
        <w:t xml:space="preserve">Trend </w:t>
      </w:r>
      <w:r w:rsidR="00612ADF" w:rsidRPr="000C1746">
        <w:rPr>
          <w:rFonts w:ascii="Times New Roman" w:hAnsi="Times New Roman" w:cs="Times New Roman"/>
          <w:i/>
          <w:iCs/>
          <w:sz w:val="22"/>
          <w:szCs w:val="22"/>
        </w:rPr>
        <w:t xml:space="preserve">in </w:t>
      </w:r>
      <w:r w:rsidRPr="000C1746">
        <w:rPr>
          <w:rFonts w:ascii="Times New Roman" w:hAnsi="Times New Roman" w:cs="Times New Roman"/>
          <w:i/>
          <w:iCs/>
          <w:sz w:val="22"/>
          <w:szCs w:val="22"/>
        </w:rPr>
        <w:t>Population Size and H</w:t>
      </w:r>
      <w:r w:rsidR="00FB669E" w:rsidRPr="000C1746">
        <w:rPr>
          <w:rFonts w:ascii="Times New Roman" w:hAnsi="Times New Roman" w:cs="Times New Roman"/>
          <w:i/>
          <w:iCs/>
          <w:sz w:val="22"/>
          <w:szCs w:val="22"/>
        </w:rPr>
        <w:t>-</w:t>
      </w:r>
      <w:r w:rsidRPr="000C1746">
        <w:rPr>
          <w:rFonts w:ascii="Times New Roman" w:hAnsi="Times New Roman" w:cs="Times New Roman"/>
          <w:i/>
          <w:iCs/>
          <w:sz w:val="22"/>
          <w:szCs w:val="22"/>
        </w:rPr>
        <w:t>a</w:t>
      </w:r>
      <w:r w:rsidR="00FB669E" w:rsidRPr="000C1746">
        <w:rPr>
          <w:rFonts w:ascii="Times New Roman" w:hAnsi="Times New Roman" w:cs="Times New Roman"/>
          <w:i/>
          <w:iCs/>
          <w:sz w:val="22"/>
          <w:szCs w:val="22"/>
        </w:rPr>
        <w:t>-</w:t>
      </w:r>
      <w:r w:rsidRPr="000C1746">
        <w:rPr>
          <w:rFonts w:ascii="Times New Roman" w:hAnsi="Times New Roman" w:cs="Times New Roman"/>
          <w:i/>
          <w:iCs/>
          <w:sz w:val="22"/>
          <w:szCs w:val="22"/>
        </w:rPr>
        <w:t>H availability.</w:t>
      </w:r>
    </w:p>
    <w:p w14:paraId="260E735F" w14:textId="4E3C167E"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sz w:val="22"/>
          <w:szCs w:val="22"/>
        </w:rPr>
        <w:lastRenderedPageBreak/>
        <w:t>An initial trend that can be seen in the data is that there are more 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 xml:space="preserve">H programs located in larger population centers. </w:t>
      </w:r>
      <w:r w:rsidR="003E7597" w:rsidRPr="000C1746">
        <w:rPr>
          <w:rFonts w:ascii="Times New Roman" w:hAnsi="Times New Roman" w:cs="Times New Roman"/>
          <w:b/>
          <w:bCs/>
          <w:sz w:val="22"/>
          <w:szCs w:val="22"/>
        </w:rPr>
        <w:t>Figure 4</w:t>
      </w:r>
      <w:r w:rsidRPr="000C1746">
        <w:rPr>
          <w:rFonts w:ascii="Times New Roman" w:hAnsi="Times New Roman" w:cs="Times New Roman"/>
          <w:sz w:val="22"/>
          <w:szCs w:val="22"/>
        </w:rPr>
        <w:t xml:space="preserve"> </w:t>
      </w:r>
      <w:r w:rsidR="00666531">
        <w:rPr>
          <w:rFonts w:ascii="Times New Roman" w:hAnsi="Times New Roman" w:cs="Times New Roman"/>
          <w:sz w:val="22"/>
          <w:szCs w:val="22"/>
        </w:rPr>
        <w:t>contains a bar chart of average population characteristics for H-a-H available counties vs non-available counties. This chart</w:t>
      </w:r>
      <w:r w:rsidRPr="000C1746">
        <w:rPr>
          <w:rFonts w:ascii="Times New Roman" w:hAnsi="Times New Roman" w:cs="Times New Roman"/>
          <w:sz w:val="22"/>
          <w:szCs w:val="22"/>
        </w:rPr>
        <w:t xml:space="preserve"> </w:t>
      </w:r>
      <w:proofErr w:type="gramStart"/>
      <w:r w:rsidR="00666531">
        <w:rPr>
          <w:rFonts w:ascii="Times New Roman" w:hAnsi="Times New Roman" w:cs="Times New Roman"/>
          <w:sz w:val="22"/>
          <w:szCs w:val="22"/>
        </w:rPr>
        <w:t>displayed</w:t>
      </w:r>
      <w:proofErr w:type="gramEnd"/>
      <w:r w:rsidR="00666531">
        <w:rPr>
          <w:rFonts w:ascii="Times New Roman" w:hAnsi="Times New Roman" w:cs="Times New Roman"/>
          <w:sz w:val="22"/>
          <w:szCs w:val="22"/>
        </w:rPr>
        <w:t xml:space="preserve"> </w:t>
      </w:r>
      <w:r w:rsidRPr="000C1746">
        <w:rPr>
          <w:rFonts w:ascii="Times New Roman" w:hAnsi="Times New Roman" w:cs="Times New Roman"/>
          <w:sz w:val="22"/>
          <w:szCs w:val="22"/>
        </w:rPr>
        <w:t>every population measure included in this research was proportionally higher in areas where an 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H is present. Similarly</w:t>
      </w:r>
      <w:r w:rsidR="00F34E15" w:rsidRPr="000C1746">
        <w:rPr>
          <w:rFonts w:ascii="Times New Roman" w:hAnsi="Times New Roman" w:cs="Times New Roman"/>
          <w:sz w:val="22"/>
          <w:szCs w:val="22"/>
        </w:rPr>
        <w:t>,</w:t>
      </w:r>
      <w:r w:rsidRPr="000C1746">
        <w:rPr>
          <w:rFonts w:ascii="Times New Roman" w:hAnsi="Times New Roman" w:cs="Times New Roman"/>
          <w:sz w:val="22"/>
          <w:szCs w:val="22"/>
        </w:rPr>
        <w:t xml:space="preserve"> </w:t>
      </w:r>
      <w:r w:rsidR="003E7597" w:rsidRPr="000C1746">
        <w:rPr>
          <w:rFonts w:ascii="Times New Roman" w:hAnsi="Times New Roman" w:cs="Times New Roman"/>
          <w:b/>
          <w:bCs/>
          <w:sz w:val="22"/>
          <w:szCs w:val="22"/>
        </w:rPr>
        <w:t>Figure 5</w:t>
      </w:r>
      <w:r w:rsidR="00666531">
        <w:rPr>
          <w:rFonts w:ascii="Times New Roman" w:hAnsi="Times New Roman" w:cs="Times New Roman"/>
          <w:b/>
          <w:bCs/>
          <w:sz w:val="22"/>
          <w:szCs w:val="22"/>
        </w:rPr>
        <w:t xml:space="preserve">, </w:t>
      </w:r>
      <w:r w:rsidR="00666531">
        <w:rPr>
          <w:rFonts w:ascii="Times New Roman" w:hAnsi="Times New Roman" w:cs="Times New Roman"/>
          <w:sz w:val="22"/>
          <w:szCs w:val="22"/>
        </w:rPr>
        <w:t>which focuses on ruralness,</w:t>
      </w:r>
      <w:r w:rsidRPr="000C1746">
        <w:rPr>
          <w:rFonts w:ascii="Times New Roman" w:hAnsi="Times New Roman" w:cs="Times New Roman"/>
          <w:sz w:val="22"/>
          <w:szCs w:val="22"/>
        </w:rPr>
        <w:t xml:space="preserve"> </w:t>
      </w:r>
      <w:r w:rsidR="00666531">
        <w:rPr>
          <w:rFonts w:ascii="Times New Roman" w:hAnsi="Times New Roman" w:cs="Times New Roman"/>
          <w:sz w:val="22"/>
          <w:szCs w:val="22"/>
        </w:rPr>
        <w:t>alludes to how</w:t>
      </w:r>
      <w:r w:rsidRPr="000C1746">
        <w:rPr>
          <w:rFonts w:ascii="Times New Roman" w:hAnsi="Times New Roman" w:cs="Times New Roman"/>
          <w:sz w:val="22"/>
          <w:szCs w:val="22"/>
        </w:rPr>
        <w:t xml:space="preserve"> H</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Pr="000C1746">
        <w:rPr>
          <w:rFonts w:ascii="Times New Roman" w:hAnsi="Times New Roman" w:cs="Times New Roman"/>
          <w:sz w:val="22"/>
          <w:szCs w:val="22"/>
        </w:rPr>
        <w:t xml:space="preserve">H program hospitals are primarily located in </w:t>
      </w:r>
      <w:r w:rsidR="00666531">
        <w:rPr>
          <w:rFonts w:ascii="Times New Roman" w:hAnsi="Times New Roman" w:cs="Times New Roman"/>
          <w:sz w:val="22"/>
          <w:szCs w:val="22"/>
        </w:rPr>
        <w:t xml:space="preserve">counties on the </w:t>
      </w:r>
      <w:r w:rsidR="00FB669E" w:rsidRPr="000C1746">
        <w:rPr>
          <w:rFonts w:ascii="Times New Roman" w:hAnsi="Times New Roman" w:cs="Times New Roman"/>
          <w:sz w:val="22"/>
          <w:szCs w:val="22"/>
        </w:rPr>
        <w:t xml:space="preserve">lower </w:t>
      </w:r>
      <w:r w:rsidR="00666531">
        <w:rPr>
          <w:rFonts w:ascii="Times New Roman" w:hAnsi="Times New Roman" w:cs="Times New Roman"/>
          <w:sz w:val="22"/>
          <w:szCs w:val="22"/>
        </w:rPr>
        <w:t xml:space="preserve">end of </w:t>
      </w:r>
      <w:r w:rsidRPr="000C1746">
        <w:rPr>
          <w:rFonts w:ascii="Times New Roman" w:hAnsi="Times New Roman" w:cs="Times New Roman"/>
          <w:sz w:val="22"/>
          <w:szCs w:val="22"/>
        </w:rPr>
        <w:t>the RU Continuum</w:t>
      </w:r>
      <w:r w:rsidR="00F34E15" w:rsidRPr="000C1746">
        <w:rPr>
          <w:rFonts w:ascii="Times New Roman" w:hAnsi="Times New Roman" w:cs="Times New Roman"/>
          <w:sz w:val="22"/>
          <w:szCs w:val="22"/>
        </w:rPr>
        <w:t xml:space="preserve"> Code</w:t>
      </w:r>
      <w:r w:rsidRPr="000C1746">
        <w:rPr>
          <w:rFonts w:ascii="Times New Roman" w:hAnsi="Times New Roman" w:cs="Times New Roman"/>
          <w:sz w:val="22"/>
          <w:szCs w:val="22"/>
        </w:rPr>
        <w:t xml:space="preserve"> </w:t>
      </w:r>
      <w:r w:rsidR="00FB669E" w:rsidRPr="000C1746">
        <w:rPr>
          <w:rFonts w:ascii="Times New Roman" w:hAnsi="Times New Roman" w:cs="Times New Roman"/>
          <w:sz w:val="22"/>
          <w:szCs w:val="22"/>
        </w:rPr>
        <w:t>values which indicate a more urban environment</w:t>
      </w:r>
      <w:r w:rsidR="00F34E15" w:rsidRPr="000C1746">
        <w:rPr>
          <w:rFonts w:ascii="Times New Roman" w:hAnsi="Times New Roman" w:cs="Times New Roman"/>
          <w:sz w:val="22"/>
          <w:szCs w:val="22"/>
        </w:rPr>
        <w:t>,</w:t>
      </w:r>
      <w:r w:rsidR="00FB669E" w:rsidRPr="000C1746">
        <w:rPr>
          <w:rFonts w:ascii="Times New Roman" w:hAnsi="Times New Roman" w:cs="Times New Roman"/>
          <w:sz w:val="22"/>
          <w:szCs w:val="22"/>
        </w:rPr>
        <w:t xml:space="preserve"> which typically have higher populations.</w:t>
      </w:r>
      <w:r w:rsidR="008B78DC" w:rsidRPr="000C1746">
        <w:rPr>
          <w:rFonts w:ascii="Times New Roman" w:hAnsi="Times New Roman" w:cs="Times New Roman"/>
          <w:sz w:val="22"/>
          <w:szCs w:val="22"/>
        </w:rPr>
        <w:t xml:space="preserve"> Identifying this trend confirmed population and ruralness may be significant influencers of H-a-H program availability.</w:t>
      </w:r>
    </w:p>
    <w:p w14:paraId="136CBAA9" w14:textId="3CBA1174" w:rsidR="0026596A" w:rsidRPr="000C1746" w:rsidRDefault="003E7597" w:rsidP="0026596A">
      <w:pPr>
        <w:rPr>
          <w:rFonts w:ascii="Times New Roman" w:hAnsi="Times New Roman" w:cs="Times New Roman"/>
          <w:sz w:val="22"/>
          <w:szCs w:val="22"/>
        </w:rPr>
      </w:pPr>
      <w:r w:rsidRPr="000C1746">
        <w:rPr>
          <w:rFonts w:ascii="Times New Roman" w:hAnsi="Times New Roman" w:cs="Times New Roman"/>
          <w:b/>
          <w:bCs/>
          <w:sz w:val="22"/>
          <w:szCs w:val="22"/>
        </w:rPr>
        <w:t>Figure 4.</w:t>
      </w:r>
      <w:r w:rsidR="0026596A" w:rsidRPr="000C1746">
        <w:rPr>
          <w:rFonts w:ascii="Times New Roman" w:hAnsi="Times New Roman" w:cs="Times New Roman"/>
          <w:sz w:val="22"/>
          <w:szCs w:val="22"/>
        </w:rPr>
        <w:t xml:space="preserve"> Average Populations of Counties with H</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H Presence</w:t>
      </w:r>
    </w:p>
    <w:p w14:paraId="6C864729" w14:textId="3EEDDD95"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3D4AD1E2" wp14:editId="35BC8C5D">
            <wp:extent cx="5453380" cy="2258707"/>
            <wp:effectExtent l="0" t="0" r="0" b="8255"/>
            <wp:docPr id="55561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6903" cy="2260166"/>
                    </a:xfrm>
                    <a:prstGeom prst="rect">
                      <a:avLst/>
                    </a:prstGeom>
                    <a:noFill/>
                  </pic:spPr>
                </pic:pic>
              </a:graphicData>
            </a:graphic>
          </wp:inline>
        </w:drawing>
      </w:r>
    </w:p>
    <w:p w14:paraId="27EED797" w14:textId="6FC6A1C4" w:rsidR="0026596A" w:rsidRPr="000C1746" w:rsidRDefault="003E7597" w:rsidP="0026596A">
      <w:pPr>
        <w:rPr>
          <w:rFonts w:ascii="Times New Roman" w:hAnsi="Times New Roman" w:cs="Times New Roman"/>
          <w:sz w:val="22"/>
          <w:szCs w:val="22"/>
        </w:rPr>
      </w:pPr>
      <w:r w:rsidRPr="000C1746">
        <w:rPr>
          <w:rFonts w:ascii="Times New Roman" w:hAnsi="Times New Roman" w:cs="Times New Roman"/>
          <w:b/>
          <w:bCs/>
          <w:sz w:val="22"/>
          <w:szCs w:val="22"/>
        </w:rPr>
        <w:t>Figure 5.</w:t>
      </w:r>
      <w:r w:rsidR="0026596A" w:rsidRPr="000C1746">
        <w:rPr>
          <w:rFonts w:ascii="Times New Roman" w:hAnsi="Times New Roman" w:cs="Times New Roman"/>
          <w:sz w:val="22"/>
          <w:szCs w:val="22"/>
        </w:rPr>
        <w:t xml:space="preserve"> RU </w:t>
      </w:r>
      <w:r w:rsidR="00F34E15" w:rsidRPr="000C1746">
        <w:rPr>
          <w:rFonts w:ascii="Times New Roman" w:hAnsi="Times New Roman" w:cs="Times New Roman"/>
          <w:sz w:val="22"/>
          <w:szCs w:val="22"/>
        </w:rPr>
        <w:t>Continuum</w:t>
      </w:r>
      <w:r w:rsidR="0026596A" w:rsidRPr="000C1746">
        <w:rPr>
          <w:rFonts w:ascii="Times New Roman" w:hAnsi="Times New Roman" w:cs="Times New Roman"/>
          <w:sz w:val="22"/>
          <w:szCs w:val="22"/>
        </w:rPr>
        <w:t xml:space="preserve"> values and H</w:t>
      </w:r>
      <w:r w:rsidR="00F34E15" w:rsidRPr="000C1746">
        <w:rPr>
          <w:rFonts w:ascii="Times New Roman" w:hAnsi="Times New Roman" w:cs="Times New Roman"/>
          <w:sz w:val="22"/>
          <w:szCs w:val="22"/>
        </w:rPr>
        <w:t>-</w:t>
      </w:r>
      <w:r w:rsidR="0026596A" w:rsidRPr="000C1746">
        <w:rPr>
          <w:rFonts w:ascii="Times New Roman" w:hAnsi="Times New Roman" w:cs="Times New Roman"/>
          <w:sz w:val="22"/>
          <w:szCs w:val="22"/>
        </w:rPr>
        <w:t>a</w:t>
      </w:r>
      <w:r w:rsidR="00F34E15" w:rsidRPr="000C1746">
        <w:rPr>
          <w:rFonts w:ascii="Times New Roman" w:hAnsi="Times New Roman" w:cs="Times New Roman"/>
          <w:sz w:val="22"/>
          <w:szCs w:val="22"/>
        </w:rPr>
        <w:t>-</w:t>
      </w:r>
      <w:r w:rsidR="0026596A" w:rsidRPr="000C1746">
        <w:rPr>
          <w:rFonts w:ascii="Times New Roman" w:hAnsi="Times New Roman" w:cs="Times New Roman"/>
          <w:sz w:val="22"/>
          <w:szCs w:val="22"/>
        </w:rPr>
        <w:t>H availability</w:t>
      </w:r>
    </w:p>
    <w:p w14:paraId="54797534" w14:textId="5A730F09"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2813FEB4" wp14:editId="7A076D81">
            <wp:extent cx="3053301" cy="2716271"/>
            <wp:effectExtent l="0" t="0" r="0" b="8255"/>
            <wp:docPr id="721382395"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2395" name="Picture 12" descr="A graph of a number of numbe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973" cy="2721317"/>
                    </a:xfrm>
                    <a:prstGeom prst="rect">
                      <a:avLst/>
                    </a:prstGeom>
                    <a:noFill/>
                  </pic:spPr>
                </pic:pic>
              </a:graphicData>
            </a:graphic>
          </wp:inline>
        </w:drawing>
      </w:r>
    </w:p>
    <w:p w14:paraId="3600E622" w14:textId="77777777" w:rsidR="00FB669E" w:rsidRPr="000C1746" w:rsidRDefault="00FB669E" w:rsidP="0026596A">
      <w:pPr>
        <w:rPr>
          <w:rFonts w:ascii="Times New Roman" w:hAnsi="Times New Roman" w:cs="Times New Roman"/>
          <w:sz w:val="22"/>
          <w:szCs w:val="22"/>
        </w:rPr>
      </w:pPr>
    </w:p>
    <w:p w14:paraId="529223C8" w14:textId="6FCDA379" w:rsidR="0026596A" w:rsidRPr="000C1746" w:rsidRDefault="0026596A" w:rsidP="0026596A">
      <w:pPr>
        <w:rPr>
          <w:rFonts w:ascii="Times New Roman" w:hAnsi="Times New Roman" w:cs="Times New Roman"/>
          <w:i/>
          <w:iCs/>
          <w:sz w:val="22"/>
          <w:szCs w:val="22"/>
        </w:rPr>
      </w:pPr>
      <w:r w:rsidRPr="000C1746">
        <w:rPr>
          <w:rFonts w:ascii="Times New Roman" w:hAnsi="Times New Roman" w:cs="Times New Roman"/>
          <w:i/>
          <w:iCs/>
          <w:sz w:val="22"/>
          <w:szCs w:val="22"/>
        </w:rPr>
        <w:t>Trend</w:t>
      </w:r>
      <w:r w:rsidR="00612ADF" w:rsidRPr="000C1746">
        <w:rPr>
          <w:rFonts w:ascii="Times New Roman" w:hAnsi="Times New Roman" w:cs="Times New Roman"/>
          <w:i/>
          <w:iCs/>
          <w:sz w:val="22"/>
          <w:szCs w:val="22"/>
        </w:rPr>
        <w:t xml:space="preserve"> in</w:t>
      </w:r>
      <w:r w:rsidRPr="000C1746">
        <w:rPr>
          <w:rFonts w:ascii="Times New Roman" w:hAnsi="Times New Roman" w:cs="Times New Roman"/>
          <w:i/>
          <w:iCs/>
          <w:sz w:val="22"/>
          <w:szCs w:val="22"/>
        </w:rPr>
        <w:t xml:space="preserve"> H</w:t>
      </w:r>
      <w:r w:rsidR="00FB669E" w:rsidRPr="000C1746">
        <w:rPr>
          <w:rFonts w:ascii="Times New Roman" w:hAnsi="Times New Roman" w:cs="Times New Roman"/>
          <w:i/>
          <w:iCs/>
          <w:sz w:val="22"/>
          <w:szCs w:val="22"/>
        </w:rPr>
        <w:t>-</w:t>
      </w:r>
      <w:r w:rsidRPr="000C1746">
        <w:rPr>
          <w:rFonts w:ascii="Times New Roman" w:hAnsi="Times New Roman" w:cs="Times New Roman"/>
          <w:i/>
          <w:iCs/>
          <w:sz w:val="22"/>
          <w:szCs w:val="22"/>
        </w:rPr>
        <w:t>a</w:t>
      </w:r>
      <w:r w:rsidR="00FB669E" w:rsidRPr="000C1746">
        <w:rPr>
          <w:rFonts w:ascii="Times New Roman" w:hAnsi="Times New Roman" w:cs="Times New Roman"/>
          <w:i/>
          <w:iCs/>
          <w:sz w:val="22"/>
          <w:szCs w:val="22"/>
        </w:rPr>
        <w:t>-</w:t>
      </w:r>
      <w:r w:rsidRPr="000C1746">
        <w:rPr>
          <w:rFonts w:ascii="Times New Roman" w:hAnsi="Times New Roman" w:cs="Times New Roman"/>
          <w:i/>
          <w:iCs/>
          <w:sz w:val="22"/>
          <w:szCs w:val="22"/>
        </w:rPr>
        <w:t xml:space="preserve">H Availability </w:t>
      </w:r>
      <w:r w:rsidR="00612ADF" w:rsidRPr="000C1746">
        <w:rPr>
          <w:rFonts w:ascii="Times New Roman" w:hAnsi="Times New Roman" w:cs="Times New Roman"/>
          <w:i/>
          <w:iCs/>
          <w:sz w:val="22"/>
          <w:szCs w:val="22"/>
        </w:rPr>
        <w:t>and the County’s Affluence</w:t>
      </w:r>
    </w:p>
    <w:p w14:paraId="4B738BF8" w14:textId="267241B9" w:rsidR="0026596A" w:rsidRPr="000C1746" w:rsidRDefault="003E7597" w:rsidP="0026596A">
      <w:pPr>
        <w:rPr>
          <w:rFonts w:ascii="Times New Roman" w:hAnsi="Times New Roman" w:cs="Times New Roman"/>
          <w:sz w:val="22"/>
          <w:szCs w:val="22"/>
        </w:rPr>
      </w:pPr>
      <w:r w:rsidRPr="000C1746">
        <w:rPr>
          <w:rFonts w:ascii="Times New Roman" w:hAnsi="Times New Roman" w:cs="Times New Roman"/>
          <w:b/>
          <w:bCs/>
          <w:sz w:val="22"/>
          <w:szCs w:val="22"/>
        </w:rPr>
        <w:lastRenderedPageBreak/>
        <w:t>Figure 6</w:t>
      </w:r>
      <w:r w:rsidR="00666531">
        <w:rPr>
          <w:rFonts w:ascii="Times New Roman" w:hAnsi="Times New Roman" w:cs="Times New Roman"/>
          <w:b/>
          <w:bCs/>
          <w:sz w:val="22"/>
          <w:szCs w:val="22"/>
        </w:rPr>
        <w:t xml:space="preserve"> </w:t>
      </w:r>
      <w:r w:rsidR="00666531">
        <w:rPr>
          <w:rFonts w:ascii="Times New Roman" w:hAnsi="Times New Roman" w:cs="Times New Roman"/>
          <w:sz w:val="22"/>
          <w:szCs w:val="22"/>
        </w:rPr>
        <w:t xml:space="preserve">is a simple column chart displaying the median income in </w:t>
      </w:r>
      <w:proofErr w:type="gramStart"/>
      <w:r w:rsidR="00666531">
        <w:rPr>
          <w:rFonts w:ascii="Times New Roman" w:hAnsi="Times New Roman" w:cs="Times New Roman"/>
          <w:sz w:val="22"/>
          <w:szCs w:val="22"/>
        </w:rPr>
        <w:t>Non-H</w:t>
      </w:r>
      <w:proofErr w:type="gramEnd"/>
      <w:r w:rsidR="00666531">
        <w:rPr>
          <w:rFonts w:ascii="Times New Roman" w:hAnsi="Times New Roman" w:cs="Times New Roman"/>
          <w:sz w:val="22"/>
          <w:szCs w:val="22"/>
        </w:rPr>
        <w:t>-a-H counties and counties with H-a-H programs. The chart</w:t>
      </w:r>
      <w:r w:rsidR="0026596A" w:rsidRPr="000C1746">
        <w:rPr>
          <w:rFonts w:ascii="Times New Roman" w:hAnsi="Times New Roman" w:cs="Times New Roman"/>
          <w:sz w:val="22"/>
          <w:szCs w:val="22"/>
        </w:rPr>
        <w:t xml:space="preserve"> shows that average median income is significantly higher in areas that have an H</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H program. This may indicate that H</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 xml:space="preserve">H programs tend to </w:t>
      </w:r>
      <w:proofErr w:type="gramStart"/>
      <w:r w:rsidR="0026596A" w:rsidRPr="000C1746">
        <w:rPr>
          <w:rFonts w:ascii="Times New Roman" w:hAnsi="Times New Roman" w:cs="Times New Roman"/>
          <w:sz w:val="22"/>
          <w:szCs w:val="22"/>
        </w:rPr>
        <w:t>be located in</w:t>
      </w:r>
      <w:proofErr w:type="gramEnd"/>
      <w:r w:rsidR="0026596A" w:rsidRPr="000C1746">
        <w:rPr>
          <w:rFonts w:ascii="Times New Roman" w:hAnsi="Times New Roman" w:cs="Times New Roman"/>
          <w:sz w:val="22"/>
          <w:szCs w:val="22"/>
        </w:rPr>
        <w:t xml:space="preserve"> more affluent areas across the country. </w:t>
      </w:r>
    </w:p>
    <w:p w14:paraId="2ACD7A8B" w14:textId="0A49B32E" w:rsidR="0026596A" w:rsidRPr="000C1746" w:rsidRDefault="003E7597" w:rsidP="0026596A">
      <w:pPr>
        <w:rPr>
          <w:rFonts w:ascii="Times New Roman" w:hAnsi="Times New Roman" w:cs="Times New Roman"/>
          <w:sz w:val="22"/>
          <w:szCs w:val="22"/>
        </w:rPr>
      </w:pPr>
      <w:r w:rsidRPr="000C1746">
        <w:rPr>
          <w:rFonts w:ascii="Times New Roman" w:hAnsi="Times New Roman" w:cs="Times New Roman"/>
          <w:b/>
          <w:bCs/>
          <w:sz w:val="22"/>
          <w:szCs w:val="22"/>
        </w:rPr>
        <w:t>Figure 6.</w:t>
      </w:r>
      <w:r w:rsidR="0026596A" w:rsidRPr="000C1746">
        <w:rPr>
          <w:rFonts w:ascii="Times New Roman" w:hAnsi="Times New Roman" w:cs="Times New Roman"/>
          <w:sz w:val="22"/>
          <w:szCs w:val="22"/>
        </w:rPr>
        <w:t xml:space="preserve"> Median Income in H</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a</w:t>
      </w:r>
      <w:r w:rsidR="00FB669E" w:rsidRPr="000C1746">
        <w:rPr>
          <w:rFonts w:ascii="Times New Roman" w:hAnsi="Times New Roman" w:cs="Times New Roman"/>
          <w:sz w:val="22"/>
          <w:szCs w:val="22"/>
        </w:rPr>
        <w:t>-</w:t>
      </w:r>
      <w:r w:rsidR="0026596A" w:rsidRPr="000C1746">
        <w:rPr>
          <w:rFonts w:ascii="Times New Roman" w:hAnsi="Times New Roman" w:cs="Times New Roman"/>
          <w:sz w:val="22"/>
          <w:szCs w:val="22"/>
        </w:rPr>
        <w:t>H Available Areas</w:t>
      </w:r>
    </w:p>
    <w:p w14:paraId="27E2EAFB" w14:textId="77777777" w:rsidR="0026596A" w:rsidRPr="000C1746" w:rsidRDefault="0026596A" w:rsidP="0026596A">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1E4B7BC8" wp14:editId="0532F738">
            <wp:extent cx="5810250" cy="2387095"/>
            <wp:effectExtent l="0" t="0" r="0" b="0"/>
            <wp:docPr id="347200469"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00469" name="Picture 3" descr="A graph with blue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3780" cy="2388545"/>
                    </a:xfrm>
                    <a:prstGeom prst="rect">
                      <a:avLst/>
                    </a:prstGeom>
                    <a:noFill/>
                  </pic:spPr>
                </pic:pic>
              </a:graphicData>
            </a:graphic>
          </wp:inline>
        </w:drawing>
      </w:r>
    </w:p>
    <w:p w14:paraId="475D79C6" w14:textId="77777777" w:rsidR="0026596A" w:rsidRPr="000C1746" w:rsidRDefault="0026596A" w:rsidP="0026596A">
      <w:pPr>
        <w:rPr>
          <w:rFonts w:ascii="Times New Roman" w:hAnsi="Times New Roman" w:cs="Times New Roman"/>
          <w:sz w:val="22"/>
          <w:szCs w:val="22"/>
        </w:rPr>
      </w:pPr>
    </w:p>
    <w:p w14:paraId="2FD804A0" w14:textId="7F6179B6" w:rsidR="0026596A" w:rsidRPr="000C1746" w:rsidRDefault="00612ADF" w:rsidP="0026596A">
      <w:pPr>
        <w:rPr>
          <w:rFonts w:ascii="Times New Roman" w:hAnsi="Times New Roman" w:cs="Times New Roman"/>
          <w:i/>
          <w:iCs/>
          <w:sz w:val="22"/>
          <w:szCs w:val="22"/>
        </w:rPr>
      </w:pPr>
      <w:r w:rsidRPr="000C1746">
        <w:rPr>
          <w:rFonts w:ascii="Times New Roman" w:hAnsi="Times New Roman" w:cs="Times New Roman"/>
          <w:i/>
          <w:iCs/>
          <w:sz w:val="22"/>
          <w:szCs w:val="22"/>
        </w:rPr>
        <w:t xml:space="preserve">Trend Between the Percentage of </w:t>
      </w:r>
      <w:r w:rsidR="0026596A" w:rsidRPr="000C1746">
        <w:rPr>
          <w:rFonts w:ascii="Times New Roman" w:hAnsi="Times New Roman" w:cs="Times New Roman"/>
          <w:i/>
          <w:iCs/>
          <w:sz w:val="22"/>
          <w:szCs w:val="22"/>
        </w:rPr>
        <w:t>Seniors and Low Insurance Coverage Rate</w:t>
      </w:r>
    </w:p>
    <w:p w14:paraId="66036F0E" w14:textId="0EF902E4" w:rsidR="00855E3E" w:rsidRPr="000C1746" w:rsidRDefault="0026596A" w:rsidP="0026596A">
      <w:pPr>
        <w:rPr>
          <w:rFonts w:ascii="Times New Roman" w:hAnsi="Times New Roman" w:cs="Times New Roman"/>
          <w:sz w:val="22"/>
          <w:szCs w:val="22"/>
        </w:rPr>
      </w:pPr>
      <w:r w:rsidRPr="000C1746">
        <w:rPr>
          <w:rFonts w:ascii="Times New Roman" w:hAnsi="Times New Roman" w:cs="Times New Roman"/>
          <w:sz w:val="22"/>
          <w:szCs w:val="22"/>
        </w:rPr>
        <w:t xml:space="preserve">Another trend </w:t>
      </w:r>
      <w:r w:rsidR="008B78DC" w:rsidRPr="000C1746">
        <w:rPr>
          <w:rFonts w:ascii="Times New Roman" w:hAnsi="Times New Roman" w:cs="Times New Roman"/>
          <w:sz w:val="22"/>
          <w:szCs w:val="22"/>
        </w:rPr>
        <w:t>found during exploratory analysis</w:t>
      </w:r>
      <w:r w:rsidRPr="000C1746">
        <w:rPr>
          <w:rFonts w:ascii="Times New Roman" w:hAnsi="Times New Roman" w:cs="Times New Roman"/>
          <w:sz w:val="22"/>
          <w:szCs w:val="22"/>
        </w:rPr>
        <w:t xml:space="preserve"> is the </w:t>
      </w:r>
      <w:r w:rsidR="00666531">
        <w:rPr>
          <w:rFonts w:ascii="Times New Roman" w:hAnsi="Times New Roman" w:cs="Times New Roman"/>
          <w:sz w:val="22"/>
          <w:szCs w:val="22"/>
        </w:rPr>
        <w:t xml:space="preserve">negative </w:t>
      </w:r>
      <w:r w:rsidRPr="000C1746">
        <w:rPr>
          <w:rFonts w:ascii="Times New Roman" w:hAnsi="Times New Roman" w:cs="Times New Roman"/>
          <w:sz w:val="22"/>
          <w:szCs w:val="22"/>
        </w:rPr>
        <w:t>relationship between Insurance Coverage Rate (ICR) and Senior Population</w:t>
      </w:r>
      <w:r w:rsidR="00666531">
        <w:rPr>
          <w:rFonts w:ascii="Times New Roman" w:hAnsi="Times New Roman" w:cs="Times New Roman"/>
          <w:sz w:val="22"/>
          <w:szCs w:val="22"/>
        </w:rPr>
        <w:t xml:space="preserve"> Percentage</w:t>
      </w:r>
      <w:r w:rsidRPr="000C1746">
        <w:rPr>
          <w:rFonts w:ascii="Times New Roman" w:hAnsi="Times New Roman" w:cs="Times New Roman"/>
          <w:sz w:val="22"/>
          <w:szCs w:val="22"/>
        </w:rPr>
        <w:t>.</w:t>
      </w:r>
      <w:r w:rsidR="003E7597" w:rsidRPr="000C1746">
        <w:rPr>
          <w:rFonts w:ascii="Times New Roman" w:hAnsi="Times New Roman" w:cs="Times New Roman"/>
          <w:sz w:val="22"/>
          <w:szCs w:val="22"/>
        </w:rPr>
        <w:t xml:space="preserve"> </w:t>
      </w:r>
      <w:r w:rsidR="003E7597" w:rsidRPr="000C1746">
        <w:rPr>
          <w:rFonts w:ascii="Times New Roman" w:hAnsi="Times New Roman" w:cs="Times New Roman"/>
          <w:b/>
          <w:bCs/>
          <w:sz w:val="22"/>
          <w:szCs w:val="22"/>
        </w:rPr>
        <w:t xml:space="preserve">Figure </w:t>
      </w:r>
      <w:r w:rsidR="00951730">
        <w:rPr>
          <w:rFonts w:ascii="Times New Roman" w:hAnsi="Times New Roman" w:cs="Times New Roman"/>
          <w:b/>
          <w:bCs/>
          <w:sz w:val="22"/>
          <w:szCs w:val="22"/>
        </w:rPr>
        <w:t>7</w:t>
      </w:r>
      <w:r w:rsidR="00666531">
        <w:rPr>
          <w:rFonts w:ascii="Times New Roman" w:hAnsi="Times New Roman" w:cs="Times New Roman"/>
          <w:b/>
          <w:bCs/>
          <w:sz w:val="22"/>
          <w:szCs w:val="22"/>
        </w:rPr>
        <w:t xml:space="preserve"> </w:t>
      </w:r>
      <w:r w:rsidR="00666531">
        <w:rPr>
          <w:rFonts w:ascii="Times New Roman" w:hAnsi="Times New Roman" w:cs="Times New Roman"/>
          <w:sz w:val="22"/>
          <w:szCs w:val="22"/>
        </w:rPr>
        <w:t>depicts</w:t>
      </w:r>
      <w:r w:rsidR="003E7597" w:rsidRPr="000C1746">
        <w:rPr>
          <w:rFonts w:ascii="Times New Roman" w:hAnsi="Times New Roman" w:cs="Times New Roman"/>
          <w:sz w:val="22"/>
          <w:szCs w:val="22"/>
        </w:rPr>
        <w:t xml:space="preserve"> a scatter plot that </w:t>
      </w:r>
      <w:r w:rsidR="00951730">
        <w:rPr>
          <w:rFonts w:ascii="Times New Roman" w:hAnsi="Times New Roman" w:cs="Times New Roman"/>
          <w:sz w:val="22"/>
          <w:szCs w:val="22"/>
        </w:rPr>
        <w:t xml:space="preserve">plots this relationship and </w:t>
      </w:r>
      <w:r w:rsidR="003E7597" w:rsidRPr="000C1746">
        <w:rPr>
          <w:rFonts w:ascii="Times New Roman" w:hAnsi="Times New Roman" w:cs="Times New Roman"/>
          <w:sz w:val="22"/>
          <w:szCs w:val="22"/>
        </w:rPr>
        <w:t>illustrates a</w:t>
      </w:r>
      <w:r w:rsidR="003E7597" w:rsidRPr="000C1746">
        <w:rPr>
          <w:rFonts w:ascii="Times New Roman" w:hAnsi="Times New Roman" w:cs="Times New Roman"/>
          <w:b/>
          <w:bCs/>
          <w:sz w:val="22"/>
          <w:szCs w:val="22"/>
        </w:rPr>
        <w:t xml:space="preserve"> </w:t>
      </w:r>
      <w:r w:rsidRPr="000C1746">
        <w:rPr>
          <w:rFonts w:ascii="Times New Roman" w:hAnsi="Times New Roman" w:cs="Times New Roman"/>
          <w:sz w:val="22"/>
          <w:szCs w:val="22"/>
        </w:rPr>
        <w:t>clear downwards trend</w:t>
      </w:r>
      <w:r w:rsidR="00951730">
        <w:rPr>
          <w:rFonts w:ascii="Times New Roman" w:hAnsi="Times New Roman" w:cs="Times New Roman"/>
          <w:sz w:val="22"/>
          <w:szCs w:val="22"/>
        </w:rPr>
        <w:t xml:space="preserve"> </w:t>
      </w:r>
      <w:r w:rsidRPr="000C1746">
        <w:rPr>
          <w:rFonts w:ascii="Times New Roman" w:hAnsi="Times New Roman" w:cs="Times New Roman"/>
          <w:sz w:val="22"/>
          <w:szCs w:val="22"/>
        </w:rPr>
        <w:t xml:space="preserve">showing insurance coverage rates decline as the proportion of seniors in a given county </w:t>
      </w:r>
      <w:proofErr w:type="gramStart"/>
      <w:r w:rsidRPr="000C1746">
        <w:rPr>
          <w:rFonts w:ascii="Times New Roman" w:hAnsi="Times New Roman" w:cs="Times New Roman"/>
          <w:sz w:val="22"/>
          <w:szCs w:val="22"/>
        </w:rPr>
        <w:t>increases</w:t>
      </w:r>
      <w:proofErr w:type="gramEnd"/>
      <w:r w:rsidRPr="000C1746">
        <w:rPr>
          <w:rFonts w:ascii="Times New Roman" w:hAnsi="Times New Roman" w:cs="Times New Roman"/>
          <w:sz w:val="22"/>
          <w:szCs w:val="22"/>
        </w:rPr>
        <w:t xml:space="preserve">. </w:t>
      </w:r>
      <w:r w:rsidR="003E7597" w:rsidRPr="000C1746">
        <w:rPr>
          <w:rFonts w:ascii="Times New Roman" w:hAnsi="Times New Roman" w:cs="Times New Roman"/>
          <w:b/>
          <w:bCs/>
          <w:sz w:val="22"/>
          <w:szCs w:val="22"/>
        </w:rPr>
        <w:t xml:space="preserve">Figure </w:t>
      </w:r>
      <w:r w:rsidR="00951730">
        <w:rPr>
          <w:rFonts w:ascii="Times New Roman" w:hAnsi="Times New Roman" w:cs="Times New Roman"/>
          <w:b/>
          <w:bCs/>
          <w:sz w:val="22"/>
          <w:szCs w:val="22"/>
        </w:rPr>
        <w:t>8</w:t>
      </w:r>
      <w:r w:rsidR="00666531">
        <w:rPr>
          <w:rFonts w:ascii="Times New Roman" w:hAnsi="Times New Roman" w:cs="Times New Roman"/>
          <w:b/>
          <w:bCs/>
          <w:sz w:val="22"/>
          <w:szCs w:val="22"/>
        </w:rPr>
        <w:t xml:space="preserve"> </w:t>
      </w:r>
      <w:r w:rsidR="00666531">
        <w:rPr>
          <w:rFonts w:ascii="Times New Roman" w:hAnsi="Times New Roman" w:cs="Times New Roman"/>
          <w:sz w:val="22"/>
          <w:szCs w:val="22"/>
        </w:rPr>
        <w:t>is</w:t>
      </w:r>
      <w:r w:rsidRPr="000C1746">
        <w:rPr>
          <w:rFonts w:ascii="Times New Roman" w:hAnsi="Times New Roman" w:cs="Times New Roman"/>
          <w:sz w:val="22"/>
          <w:szCs w:val="22"/>
        </w:rPr>
        <w:t xml:space="preserve"> a Zoomed-In Map of Florida. As we saw </w:t>
      </w:r>
      <w:r w:rsidR="00666531">
        <w:rPr>
          <w:rFonts w:ascii="Times New Roman" w:hAnsi="Times New Roman" w:cs="Times New Roman"/>
          <w:sz w:val="22"/>
          <w:szCs w:val="22"/>
        </w:rPr>
        <w:t>above in the ICR Map Visual</w:t>
      </w:r>
      <w:r w:rsidRPr="000C1746">
        <w:rPr>
          <w:rFonts w:ascii="Times New Roman" w:hAnsi="Times New Roman" w:cs="Times New Roman"/>
          <w:sz w:val="22"/>
          <w:szCs w:val="22"/>
        </w:rPr>
        <w:t xml:space="preserve"> </w:t>
      </w:r>
      <w:r w:rsidR="00666531">
        <w:rPr>
          <w:rFonts w:ascii="Times New Roman" w:hAnsi="Times New Roman" w:cs="Times New Roman"/>
          <w:sz w:val="22"/>
          <w:szCs w:val="22"/>
        </w:rPr>
        <w:t>(</w:t>
      </w:r>
      <w:r w:rsidR="000C1746" w:rsidRPr="000C1746">
        <w:rPr>
          <w:rFonts w:ascii="Times New Roman" w:hAnsi="Times New Roman" w:cs="Times New Roman"/>
          <w:b/>
          <w:bCs/>
          <w:sz w:val="22"/>
          <w:szCs w:val="22"/>
        </w:rPr>
        <w:t>Figure 3</w:t>
      </w:r>
      <w:r w:rsidR="00666531">
        <w:rPr>
          <w:rFonts w:ascii="Times New Roman" w:hAnsi="Times New Roman" w:cs="Times New Roman"/>
          <w:b/>
          <w:bCs/>
          <w:sz w:val="22"/>
          <w:szCs w:val="22"/>
        </w:rPr>
        <w:t>)</w:t>
      </w:r>
      <w:r w:rsidR="000C1746" w:rsidRPr="000C1746">
        <w:rPr>
          <w:rFonts w:ascii="Times New Roman" w:hAnsi="Times New Roman" w:cs="Times New Roman"/>
          <w:sz w:val="22"/>
          <w:szCs w:val="22"/>
        </w:rPr>
        <w:t>,</w:t>
      </w:r>
      <w:r w:rsidRPr="000C1746">
        <w:rPr>
          <w:rFonts w:ascii="Times New Roman" w:hAnsi="Times New Roman" w:cs="Times New Roman"/>
          <w:sz w:val="22"/>
          <w:szCs w:val="22"/>
        </w:rPr>
        <w:t xml:space="preserve"> a large </w:t>
      </w:r>
      <w:r w:rsidR="009712A8" w:rsidRPr="000C1746">
        <w:rPr>
          <w:rFonts w:ascii="Times New Roman" w:hAnsi="Times New Roman" w:cs="Times New Roman"/>
          <w:sz w:val="22"/>
          <w:szCs w:val="22"/>
        </w:rPr>
        <w:t>portion</w:t>
      </w:r>
      <w:r w:rsidRPr="000C1746">
        <w:rPr>
          <w:rFonts w:ascii="Times New Roman" w:hAnsi="Times New Roman" w:cs="Times New Roman"/>
          <w:sz w:val="22"/>
          <w:szCs w:val="22"/>
        </w:rPr>
        <w:t xml:space="preserve"> of SW FL was categorized into low-insurance coverage rate. Looking at the map in </w:t>
      </w:r>
      <w:r w:rsidR="000C1746" w:rsidRPr="000C1746">
        <w:rPr>
          <w:rFonts w:ascii="Times New Roman" w:hAnsi="Times New Roman" w:cs="Times New Roman"/>
          <w:b/>
          <w:bCs/>
          <w:sz w:val="22"/>
          <w:szCs w:val="22"/>
        </w:rPr>
        <w:t xml:space="preserve">Figure </w:t>
      </w:r>
      <w:r w:rsidR="00951730">
        <w:rPr>
          <w:rFonts w:ascii="Times New Roman" w:hAnsi="Times New Roman" w:cs="Times New Roman"/>
          <w:b/>
          <w:bCs/>
          <w:sz w:val="22"/>
          <w:szCs w:val="22"/>
        </w:rPr>
        <w:t>8</w:t>
      </w:r>
      <w:r w:rsidR="000C1746" w:rsidRPr="000C1746">
        <w:rPr>
          <w:rFonts w:ascii="Times New Roman" w:hAnsi="Times New Roman" w:cs="Times New Roman"/>
          <w:sz w:val="22"/>
          <w:szCs w:val="22"/>
        </w:rPr>
        <w:t>,</w:t>
      </w:r>
      <w:r w:rsidRPr="000C1746">
        <w:rPr>
          <w:rFonts w:ascii="Times New Roman" w:hAnsi="Times New Roman" w:cs="Times New Roman"/>
          <w:sz w:val="22"/>
          <w:szCs w:val="22"/>
        </w:rPr>
        <w:t xml:space="preserve"> we can see that this area is also categorized </w:t>
      </w:r>
      <w:r w:rsidR="000C1746" w:rsidRPr="000C1746">
        <w:rPr>
          <w:rFonts w:ascii="Times New Roman" w:hAnsi="Times New Roman" w:cs="Times New Roman"/>
          <w:sz w:val="22"/>
          <w:szCs w:val="22"/>
        </w:rPr>
        <w:t>as</w:t>
      </w:r>
      <w:r w:rsidRPr="000C1746">
        <w:rPr>
          <w:rFonts w:ascii="Times New Roman" w:hAnsi="Times New Roman" w:cs="Times New Roman"/>
          <w:sz w:val="22"/>
          <w:szCs w:val="22"/>
        </w:rPr>
        <w:t xml:space="preserve"> having a high or moderately high level of seniors amongst the </w:t>
      </w:r>
      <w:r w:rsidR="009712A8" w:rsidRPr="000C1746">
        <w:rPr>
          <w:rFonts w:ascii="Times New Roman" w:hAnsi="Times New Roman" w:cs="Times New Roman"/>
          <w:sz w:val="22"/>
          <w:szCs w:val="22"/>
        </w:rPr>
        <w:t>county’s</w:t>
      </w:r>
      <w:r w:rsidRPr="000C1746">
        <w:rPr>
          <w:rFonts w:ascii="Times New Roman" w:hAnsi="Times New Roman" w:cs="Times New Roman"/>
          <w:sz w:val="22"/>
          <w:szCs w:val="22"/>
        </w:rPr>
        <w:t xml:space="preserve"> population. This </w:t>
      </w:r>
      <w:r w:rsidR="000C1746" w:rsidRPr="000C1746">
        <w:rPr>
          <w:rFonts w:ascii="Times New Roman" w:hAnsi="Times New Roman" w:cs="Times New Roman"/>
          <w:sz w:val="22"/>
          <w:szCs w:val="22"/>
        </w:rPr>
        <w:t>further reinforces that</w:t>
      </w:r>
      <w:r w:rsidRPr="000C1746">
        <w:rPr>
          <w:rFonts w:ascii="Times New Roman" w:hAnsi="Times New Roman" w:cs="Times New Roman"/>
          <w:sz w:val="22"/>
          <w:szCs w:val="22"/>
        </w:rPr>
        <w:t xml:space="preserve"> th</w:t>
      </w:r>
      <w:r w:rsidR="000C1746" w:rsidRPr="000C1746">
        <w:rPr>
          <w:rFonts w:ascii="Times New Roman" w:hAnsi="Times New Roman" w:cs="Times New Roman"/>
          <w:sz w:val="22"/>
          <w:szCs w:val="22"/>
        </w:rPr>
        <w:t>e</w:t>
      </w:r>
      <w:r w:rsidRPr="000C1746">
        <w:rPr>
          <w:rFonts w:ascii="Times New Roman" w:hAnsi="Times New Roman" w:cs="Times New Roman"/>
          <w:sz w:val="22"/>
          <w:szCs w:val="22"/>
        </w:rPr>
        <w:t xml:space="preserve"> relationship </w:t>
      </w:r>
      <w:r w:rsidR="000C1746" w:rsidRPr="000C1746">
        <w:rPr>
          <w:rFonts w:ascii="Times New Roman" w:hAnsi="Times New Roman" w:cs="Times New Roman"/>
          <w:sz w:val="22"/>
          <w:szCs w:val="22"/>
        </w:rPr>
        <w:t xml:space="preserve">between these variables </w:t>
      </w:r>
      <w:r w:rsidRPr="000C1746">
        <w:rPr>
          <w:rFonts w:ascii="Times New Roman" w:hAnsi="Times New Roman" w:cs="Times New Roman"/>
          <w:sz w:val="22"/>
          <w:szCs w:val="22"/>
        </w:rPr>
        <w:t>could be a significant factor</w:t>
      </w:r>
      <w:r w:rsidR="000C1746" w:rsidRPr="000C1746">
        <w:rPr>
          <w:rFonts w:ascii="Times New Roman" w:hAnsi="Times New Roman" w:cs="Times New Roman"/>
          <w:sz w:val="22"/>
          <w:szCs w:val="22"/>
        </w:rPr>
        <w:t xml:space="preserve"> therefore</w:t>
      </w:r>
      <w:r w:rsidR="008B78DC" w:rsidRPr="000C1746">
        <w:rPr>
          <w:rFonts w:ascii="Times New Roman" w:hAnsi="Times New Roman" w:cs="Times New Roman"/>
          <w:sz w:val="22"/>
          <w:szCs w:val="22"/>
        </w:rPr>
        <w:t xml:space="preserve"> results should</w:t>
      </w:r>
      <w:r w:rsidR="007B300D" w:rsidRPr="000C1746">
        <w:rPr>
          <w:rFonts w:ascii="Times New Roman" w:hAnsi="Times New Roman" w:cs="Times New Roman"/>
          <w:sz w:val="22"/>
          <w:szCs w:val="22"/>
        </w:rPr>
        <w:t xml:space="preserve"> </w:t>
      </w:r>
      <w:proofErr w:type="spellStart"/>
      <w:proofErr w:type="gramStart"/>
      <w:r w:rsidR="007B300D" w:rsidRPr="000C1746">
        <w:rPr>
          <w:rFonts w:ascii="Times New Roman" w:hAnsi="Times New Roman" w:cs="Times New Roman"/>
          <w:sz w:val="22"/>
          <w:szCs w:val="22"/>
        </w:rPr>
        <w:t>taken</w:t>
      </w:r>
      <w:proofErr w:type="spellEnd"/>
      <w:proofErr w:type="gramEnd"/>
      <w:r w:rsidR="007B300D" w:rsidRPr="000C1746">
        <w:rPr>
          <w:rFonts w:ascii="Times New Roman" w:hAnsi="Times New Roman" w:cs="Times New Roman"/>
          <w:sz w:val="22"/>
          <w:szCs w:val="22"/>
        </w:rPr>
        <w:t xml:space="preserve"> with a grain of salt as ICR may mask the effect of the % Senior Population and exaggerate its own coefficient or vice versa.</w:t>
      </w:r>
    </w:p>
    <w:p w14:paraId="7490B620" w14:textId="406A0A7A" w:rsidR="0026596A" w:rsidRPr="000C1746" w:rsidRDefault="000C1746" w:rsidP="0026596A">
      <w:pPr>
        <w:rPr>
          <w:rFonts w:ascii="Times New Roman" w:hAnsi="Times New Roman" w:cs="Times New Roman"/>
          <w:sz w:val="22"/>
          <w:szCs w:val="22"/>
        </w:rPr>
      </w:pPr>
      <w:r w:rsidRPr="000C1746">
        <w:rPr>
          <w:rFonts w:ascii="Times New Roman" w:hAnsi="Times New Roman" w:cs="Times New Roman"/>
          <w:b/>
          <w:bCs/>
          <w:sz w:val="22"/>
          <w:szCs w:val="22"/>
        </w:rPr>
        <w:t xml:space="preserve">Figure </w:t>
      </w:r>
      <w:r w:rsidR="00951730">
        <w:rPr>
          <w:rFonts w:ascii="Times New Roman" w:hAnsi="Times New Roman" w:cs="Times New Roman"/>
          <w:b/>
          <w:bCs/>
          <w:sz w:val="22"/>
          <w:szCs w:val="22"/>
        </w:rPr>
        <w:t>7</w:t>
      </w:r>
      <w:r w:rsidRPr="000C1746">
        <w:rPr>
          <w:rFonts w:ascii="Times New Roman" w:hAnsi="Times New Roman" w:cs="Times New Roman"/>
          <w:b/>
          <w:bCs/>
          <w:sz w:val="22"/>
          <w:szCs w:val="22"/>
        </w:rPr>
        <w:t>.</w:t>
      </w:r>
      <w:r w:rsidR="0026596A" w:rsidRPr="000C1746">
        <w:rPr>
          <w:rFonts w:ascii="Times New Roman" w:hAnsi="Times New Roman" w:cs="Times New Roman"/>
          <w:sz w:val="22"/>
          <w:szCs w:val="22"/>
        </w:rPr>
        <w:t xml:space="preserve"> ICR %Senior Scatter Plot</w:t>
      </w:r>
    </w:p>
    <w:p w14:paraId="6EA7EB2C" w14:textId="77777777" w:rsidR="0026596A" w:rsidRPr="004A2D9D" w:rsidRDefault="0026596A" w:rsidP="0026596A">
      <w:pPr>
        <w:rPr>
          <w:rFonts w:ascii="Times New Roman" w:hAnsi="Times New Roman" w:cs="Times New Roman"/>
        </w:rPr>
      </w:pPr>
      <w:r w:rsidRPr="004A2D9D">
        <w:rPr>
          <w:rFonts w:ascii="Times New Roman" w:hAnsi="Times New Roman" w:cs="Times New Roman"/>
          <w:noProof/>
        </w:rPr>
        <w:lastRenderedPageBreak/>
        <w:drawing>
          <wp:inline distT="0" distB="0" distL="0" distR="0" wp14:anchorId="02F858F2" wp14:editId="4549A7F0">
            <wp:extent cx="3955594" cy="2409245"/>
            <wp:effectExtent l="0" t="0" r="6985" b="0"/>
            <wp:docPr id="19220839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3230" cy="2413896"/>
                    </a:xfrm>
                    <a:prstGeom prst="rect">
                      <a:avLst/>
                    </a:prstGeom>
                    <a:noFill/>
                  </pic:spPr>
                </pic:pic>
              </a:graphicData>
            </a:graphic>
          </wp:inline>
        </w:drawing>
      </w:r>
    </w:p>
    <w:p w14:paraId="3AF5F96F" w14:textId="05DE2E82" w:rsidR="0026596A" w:rsidRPr="004A2D9D" w:rsidRDefault="0026596A" w:rsidP="0026596A">
      <w:pPr>
        <w:rPr>
          <w:rFonts w:ascii="Times New Roman" w:hAnsi="Times New Roman" w:cs="Times New Roman"/>
        </w:rPr>
      </w:pPr>
      <w:r w:rsidRPr="000C1746">
        <w:rPr>
          <w:rFonts w:ascii="Times New Roman" w:hAnsi="Times New Roman" w:cs="Times New Roman"/>
          <w:b/>
          <w:bCs/>
        </w:rPr>
        <w:t xml:space="preserve">Figure </w:t>
      </w:r>
      <w:r w:rsidR="00951730">
        <w:rPr>
          <w:rFonts w:ascii="Times New Roman" w:hAnsi="Times New Roman" w:cs="Times New Roman"/>
          <w:b/>
          <w:bCs/>
        </w:rPr>
        <w:t>8</w:t>
      </w:r>
      <w:r w:rsidRPr="000C1746">
        <w:rPr>
          <w:rFonts w:ascii="Times New Roman" w:hAnsi="Times New Roman" w:cs="Times New Roman"/>
          <w:b/>
          <w:bCs/>
        </w:rPr>
        <w:t>.</w:t>
      </w:r>
      <w:r w:rsidRPr="004A2D9D">
        <w:rPr>
          <w:rFonts w:ascii="Times New Roman" w:hAnsi="Times New Roman" w:cs="Times New Roman"/>
        </w:rPr>
        <w:t xml:space="preserve"> Florida Zoom-In Senior Population</w:t>
      </w:r>
    </w:p>
    <w:p w14:paraId="2E14A03F" w14:textId="450AE3C4" w:rsidR="0026596A" w:rsidRPr="004A2D9D" w:rsidRDefault="0026596A" w:rsidP="00584A5B">
      <w:pPr>
        <w:rPr>
          <w:rFonts w:ascii="Times New Roman" w:hAnsi="Times New Roman" w:cs="Times New Roman"/>
        </w:rPr>
      </w:pPr>
      <w:r w:rsidRPr="004A2D9D">
        <w:rPr>
          <w:rFonts w:ascii="Times New Roman" w:hAnsi="Times New Roman" w:cs="Times New Roman"/>
          <w:noProof/>
        </w:rPr>
        <w:drawing>
          <wp:inline distT="0" distB="0" distL="0" distR="0" wp14:anchorId="16E09CDE" wp14:editId="1B7EC4E1">
            <wp:extent cx="3904090" cy="2501788"/>
            <wp:effectExtent l="0" t="0" r="1270" b="0"/>
            <wp:docPr id="118142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6794" name=""/>
                    <pic:cNvPicPr/>
                  </pic:nvPicPr>
                  <pic:blipFill>
                    <a:blip r:embed="rId12"/>
                    <a:stretch>
                      <a:fillRect/>
                    </a:stretch>
                  </pic:blipFill>
                  <pic:spPr>
                    <a:xfrm>
                      <a:off x="0" y="0"/>
                      <a:ext cx="3934692" cy="2521398"/>
                    </a:xfrm>
                    <a:prstGeom prst="rect">
                      <a:avLst/>
                    </a:prstGeom>
                  </pic:spPr>
                </pic:pic>
              </a:graphicData>
            </a:graphic>
          </wp:inline>
        </w:drawing>
      </w:r>
    </w:p>
    <w:p w14:paraId="6DDBA404" w14:textId="079B09C0" w:rsidR="0026596A" w:rsidRPr="004A2D9D" w:rsidRDefault="0026596A" w:rsidP="00584A5B">
      <w:pPr>
        <w:rPr>
          <w:rFonts w:ascii="Times New Roman" w:hAnsi="Times New Roman" w:cs="Times New Roman"/>
          <w:b/>
          <w:bCs/>
        </w:rPr>
      </w:pPr>
      <w:r w:rsidRPr="004A2D9D">
        <w:rPr>
          <w:rFonts w:ascii="Times New Roman" w:hAnsi="Times New Roman" w:cs="Times New Roman"/>
          <w:b/>
          <w:bCs/>
        </w:rPr>
        <w:t>Statistical Analysis</w:t>
      </w:r>
    </w:p>
    <w:p w14:paraId="02CD50EA" w14:textId="77777777" w:rsidR="00584A5B" w:rsidRPr="000C1746" w:rsidRDefault="00584A5B" w:rsidP="00584A5B">
      <w:pPr>
        <w:rPr>
          <w:rFonts w:ascii="Times New Roman" w:hAnsi="Times New Roman" w:cs="Times New Roman"/>
          <w:sz w:val="22"/>
          <w:szCs w:val="22"/>
        </w:rPr>
      </w:pPr>
      <w:r w:rsidRPr="000C1746">
        <w:rPr>
          <w:rFonts w:ascii="Times New Roman" w:hAnsi="Times New Roman" w:cs="Times New Roman"/>
          <w:b/>
          <w:bCs/>
          <w:sz w:val="22"/>
          <w:szCs w:val="22"/>
        </w:rPr>
        <w:t>Population Simple Logistic Model</w:t>
      </w:r>
    </w:p>
    <w:p w14:paraId="19A5DE01" w14:textId="612EDE4D" w:rsidR="00584A5B" w:rsidRPr="000C1746" w:rsidRDefault="00584A5B" w:rsidP="00584A5B">
      <w:pPr>
        <w:rPr>
          <w:rFonts w:ascii="Times New Roman" w:hAnsi="Times New Roman" w:cs="Times New Roman"/>
          <w:sz w:val="22"/>
          <w:szCs w:val="22"/>
        </w:rPr>
      </w:pPr>
      <w:r w:rsidRPr="000C1746">
        <w:rPr>
          <w:rFonts w:ascii="Times New Roman" w:hAnsi="Times New Roman" w:cs="Times New Roman"/>
          <w:sz w:val="22"/>
          <w:szCs w:val="22"/>
        </w:rPr>
        <w:t xml:space="preserve">The results from the simple logistic regression ran in JMP Pro are </w:t>
      </w:r>
      <w:r w:rsidR="00666531">
        <w:rPr>
          <w:rFonts w:ascii="Times New Roman" w:hAnsi="Times New Roman" w:cs="Times New Roman"/>
          <w:sz w:val="22"/>
          <w:szCs w:val="22"/>
        </w:rPr>
        <w:t>illustrated</w:t>
      </w:r>
      <w:r w:rsidRPr="000C1746">
        <w:rPr>
          <w:rFonts w:ascii="Times New Roman" w:hAnsi="Times New Roman" w:cs="Times New Roman"/>
          <w:sz w:val="22"/>
          <w:szCs w:val="22"/>
        </w:rPr>
        <w:t xml:space="preserve"> below in </w:t>
      </w:r>
      <w:r w:rsidRPr="000C1746">
        <w:rPr>
          <w:rFonts w:ascii="Times New Roman" w:hAnsi="Times New Roman" w:cs="Times New Roman"/>
          <w:b/>
          <w:bCs/>
          <w:sz w:val="22"/>
          <w:szCs w:val="22"/>
        </w:rPr>
        <w:t xml:space="preserve">Table </w:t>
      </w:r>
      <w:r w:rsidR="000C1746" w:rsidRPr="000C1746">
        <w:rPr>
          <w:rFonts w:ascii="Times New Roman" w:hAnsi="Times New Roman" w:cs="Times New Roman"/>
          <w:b/>
          <w:bCs/>
          <w:sz w:val="22"/>
          <w:szCs w:val="22"/>
        </w:rPr>
        <w:t>2</w:t>
      </w:r>
      <w:r w:rsidRPr="000C1746">
        <w:rPr>
          <w:rFonts w:ascii="Times New Roman" w:hAnsi="Times New Roman" w:cs="Times New Roman"/>
          <w:b/>
          <w:bCs/>
          <w:sz w:val="22"/>
          <w:szCs w:val="22"/>
        </w:rPr>
        <w:t>.</w:t>
      </w:r>
      <w:r w:rsidRPr="000C1746">
        <w:rPr>
          <w:rFonts w:ascii="Times New Roman" w:hAnsi="Times New Roman" w:cs="Times New Roman"/>
          <w:sz w:val="22"/>
          <w:szCs w:val="22"/>
        </w:rPr>
        <w:t xml:space="preserve"> The p-value was less than .0001 and therefore Population was determined as a significant determinant in H</w:t>
      </w:r>
      <w:r w:rsidR="008B78DC" w:rsidRPr="000C1746">
        <w:rPr>
          <w:rFonts w:ascii="Times New Roman" w:hAnsi="Times New Roman" w:cs="Times New Roman"/>
          <w:sz w:val="22"/>
          <w:szCs w:val="22"/>
        </w:rPr>
        <w:t>-</w:t>
      </w:r>
      <w:r w:rsidRPr="000C1746">
        <w:rPr>
          <w:rFonts w:ascii="Times New Roman" w:hAnsi="Times New Roman" w:cs="Times New Roman"/>
          <w:sz w:val="22"/>
          <w:szCs w:val="22"/>
        </w:rPr>
        <w:t>a</w:t>
      </w:r>
      <w:r w:rsidR="008B78DC" w:rsidRPr="000C1746">
        <w:rPr>
          <w:rFonts w:ascii="Times New Roman" w:hAnsi="Times New Roman" w:cs="Times New Roman"/>
          <w:sz w:val="22"/>
          <w:szCs w:val="22"/>
        </w:rPr>
        <w:t>-</w:t>
      </w:r>
      <w:r w:rsidRPr="000C1746">
        <w:rPr>
          <w:rFonts w:ascii="Times New Roman" w:hAnsi="Times New Roman" w:cs="Times New Roman"/>
          <w:sz w:val="22"/>
          <w:szCs w:val="22"/>
        </w:rPr>
        <w:t xml:space="preserve">H program availability in a county. The r-squared value was found to be .2 indicating the model was not proficient in encompassing </w:t>
      </w:r>
      <w:proofErr w:type="gramStart"/>
      <w:r w:rsidRPr="000C1746">
        <w:rPr>
          <w:rFonts w:ascii="Times New Roman" w:hAnsi="Times New Roman" w:cs="Times New Roman"/>
          <w:sz w:val="22"/>
          <w:szCs w:val="22"/>
        </w:rPr>
        <w:t>all of</w:t>
      </w:r>
      <w:proofErr w:type="gramEnd"/>
      <w:r w:rsidRPr="000C1746">
        <w:rPr>
          <w:rFonts w:ascii="Times New Roman" w:hAnsi="Times New Roman" w:cs="Times New Roman"/>
          <w:sz w:val="22"/>
          <w:szCs w:val="22"/>
        </w:rPr>
        <w:t xml:space="preserve"> the significant determinants in H</w:t>
      </w:r>
      <w:r w:rsidR="008B78DC" w:rsidRPr="000C1746">
        <w:rPr>
          <w:rFonts w:ascii="Times New Roman" w:hAnsi="Times New Roman" w:cs="Times New Roman"/>
          <w:sz w:val="22"/>
          <w:szCs w:val="22"/>
        </w:rPr>
        <w:t>-</w:t>
      </w:r>
      <w:r w:rsidR="007B300D" w:rsidRPr="000C1746">
        <w:rPr>
          <w:rFonts w:ascii="Times New Roman" w:hAnsi="Times New Roman" w:cs="Times New Roman"/>
          <w:sz w:val="22"/>
          <w:szCs w:val="22"/>
        </w:rPr>
        <w:t>a</w:t>
      </w:r>
      <w:r w:rsidR="008B78DC" w:rsidRPr="000C1746">
        <w:rPr>
          <w:rFonts w:ascii="Times New Roman" w:hAnsi="Times New Roman" w:cs="Times New Roman"/>
          <w:sz w:val="22"/>
          <w:szCs w:val="22"/>
        </w:rPr>
        <w:t>-</w:t>
      </w:r>
      <w:r w:rsidR="007B300D" w:rsidRPr="000C1746">
        <w:rPr>
          <w:rFonts w:ascii="Times New Roman" w:hAnsi="Times New Roman" w:cs="Times New Roman"/>
          <w:sz w:val="22"/>
          <w:szCs w:val="22"/>
        </w:rPr>
        <w:t>H</w:t>
      </w:r>
      <w:r w:rsidRPr="000C1746">
        <w:rPr>
          <w:rFonts w:ascii="Times New Roman" w:hAnsi="Times New Roman" w:cs="Times New Roman"/>
          <w:sz w:val="22"/>
          <w:szCs w:val="22"/>
        </w:rPr>
        <w:t xml:space="preserve"> programs. </w:t>
      </w:r>
    </w:p>
    <w:p w14:paraId="0B427A4D" w14:textId="4B0CD056" w:rsidR="00584A5B" w:rsidRPr="000C1746" w:rsidRDefault="00584A5B" w:rsidP="00584A5B">
      <w:pPr>
        <w:rPr>
          <w:rFonts w:ascii="Times New Roman" w:hAnsi="Times New Roman" w:cs="Times New Roman"/>
          <w:b/>
          <w:bCs/>
          <w:sz w:val="22"/>
          <w:szCs w:val="22"/>
        </w:rPr>
      </w:pPr>
      <w:r w:rsidRPr="000C1746">
        <w:rPr>
          <w:rFonts w:ascii="Times New Roman" w:hAnsi="Times New Roman" w:cs="Times New Roman"/>
          <w:b/>
          <w:bCs/>
          <w:sz w:val="22"/>
          <w:szCs w:val="22"/>
        </w:rPr>
        <w:t xml:space="preserve">Table </w:t>
      </w:r>
      <w:r w:rsidR="000C1746">
        <w:rPr>
          <w:rFonts w:ascii="Times New Roman" w:hAnsi="Times New Roman" w:cs="Times New Roman"/>
          <w:b/>
          <w:bCs/>
          <w:sz w:val="22"/>
          <w:szCs w:val="22"/>
        </w:rPr>
        <w:t>2</w:t>
      </w:r>
      <w:r w:rsidRPr="000C1746">
        <w:rPr>
          <w:rFonts w:ascii="Times New Roman" w:hAnsi="Times New Roman" w:cs="Times New Roman"/>
          <w:b/>
          <w:bCs/>
          <w:sz w:val="22"/>
          <w:szCs w:val="22"/>
        </w:rPr>
        <w:t>. Simple Logistic Model Output</w:t>
      </w:r>
    </w:p>
    <w:tbl>
      <w:tblPr>
        <w:tblStyle w:val="TableGrid"/>
        <w:tblW w:w="0" w:type="auto"/>
        <w:tblLook w:val="04A0" w:firstRow="1" w:lastRow="0" w:firstColumn="1" w:lastColumn="0" w:noHBand="0" w:noVBand="1"/>
      </w:tblPr>
      <w:tblGrid>
        <w:gridCol w:w="3116"/>
        <w:gridCol w:w="3117"/>
        <w:gridCol w:w="3117"/>
      </w:tblGrid>
      <w:tr w:rsidR="00584A5B" w:rsidRPr="000C1746" w14:paraId="2B741B3F" w14:textId="77777777" w:rsidTr="00550D37">
        <w:tc>
          <w:tcPr>
            <w:tcW w:w="3116" w:type="dxa"/>
          </w:tcPr>
          <w:p w14:paraId="105A8D5B" w14:textId="77777777" w:rsidR="00584A5B" w:rsidRPr="000C1746" w:rsidRDefault="00584A5B" w:rsidP="00550D37">
            <w:pPr>
              <w:rPr>
                <w:rFonts w:ascii="Times New Roman" w:hAnsi="Times New Roman" w:cs="Times New Roman"/>
                <w:b/>
                <w:bCs/>
                <w:sz w:val="22"/>
                <w:szCs w:val="22"/>
              </w:rPr>
            </w:pPr>
            <w:r w:rsidRPr="000C1746">
              <w:rPr>
                <w:rFonts w:ascii="Times New Roman" w:hAnsi="Times New Roman" w:cs="Times New Roman"/>
                <w:b/>
                <w:bCs/>
                <w:sz w:val="22"/>
                <w:szCs w:val="22"/>
              </w:rPr>
              <w:t>Independent Variable</w:t>
            </w:r>
          </w:p>
        </w:tc>
        <w:tc>
          <w:tcPr>
            <w:tcW w:w="3117" w:type="dxa"/>
          </w:tcPr>
          <w:p w14:paraId="7CED8411" w14:textId="77777777" w:rsidR="00584A5B" w:rsidRPr="000C1746" w:rsidRDefault="00584A5B" w:rsidP="00550D37">
            <w:pPr>
              <w:rPr>
                <w:rFonts w:ascii="Times New Roman" w:hAnsi="Times New Roman" w:cs="Times New Roman"/>
                <w:b/>
                <w:bCs/>
                <w:sz w:val="22"/>
                <w:szCs w:val="22"/>
              </w:rPr>
            </w:pPr>
            <w:r w:rsidRPr="000C1746">
              <w:rPr>
                <w:rFonts w:ascii="Times New Roman" w:hAnsi="Times New Roman" w:cs="Times New Roman"/>
                <w:b/>
                <w:bCs/>
                <w:sz w:val="22"/>
                <w:szCs w:val="22"/>
              </w:rPr>
              <w:t>P-Value</w:t>
            </w:r>
          </w:p>
        </w:tc>
        <w:tc>
          <w:tcPr>
            <w:tcW w:w="3117" w:type="dxa"/>
          </w:tcPr>
          <w:p w14:paraId="3EF0803B" w14:textId="77777777" w:rsidR="00584A5B" w:rsidRPr="000C1746" w:rsidRDefault="00584A5B" w:rsidP="00550D37">
            <w:pPr>
              <w:rPr>
                <w:rFonts w:ascii="Times New Roman" w:hAnsi="Times New Roman" w:cs="Times New Roman"/>
                <w:b/>
                <w:bCs/>
                <w:sz w:val="22"/>
                <w:szCs w:val="22"/>
              </w:rPr>
            </w:pPr>
            <w:r w:rsidRPr="000C1746">
              <w:rPr>
                <w:rFonts w:ascii="Times New Roman" w:hAnsi="Times New Roman" w:cs="Times New Roman"/>
                <w:b/>
                <w:bCs/>
                <w:sz w:val="22"/>
                <w:szCs w:val="22"/>
              </w:rPr>
              <w:t>R-Square</w:t>
            </w:r>
          </w:p>
        </w:tc>
      </w:tr>
      <w:tr w:rsidR="00584A5B" w:rsidRPr="000C1746" w14:paraId="190C5C5D" w14:textId="77777777" w:rsidTr="00550D37">
        <w:tc>
          <w:tcPr>
            <w:tcW w:w="3116" w:type="dxa"/>
          </w:tcPr>
          <w:p w14:paraId="20460220" w14:textId="77777777" w:rsidR="00584A5B" w:rsidRPr="000C1746" w:rsidRDefault="00584A5B" w:rsidP="00550D37">
            <w:pPr>
              <w:rPr>
                <w:rFonts w:ascii="Times New Roman" w:hAnsi="Times New Roman" w:cs="Times New Roman"/>
                <w:sz w:val="22"/>
                <w:szCs w:val="22"/>
              </w:rPr>
            </w:pPr>
            <w:r w:rsidRPr="000C1746">
              <w:rPr>
                <w:rFonts w:ascii="Times New Roman" w:hAnsi="Times New Roman" w:cs="Times New Roman"/>
                <w:sz w:val="22"/>
                <w:szCs w:val="22"/>
              </w:rPr>
              <w:t>Population Estimate 2018</w:t>
            </w:r>
          </w:p>
        </w:tc>
        <w:tc>
          <w:tcPr>
            <w:tcW w:w="3117" w:type="dxa"/>
          </w:tcPr>
          <w:p w14:paraId="38CC4EFB" w14:textId="77777777" w:rsidR="00584A5B" w:rsidRPr="000C1746" w:rsidRDefault="00584A5B" w:rsidP="00550D37">
            <w:pPr>
              <w:rPr>
                <w:rFonts w:ascii="Times New Roman" w:hAnsi="Times New Roman" w:cs="Times New Roman"/>
                <w:sz w:val="22"/>
                <w:szCs w:val="22"/>
              </w:rPr>
            </w:pPr>
            <w:r w:rsidRPr="000C1746">
              <w:rPr>
                <w:rFonts w:ascii="Times New Roman" w:hAnsi="Times New Roman" w:cs="Times New Roman"/>
                <w:sz w:val="22"/>
                <w:szCs w:val="22"/>
              </w:rPr>
              <w:t>&lt;.0001</w:t>
            </w:r>
          </w:p>
        </w:tc>
        <w:tc>
          <w:tcPr>
            <w:tcW w:w="3117" w:type="dxa"/>
          </w:tcPr>
          <w:p w14:paraId="10FEC65B" w14:textId="77777777" w:rsidR="00584A5B" w:rsidRPr="000C1746" w:rsidRDefault="00584A5B" w:rsidP="00550D37">
            <w:pPr>
              <w:rPr>
                <w:rFonts w:ascii="Times New Roman" w:hAnsi="Times New Roman" w:cs="Times New Roman"/>
                <w:sz w:val="22"/>
                <w:szCs w:val="22"/>
              </w:rPr>
            </w:pPr>
            <w:r w:rsidRPr="000C1746">
              <w:rPr>
                <w:rFonts w:ascii="Times New Roman" w:hAnsi="Times New Roman" w:cs="Times New Roman"/>
                <w:sz w:val="22"/>
                <w:szCs w:val="22"/>
              </w:rPr>
              <w:t>0.2091</w:t>
            </w:r>
          </w:p>
        </w:tc>
      </w:tr>
    </w:tbl>
    <w:p w14:paraId="2410E131" w14:textId="77777777" w:rsidR="00584A5B" w:rsidRPr="000C1746" w:rsidRDefault="00584A5B" w:rsidP="00584A5B">
      <w:pPr>
        <w:rPr>
          <w:rFonts w:ascii="Times New Roman" w:hAnsi="Times New Roman" w:cs="Times New Roman"/>
          <w:sz w:val="22"/>
          <w:szCs w:val="22"/>
        </w:rPr>
      </w:pPr>
    </w:p>
    <w:p w14:paraId="369BEA4B" w14:textId="77777777" w:rsidR="00584A5B" w:rsidRPr="000C1746" w:rsidRDefault="00584A5B" w:rsidP="00584A5B">
      <w:pPr>
        <w:rPr>
          <w:rFonts w:ascii="Times New Roman" w:hAnsi="Times New Roman" w:cs="Times New Roman"/>
          <w:b/>
          <w:bCs/>
          <w:sz w:val="22"/>
          <w:szCs w:val="22"/>
        </w:rPr>
      </w:pPr>
      <w:r w:rsidRPr="000C1746">
        <w:rPr>
          <w:rFonts w:ascii="Times New Roman" w:hAnsi="Times New Roman" w:cs="Times New Roman"/>
          <w:b/>
          <w:bCs/>
          <w:sz w:val="22"/>
          <w:szCs w:val="22"/>
        </w:rPr>
        <w:t>Multiple Logistic Regression Model</w:t>
      </w:r>
    </w:p>
    <w:p w14:paraId="19DA01FC" w14:textId="4B3889C9" w:rsidR="00584A5B" w:rsidRPr="000C1746" w:rsidRDefault="000C1746" w:rsidP="00584A5B">
      <w:pPr>
        <w:rPr>
          <w:rFonts w:ascii="Times New Roman" w:hAnsi="Times New Roman" w:cs="Times New Roman"/>
          <w:sz w:val="22"/>
          <w:szCs w:val="22"/>
        </w:rPr>
      </w:pPr>
      <w:r>
        <w:rPr>
          <w:rFonts w:ascii="Times New Roman" w:hAnsi="Times New Roman" w:cs="Times New Roman"/>
          <w:b/>
          <w:bCs/>
          <w:sz w:val="22"/>
          <w:szCs w:val="22"/>
        </w:rPr>
        <w:lastRenderedPageBreak/>
        <w:t>Table 3</w:t>
      </w:r>
      <w:r w:rsidR="007B300D" w:rsidRPr="000C1746">
        <w:rPr>
          <w:rFonts w:ascii="Times New Roman" w:hAnsi="Times New Roman" w:cs="Times New Roman"/>
          <w:sz w:val="22"/>
          <w:szCs w:val="22"/>
        </w:rPr>
        <w:t xml:space="preserve"> shows the corresponding p-values for each of the variables included in the Multiple Logistic Regression Model. </w:t>
      </w:r>
      <w:r w:rsidR="00584A5B" w:rsidRPr="000C1746">
        <w:rPr>
          <w:rFonts w:ascii="Times New Roman" w:hAnsi="Times New Roman" w:cs="Times New Roman"/>
          <w:sz w:val="22"/>
          <w:szCs w:val="22"/>
        </w:rPr>
        <w:t xml:space="preserve">For the RU CC Cat. Variable, Urban was used as the reference category for the analysis and the Rural category was deemed significant having a p-value of less than .0001, the Suburban category was not significant having a p-value of 0.8757. Hospital Beds per 1000 residents were deemed significant, also having a p-vale less than .0001. Veteran Population Percentage was deemed to be a significant determinant of H-a-H availability having a p-value of 0.0196. Insurance Coverage Rate and Median Income were also deemed significant with </w:t>
      </w:r>
      <w:proofErr w:type="gramStart"/>
      <w:r w:rsidR="00584A5B" w:rsidRPr="000C1746">
        <w:rPr>
          <w:rFonts w:ascii="Times New Roman" w:hAnsi="Times New Roman" w:cs="Times New Roman"/>
          <w:sz w:val="22"/>
          <w:szCs w:val="22"/>
        </w:rPr>
        <w:t>a p</w:t>
      </w:r>
      <w:proofErr w:type="gramEnd"/>
      <w:r w:rsidR="00584A5B" w:rsidRPr="000C1746">
        <w:rPr>
          <w:rFonts w:ascii="Times New Roman" w:hAnsi="Times New Roman" w:cs="Times New Roman"/>
          <w:sz w:val="22"/>
          <w:szCs w:val="22"/>
        </w:rPr>
        <w:t xml:space="preserve">-values of 0.0240 &amp; 0.0264 respectfully. Aside from the Suburban category in RU CC Cat, Senior Population Percentage was the only variable not deemed significant with a p-value of 0.7418. Overall, the r-square value for the model was 0.177 which indicates that this </w:t>
      </w:r>
      <w:proofErr w:type="gramStart"/>
      <w:r w:rsidR="00584A5B" w:rsidRPr="000C1746">
        <w:rPr>
          <w:rFonts w:ascii="Times New Roman" w:hAnsi="Times New Roman" w:cs="Times New Roman"/>
          <w:sz w:val="22"/>
          <w:szCs w:val="22"/>
        </w:rPr>
        <w:t>model</w:t>
      </w:r>
      <w:proofErr w:type="gramEnd"/>
      <w:r w:rsidR="00584A5B" w:rsidRPr="000C1746">
        <w:rPr>
          <w:rFonts w:ascii="Times New Roman" w:hAnsi="Times New Roman" w:cs="Times New Roman"/>
          <w:sz w:val="22"/>
          <w:szCs w:val="22"/>
        </w:rPr>
        <w:t xml:space="preserve"> like the simple regression model does not capture a lot of the factors leading to H-a-H availability by county. </w:t>
      </w:r>
      <w:r>
        <w:rPr>
          <w:rFonts w:ascii="Times New Roman" w:hAnsi="Times New Roman" w:cs="Times New Roman"/>
          <w:b/>
          <w:bCs/>
          <w:sz w:val="22"/>
          <w:szCs w:val="22"/>
        </w:rPr>
        <w:t>Figure 11</w:t>
      </w:r>
      <w:r w:rsidR="00666531">
        <w:rPr>
          <w:rFonts w:ascii="Times New Roman" w:hAnsi="Times New Roman" w:cs="Times New Roman"/>
          <w:b/>
          <w:bCs/>
          <w:sz w:val="22"/>
          <w:szCs w:val="22"/>
        </w:rPr>
        <w:t xml:space="preserve"> </w:t>
      </w:r>
      <w:r w:rsidR="00666531">
        <w:rPr>
          <w:rFonts w:ascii="Times New Roman" w:hAnsi="Times New Roman" w:cs="Times New Roman"/>
          <w:sz w:val="22"/>
          <w:szCs w:val="22"/>
        </w:rPr>
        <w:t xml:space="preserve">displays </w:t>
      </w:r>
      <w:r w:rsidR="00584A5B" w:rsidRPr="000C1746">
        <w:rPr>
          <w:rFonts w:ascii="Times New Roman" w:hAnsi="Times New Roman" w:cs="Times New Roman"/>
          <w:sz w:val="22"/>
          <w:szCs w:val="22"/>
        </w:rPr>
        <w:t xml:space="preserve">a column chart of each variable’s </w:t>
      </w:r>
      <w:proofErr w:type="spellStart"/>
      <w:r w:rsidR="00584A5B" w:rsidRPr="000C1746">
        <w:rPr>
          <w:rFonts w:ascii="Times New Roman" w:hAnsi="Times New Roman" w:cs="Times New Roman"/>
          <w:sz w:val="22"/>
          <w:szCs w:val="22"/>
        </w:rPr>
        <w:t>logworth</w:t>
      </w:r>
      <w:proofErr w:type="spellEnd"/>
      <w:r w:rsidR="00584A5B" w:rsidRPr="000C1746">
        <w:rPr>
          <w:rFonts w:ascii="Times New Roman" w:hAnsi="Times New Roman" w:cs="Times New Roman"/>
          <w:sz w:val="22"/>
          <w:szCs w:val="22"/>
        </w:rPr>
        <w:t>.</w:t>
      </w:r>
    </w:p>
    <w:p w14:paraId="5B8AD90B" w14:textId="440AC87F" w:rsidR="00584A5B" w:rsidRPr="000C1746" w:rsidRDefault="00584A5B" w:rsidP="00584A5B">
      <w:pPr>
        <w:rPr>
          <w:rFonts w:ascii="Times New Roman" w:hAnsi="Times New Roman" w:cs="Times New Roman"/>
          <w:b/>
          <w:bCs/>
          <w:sz w:val="22"/>
          <w:szCs w:val="22"/>
          <w:lang w:val="fr-FR"/>
        </w:rPr>
      </w:pPr>
      <w:r w:rsidRPr="0098002A">
        <w:rPr>
          <w:rFonts w:ascii="Times New Roman" w:hAnsi="Times New Roman" w:cs="Times New Roman"/>
          <w:b/>
          <w:bCs/>
          <w:sz w:val="22"/>
          <w:szCs w:val="22"/>
        </w:rPr>
        <w:t xml:space="preserve">Table </w:t>
      </w:r>
      <w:r w:rsidR="000C1746" w:rsidRPr="0098002A">
        <w:rPr>
          <w:rFonts w:ascii="Times New Roman" w:hAnsi="Times New Roman" w:cs="Times New Roman"/>
          <w:b/>
          <w:bCs/>
          <w:sz w:val="22"/>
          <w:szCs w:val="22"/>
        </w:rPr>
        <w:t>3</w:t>
      </w:r>
      <w:r w:rsidRPr="0098002A">
        <w:rPr>
          <w:rFonts w:ascii="Times New Roman" w:hAnsi="Times New Roman" w:cs="Times New Roman"/>
          <w:b/>
          <w:bCs/>
          <w:sz w:val="22"/>
          <w:szCs w:val="22"/>
        </w:rPr>
        <w:t xml:space="preserve">. </w:t>
      </w:r>
      <w:r w:rsidRPr="000C1746">
        <w:rPr>
          <w:rFonts w:ascii="Times New Roman" w:hAnsi="Times New Roman" w:cs="Times New Roman"/>
          <w:b/>
          <w:bCs/>
          <w:sz w:val="22"/>
          <w:szCs w:val="22"/>
          <w:lang w:val="fr-FR"/>
        </w:rPr>
        <w:t>Multiple Regression P-Values</w:t>
      </w:r>
    </w:p>
    <w:tbl>
      <w:tblPr>
        <w:tblStyle w:val="TableGrid"/>
        <w:tblW w:w="0" w:type="auto"/>
        <w:tblLook w:val="04A0" w:firstRow="1" w:lastRow="0" w:firstColumn="1" w:lastColumn="0" w:noHBand="0" w:noVBand="1"/>
      </w:tblPr>
      <w:tblGrid>
        <w:gridCol w:w="3116"/>
        <w:gridCol w:w="3117"/>
        <w:gridCol w:w="3117"/>
      </w:tblGrid>
      <w:tr w:rsidR="00584A5B" w:rsidRPr="000C1746" w14:paraId="07D22F53" w14:textId="77777777" w:rsidTr="00550D37">
        <w:tc>
          <w:tcPr>
            <w:tcW w:w="3116" w:type="dxa"/>
          </w:tcPr>
          <w:p w14:paraId="78B5532F" w14:textId="77777777" w:rsidR="00584A5B" w:rsidRPr="000C1746" w:rsidRDefault="00584A5B" w:rsidP="00550D37">
            <w:pPr>
              <w:rPr>
                <w:rFonts w:ascii="Times New Roman" w:hAnsi="Times New Roman" w:cs="Times New Roman"/>
                <w:b/>
                <w:bCs/>
                <w:sz w:val="22"/>
                <w:szCs w:val="22"/>
                <w:lang w:val="fr-FR"/>
              </w:rPr>
            </w:pPr>
            <w:r w:rsidRPr="000C1746">
              <w:rPr>
                <w:rFonts w:ascii="Times New Roman" w:hAnsi="Times New Roman" w:cs="Times New Roman"/>
                <w:b/>
                <w:bCs/>
                <w:sz w:val="22"/>
                <w:szCs w:val="22"/>
                <w:lang w:val="fr-FR"/>
              </w:rPr>
              <w:t>Independent Variable</w:t>
            </w:r>
          </w:p>
        </w:tc>
        <w:tc>
          <w:tcPr>
            <w:tcW w:w="3117" w:type="dxa"/>
          </w:tcPr>
          <w:p w14:paraId="5F452A42" w14:textId="77777777" w:rsidR="00584A5B" w:rsidRPr="000C1746" w:rsidRDefault="00584A5B" w:rsidP="00550D37">
            <w:pPr>
              <w:rPr>
                <w:rFonts w:ascii="Times New Roman" w:hAnsi="Times New Roman" w:cs="Times New Roman"/>
                <w:b/>
                <w:bCs/>
                <w:sz w:val="22"/>
                <w:szCs w:val="22"/>
                <w:lang w:val="fr-FR"/>
              </w:rPr>
            </w:pPr>
            <w:r w:rsidRPr="000C1746">
              <w:rPr>
                <w:rFonts w:ascii="Times New Roman" w:hAnsi="Times New Roman" w:cs="Times New Roman"/>
                <w:b/>
                <w:bCs/>
                <w:sz w:val="22"/>
                <w:szCs w:val="22"/>
                <w:lang w:val="fr-FR"/>
              </w:rPr>
              <w:t>P-Value</w:t>
            </w:r>
          </w:p>
        </w:tc>
        <w:tc>
          <w:tcPr>
            <w:tcW w:w="3117" w:type="dxa"/>
          </w:tcPr>
          <w:p w14:paraId="7B730D4D" w14:textId="77777777" w:rsidR="00584A5B" w:rsidRPr="000C1746" w:rsidRDefault="00584A5B" w:rsidP="00550D37">
            <w:pPr>
              <w:rPr>
                <w:rFonts w:ascii="Times New Roman" w:hAnsi="Times New Roman" w:cs="Times New Roman"/>
                <w:b/>
                <w:bCs/>
                <w:sz w:val="22"/>
                <w:szCs w:val="22"/>
                <w:lang w:val="fr-FR"/>
              </w:rPr>
            </w:pPr>
            <w:r w:rsidRPr="000C1746">
              <w:rPr>
                <w:rFonts w:ascii="Times New Roman" w:hAnsi="Times New Roman" w:cs="Times New Roman"/>
                <w:b/>
                <w:bCs/>
                <w:sz w:val="22"/>
                <w:szCs w:val="22"/>
                <w:lang w:val="fr-FR"/>
              </w:rPr>
              <w:t>Model R-square</w:t>
            </w:r>
          </w:p>
        </w:tc>
      </w:tr>
      <w:tr w:rsidR="00584A5B" w:rsidRPr="000C1746" w14:paraId="7A3DF10E" w14:textId="77777777" w:rsidTr="00550D37">
        <w:tc>
          <w:tcPr>
            <w:tcW w:w="3116" w:type="dxa"/>
          </w:tcPr>
          <w:p w14:paraId="256E2971"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Rural</w:t>
            </w:r>
          </w:p>
        </w:tc>
        <w:tc>
          <w:tcPr>
            <w:tcW w:w="3117" w:type="dxa"/>
          </w:tcPr>
          <w:p w14:paraId="0E38A6ED"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&lt;.0001</w:t>
            </w:r>
          </w:p>
        </w:tc>
        <w:tc>
          <w:tcPr>
            <w:tcW w:w="3117" w:type="dxa"/>
          </w:tcPr>
          <w:p w14:paraId="2E688187"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0.177</w:t>
            </w:r>
          </w:p>
        </w:tc>
      </w:tr>
      <w:tr w:rsidR="00584A5B" w:rsidRPr="000C1746" w14:paraId="5BD5DF09" w14:textId="77777777" w:rsidTr="00550D37">
        <w:tc>
          <w:tcPr>
            <w:tcW w:w="3116" w:type="dxa"/>
          </w:tcPr>
          <w:p w14:paraId="35559E32"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Suburban</w:t>
            </w:r>
          </w:p>
        </w:tc>
        <w:tc>
          <w:tcPr>
            <w:tcW w:w="3117" w:type="dxa"/>
          </w:tcPr>
          <w:p w14:paraId="30A2C499"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0.8757</w:t>
            </w:r>
          </w:p>
        </w:tc>
        <w:tc>
          <w:tcPr>
            <w:tcW w:w="3117" w:type="dxa"/>
          </w:tcPr>
          <w:p w14:paraId="6F5CF2A7"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r w:rsidR="00584A5B" w:rsidRPr="000C1746" w14:paraId="7B0BC436" w14:textId="77777777" w:rsidTr="00550D37">
        <w:tc>
          <w:tcPr>
            <w:tcW w:w="3116" w:type="dxa"/>
          </w:tcPr>
          <w:p w14:paraId="36DA4B8A" w14:textId="77777777" w:rsidR="00584A5B" w:rsidRPr="000C1746" w:rsidRDefault="00584A5B" w:rsidP="00550D37">
            <w:pPr>
              <w:rPr>
                <w:rFonts w:ascii="Times New Roman" w:hAnsi="Times New Roman" w:cs="Times New Roman"/>
                <w:sz w:val="22"/>
                <w:szCs w:val="22"/>
              </w:rPr>
            </w:pPr>
            <w:r w:rsidRPr="000C1746">
              <w:rPr>
                <w:rFonts w:ascii="Times New Roman" w:hAnsi="Times New Roman" w:cs="Times New Roman"/>
                <w:sz w:val="22"/>
                <w:szCs w:val="22"/>
              </w:rPr>
              <w:t>Hospital Beds per 1K</w:t>
            </w:r>
          </w:p>
        </w:tc>
        <w:tc>
          <w:tcPr>
            <w:tcW w:w="3117" w:type="dxa"/>
          </w:tcPr>
          <w:p w14:paraId="6F90BCDB" w14:textId="77777777" w:rsidR="00584A5B" w:rsidRPr="000C1746" w:rsidRDefault="00584A5B" w:rsidP="00550D37">
            <w:pPr>
              <w:rPr>
                <w:rFonts w:ascii="Times New Roman" w:hAnsi="Times New Roman" w:cs="Times New Roman"/>
                <w:sz w:val="22"/>
                <w:szCs w:val="22"/>
              </w:rPr>
            </w:pPr>
            <w:r w:rsidRPr="000C1746">
              <w:rPr>
                <w:rFonts w:ascii="Times New Roman" w:hAnsi="Times New Roman" w:cs="Times New Roman"/>
                <w:sz w:val="22"/>
                <w:szCs w:val="22"/>
              </w:rPr>
              <w:t>&lt;.0001</w:t>
            </w:r>
          </w:p>
        </w:tc>
        <w:tc>
          <w:tcPr>
            <w:tcW w:w="3117" w:type="dxa"/>
          </w:tcPr>
          <w:p w14:paraId="1EAA0197"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r w:rsidR="00584A5B" w:rsidRPr="000C1746" w14:paraId="793A1CDB" w14:textId="77777777" w:rsidTr="00550D37">
        <w:tc>
          <w:tcPr>
            <w:tcW w:w="3116" w:type="dxa"/>
          </w:tcPr>
          <w:p w14:paraId="0D733AF7"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Veteran Pop. %</w:t>
            </w:r>
          </w:p>
        </w:tc>
        <w:tc>
          <w:tcPr>
            <w:tcW w:w="3117" w:type="dxa"/>
          </w:tcPr>
          <w:p w14:paraId="18A9C636"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0.0196</w:t>
            </w:r>
          </w:p>
        </w:tc>
        <w:tc>
          <w:tcPr>
            <w:tcW w:w="3117" w:type="dxa"/>
          </w:tcPr>
          <w:p w14:paraId="4425CD19"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r w:rsidR="00584A5B" w:rsidRPr="000C1746" w14:paraId="112DB83F" w14:textId="77777777" w:rsidTr="00550D37">
        <w:tc>
          <w:tcPr>
            <w:tcW w:w="3116" w:type="dxa"/>
          </w:tcPr>
          <w:p w14:paraId="45720986"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ICR</w:t>
            </w:r>
          </w:p>
        </w:tc>
        <w:tc>
          <w:tcPr>
            <w:tcW w:w="3117" w:type="dxa"/>
          </w:tcPr>
          <w:p w14:paraId="42E43F35"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0.0240</w:t>
            </w:r>
          </w:p>
        </w:tc>
        <w:tc>
          <w:tcPr>
            <w:tcW w:w="3117" w:type="dxa"/>
          </w:tcPr>
          <w:p w14:paraId="4959B2D0"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r w:rsidR="00584A5B" w:rsidRPr="000C1746" w14:paraId="5EB63854" w14:textId="77777777" w:rsidTr="00550D37">
        <w:tc>
          <w:tcPr>
            <w:tcW w:w="3116" w:type="dxa"/>
          </w:tcPr>
          <w:p w14:paraId="220204D5"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Median Income</w:t>
            </w:r>
          </w:p>
        </w:tc>
        <w:tc>
          <w:tcPr>
            <w:tcW w:w="3117" w:type="dxa"/>
          </w:tcPr>
          <w:p w14:paraId="42801ED8"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0.0264</w:t>
            </w:r>
          </w:p>
        </w:tc>
        <w:tc>
          <w:tcPr>
            <w:tcW w:w="3117" w:type="dxa"/>
          </w:tcPr>
          <w:p w14:paraId="482C188A"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r w:rsidR="00584A5B" w:rsidRPr="000C1746" w14:paraId="7665E858" w14:textId="77777777" w:rsidTr="00550D37">
        <w:tc>
          <w:tcPr>
            <w:tcW w:w="3116" w:type="dxa"/>
          </w:tcPr>
          <w:p w14:paraId="0F9BD253"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Senior Pop. %</w:t>
            </w:r>
          </w:p>
        </w:tc>
        <w:tc>
          <w:tcPr>
            <w:tcW w:w="3117" w:type="dxa"/>
          </w:tcPr>
          <w:p w14:paraId="67E06B87"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0.7418</w:t>
            </w:r>
          </w:p>
        </w:tc>
        <w:tc>
          <w:tcPr>
            <w:tcW w:w="3117" w:type="dxa"/>
          </w:tcPr>
          <w:p w14:paraId="278A0EC8" w14:textId="77777777" w:rsidR="00584A5B" w:rsidRPr="000C1746" w:rsidRDefault="00584A5B" w:rsidP="00550D37">
            <w:pPr>
              <w:rPr>
                <w:rFonts w:ascii="Times New Roman" w:hAnsi="Times New Roman" w:cs="Times New Roman"/>
                <w:sz w:val="22"/>
                <w:szCs w:val="22"/>
                <w:lang w:val="fr-FR"/>
              </w:rPr>
            </w:pPr>
            <w:r w:rsidRPr="000C1746">
              <w:rPr>
                <w:rFonts w:ascii="Times New Roman" w:hAnsi="Times New Roman" w:cs="Times New Roman"/>
                <w:sz w:val="22"/>
                <w:szCs w:val="22"/>
                <w:lang w:val="fr-FR"/>
              </w:rPr>
              <w:t>--</w:t>
            </w:r>
          </w:p>
        </w:tc>
      </w:tr>
    </w:tbl>
    <w:p w14:paraId="3E8F6211" w14:textId="77777777" w:rsidR="00584A5B" w:rsidRPr="000C1746" w:rsidRDefault="00584A5B" w:rsidP="00584A5B">
      <w:pPr>
        <w:rPr>
          <w:rFonts w:ascii="Times New Roman" w:hAnsi="Times New Roman" w:cs="Times New Roman"/>
          <w:sz w:val="22"/>
          <w:szCs w:val="22"/>
          <w:lang w:val="fr-FR"/>
        </w:rPr>
      </w:pPr>
    </w:p>
    <w:p w14:paraId="1DB207CF" w14:textId="5113B31E" w:rsidR="00584A5B" w:rsidRPr="000C1746" w:rsidRDefault="00584A5B" w:rsidP="00584A5B">
      <w:pPr>
        <w:rPr>
          <w:rFonts w:ascii="Times New Roman" w:hAnsi="Times New Roman" w:cs="Times New Roman"/>
          <w:b/>
          <w:bCs/>
          <w:sz w:val="22"/>
          <w:szCs w:val="22"/>
        </w:rPr>
      </w:pPr>
      <w:r w:rsidRPr="000C1746">
        <w:rPr>
          <w:rFonts w:ascii="Times New Roman" w:hAnsi="Times New Roman" w:cs="Times New Roman"/>
          <w:b/>
          <w:bCs/>
          <w:sz w:val="22"/>
          <w:szCs w:val="22"/>
        </w:rPr>
        <w:t xml:space="preserve">Figure </w:t>
      </w:r>
      <w:r w:rsidR="000C1746">
        <w:rPr>
          <w:rFonts w:ascii="Times New Roman" w:hAnsi="Times New Roman" w:cs="Times New Roman"/>
          <w:b/>
          <w:bCs/>
          <w:sz w:val="22"/>
          <w:szCs w:val="22"/>
        </w:rPr>
        <w:t>11</w:t>
      </w:r>
      <w:r w:rsidRPr="000C1746">
        <w:rPr>
          <w:rFonts w:ascii="Times New Roman" w:hAnsi="Times New Roman" w:cs="Times New Roman"/>
          <w:b/>
          <w:bCs/>
          <w:sz w:val="22"/>
          <w:szCs w:val="22"/>
        </w:rPr>
        <w:t>. Logworth Bar Chart</w:t>
      </w:r>
    </w:p>
    <w:p w14:paraId="743088A4" w14:textId="756D189D" w:rsidR="00584A5B" w:rsidRPr="000C1746" w:rsidRDefault="00584A5B" w:rsidP="00584A5B">
      <w:pPr>
        <w:rPr>
          <w:rFonts w:ascii="Times New Roman" w:hAnsi="Times New Roman" w:cs="Times New Roman"/>
          <w:sz w:val="22"/>
          <w:szCs w:val="22"/>
        </w:rPr>
      </w:pPr>
      <w:r w:rsidRPr="000C1746">
        <w:rPr>
          <w:rFonts w:ascii="Times New Roman" w:hAnsi="Times New Roman" w:cs="Times New Roman"/>
          <w:noProof/>
          <w:sz w:val="22"/>
          <w:szCs w:val="22"/>
        </w:rPr>
        <w:drawing>
          <wp:inline distT="0" distB="0" distL="0" distR="0" wp14:anchorId="5BE9A9BC" wp14:editId="2E2181EA">
            <wp:extent cx="4587638" cy="1531753"/>
            <wp:effectExtent l="0" t="0" r="3810" b="0"/>
            <wp:docPr id="89844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8147" name="Picture 1" descr="A screenshot of a computer&#10;&#10;Description automatically generated"/>
                    <pic:cNvPicPr/>
                  </pic:nvPicPr>
                  <pic:blipFill>
                    <a:blip r:embed="rId13"/>
                    <a:stretch>
                      <a:fillRect/>
                    </a:stretch>
                  </pic:blipFill>
                  <pic:spPr>
                    <a:xfrm>
                      <a:off x="0" y="0"/>
                      <a:ext cx="4587638" cy="1531753"/>
                    </a:xfrm>
                    <a:prstGeom prst="rect">
                      <a:avLst/>
                    </a:prstGeom>
                  </pic:spPr>
                </pic:pic>
              </a:graphicData>
            </a:graphic>
          </wp:inline>
        </w:drawing>
      </w:r>
    </w:p>
    <w:p w14:paraId="7DE24DAA" w14:textId="77777777" w:rsidR="00951730" w:rsidRDefault="00951730" w:rsidP="00584A5B">
      <w:pPr>
        <w:rPr>
          <w:rFonts w:ascii="Times New Roman" w:hAnsi="Times New Roman" w:cs="Times New Roman"/>
          <w:b/>
          <w:bCs/>
          <w:sz w:val="22"/>
          <w:szCs w:val="22"/>
        </w:rPr>
      </w:pPr>
    </w:p>
    <w:p w14:paraId="61FAFC10" w14:textId="6DCA7C79" w:rsidR="00951730" w:rsidRPr="00951730" w:rsidRDefault="00951730" w:rsidP="00584A5B">
      <w:pPr>
        <w:rPr>
          <w:rFonts w:ascii="Times New Roman" w:hAnsi="Times New Roman" w:cs="Times New Roman"/>
          <w:b/>
          <w:bCs/>
        </w:rPr>
      </w:pPr>
      <w:r w:rsidRPr="00951730">
        <w:rPr>
          <w:rFonts w:ascii="Times New Roman" w:hAnsi="Times New Roman" w:cs="Times New Roman"/>
          <w:b/>
          <w:bCs/>
        </w:rPr>
        <w:t>Interpretation of Results</w:t>
      </w:r>
    </w:p>
    <w:p w14:paraId="052A2280" w14:textId="493DC6A8" w:rsidR="00855E3E" w:rsidRDefault="00951730" w:rsidP="00584A5B">
      <w:pPr>
        <w:rPr>
          <w:rFonts w:ascii="Times New Roman" w:hAnsi="Times New Roman" w:cs="Times New Roman"/>
          <w:b/>
          <w:bCs/>
          <w:sz w:val="22"/>
          <w:szCs w:val="22"/>
        </w:rPr>
      </w:pPr>
      <w:r>
        <w:rPr>
          <w:rFonts w:ascii="Times New Roman" w:hAnsi="Times New Roman" w:cs="Times New Roman"/>
          <w:b/>
          <w:bCs/>
          <w:sz w:val="22"/>
          <w:szCs w:val="22"/>
        </w:rPr>
        <w:t>Key Insights from Statistical Analyses</w:t>
      </w:r>
    </w:p>
    <w:p w14:paraId="22698088" w14:textId="28A23884" w:rsidR="00C93746" w:rsidRDefault="00951730" w:rsidP="00951730">
      <w:pPr>
        <w:rPr>
          <w:rFonts w:ascii="Times New Roman" w:hAnsi="Times New Roman" w:cs="Times New Roman"/>
          <w:sz w:val="22"/>
          <w:szCs w:val="22"/>
        </w:rPr>
      </w:pPr>
      <w:r>
        <w:rPr>
          <w:rFonts w:ascii="Times New Roman" w:hAnsi="Times New Roman" w:cs="Times New Roman"/>
          <w:b/>
          <w:bCs/>
          <w:sz w:val="22"/>
          <w:szCs w:val="22"/>
        </w:rPr>
        <w:t xml:space="preserve">Overall Model Effectiveness: </w:t>
      </w:r>
      <w:r w:rsidRPr="000C1746">
        <w:rPr>
          <w:rFonts w:ascii="Times New Roman" w:hAnsi="Times New Roman" w:cs="Times New Roman"/>
          <w:sz w:val="22"/>
          <w:szCs w:val="22"/>
        </w:rPr>
        <w:t>From the logistic regression analyses it can be concluded that the simple model, which included only population as a predictor (R² = 0.20), explained a modest 20% of the variance in the outcome, suggesting that population is a key driver. The multiple logistic regression model was similarly effective and had a slightly lower R² of 0.177. Collectively, these results highlight that while population strongly influences the outcome, the modest R² values reflect the complexity of the outcome, which may depend on unmeasured factors not included in the analysis.</w:t>
      </w:r>
      <w:r w:rsidR="00B57E11">
        <w:rPr>
          <w:rFonts w:ascii="Times New Roman" w:hAnsi="Times New Roman" w:cs="Times New Roman"/>
          <w:sz w:val="22"/>
          <w:szCs w:val="22"/>
        </w:rPr>
        <w:t xml:space="preserve"> </w:t>
      </w:r>
    </w:p>
    <w:p w14:paraId="5AE8706D" w14:textId="700D076F" w:rsidR="00C93746" w:rsidRPr="00C93746" w:rsidRDefault="00C93746" w:rsidP="00951730">
      <w:pPr>
        <w:rPr>
          <w:rFonts w:ascii="Times New Roman" w:hAnsi="Times New Roman" w:cs="Times New Roman"/>
          <w:sz w:val="22"/>
          <w:szCs w:val="22"/>
        </w:rPr>
      </w:pPr>
      <w:r w:rsidRPr="00C93746">
        <w:rPr>
          <w:rFonts w:ascii="Times New Roman" w:hAnsi="Times New Roman" w:cs="Times New Roman"/>
          <w:b/>
          <w:bCs/>
          <w:sz w:val="22"/>
          <w:szCs w:val="22"/>
        </w:rPr>
        <w:lastRenderedPageBreak/>
        <w:t>Primary Research Questions</w:t>
      </w:r>
    </w:p>
    <w:p w14:paraId="14F6F3F2" w14:textId="6B9731D7" w:rsidR="00D74947" w:rsidRPr="00D74947" w:rsidRDefault="00C93746" w:rsidP="00D74947">
      <w:pPr>
        <w:pStyle w:val="ListParagraph"/>
        <w:numPr>
          <w:ilvl w:val="0"/>
          <w:numId w:val="15"/>
        </w:numPr>
        <w:rPr>
          <w:rFonts w:ascii="Times New Roman" w:hAnsi="Times New Roman" w:cs="Times New Roman"/>
          <w:sz w:val="22"/>
          <w:szCs w:val="22"/>
        </w:rPr>
      </w:pPr>
      <w:r w:rsidRPr="00D74947">
        <w:rPr>
          <w:rFonts w:ascii="Times New Roman" w:hAnsi="Times New Roman" w:cs="Times New Roman"/>
          <w:b/>
          <w:bCs/>
          <w:sz w:val="22"/>
          <w:szCs w:val="22"/>
        </w:rPr>
        <w:t>Insurance Coverage Rate:</w:t>
      </w:r>
      <w:r w:rsidRPr="00D74947">
        <w:rPr>
          <w:rFonts w:ascii="Times New Roman" w:hAnsi="Times New Roman" w:cs="Times New Roman"/>
          <w:sz w:val="22"/>
          <w:szCs w:val="22"/>
        </w:rPr>
        <w:t xml:space="preserve"> </w:t>
      </w:r>
      <w:r w:rsidR="00D74947" w:rsidRPr="00D74947">
        <w:rPr>
          <w:rFonts w:ascii="Times New Roman" w:hAnsi="Times New Roman" w:cs="Times New Roman"/>
          <w:sz w:val="22"/>
          <w:szCs w:val="22"/>
        </w:rPr>
        <w:t>While ICR significantly predicts H-a-H availability, its relationship with senior population percentages suggests an interplay that warrants further exploration</w:t>
      </w:r>
      <w:r w:rsidR="00D74947">
        <w:rPr>
          <w:rFonts w:ascii="Times New Roman" w:hAnsi="Times New Roman" w:cs="Times New Roman"/>
          <w:sz w:val="22"/>
          <w:szCs w:val="22"/>
        </w:rPr>
        <w:t>, especially since Senior Population Percentage is a non-significant variable.</w:t>
      </w:r>
    </w:p>
    <w:p w14:paraId="71FA556A" w14:textId="60F9492E" w:rsidR="00951730" w:rsidRPr="00D74947" w:rsidRDefault="00C93746" w:rsidP="00D74947">
      <w:pPr>
        <w:ind w:left="360"/>
        <w:rPr>
          <w:rFonts w:ascii="Times New Roman" w:hAnsi="Times New Roman" w:cs="Times New Roman"/>
          <w:b/>
          <w:bCs/>
          <w:sz w:val="22"/>
          <w:szCs w:val="22"/>
        </w:rPr>
      </w:pPr>
      <w:r w:rsidRPr="00D74947">
        <w:rPr>
          <w:rFonts w:ascii="Times New Roman" w:hAnsi="Times New Roman" w:cs="Times New Roman"/>
          <w:b/>
          <w:bCs/>
          <w:sz w:val="22"/>
          <w:szCs w:val="22"/>
        </w:rPr>
        <w:t>Secondary Research Questions</w:t>
      </w:r>
      <w:r w:rsidR="00951730" w:rsidRPr="00D74947">
        <w:rPr>
          <w:rFonts w:ascii="Times New Roman" w:hAnsi="Times New Roman" w:cs="Times New Roman"/>
          <w:b/>
          <w:bCs/>
          <w:sz w:val="22"/>
          <w:szCs w:val="22"/>
        </w:rPr>
        <w:t xml:space="preserve">: </w:t>
      </w:r>
    </w:p>
    <w:p w14:paraId="25FCE236" w14:textId="62996AF7" w:rsidR="00951730" w:rsidRPr="00C93746" w:rsidRDefault="00951730" w:rsidP="00951730">
      <w:pPr>
        <w:pStyle w:val="ListParagraph"/>
        <w:numPr>
          <w:ilvl w:val="0"/>
          <w:numId w:val="14"/>
        </w:numPr>
        <w:rPr>
          <w:rFonts w:ascii="Times New Roman" w:hAnsi="Times New Roman" w:cs="Times New Roman"/>
          <w:b/>
          <w:bCs/>
          <w:sz w:val="22"/>
          <w:szCs w:val="22"/>
        </w:rPr>
      </w:pPr>
      <w:r w:rsidRPr="00C93746">
        <w:rPr>
          <w:rFonts w:ascii="Times New Roman" w:hAnsi="Times New Roman" w:cs="Times New Roman"/>
          <w:b/>
          <w:bCs/>
          <w:sz w:val="22"/>
          <w:szCs w:val="22"/>
        </w:rPr>
        <w:t>Population and Urbanization:</w:t>
      </w:r>
      <w:r w:rsidRPr="00C93746">
        <w:rPr>
          <w:rFonts w:ascii="Times New Roman" w:hAnsi="Times New Roman" w:cs="Times New Roman"/>
          <w:sz w:val="22"/>
          <w:szCs w:val="22"/>
        </w:rPr>
        <w:t xml:space="preserve"> </w:t>
      </w:r>
      <w:r w:rsidR="00C93746">
        <w:rPr>
          <w:rFonts w:ascii="Times New Roman" w:hAnsi="Times New Roman" w:cs="Times New Roman"/>
          <w:sz w:val="22"/>
          <w:szCs w:val="22"/>
        </w:rPr>
        <w:t xml:space="preserve">Population was a major </w:t>
      </w:r>
      <w:proofErr w:type="gramStart"/>
      <w:r w:rsidR="00C93746">
        <w:rPr>
          <w:rFonts w:ascii="Times New Roman" w:hAnsi="Times New Roman" w:cs="Times New Roman"/>
          <w:sz w:val="22"/>
          <w:szCs w:val="22"/>
        </w:rPr>
        <w:t>influencer</w:t>
      </w:r>
      <w:proofErr w:type="gramEnd"/>
      <w:r w:rsidR="00C93746">
        <w:rPr>
          <w:rFonts w:ascii="Times New Roman" w:hAnsi="Times New Roman" w:cs="Times New Roman"/>
          <w:sz w:val="22"/>
          <w:szCs w:val="22"/>
        </w:rPr>
        <w:t xml:space="preserve"> on the availability of H-a-H programs </w:t>
      </w:r>
      <w:proofErr w:type="gramStart"/>
      <w:r w:rsidR="00C93746">
        <w:rPr>
          <w:rFonts w:ascii="Times New Roman" w:hAnsi="Times New Roman" w:cs="Times New Roman"/>
          <w:sz w:val="22"/>
          <w:szCs w:val="22"/>
        </w:rPr>
        <w:t>in a given</w:t>
      </w:r>
      <w:proofErr w:type="gramEnd"/>
      <w:r w:rsidR="00C93746">
        <w:rPr>
          <w:rFonts w:ascii="Times New Roman" w:hAnsi="Times New Roman" w:cs="Times New Roman"/>
          <w:sz w:val="22"/>
          <w:szCs w:val="22"/>
        </w:rPr>
        <w:t xml:space="preserve"> county. This indicates that l</w:t>
      </w:r>
      <w:r w:rsidRPr="00C93746">
        <w:rPr>
          <w:rFonts w:ascii="Times New Roman" w:hAnsi="Times New Roman" w:cs="Times New Roman"/>
          <w:sz w:val="22"/>
          <w:szCs w:val="22"/>
        </w:rPr>
        <w:t>arger, urban populations are strongly associated with H-a-H availability, reflecting resource-driven program distribution.</w:t>
      </w:r>
    </w:p>
    <w:p w14:paraId="2F9733D1" w14:textId="539C9437" w:rsidR="00951730" w:rsidRPr="00D74947" w:rsidRDefault="00951730" w:rsidP="00D74947">
      <w:pPr>
        <w:pStyle w:val="ListParagraph"/>
        <w:numPr>
          <w:ilvl w:val="0"/>
          <w:numId w:val="14"/>
        </w:numPr>
        <w:rPr>
          <w:rFonts w:ascii="Times New Roman" w:hAnsi="Times New Roman" w:cs="Times New Roman"/>
          <w:sz w:val="22"/>
          <w:szCs w:val="22"/>
        </w:rPr>
      </w:pPr>
      <w:r w:rsidRPr="00C93746">
        <w:rPr>
          <w:rFonts w:ascii="Times New Roman" w:hAnsi="Times New Roman" w:cs="Times New Roman"/>
          <w:b/>
          <w:bCs/>
          <w:sz w:val="22"/>
          <w:szCs w:val="22"/>
        </w:rPr>
        <w:t>Socioeconomic Status:</w:t>
      </w:r>
      <w:r w:rsidRPr="00C93746">
        <w:rPr>
          <w:rFonts w:ascii="Times New Roman" w:hAnsi="Times New Roman" w:cs="Times New Roman"/>
          <w:sz w:val="22"/>
          <w:szCs w:val="22"/>
        </w:rPr>
        <w:t xml:space="preserve"> </w:t>
      </w:r>
      <w:r w:rsidR="00D74947">
        <w:rPr>
          <w:rFonts w:ascii="Times New Roman" w:hAnsi="Times New Roman" w:cs="Times New Roman"/>
          <w:sz w:val="22"/>
          <w:szCs w:val="22"/>
        </w:rPr>
        <w:t>Median income was a significant factor, although the weakest of the significant variables. This result</w:t>
      </w:r>
      <w:r w:rsidR="00C93746">
        <w:rPr>
          <w:rFonts w:ascii="Times New Roman" w:hAnsi="Times New Roman" w:cs="Times New Roman"/>
          <w:sz w:val="22"/>
          <w:szCs w:val="22"/>
        </w:rPr>
        <w:t xml:space="preserve"> leads to the conclusion m</w:t>
      </w:r>
      <w:r w:rsidRPr="00C93746">
        <w:rPr>
          <w:rFonts w:ascii="Times New Roman" w:hAnsi="Times New Roman" w:cs="Times New Roman"/>
          <w:sz w:val="22"/>
          <w:szCs w:val="22"/>
        </w:rPr>
        <w:t xml:space="preserve">edian income </w:t>
      </w:r>
      <w:r w:rsidR="00D74947">
        <w:rPr>
          <w:rFonts w:ascii="Times New Roman" w:hAnsi="Times New Roman" w:cs="Times New Roman"/>
          <w:sz w:val="22"/>
          <w:szCs w:val="22"/>
        </w:rPr>
        <w:t>is a</w:t>
      </w:r>
      <w:r w:rsidRPr="00C93746">
        <w:rPr>
          <w:rFonts w:ascii="Times New Roman" w:hAnsi="Times New Roman" w:cs="Times New Roman"/>
          <w:sz w:val="22"/>
          <w:szCs w:val="22"/>
        </w:rPr>
        <w:t xml:space="preserve"> </w:t>
      </w:r>
      <w:r w:rsidR="00D74947" w:rsidRPr="00C93746">
        <w:rPr>
          <w:rFonts w:ascii="Times New Roman" w:hAnsi="Times New Roman" w:cs="Times New Roman"/>
          <w:sz w:val="22"/>
          <w:szCs w:val="22"/>
        </w:rPr>
        <w:t>critical predictor</w:t>
      </w:r>
      <w:r w:rsidRPr="00C93746">
        <w:rPr>
          <w:rFonts w:ascii="Times New Roman" w:hAnsi="Times New Roman" w:cs="Times New Roman"/>
          <w:sz w:val="22"/>
          <w:szCs w:val="22"/>
        </w:rPr>
        <w:t>, underscoring disparities in program access.</w:t>
      </w:r>
    </w:p>
    <w:p w14:paraId="038E268D" w14:textId="4109E526" w:rsidR="00951730" w:rsidRDefault="00951730" w:rsidP="00951730">
      <w:pPr>
        <w:pStyle w:val="ListParagraph"/>
        <w:numPr>
          <w:ilvl w:val="0"/>
          <w:numId w:val="14"/>
        </w:numPr>
        <w:rPr>
          <w:rFonts w:ascii="Times New Roman" w:hAnsi="Times New Roman" w:cs="Times New Roman"/>
          <w:sz w:val="22"/>
          <w:szCs w:val="22"/>
        </w:rPr>
      </w:pPr>
      <w:r w:rsidRPr="00C93746">
        <w:rPr>
          <w:rFonts w:ascii="Times New Roman" w:hAnsi="Times New Roman" w:cs="Times New Roman"/>
          <w:b/>
          <w:bCs/>
          <w:sz w:val="22"/>
          <w:szCs w:val="22"/>
        </w:rPr>
        <w:t>Geographic Patterns:</w:t>
      </w:r>
      <w:r w:rsidRPr="00C93746">
        <w:rPr>
          <w:rFonts w:ascii="Times New Roman" w:hAnsi="Times New Roman" w:cs="Times New Roman"/>
          <w:sz w:val="22"/>
          <w:szCs w:val="22"/>
        </w:rPr>
        <w:t xml:space="preserve"> The rural-urban divide </w:t>
      </w:r>
      <w:r w:rsidRPr="00951730">
        <w:rPr>
          <w:rFonts w:ascii="Times New Roman" w:hAnsi="Times New Roman" w:cs="Times New Roman"/>
          <w:sz w:val="22"/>
          <w:szCs w:val="22"/>
        </w:rPr>
        <w:t>plays a prominent role in H-a-H availability, with rural counties significantly less likely to offer programs.</w:t>
      </w:r>
    </w:p>
    <w:p w14:paraId="445CA44D" w14:textId="4D61D67F" w:rsidR="00D74947" w:rsidRDefault="00D74947" w:rsidP="00951730">
      <w:pPr>
        <w:pStyle w:val="ListParagraph"/>
        <w:numPr>
          <w:ilvl w:val="0"/>
          <w:numId w:val="14"/>
        </w:numPr>
        <w:rPr>
          <w:rFonts w:ascii="Times New Roman" w:hAnsi="Times New Roman" w:cs="Times New Roman"/>
          <w:sz w:val="22"/>
          <w:szCs w:val="22"/>
        </w:rPr>
      </w:pPr>
      <w:r>
        <w:rPr>
          <w:rFonts w:ascii="Times New Roman" w:hAnsi="Times New Roman" w:cs="Times New Roman"/>
          <w:b/>
          <w:bCs/>
          <w:sz w:val="22"/>
          <w:szCs w:val="22"/>
        </w:rPr>
        <w:t xml:space="preserve">Veteran Demographics: </w:t>
      </w:r>
      <w:r w:rsidRPr="00D74947">
        <w:rPr>
          <w:rFonts w:ascii="Times New Roman" w:hAnsi="Times New Roman" w:cs="Times New Roman"/>
          <w:sz w:val="22"/>
          <w:szCs w:val="22"/>
        </w:rPr>
        <w:t>The veteran population percentage is a significant factor, highlighting that areas with a higher veteran population are more likely to have H-a-H programs available. This suggests that veteran-specific needs or policies may play a role in the availability of these programs.</w:t>
      </w:r>
    </w:p>
    <w:p w14:paraId="577AB150" w14:textId="77777777" w:rsidR="00D74947" w:rsidRPr="00951730" w:rsidRDefault="00D74947" w:rsidP="002C09CC">
      <w:pPr>
        <w:pStyle w:val="ListParagraph"/>
        <w:rPr>
          <w:rFonts w:ascii="Times New Roman" w:hAnsi="Times New Roman" w:cs="Times New Roman"/>
          <w:sz w:val="22"/>
          <w:szCs w:val="22"/>
        </w:rPr>
      </w:pPr>
    </w:p>
    <w:p w14:paraId="2D49F750" w14:textId="02DCCDC0" w:rsidR="005F09DE" w:rsidRPr="00951730" w:rsidRDefault="005F09DE" w:rsidP="00584A5B">
      <w:pPr>
        <w:rPr>
          <w:rFonts w:ascii="Times New Roman" w:hAnsi="Times New Roman" w:cs="Times New Roman"/>
          <w:b/>
          <w:bCs/>
          <w:sz w:val="22"/>
          <w:szCs w:val="22"/>
        </w:rPr>
      </w:pPr>
      <w:r w:rsidRPr="00951730">
        <w:rPr>
          <w:rFonts w:ascii="Times New Roman" w:hAnsi="Times New Roman" w:cs="Times New Roman"/>
          <w:b/>
          <w:bCs/>
          <w:sz w:val="22"/>
          <w:szCs w:val="22"/>
        </w:rPr>
        <w:t>Data Dashboard</w:t>
      </w:r>
    </w:p>
    <w:p w14:paraId="11E3354B" w14:textId="200FF296" w:rsidR="007B300D" w:rsidRPr="000C1746" w:rsidRDefault="00BD1BA8" w:rsidP="00584A5B">
      <w:pPr>
        <w:rPr>
          <w:rFonts w:ascii="Times New Roman" w:hAnsi="Times New Roman" w:cs="Times New Roman"/>
          <w:sz w:val="22"/>
          <w:szCs w:val="22"/>
        </w:rPr>
      </w:pPr>
      <w:r w:rsidRPr="000C1746">
        <w:rPr>
          <w:rFonts w:ascii="Times New Roman" w:hAnsi="Times New Roman" w:cs="Times New Roman"/>
          <w:sz w:val="22"/>
          <w:szCs w:val="22"/>
        </w:rPr>
        <w:t>B</w:t>
      </w:r>
      <w:r w:rsidR="007B300D" w:rsidRPr="000C1746">
        <w:rPr>
          <w:rFonts w:ascii="Times New Roman" w:hAnsi="Times New Roman" w:cs="Times New Roman"/>
          <w:sz w:val="22"/>
          <w:szCs w:val="22"/>
        </w:rPr>
        <w:t>elow</w:t>
      </w:r>
      <w:r w:rsidRPr="000C1746">
        <w:rPr>
          <w:rFonts w:ascii="Times New Roman" w:hAnsi="Times New Roman" w:cs="Times New Roman"/>
          <w:sz w:val="22"/>
          <w:szCs w:val="22"/>
        </w:rPr>
        <w:t xml:space="preserve"> </w:t>
      </w:r>
      <w:r w:rsidR="000C1746">
        <w:rPr>
          <w:rFonts w:ascii="Times New Roman" w:hAnsi="Times New Roman" w:cs="Times New Roman"/>
          <w:b/>
          <w:bCs/>
          <w:sz w:val="22"/>
          <w:szCs w:val="22"/>
        </w:rPr>
        <w:t>Figure 12</w:t>
      </w:r>
      <w:r w:rsidRPr="000C1746">
        <w:rPr>
          <w:rFonts w:ascii="Times New Roman" w:hAnsi="Times New Roman" w:cs="Times New Roman"/>
          <w:sz w:val="22"/>
          <w:szCs w:val="22"/>
        </w:rPr>
        <w:t xml:space="preserve"> </w:t>
      </w:r>
      <w:r w:rsidR="00666531">
        <w:rPr>
          <w:rFonts w:ascii="Times New Roman" w:hAnsi="Times New Roman" w:cs="Times New Roman"/>
          <w:sz w:val="22"/>
          <w:szCs w:val="22"/>
        </w:rPr>
        <w:t>is a screenshot</w:t>
      </w:r>
      <w:r w:rsidR="00B57E11">
        <w:rPr>
          <w:rFonts w:ascii="Times New Roman" w:hAnsi="Times New Roman" w:cs="Times New Roman"/>
          <w:sz w:val="22"/>
          <w:szCs w:val="22"/>
        </w:rPr>
        <w:t xml:space="preserve"> of</w:t>
      </w:r>
      <w:r w:rsidRPr="000C1746">
        <w:rPr>
          <w:rFonts w:ascii="Times New Roman" w:hAnsi="Times New Roman" w:cs="Times New Roman"/>
          <w:sz w:val="22"/>
          <w:szCs w:val="22"/>
        </w:rPr>
        <w:t xml:space="preserve"> a </w:t>
      </w:r>
      <w:r w:rsidR="007B300D" w:rsidRPr="000C1746">
        <w:rPr>
          <w:rFonts w:ascii="Times New Roman" w:hAnsi="Times New Roman" w:cs="Times New Roman"/>
          <w:sz w:val="22"/>
          <w:szCs w:val="22"/>
        </w:rPr>
        <w:t>data dashboard</w:t>
      </w:r>
      <w:r w:rsidRPr="000C1746">
        <w:rPr>
          <w:rFonts w:ascii="Times New Roman" w:hAnsi="Times New Roman" w:cs="Times New Roman"/>
          <w:sz w:val="22"/>
          <w:szCs w:val="22"/>
        </w:rPr>
        <w:t xml:space="preserve"> to explain key findings related to the primary and secondary research questions. Centrally located is information relating to the primary research question and the effect of ICR on H-a-H availability on the county level. Additional visualizations were produced to show the significance of the variables included from the secondary research questions that were deemed significant (demographics, socioeconomic status, ruralness, and population size. Particularly, the ruralness and population sizes of the counties </w:t>
      </w:r>
      <w:r w:rsidR="00951730" w:rsidRPr="000C1746">
        <w:rPr>
          <w:rFonts w:ascii="Times New Roman" w:hAnsi="Times New Roman" w:cs="Times New Roman"/>
          <w:sz w:val="22"/>
          <w:szCs w:val="22"/>
        </w:rPr>
        <w:t>are</w:t>
      </w:r>
      <w:r w:rsidRPr="000C1746">
        <w:rPr>
          <w:rFonts w:ascii="Times New Roman" w:hAnsi="Times New Roman" w:cs="Times New Roman"/>
          <w:sz w:val="22"/>
          <w:szCs w:val="22"/>
        </w:rPr>
        <w:t xml:space="preserve"> examined in detail in the dashboard as from the logistic regression outputs, they were far and away the most significant influencers. </w:t>
      </w:r>
    </w:p>
    <w:p w14:paraId="42F12B2B" w14:textId="642686CB" w:rsidR="00855E3E" w:rsidRPr="000C1746" w:rsidRDefault="00855E3E" w:rsidP="00584A5B">
      <w:pPr>
        <w:rPr>
          <w:rFonts w:ascii="Times New Roman" w:hAnsi="Times New Roman" w:cs="Times New Roman"/>
          <w:b/>
          <w:bCs/>
          <w:sz w:val="22"/>
          <w:szCs w:val="22"/>
        </w:rPr>
      </w:pPr>
      <w:r w:rsidRPr="000C1746">
        <w:rPr>
          <w:rFonts w:ascii="Times New Roman" w:hAnsi="Times New Roman" w:cs="Times New Roman"/>
          <w:b/>
          <w:bCs/>
          <w:sz w:val="22"/>
          <w:szCs w:val="22"/>
        </w:rPr>
        <w:t xml:space="preserve">Figure </w:t>
      </w:r>
      <w:r w:rsidR="000C1746">
        <w:rPr>
          <w:rFonts w:ascii="Times New Roman" w:hAnsi="Times New Roman" w:cs="Times New Roman"/>
          <w:b/>
          <w:bCs/>
          <w:sz w:val="22"/>
          <w:szCs w:val="22"/>
        </w:rPr>
        <w:t>13</w:t>
      </w:r>
      <w:r w:rsidRPr="000C1746">
        <w:rPr>
          <w:rFonts w:ascii="Times New Roman" w:hAnsi="Times New Roman" w:cs="Times New Roman"/>
          <w:b/>
          <w:bCs/>
          <w:sz w:val="22"/>
          <w:szCs w:val="22"/>
        </w:rPr>
        <w:t>. Data Dashboard</w:t>
      </w:r>
    </w:p>
    <w:p w14:paraId="730B7D8D" w14:textId="42F47A32" w:rsidR="006B5AD7" w:rsidRPr="000C1746" w:rsidRDefault="007B300D" w:rsidP="000C1746">
      <w:pPr>
        <w:jc w:val="center"/>
        <w:rPr>
          <w:rFonts w:ascii="Times New Roman" w:hAnsi="Times New Roman" w:cs="Times New Roman"/>
          <w:b/>
          <w:bCs/>
          <w:sz w:val="22"/>
          <w:szCs w:val="22"/>
        </w:rPr>
      </w:pPr>
      <w:r w:rsidRPr="000C1746">
        <w:rPr>
          <w:rFonts w:ascii="Times New Roman" w:hAnsi="Times New Roman" w:cs="Times New Roman"/>
          <w:b/>
          <w:bCs/>
          <w:noProof/>
          <w:sz w:val="22"/>
          <w:szCs w:val="22"/>
        </w:rPr>
        <w:lastRenderedPageBreak/>
        <w:drawing>
          <wp:inline distT="0" distB="0" distL="0" distR="0" wp14:anchorId="4AA4EB13" wp14:editId="31EF4345">
            <wp:extent cx="5742529" cy="3339548"/>
            <wp:effectExtent l="0" t="0" r="0" b="0"/>
            <wp:docPr id="411435633"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5633" name="Picture 1" descr="A screenshot of a map&#10;&#10;Description automatically generated"/>
                    <pic:cNvPicPr/>
                  </pic:nvPicPr>
                  <pic:blipFill>
                    <a:blip r:embed="rId14"/>
                    <a:stretch>
                      <a:fillRect/>
                    </a:stretch>
                  </pic:blipFill>
                  <pic:spPr>
                    <a:xfrm>
                      <a:off x="0" y="0"/>
                      <a:ext cx="5811417" cy="3379609"/>
                    </a:xfrm>
                    <a:prstGeom prst="rect">
                      <a:avLst/>
                    </a:prstGeom>
                  </pic:spPr>
                </pic:pic>
              </a:graphicData>
            </a:graphic>
          </wp:inline>
        </w:drawing>
      </w:r>
    </w:p>
    <w:p w14:paraId="2DD1D167" w14:textId="77777777" w:rsidR="00951730" w:rsidRDefault="00951730" w:rsidP="00584A5B">
      <w:pPr>
        <w:rPr>
          <w:rFonts w:ascii="Times New Roman" w:hAnsi="Times New Roman" w:cs="Times New Roman"/>
          <w:b/>
          <w:bCs/>
          <w:sz w:val="22"/>
          <w:szCs w:val="22"/>
        </w:rPr>
      </w:pPr>
    </w:p>
    <w:p w14:paraId="6025E4C7" w14:textId="28C68860" w:rsidR="00B57E11" w:rsidRDefault="00584A5B" w:rsidP="00584A5B">
      <w:pPr>
        <w:rPr>
          <w:rFonts w:ascii="Times New Roman" w:hAnsi="Times New Roman" w:cs="Times New Roman"/>
          <w:b/>
          <w:bCs/>
        </w:rPr>
      </w:pPr>
      <w:r w:rsidRPr="004A2D9D">
        <w:rPr>
          <w:rFonts w:ascii="Times New Roman" w:hAnsi="Times New Roman" w:cs="Times New Roman"/>
          <w:b/>
          <w:bCs/>
        </w:rPr>
        <w:t>Recommendations</w:t>
      </w:r>
    </w:p>
    <w:p w14:paraId="14FC8C65" w14:textId="2BEFB774" w:rsidR="00B57E11" w:rsidRPr="007336FB" w:rsidRDefault="00B57E11" w:rsidP="00584A5B">
      <w:pPr>
        <w:rPr>
          <w:rFonts w:ascii="Times New Roman" w:hAnsi="Times New Roman" w:cs="Times New Roman"/>
          <w:b/>
          <w:bCs/>
          <w:sz w:val="22"/>
          <w:szCs w:val="22"/>
        </w:rPr>
      </w:pPr>
      <w:r w:rsidRPr="007336FB">
        <w:rPr>
          <w:rFonts w:ascii="Times New Roman" w:hAnsi="Times New Roman" w:cs="Times New Roman"/>
          <w:b/>
          <w:bCs/>
          <w:sz w:val="22"/>
          <w:szCs w:val="22"/>
        </w:rPr>
        <w:t>Recommendation for Future Work</w:t>
      </w:r>
    </w:p>
    <w:p w14:paraId="3DA77EAF" w14:textId="2DED5188" w:rsidR="002C09CC" w:rsidRDefault="002C09CC" w:rsidP="002C09CC">
      <w:pPr>
        <w:pStyle w:val="ListParagraph"/>
        <w:numPr>
          <w:ilvl w:val="0"/>
          <w:numId w:val="16"/>
        </w:numPr>
        <w:rPr>
          <w:rFonts w:ascii="Times New Roman" w:hAnsi="Times New Roman" w:cs="Times New Roman"/>
          <w:sz w:val="22"/>
          <w:szCs w:val="22"/>
        </w:rPr>
      </w:pPr>
      <w:r w:rsidRPr="002C09CC">
        <w:rPr>
          <w:rFonts w:ascii="Times New Roman" w:hAnsi="Times New Roman" w:cs="Times New Roman"/>
          <w:b/>
          <w:bCs/>
          <w:sz w:val="22"/>
          <w:szCs w:val="22"/>
        </w:rPr>
        <w:t xml:space="preserve">Sub-Group Analysis on Rural Category: </w:t>
      </w:r>
      <w:r w:rsidRPr="002C09CC">
        <w:rPr>
          <w:rFonts w:ascii="Times New Roman" w:hAnsi="Times New Roman" w:cs="Times New Roman"/>
          <w:sz w:val="22"/>
          <w:szCs w:val="22"/>
        </w:rPr>
        <w:t xml:space="preserve">Conducting sub-group analyses within each rural category could provide a more detailed understanding of how factors like insurance coverage rate, veteran population, median income, and hospital </w:t>
      </w:r>
      <w:r>
        <w:rPr>
          <w:rFonts w:ascii="Times New Roman" w:hAnsi="Times New Roman" w:cs="Times New Roman"/>
          <w:sz w:val="22"/>
          <w:szCs w:val="22"/>
        </w:rPr>
        <w:t>beds per 1,000 residents</w:t>
      </w:r>
      <w:r w:rsidRPr="002C09CC">
        <w:rPr>
          <w:rFonts w:ascii="Times New Roman" w:hAnsi="Times New Roman" w:cs="Times New Roman"/>
          <w:sz w:val="22"/>
          <w:szCs w:val="22"/>
        </w:rPr>
        <w:t xml:space="preserve"> affect H-a-H</w:t>
      </w:r>
      <w:r>
        <w:rPr>
          <w:rFonts w:ascii="Times New Roman" w:hAnsi="Times New Roman" w:cs="Times New Roman"/>
          <w:sz w:val="22"/>
          <w:szCs w:val="22"/>
        </w:rPr>
        <w:t xml:space="preserve"> </w:t>
      </w:r>
      <w:r w:rsidRPr="002C09CC">
        <w:rPr>
          <w:rFonts w:ascii="Times New Roman" w:hAnsi="Times New Roman" w:cs="Times New Roman"/>
          <w:sz w:val="22"/>
          <w:szCs w:val="22"/>
        </w:rPr>
        <w:t xml:space="preserve">program availability in each context. This approach can help identify </w:t>
      </w:r>
      <w:r w:rsidR="00A258D8">
        <w:rPr>
          <w:rFonts w:ascii="Times New Roman" w:hAnsi="Times New Roman" w:cs="Times New Roman"/>
          <w:sz w:val="22"/>
          <w:szCs w:val="22"/>
        </w:rPr>
        <w:t xml:space="preserve">the </w:t>
      </w:r>
      <w:r w:rsidRPr="002C09CC">
        <w:rPr>
          <w:rFonts w:ascii="Times New Roman" w:hAnsi="Times New Roman" w:cs="Times New Roman"/>
          <w:sz w:val="22"/>
          <w:szCs w:val="22"/>
        </w:rPr>
        <w:t xml:space="preserve">specific drivers and barriers to H-a-H program implementation that </w:t>
      </w:r>
      <w:r w:rsidR="00A258D8">
        <w:rPr>
          <w:rFonts w:ascii="Times New Roman" w:hAnsi="Times New Roman" w:cs="Times New Roman"/>
          <w:sz w:val="22"/>
          <w:szCs w:val="22"/>
        </w:rPr>
        <w:t>are unique to each county type (</w:t>
      </w:r>
      <w:r w:rsidRPr="002C09CC">
        <w:rPr>
          <w:rFonts w:ascii="Times New Roman" w:hAnsi="Times New Roman" w:cs="Times New Roman"/>
          <w:sz w:val="22"/>
          <w:szCs w:val="22"/>
        </w:rPr>
        <w:t>rural, suburban, and urban</w:t>
      </w:r>
      <w:r w:rsidR="00A258D8">
        <w:rPr>
          <w:rFonts w:ascii="Times New Roman" w:hAnsi="Times New Roman" w:cs="Times New Roman"/>
          <w:sz w:val="22"/>
          <w:szCs w:val="22"/>
        </w:rPr>
        <w:t>)</w:t>
      </w:r>
      <w:r w:rsidRPr="002C09CC">
        <w:rPr>
          <w:rFonts w:ascii="Times New Roman" w:hAnsi="Times New Roman" w:cs="Times New Roman"/>
          <w:sz w:val="22"/>
          <w:szCs w:val="22"/>
        </w:rPr>
        <w:t>.</w:t>
      </w:r>
      <w:r w:rsidR="00A258D8">
        <w:rPr>
          <w:rFonts w:ascii="Times New Roman" w:hAnsi="Times New Roman" w:cs="Times New Roman"/>
          <w:sz w:val="22"/>
          <w:szCs w:val="22"/>
        </w:rPr>
        <w:t xml:space="preserve"> </w:t>
      </w:r>
    </w:p>
    <w:p w14:paraId="1426D770" w14:textId="576CE4B1" w:rsidR="00A258D8" w:rsidRPr="00A258D8" w:rsidRDefault="00A258D8" w:rsidP="00A258D8">
      <w:pPr>
        <w:pStyle w:val="ListParagraph"/>
        <w:numPr>
          <w:ilvl w:val="1"/>
          <w:numId w:val="16"/>
        </w:numPr>
        <w:rPr>
          <w:rFonts w:ascii="Times New Roman" w:hAnsi="Times New Roman" w:cs="Times New Roman"/>
          <w:sz w:val="22"/>
          <w:szCs w:val="22"/>
        </w:rPr>
      </w:pPr>
      <w:r w:rsidRPr="00A258D8">
        <w:rPr>
          <w:rFonts w:ascii="Times New Roman" w:hAnsi="Times New Roman" w:cs="Times New Roman"/>
          <w:b/>
          <w:bCs/>
          <w:sz w:val="22"/>
          <w:szCs w:val="22"/>
        </w:rPr>
        <w:t>Rural:</w:t>
      </w:r>
      <w:r w:rsidRPr="00A258D8">
        <w:rPr>
          <w:rFonts w:ascii="Times New Roman" w:hAnsi="Times New Roman" w:cs="Times New Roman"/>
          <w:sz w:val="22"/>
          <w:szCs w:val="22"/>
        </w:rPr>
        <w:t xml:space="preserve"> Conducting a sub-group analysis for rural areas could uncover </w:t>
      </w:r>
      <w:r>
        <w:rPr>
          <w:rFonts w:ascii="Times New Roman" w:hAnsi="Times New Roman" w:cs="Times New Roman"/>
          <w:sz w:val="22"/>
          <w:szCs w:val="22"/>
        </w:rPr>
        <w:t xml:space="preserve">the impact of </w:t>
      </w:r>
      <w:r w:rsidRPr="00A258D8">
        <w:rPr>
          <w:rFonts w:ascii="Times New Roman" w:hAnsi="Times New Roman" w:cs="Times New Roman"/>
          <w:sz w:val="22"/>
          <w:szCs w:val="22"/>
        </w:rPr>
        <w:t>unique drivers such as limited access to healthcare infrastructure, transportation challenges, or lower healthcare workforce availability</w:t>
      </w:r>
      <w:r>
        <w:rPr>
          <w:rFonts w:ascii="Times New Roman" w:hAnsi="Times New Roman" w:cs="Times New Roman"/>
          <w:sz w:val="22"/>
          <w:szCs w:val="22"/>
        </w:rPr>
        <w:t>.</w:t>
      </w:r>
    </w:p>
    <w:p w14:paraId="4B691DB7" w14:textId="5BA5CC02" w:rsidR="00A258D8" w:rsidRDefault="00A258D8" w:rsidP="00A258D8">
      <w:pPr>
        <w:pStyle w:val="ListParagraph"/>
        <w:numPr>
          <w:ilvl w:val="1"/>
          <w:numId w:val="16"/>
        </w:numPr>
        <w:rPr>
          <w:rFonts w:ascii="Times New Roman" w:hAnsi="Times New Roman" w:cs="Times New Roman"/>
          <w:sz w:val="22"/>
          <w:szCs w:val="22"/>
        </w:rPr>
      </w:pPr>
      <w:r w:rsidRPr="00A258D8">
        <w:rPr>
          <w:rFonts w:ascii="Times New Roman" w:hAnsi="Times New Roman" w:cs="Times New Roman"/>
          <w:b/>
          <w:bCs/>
          <w:sz w:val="22"/>
          <w:szCs w:val="22"/>
        </w:rPr>
        <w:t xml:space="preserve">Suburban: </w:t>
      </w:r>
      <w:r w:rsidRPr="00A258D8">
        <w:rPr>
          <w:rFonts w:ascii="Times New Roman" w:hAnsi="Times New Roman" w:cs="Times New Roman"/>
          <w:sz w:val="22"/>
          <w:szCs w:val="22"/>
        </w:rPr>
        <w:t>For suburban areas, a sub-group analysis might reveal distinct influences, such as the</w:t>
      </w:r>
      <w:r>
        <w:rPr>
          <w:rFonts w:ascii="Times New Roman" w:hAnsi="Times New Roman" w:cs="Times New Roman"/>
          <w:sz w:val="22"/>
          <w:szCs w:val="22"/>
        </w:rPr>
        <w:t>ir</w:t>
      </w:r>
      <w:r w:rsidRPr="00A258D8">
        <w:rPr>
          <w:rFonts w:ascii="Times New Roman" w:hAnsi="Times New Roman" w:cs="Times New Roman"/>
          <w:sz w:val="22"/>
          <w:szCs w:val="22"/>
        </w:rPr>
        <w:t xml:space="preserve"> proximity to urban centers</w:t>
      </w:r>
      <w:r>
        <w:rPr>
          <w:rFonts w:ascii="Times New Roman" w:hAnsi="Times New Roman" w:cs="Times New Roman"/>
          <w:sz w:val="22"/>
          <w:szCs w:val="22"/>
        </w:rPr>
        <w:t xml:space="preserve"> and unique </w:t>
      </w:r>
      <w:r w:rsidRPr="00A258D8">
        <w:rPr>
          <w:rFonts w:ascii="Times New Roman" w:hAnsi="Times New Roman" w:cs="Times New Roman"/>
          <w:sz w:val="22"/>
          <w:szCs w:val="22"/>
        </w:rPr>
        <w:t>variations in socioeconomic diversity</w:t>
      </w:r>
      <w:r>
        <w:rPr>
          <w:rFonts w:ascii="Times New Roman" w:hAnsi="Times New Roman" w:cs="Times New Roman"/>
          <w:sz w:val="22"/>
          <w:szCs w:val="22"/>
        </w:rPr>
        <w:t>.</w:t>
      </w:r>
    </w:p>
    <w:p w14:paraId="4B8B49AA" w14:textId="16CAD8E7" w:rsidR="00A258D8" w:rsidRDefault="00A258D8" w:rsidP="00A258D8">
      <w:pPr>
        <w:pStyle w:val="ListParagraph"/>
        <w:numPr>
          <w:ilvl w:val="1"/>
          <w:numId w:val="16"/>
        </w:numPr>
        <w:rPr>
          <w:rFonts w:ascii="Times New Roman" w:hAnsi="Times New Roman" w:cs="Times New Roman"/>
          <w:sz w:val="22"/>
          <w:szCs w:val="22"/>
        </w:rPr>
      </w:pPr>
      <w:r w:rsidRPr="00A258D8">
        <w:rPr>
          <w:rFonts w:ascii="Times New Roman" w:hAnsi="Times New Roman" w:cs="Times New Roman"/>
          <w:b/>
          <w:bCs/>
          <w:sz w:val="22"/>
          <w:szCs w:val="22"/>
        </w:rPr>
        <w:t>Urban:</w:t>
      </w:r>
      <w:r>
        <w:rPr>
          <w:rFonts w:ascii="Times New Roman" w:hAnsi="Times New Roman" w:cs="Times New Roman"/>
          <w:sz w:val="22"/>
          <w:szCs w:val="22"/>
        </w:rPr>
        <w:t xml:space="preserve"> </w:t>
      </w:r>
      <w:r w:rsidRPr="00A258D8">
        <w:rPr>
          <w:rFonts w:ascii="Times New Roman" w:hAnsi="Times New Roman" w:cs="Times New Roman"/>
          <w:sz w:val="22"/>
          <w:szCs w:val="22"/>
        </w:rPr>
        <w:t>Within urban areas, sub-group analysis could investigate factors like population density, competition between healthcare providers, or greater availability of resources that may uniquely drive or inhibit H-a-H program adoption</w:t>
      </w:r>
      <w:r>
        <w:rPr>
          <w:rFonts w:ascii="Times New Roman" w:hAnsi="Times New Roman" w:cs="Times New Roman"/>
          <w:sz w:val="22"/>
          <w:szCs w:val="22"/>
        </w:rPr>
        <w:t>.</w:t>
      </w:r>
    </w:p>
    <w:p w14:paraId="213B060F" w14:textId="67445032" w:rsidR="00943FA5" w:rsidRPr="00943FA5" w:rsidRDefault="00943FA5" w:rsidP="00943FA5">
      <w:pPr>
        <w:pStyle w:val="ListParagraph"/>
        <w:numPr>
          <w:ilvl w:val="0"/>
          <w:numId w:val="16"/>
        </w:numPr>
        <w:rPr>
          <w:rFonts w:ascii="Times New Roman" w:hAnsi="Times New Roman" w:cs="Times New Roman"/>
          <w:b/>
          <w:bCs/>
          <w:sz w:val="22"/>
          <w:szCs w:val="22"/>
        </w:rPr>
      </w:pPr>
      <w:r w:rsidRPr="00943FA5">
        <w:rPr>
          <w:rFonts w:ascii="Times New Roman" w:hAnsi="Times New Roman" w:cs="Times New Roman"/>
          <w:b/>
          <w:bCs/>
          <w:sz w:val="22"/>
          <w:szCs w:val="22"/>
        </w:rPr>
        <w:t>Further explore ICR and Senior Population Percentage Interaction:</w:t>
      </w:r>
      <w:r>
        <w:rPr>
          <w:rFonts w:ascii="Times New Roman" w:hAnsi="Times New Roman" w:cs="Times New Roman"/>
          <w:sz w:val="22"/>
          <w:szCs w:val="22"/>
        </w:rPr>
        <w:t xml:space="preserve"> Further analysis into the interaction of these two terms </w:t>
      </w:r>
      <w:r w:rsidRPr="00943FA5">
        <w:rPr>
          <w:rFonts w:ascii="Times New Roman" w:hAnsi="Times New Roman" w:cs="Times New Roman"/>
          <w:sz w:val="22"/>
          <w:szCs w:val="22"/>
        </w:rPr>
        <w:t>could reveal whether counties with high senior populations and high insurance coverage rates experience unique programmatic or infrastructural needs, uncover subtle influences not captured in the main model, or identify subgroups (e.g., low-SP%/low-ICR versus high-SP%/high-ICR counties) where targeted interventions could be most effective.</w:t>
      </w:r>
    </w:p>
    <w:p w14:paraId="7E6CCFEF" w14:textId="286FC191" w:rsidR="00B57E11" w:rsidRPr="00B57E11" w:rsidRDefault="00B57E11" w:rsidP="00B57E11">
      <w:pPr>
        <w:ind w:left="360"/>
        <w:rPr>
          <w:rFonts w:ascii="Times New Roman" w:hAnsi="Times New Roman" w:cs="Times New Roman"/>
          <w:b/>
          <w:bCs/>
          <w:sz w:val="22"/>
          <w:szCs w:val="22"/>
        </w:rPr>
      </w:pPr>
      <w:r>
        <w:rPr>
          <w:rFonts w:ascii="Times New Roman" w:hAnsi="Times New Roman" w:cs="Times New Roman"/>
          <w:b/>
          <w:bCs/>
          <w:sz w:val="22"/>
          <w:szCs w:val="22"/>
        </w:rPr>
        <w:t>Recommendations for Improvement</w:t>
      </w:r>
    </w:p>
    <w:p w14:paraId="2F1CC9CE" w14:textId="689FC83A" w:rsidR="002C09CC" w:rsidRPr="002C09CC" w:rsidRDefault="002C09CC" w:rsidP="002C09CC">
      <w:pPr>
        <w:pStyle w:val="ListParagraph"/>
        <w:numPr>
          <w:ilvl w:val="0"/>
          <w:numId w:val="16"/>
        </w:numPr>
        <w:rPr>
          <w:rFonts w:ascii="Times New Roman" w:hAnsi="Times New Roman" w:cs="Times New Roman"/>
          <w:sz w:val="22"/>
          <w:szCs w:val="22"/>
        </w:rPr>
      </w:pPr>
      <w:r>
        <w:rPr>
          <w:rFonts w:ascii="Times New Roman" w:hAnsi="Times New Roman" w:cs="Times New Roman"/>
          <w:b/>
          <w:bCs/>
          <w:sz w:val="22"/>
          <w:szCs w:val="22"/>
        </w:rPr>
        <w:lastRenderedPageBreak/>
        <w:t>Include Additional Variables:</w:t>
      </w:r>
      <w:r w:rsidRPr="002C09CC">
        <w:rPr>
          <w:rFonts w:ascii="Times New Roman" w:hAnsi="Times New Roman" w:cs="Times New Roman"/>
          <w:sz w:val="22"/>
          <w:szCs w:val="22"/>
        </w:rPr>
        <w:t xml:space="preserve"> Future analyses could benefit from adding more granular variables that may influence Hospital-at-Home (H-a-H) availability, such as</w:t>
      </w:r>
      <w:r>
        <w:rPr>
          <w:rFonts w:ascii="Times New Roman" w:hAnsi="Times New Roman" w:cs="Times New Roman"/>
          <w:sz w:val="22"/>
          <w:szCs w:val="22"/>
        </w:rPr>
        <w:t xml:space="preserve"> additional</w:t>
      </w:r>
      <w:r w:rsidRPr="002C09CC">
        <w:rPr>
          <w:rFonts w:ascii="Times New Roman" w:hAnsi="Times New Roman" w:cs="Times New Roman"/>
          <w:sz w:val="22"/>
          <w:szCs w:val="22"/>
        </w:rPr>
        <w:t xml:space="preserve"> healthcare quality indicators</w:t>
      </w:r>
      <w:r>
        <w:rPr>
          <w:rFonts w:ascii="Times New Roman" w:hAnsi="Times New Roman" w:cs="Times New Roman"/>
          <w:sz w:val="22"/>
          <w:szCs w:val="22"/>
        </w:rPr>
        <w:t xml:space="preserve"> (</w:t>
      </w:r>
      <w:r w:rsidR="00895EEF">
        <w:rPr>
          <w:rFonts w:ascii="Times New Roman" w:hAnsi="Times New Roman" w:cs="Times New Roman"/>
          <w:sz w:val="22"/>
          <w:szCs w:val="22"/>
        </w:rPr>
        <w:t xml:space="preserve">such as the </w:t>
      </w:r>
      <w:r>
        <w:rPr>
          <w:rFonts w:ascii="Times New Roman" w:hAnsi="Times New Roman" w:cs="Times New Roman"/>
          <w:sz w:val="22"/>
          <w:szCs w:val="22"/>
        </w:rPr>
        <w:t xml:space="preserve"># of healthcare </w:t>
      </w:r>
      <w:r w:rsidRPr="0098002A">
        <w:rPr>
          <w:rFonts w:ascii="Times New Roman" w:hAnsi="Times New Roman" w:cs="Times New Roman"/>
          <w:sz w:val="22"/>
          <w:szCs w:val="22"/>
        </w:rPr>
        <w:t>professionals</w:t>
      </w:r>
      <w:r w:rsidR="00895EEF" w:rsidRPr="0098002A">
        <w:rPr>
          <w:rFonts w:ascii="Times New Roman" w:hAnsi="Times New Roman" w:cs="Times New Roman"/>
          <w:sz w:val="22"/>
          <w:szCs w:val="22"/>
        </w:rPr>
        <w:t>, the total</w:t>
      </w:r>
      <w:r w:rsidR="00895EEF" w:rsidRPr="00895EEF">
        <w:rPr>
          <w:rFonts w:ascii="Times New Roman" w:hAnsi="Times New Roman" w:cs="Times New Roman"/>
          <w:sz w:val="22"/>
          <w:szCs w:val="22"/>
        </w:rPr>
        <w:t xml:space="preserve"> number of healthcare facilities, the ratio of healthcare providers to patients, the availability of specialized care units, and hospital occupancy rates</w:t>
      </w:r>
      <w:r>
        <w:rPr>
          <w:rFonts w:ascii="Times New Roman" w:hAnsi="Times New Roman" w:cs="Times New Roman"/>
          <w:sz w:val="22"/>
          <w:szCs w:val="22"/>
        </w:rPr>
        <w:t>)</w:t>
      </w:r>
      <w:r w:rsidRPr="002C09CC">
        <w:rPr>
          <w:rFonts w:ascii="Times New Roman" w:hAnsi="Times New Roman" w:cs="Times New Roman"/>
          <w:sz w:val="22"/>
          <w:szCs w:val="22"/>
        </w:rPr>
        <w:t xml:space="preserve">, </w:t>
      </w:r>
      <w:r>
        <w:rPr>
          <w:rFonts w:ascii="Times New Roman" w:hAnsi="Times New Roman" w:cs="Times New Roman"/>
          <w:sz w:val="22"/>
          <w:szCs w:val="22"/>
        </w:rPr>
        <w:t>additional socioeconomic indicators (creating a composite variable of multiple statistics in addition to Median Income such as</w:t>
      </w:r>
      <w:r w:rsidR="00895EEF">
        <w:rPr>
          <w:rFonts w:ascii="Times New Roman" w:hAnsi="Times New Roman" w:cs="Times New Roman"/>
          <w:sz w:val="22"/>
          <w:szCs w:val="22"/>
        </w:rPr>
        <w:t xml:space="preserve"> the poverty rate</w:t>
      </w:r>
      <w:r w:rsidR="00895EEF" w:rsidRPr="00895EEF">
        <w:rPr>
          <w:rFonts w:ascii="Times New Roman" w:hAnsi="Times New Roman" w:cs="Times New Roman"/>
          <w:sz w:val="22"/>
          <w:szCs w:val="22"/>
        </w:rPr>
        <w:t>, employment rate, educational attainment, and housing affordability</w:t>
      </w:r>
      <w:r>
        <w:rPr>
          <w:rFonts w:ascii="Times New Roman" w:hAnsi="Times New Roman" w:cs="Times New Roman"/>
          <w:sz w:val="22"/>
          <w:szCs w:val="22"/>
        </w:rPr>
        <w:t>)</w:t>
      </w:r>
      <w:r w:rsidRPr="002C09CC">
        <w:rPr>
          <w:rFonts w:ascii="Times New Roman" w:hAnsi="Times New Roman" w:cs="Times New Roman"/>
          <w:sz w:val="22"/>
          <w:szCs w:val="22"/>
        </w:rPr>
        <w:t xml:space="preserve">, </w:t>
      </w:r>
      <w:r>
        <w:rPr>
          <w:rFonts w:ascii="Times New Roman" w:hAnsi="Times New Roman" w:cs="Times New Roman"/>
          <w:sz w:val="22"/>
          <w:szCs w:val="22"/>
        </w:rPr>
        <w:t>and additional demographic indicator (such as race</w:t>
      </w:r>
      <w:r w:rsidR="00895EEF">
        <w:rPr>
          <w:rFonts w:ascii="Times New Roman" w:hAnsi="Times New Roman" w:cs="Times New Roman"/>
          <w:sz w:val="22"/>
          <w:szCs w:val="22"/>
        </w:rPr>
        <w:t xml:space="preserve"> and ethnicity, </w:t>
      </w:r>
      <w:r w:rsidR="00895EEF" w:rsidRPr="00895EEF">
        <w:rPr>
          <w:rFonts w:ascii="Times New Roman" w:hAnsi="Times New Roman" w:cs="Times New Roman"/>
          <w:sz w:val="22"/>
          <w:szCs w:val="22"/>
        </w:rPr>
        <w:t>gender, and household size</w:t>
      </w:r>
      <w:r>
        <w:rPr>
          <w:rFonts w:ascii="Times New Roman" w:hAnsi="Times New Roman" w:cs="Times New Roman"/>
          <w:sz w:val="22"/>
          <w:szCs w:val="22"/>
        </w:rPr>
        <w:t xml:space="preserve">) </w:t>
      </w:r>
      <w:r w:rsidRPr="002C09CC">
        <w:rPr>
          <w:rFonts w:ascii="Times New Roman" w:hAnsi="Times New Roman" w:cs="Times New Roman"/>
          <w:sz w:val="22"/>
          <w:szCs w:val="22"/>
        </w:rPr>
        <w:t>could improve model comprehensiveness.</w:t>
      </w:r>
      <w:r>
        <w:rPr>
          <w:rFonts w:ascii="Times New Roman" w:hAnsi="Times New Roman" w:cs="Times New Roman"/>
          <w:sz w:val="22"/>
          <w:szCs w:val="22"/>
        </w:rPr>
        <w:t xml:space="preserve"> This is reinforced by the fact the regression models only </w:t>
      </w:r>
      <w:r w:rsidR="00B57E11">
        <w:rPr>
          <w:rFonts w:ascii="Times New Roman" w:hAnsi="Times New Roman" w:cs="Times New Roman"/>
          <w:sz w:val="22"/>
          <w:szCs w:val="22"/>
        </w:rPr>
        <w:t xml:space="preserve">accounted for </w:t>
      </w:r>
      <w:r w:rsidR="00895EEF">
        <w:rPr>
          <w:rFonts w:ascii="Times New Roman" w:hAnsi="Times New Roman" w:cs="Times New Roman"/>
          <w:sz w:val="22"/>
          <w:szCs w:val="22"/>
        </w:rPr>
        <w:t xml:space="preserve">about </w:t>
      </w:r>
      <w:r w:rsidR="00B57E11">
        <w:rPr>
          <w:rFonts w:ascii="Times New Roman" w:hAnsi="Times New Roman" w:cs="Times New Roman"/>
          <w:sz w:val="22"/>
          <w:szCs w:val="22"/>
        </w:rPr>
        <w:t>3</w:t>
      </w:r>
      <w:r w:rsidR="00895EEF">
        <w:rPr>
          <w:rFonts w:ascii="Times New Roman" w:hAnsi="Times New Roman" w:cs="Times New Roman"/>
          <w:sz w:val="22"/>
          <w:szCs w:val="22"/>
        </w:rPr>
        <w:t>8</w:t>
      </w:r>
      <w:r w:rsidR="00B57E11">
        <w:rPr>
          <w:rFonts w:ascii="Times New Roman" w:hAnsi="Times New Roman" w:cs="Times New Roman"/>
          <w:sz w:val="22"/>
          <w:szCs w:val="22"/>
        </w:rPr>
        <w:t>% of variance in the outcome.</w:t>
      </w:r>
    </w:p>
    <w:p w14:paraId="698D4C41" w14:textId="7E76ACBD" w:rsidR="002C09CC" w:rsidRPr="002C09CC" w:rsidRDefault="002C09CC" w:rsidP="002C09CC">
      <w:pPr>
        <w:pStyle w:val="ListParagraph"/>
        <w:rPr>
          <w:rFonts w:ascii="Times New Roman" w:hAnsi="Times New Roman" w:cs="Times New Roman"/>
          <w:sz w:val="22"/>
          <w:szCs w:val="22"/>
        </w:rPr>
      </w:pPr>
    </w:p>
    <w:p w14:paraId="0DAD5CD5" w14:textId="7FD892BB" w:rsidR="00256DF7" w:rsidRPr="000C1746" w:rsidRDefault="00256DF7" w:rsidP="00256DF7">
      <w:pPr>
        <w:jc w:val="center"/>
        <w:rPr>
          <w:rFonts w:ascii="Times New Roman" w:hAnsi="Times New Roman" w:cs="Times New Roman"/>
          <w:sz w:val="22"/>
          <w:szCs w:val="22"/>
        </w:rPr>
      </w:pPr>
    </w:p>
    <w:sectPr w:rsidR="00256DF7" w:rsidRPr="000C17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641"/>
    <w:multiLevelType w:val="hybridMultilevel"/>
    <w:tmpl w:val="45DC71A8"/>
    <w:lvl w:ilvl="0" w:tplc="DBCA6D52">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B130E"/>
    <w:multiLevelType w:val="hybridMultilevel"/>
    <w:tmpl w:val="D6B69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7648D"/>
    <w:multiLevelType w:val="hybridMultilevel"/>
    <w:tmpl w:val="43D0FF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55D0C"/>
    <w:multiLevelType w:val="hybridMultilevel"/>
    <w:tmpl w:val="00C86910"/>
    <w:lvl w:ilvl="0" w:tplc="70D2A51E">
      <w:start w:val="40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5020C"/>
    <w:multiLevelType w:val="hybridMultilevel"/>
    <w:tmpl w:val="6A0A8D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15B69"/>
    <w:multiLevelType w:val="hybridMultilevel"/>
    <w:tmpl w:val="FEACAA64"/>
    <w:lvl w:ilvl="0" w:tplc="5EAA131A">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52EC"/>
    <w:multiLevelType w:val="hybridMultilevel"/>
    <w:tmpl w:val="F1A83E90"/>
    <w:lvl w:ilvl="0" w:tplc="41B29A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5249F"/>
    <w:multiLevelType w:val="hybridMultilevel"/>
    <w:tmpl w:val="584846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683334"/>
    <w:multiLevelType w:val="hybridMultilevel"/>
    <w:tmpl w:val="87740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C69C5"/>
    <w:multiLevelType w:val="hybridMultilevel"/>
    <w:tmpl w:val="DBEA5F86"/>
    <w:lvl w:ilvl="0" w:tplc="CCDEF036">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21FCA"/>
    <w:multiLevelType w:val="hybridMultilevel"/>
    <w:tmpl w:val="721E4382"/>
    <w:lvl w:ilvl="0" w:tplc="1E74CCF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DE7F1F"/>
    <w:multiLevelType w:val="hybridMultilevel"/>
    <w:tmpl w:val="012435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70116A"/>
    <w:multiLevelType w:val="hybridMultilevel"/>
    <w:tmpl w:val="5952F5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3C1859"/>
    <w:multiLevelType w:val="hybridMultilevel"/>
    <w:tmpl w:val="2D1E4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8B32B4"/>
    <w:multiLevelType w:val="hybridMultilevel"/>
    <w:tmpl w:val="2FB0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8F32ED"/>
    <w:multiLevelType w:val="hybridMultilevel"/>
    <w:tmpl w:val="3A925F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9141209">
    <w:abstractNumId w:val="3"/>
  </w:num>
  <w:num w:numId="2" w16cid:durableId="1307586980">
    <w:abstractNumId w:val="15"/>
  </w:num>
  <w:num w:numId="3" w16cid:durableId="1159808181">
    <w:abstractNumId w:val="10"/>
  </w:num>
  <w:num w:numId="4" w16cid:durableId="540171294">
    <w:abstractNumId w:val="5"/>
  </w:num>
  <w:num w:numId="5" w16cid:durableId="2009792724">
    <w:abstractNumId w:val="9"/>
  </w:num>
  <w:num w:numId="6" w16cid:durableId="157232977">
    <w:abstractNumId w:val="11"/>
  </w:num>
  <w:num w:numId="7" w16cid:durableId="1125200383">
    <w:abstractNumId w:val="4"/>
  </w:num>
  <w:num w:numId="8" w16cid:durableId="381558412">
    <w:abstractNumId w:val="1"/>
  </w:num>
  <w:num w:numId="9" w16cid:durableId="1877618740">
    <w:abstractNumId w:val="0"/>
  </w:num>
  <w:num w:numId="10" w16cid:durableId="280385178">
    <w:abstractNumId w:val="6"/>
  </w:num>
  <w:num w:numId="11" w16cid:durableId="1802960906">
    <w:abstractNumId w:val="12"/>
  </w:num>
  <w:num w:numId="12" w16cid:durableId="1486972601">
    <w:abstractNumId w:val="2"/>
  </w:num>
  <w:num w:numId="13" w16cid:durableId="321199177">
    <w:abstractNumId w:val="13"/>
  </w:num>
  <w:num w:numId="14" w16cid:durableId="1477606331">
    <w:abstractNumId w:val="14"/>
  </w:num>
  <w:num w:numId="15" w16cid:durableId="1456873661">
    <w:abstractNumId w:val="7"/>
  </w:num>
  <w:num w:numId="16" w16cid:durableId="8216950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DF7"/>
    <w:rsid w:val="00075258"/>
    <w:rsid w:val="000B46CF"/>
    <w:rsid w:val="000B7406"/>
    <w:rsid w:val="000C1746"/>
    <w:rsid w:val="0010184F"/>
    <w:rsid w:val="0014262A"/>
    <w:rsid w:val="001E49BA"/>
    <w:rsid w:val="00246B6F"/>
    <w:rsid w:val="00256DF7"/>
    <w:rsid w:val="00261DF3"/>
    <w:rsid w:val="0026596A"/>
    <w:rsid w:val="002A5A8E"/>
    <w:rsid w:val="002C09CC"/>
    <w:rsid w:val="003D438C"/>
    <w:rsid w:val="003E7597"/>
    <w:rsid w:val="004A2D9D"/>
    <w:rsid w:val="004B471C"/>
    <w:rsid w:val="004C2AE6"/>
    <w:rsid w:val="004E00AE"/>
    <w:rsid w:val="00584A5B"/>
    <w:rsid w:val="005F09DE"/>
    <w:rsid w:val="00612ADF"/>
    <w:rsid w:val="00615102"/>
    <w:rsid w:val="00666531"/>
    <w:rsid w:val="006B5AD7"/>
    <w:rsid w:val="00715252"/>
    <w:rsid w:val="007336FB"/>
    <w:rsid w:val="00774258"/>
    <w:rsid w:val="007B300D"/>
    <w:rsid w:val="007C457E"/>
    <w:rsid w:val="007F52EB"/>
    <w:rsid w:val="00801042"/>
    <w:rsid w:val="00814ACB"/>
    <w:rsid w:val="00855E3E"/>
    <w:rsid w:val="00895EEF"/>
    <w:rsid w:val="008B78DC"/>
    <w:rsid w:val="008D7A17"/>
    <w:rsid w:val="00924948"/>
    <w:rsid w:val="00943FA5"/>
    <w:rsid w:val="00951730"/>
    <w:rsid w:val="009712A8"/>
    <w:rsid w:val="0098002A"/>
    <w:rsid w:val="009B6AF0"/>
    <w:rsid w:val="009F156C"/>
    <w:rsid w:val="00A1337D"/>
    <w:rsid w:val="00A2243E"/>
    <w:rsid w:val="00A258D8"/>
    <w:rsid w:val="00A42F5C"/>
    <w:rsid w:val="00A462BD"/>
    <w:rsid w:val="00A85847"/>
    <w:rsid w:val="00A86CC5"/>
    <w:rsid w:val="00AB1A99"/>
    <w:rsid w:val="00B07511"/>
    <w:rsid w:val="00B57E11"/>
    <w:rsid w:val="00B90B45"/>
    <w:rsid w:val="00B958F2"/>
    <w:rsid w:val="00BA011B"/>
    <w:rsid w:val="00BC6B44"/>
    <w:rsid w:val="00BD1BA8"/>
    <w:rsid w:val="00BF5956"/>
    <w:rsid w:val="00C93746"/>
    <w:rsid w:val="00D050EF"/>
    <w:rsid w:val="00D64206"/>
    <w:rsid w:val="00D74947"/>
    <w:rsid w:val="00DC408F"/>
    <w:rsid w:val="00E573D7"/>
    <w:rsid w:val="00E9264B"/>
    <w:rsid w:val="00F34E15"/>
    <w:rsid w:val="00F85639"/>
    <w:rsid w:val="00FB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768D"/>
  <w15:chartTrackingRefBased/>
  <w15:docId w15:val="{20A2EAF0-9DA8-4AF9-8187-615D8505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D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6D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D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D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D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D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D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D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D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D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6D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6D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D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D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D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D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D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DF7"/>
    <w:rPr>
      <w:rFonts w:eastAsiaTheme="majorEastAsia" w:cstheme="majorBidi"/>
      <w:color w:val="272727" w:themeColor="text1" w:themeTint="D8"/>
    </w:rPr>
  </w:style>
  <w:style w:type="paragraph" w:styleId="Title">
    <w:name w:val="Title"/>
    <w:basedOn w:val="Normal"/>
    <w:next w:val="Normal"/>
    <w:link w:val="TitleChar"/>
    <w:uiPriority w:val="10"/>
    <w:qFormat/>
    <w:rsid w:val="00256D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D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D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D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DF7"/>
    <w:pPr>
      <w:spacing w:before="160"/>
      <w:jc w:val="center"/>
    </w:pPr>
    <w:rPr>
      <w:i/>
      <w:iCs/>
      <w:color w:val="404040" w:themeColor="text1" w:themeTint="BF"/>
    </w:rPr>
  </w:style>
  <w:style w:type="character" w:customStyle="1" w:styleId="QuoteChar">
    <w:name w:val="Quote Char"/>
    <w:basedOn w:val="DefaultParagraphFont"/>
    <w:link w:val="Quote"/>
    <w:uiPriority w:val="29"/>
    <w:rsid w:val="00256DF7"/>
    <w:rPr>
      <w:i/>
      <w:iCs/>
      <w:color w:val="404040" w:themeColor="text1" w:themeTint="BF"/>
    </w:rPr>
  </w:style>
  <w:style w:type="paragraph" w:styleId="ListParagraph">
    <w:name w:val="List Paragraph"/>
    <w:basedOn w:val="Normal"/>
    <w:uiPriority w:val="34"/>
    <w:qFormat/>
    <w:rsid w:val="00256DF7"/>
    <w:pPr>
      <w:ind w:left="720"/>
      <w:contextualSpacing/>
    </w:pPr>
  </w:style>
  <w:style w:type="character" w:styleId="IntenseEmphasis">
    <w:name w:val="Intense Emphasis"/>
    <w:basedOn w:val="DefaultParagraphFont"/>
    <w:uiPriority w:val="21"/>
    <w:qFormat/>
    <w:rsid w:val="00256DF7"/>
    <w:rPr>
      <w:i/>
      <w:iCs/>
      <w:color w:val="0F4761" w:themeColor="accent1" w:themeShade="BF"/>
    </w:rPr>
  </w:style>
  <w:style w:type="paragraph" w:styleId="IntenseQuote">
    <w:name w:val="Intense Quote"/>
    <w:basedOn w:val="Normal"/>
    <w:next w:val="Normal"/>
    <w:link w:val="IntenseQuoteChar"/>
    <w:uiPriority w:val="30"/>
    <w:qFormat/>
    <w:rsid w:val="00256D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DF7"/>
    <w:rPr>
      <w:i/>
      <w:iCs/>
      <w:color w:val="0F4761" w:themeColor="accent1" w:themeShade="BF"/>
    </w:rPr>
  </w:style>
  <w:style w:type="character" w:styleId="IntenseReference">
    <w:name w:val="Intense Reference"/>
    <w:basedOn w:val="DefaultParagraphFont"/>
    <w:uiPriority w:val="32"/>
    <w:qFormat/>
    <w:rsid w:val="00256DF7"/>
    <w:rPr>
      <w:b/>
      <w:bCs/>
      <w:smallCaps/>
      <w:color w:val="0F4761" w:themeColor="accent1" w:themeShade="BF"/>
      <w:spacing w:val="5"/>
    </w:rPr>
  </w:style>
  <w:style w:type="table" w:styleId="TableGrid">
    <w:name w:val="Table Grid"/>
    <w:basedOn w:val="TableNormal"/>
    <w:uiPriority w:val="39"/>
    <w:rsid w:val="00584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A01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773471">
      <w:bodyDiv w:val="1"/>
      <w:marLeft w:val="0"/>
      <w:marRight w:val="0"/>
      <w:marTop w:val="0"/>
      <w:marBottom w:val="0"/>
      <w:divBdr>
        <w:top w:val="none" w:sz="0" w:space="0" w:color="auto"/>
        <w:left w:val="none" w:sz="0" w:space="0" w:color="auto"/>
        <w:bottom w:val="none" w:sz="0" w:space="0" w:color="auto"/>
        <w:right w:val="none" w:sz="0" w:space="0" w:color="auto"/>
      </w:divBdr>
    </w:div>
    <w:div w:id="459958955">
      <w:bodyDiv w:val="1"/>
      <w:marLeft w:val="0"/>
      <w:marRight w:val="0"/>
      <w:marTop w:val="0"/>
      <w:marBottom w:val="0"/>
      <w:divBdr>
        <w:top w:val="none" w:sz="0" w:space="0" w:color="auto"/>
        <w:left w:val="none" w:sz="0" w:space="0" w:color="auto"/>
        <w:bottom w:val="none" w:sz="0" w:space="0" w:color="auto"/>
        <w:right w:val="none" w:sz="0" w:space="0" w:color="auto"/>
      </w:divBdr>
    </w:div>
    <w:div w:id="682124106">
      <w:bodyDiv w:val="1"/>
      <w:marLeft w:val="0"/>
      <w:marRight w:val="0"/>
      <w:marTop w:val="0"/>
      <w:marBottom w:val="0"/>
      <w:divBdr>
        <w:top w:val="none" w:sz="0" w:space="0" w:color="auto"/>
        <w:left w:val="none" w:sz="0" w:space="0" w:color="auto"/>
        <w:bottom w:val="none" w:sz="0" w:space="0" w:color="auto"/>
        <w:right w:val="none" w:sz="0" w:space="0" w:color="auto"/>
      </w:divBdr>
    </w:div>
    <w:div w:id="857888388">
      <w:bodyDiv w:val="1"/>
      <w:marLeft w:val="0"/>
      <w:marRight w:val="0"/>
      <w:marTop w:val="0"/>
      <w:marBottom w:val="0"/>
      <w:divBdr>
        <w:top w:val="none" w:sz="0" w:space="0" w:color="auto"/>
        <w:left w:val="none" w:sz="0" w:space="0" w:color="auto"/>
        <w:bottom w:val="none" w:sz="0" w:space="0" w:color="auto"/>
        <w:right w:val="none" w:sz="0" w:space="0" w:color="auto"/>
      </w:divBdr>
    </w:div>
    <w:div w:id="966160481">
      <w:bodyDiv w:val="1"/>
      <w:marLeft w:val="0"/>
      <w:marRight w:val="0"/>
      <w:marTop w:val="0"/>
      <w:marBottom w:val="0"/>
      <w:divBdr>
        <w:top w:val="none" w:sz="0" w:space="0" w:color="auto"/>
        <w:left w:val="none" w:sz="0" w:space="0" w:color="auto"/>
        <w:bottom w:val="none" w:sz="0" w:space="0" w:color="auto"/>
        <w:right w:val="none" w:sz="0" w:space="0" w:color="auto"/>
      </w:divBdr>
    </w:div>
    <w:div w:id="1129326248">
      <w:bodyDiv w:val="1"/>
      <w:marLeft w:val="0"/>
      <w:marRight w:val="0"/>
      <w:marTop w:val="0"/>
      <w:marBottom w:val="0"/>
      <w:divBdr>
        <w:top w:val="none" w:sz="0" w:space="0" w:color="auto"/>
        <w:left w:val="none" w:sz="0" w:space="0" w:color="auto"/>
        <w:bottom w:val="none" w:sz="0" w:space="0" w:color="auto"/>
        <w:right w:val="none" w:sz="0" w:space="0" w:color="auto"/>
      </w:divBdr>
    </w:div>
    <w:div w:id="1244492480">
      <w:bodyDiv w:val="1"/>
      <w:marLeft w:val="0"/>
      <w:marRight w:val="0"/>
      <w:marTop w:val="0"/>
      <w:marBottom w:val="0"/>
      <w:divBdr>
        <w:top w:val="none" w:sz="0" w:space="0" w:color="auto"/>
        <w:left w:val="none" w:sz="0" w:space="0" w:color="auto"/>
        <w:bottom w:val="none" w:sz="0" w:space="0" w:color="auto"/>
        <w:right w:val="none" w:sz="0" w:space="0" w:color="auto"/>
      </w:divBdr>
    </w:div>
    <w:div w:id="1341589642">
      <w:bodyDiv w:val="1"/>
      <w:marLeft w:val="0"/>
      <w:marRight w:val="0"/>
      <w:marTop w:val="0"/>
      <w:marBottom w:val="0"/>
      <w:divBdr>
        <w:top w:val="none" w:sz="0" w:space="0" w:color="auto"/>
        <w:left w:val="none" w:sz="0" w:space="0" w:color="auto"/>
        <w:bottom w:val="none" w:sz="0" w:space="0" w:color="auto"/>
        <w:right w:val="none" w:sz="0" w:space="0" w:color="auto"/>
      </w:divBdr>
    </w:div>
    <w:div w:id="166916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5669</TotalTime>
  <Pages>11</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Hansen, Gunnar</dc:creator>
  <cp:keywords/>
  <dc:description/>
  <cp:lastModifiedBy>Hansen, Gunnar</cp:lastModifiedBy>
  <cp:revision>8</cp:revision>
  <dcterms:created xsi:type="dcterms:W3CDTF">2024-12-05T17:36:00Z</dcterms:created>
  <dcterms:modified xsi:type="dcterms:W3CDTF">2024-12-09T22:56:00Z</dcterms:modified>
</cp:coreProperties>
</file>