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2F" w:rsidRPr="0042542B" w:rsidRDefault="00581B2F" w:rsidP="0051240D">
      <w:pPr>
        <w:pStyle w:val="1"/>
        <w:spacing w:before="100" w:after="100"/>
        <w:ind w:firstLine="720"/>
      </w:pPr>
      <w:r w:rsidRPr="0042542B">
        <w:t>Безопасность жизнедеятельности</w:t>
      </w:r>
    </w:p>
    <w:p w:rsidR="00581B2F" w:rsidRDefault="00581B2F" w:rsidP="0051240D">
      <w:r w:rsidRPr="0042542B">
        <w:t xml:space="preserve">Безопасность жизнедеятельности – </w:t>
      </w:r>
      <w:r w:rsidR="00CC577E">
        <w:t xml:space="preserve">это </w:t>
      </w:r>
      <w:r w:rsidRPr="0042542B">
        <w:t xml:space="preserve">система </w:t>
      </w:r>
      <w:r w:rsidR="00CC577E">
        <w:t>з</w:t>
      </w:r>
      <w:r w:rsidRPr="0042542B">
        <w:t>наний о способах обеспечения безопасности человека в среде его обитания, а также о деятел</w:t>
      </w:r>
      <w:r w:rsidRPr="0042542B">
        <w:t>ь</w:t>
      </w:r>
      <w:r w:rsidRPr="0042542B">
        <w:t xml:space="preserve">ности направленной на обеспечение безопасности в перспективе, с учетом влияния человека на среду. </w:t>
      </w:r>
      <w:r w:rsidR="0051240D" w:rsidRPr="00F51897">
        <w:t xml:space="preserve">Главная задача </w:t>
      </w:r>
      <w:r w:rsidR="00CC577E">
        <w:t>безопасности жизнедеятельности –</w:t>
      </w:r>
      <w:r w:rsidR="0051240D" w:rsidRPr="00F51897">
        <w:t xml:space="preserve"> превентивный анализ источников и причин возникновения опасностей, прогнозирование и оценка их воздействий </w:t>
      </w:r>
      <w:r w:rsidR="0051240D">
        <w:t>в пространстве и во времени</w:t>
      </w:r>
      <w:r w:rsidR="0051240D" w:rsidRPr="00262757">
        <w:t>.</w:t>
      </w:r>
      <w:r w:rsidR="00E11D37">
        <w:t xml:space="preserve"> </w:t>
      </w:r>
    </w:p>
    <w:p w:rsidR="0051240D" w:rsidRDefault="00E11D37" w:rsidP="0051240D">
      <w:r>
        <w:t xml:space="preserve">В данном случае объектом автоматизации является процесс </w:t>
      </w:r>
      <w:r w:rsidR="00CC577E" w:rsidRPr="00CC577E">
        <w:t>программирования однокристальных микроконтроллеров для задач сбора и обработки измерительной и управляющей информацией</w:t>
      </w:r>
      <w:r w:rsidRPr="00CC577E">
        <w:t>.</w:t>
      </w:r>
      <w:r>
        <w:t xml:space="preserve"> С точки зрения безопасности жизнедеятельности целью данной системы является снижение количества вредных факторов возникающих в данном процессе и влияющих на участников процесса.</w:t>
      </w:r>
    </w:p>
    <w:p w:rsidR="0051240D" w:rsidRPr="0051240D" w:rsidRDefault="0051240D" w:rsidP="0051240D">
      <w:pPr>
        <w:pStyle w:val="2TimesNewRoman15"/>
        <w:spacing w:before="100" w:after="100"/>
        <w:rPr>
          <w:lang w:val="en-US"/>
        </w:rPr>
      </w:pPr>
      <w:r>
        <w:t>Безопасность жизнедеятельности объекта автоматизации</w:t>
      </w:r>
    </w:p>
    <w:p w:rsidR="001B0556" w:rsidRDefault="00581B2F" w:rsidP="001B0556">
      <w:r>
        <w:t>В дипломном проекте р</w:t>
      </w:r>
      <w:r w:rsidRPr="00F22BCF">
        <w:t>азработана автоматизированная</w:t>
      </w:r>
      <w:r>
        <w:t xml:space="preserve"> </w:t>
      </w:r>
      <w:r w:rsidR="00200C2D">
        <w:t xml:space="preserve">система </w:t>
      </w:r>
      <w:r w:rsidR="00CC577E">
        <w:t>программирования однокристальных микроконтроллеров</w:t>
      </w:r>
      <w:r>
        <w:t>.</w:t>
      </w:r>
      <w:r w:rsidR="001B0556">
        <w:t xml:space="preserve"> </w:t>
      </w:r>
      <w:r w:rsidR="001B0556" w:rsidRPr="00200C2D">
        <w:t>Проведем оценку качества и безопасности разработанной системы по показателям, рекомендуемым ГОСТ Р ИСО/МЭК 9126-93 (Государственный стандарт на оценку качества программной системы)</w:t>
      </w:r>
      <w:r w:rsidR="001B0556">
        <w:t>.</w:t>
      </w:r>
    </w:p>
    <w:p w:rsidR="00581B2F" w:rsidRPr="00200C2D" w:rsidRDefault="00200C2D" w:rsidP="00200C2D">
      <w:r w:rsidRPr="00200C2D">
        <w:t>В разделе</w:t>
      </w:r>
      <w:r>
        <w:t xml:space="preserve"> 1.2</w:t>
      </w:r>
      <w:r w:rsidRPr="00200C2D">
        <w:t xml:space="preserve"> функции разр</w:t>
      </w:r>
      <w:r w:rsidRPr="00200C2D">
        <w:t>а</w:t>
      </w:r>
      <w:r w:rsidR="00CC577E">
        <w:t>батываемой А</w:t>
      </w:r>
      <w:r w:rsidRPr="00200C2D">
        <w:t>С</w:t>
      </w:r>
      <w:r>
        <w:t xml:space="preserve"> рассмотрены более подробно. Рассмотрим основные из них:</w:t>
      </w:r>
    </w:p>
    <w:p w:rsidR="00D94807" w:rsidRDefault="00D94807" w:rsidP="00D94807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</w:pPr>
      <w:r>
        <w:t>Настройка системы на выполнение основных процедур:</w:t>
      </w:r>
    </w:p>
    <w:p w:rsidR="00D94807" w:rsidRPr="00A42228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>
        <w:lastRenderedPageBreak/>
        <w:t xml:space="preserve">многоканальное </w:t>
      </w:r>
      <w:r w:rsidRPr="00A42228">
        <w:t>измерение напряжения, частоты</w:t>
      </w:r>
      <w:r>
        <w:t>,</w:t>
      </w:r>
      <w:r w:rsidRPr="00A42228">
        <w:t xml:space="preserve"> временного интервала;</w:t>
      </w:r>
    </w:p>
    <w:p w:rsidR="00D94807" w:rsidRPr="00A42228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 w:rsidRPr="00A42228">
        <w:t>формирование аналогового сигнала в виде уровней напряжения;</w:t>
      </w:r>
    </w:p>
    <w:p w:rsidR="00D94807" w:rsidRPr="00A42228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 w:rsidRPr="00A42228">
        <w:t>формирование сигналов заданной частоты и скважности</w:t>
      </w:r>
      <w:r>
        <w:t>,</w:t>
      </w:r>
      <w:r w:rsidRPr="00A42228">
        <w:t xml:space="preserve"> импульсов требуемой длительности; </w:t>
      </w:r>
    </w:p>
    <w:p w:rsidR="00D94807" w:rsidRPr="00A42228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 w:rsidRPr="00A42228">
        <w:t>анализ и формирование дискретных сигналов;</w:t>
      </w:r>
    </w:p>
    <w:p w:rsidR="00D94807" w:rsidRPr="00A42228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 w:rsidRPr="00A42228">
        <w:t>обработка измерительной информации в соответствии с заданными алгоритмами;</w:t>
      </w:r>
    </w:p>
    <w:p w:rsidR="00D94807" w:rsidRPr="00F16312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 w:rsidRPr="00F16312">
        <w:t xml:space="preserve">организация обмена в соответствии с протоколом, используемым фирмой </w:t>
      </w:r>
      <w:r w:rsidRPr="00F16312">
        <w:rPr>
          <w:lang w:val="en-US"/>
        </w:rPr>
        <w:t>ICP</w:t>
      </w:r>
      <w:r w:rsidRPr="00F16312">
        <w:t xml:space="preserve"> </w:t>
      </w:r>
      <w:r w:rsidRPr="00F16312">
        <w:rPr>
          <w:lang w:val="en-US"/>
        </w:rPr>
        <w:t>DAS</w:t>
      </w:r>
      <w:r w:rsidRPr="00F16312">
        <w:t>;</w:t>
      </w:r>
    </w:p>
    <w:p w:rsidR="00D94807" w:rsidRDefault="00D94807" w:rsidP="00D94807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</w:pPr>
      <w:r>
        <w:t>создание проекта, его редактирование и анализ ошибок;</w:t>
      </w:r>
    </w:p>
    <w:p w:rsidR="00D94807" w:rsidRDefault="00D94807" w:rsidP="00D94807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</w:pPr>
      <w:r>
        <w:t>компиляция проекта;</w:t>
      </w:r>
    </w:p>
    <w:p w:rsidR="00D94807" w:rsidRDefault="00D94807" w:rsidP="00D94807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</w:pPr>
      <w:r>
        <w:t xml:space="preserve">отладка проекта на эмуляторе </w:t>
      </w:r>
      <w:proofErr w:type="spellStart"/>
      <w:r>
        <w:rPr>
          <w:lang w:val="en-US"/>
        </w:rPr>
        <w:t>VMLab</w:t>
      </w:r>
      <w:proofErr w:type="spellEnd"/>
      <w:r>
        <w:t>;</w:t>
      </w:r>
    </w:p>
    <w:p w:rsidR="00D94807" w:rsidRPr="00F16312" w:rsidRDefault="00D94807" w:rsidP="00D94807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</w:pPr>
      <w:r>
        <w:t>о</w:t>
      </w:r>
      <w:r w:rsidRPr="00F16312">
        <w:t>тладка проекта на промышленном</w:t>
      </w:r>
      <w:r>
        <w:t xml:space="preserve"> контроллере HISTAR ATMega 8535.</w:t>
      </w:r>
    </w:p>
    <w:p w:rsidR="001B0556" w:rsidRPr="00BE038F" w:rsidRDefault="001B0556" w:rsidP="00200C2D">
      <w:pPr>
        <w:rPr>
          <w:b/>
        </w:rPr>
      </w:pPr>
      <w:r w:rsidRPr="00BE038F">
        <w:rPr>
          <w:b/>
        </w:rPr>
        <w:t>Защищенность системы характеризуется разделением ролей пользователей автоматизированной системы на пользовательскую и администраторскую часть. Для входа в администраторскую часть необходимо знать пароль и имя логин. Данное разделение необходимо для того чтобы обезопасить доступ к внутренним ресурсам системы, таким как база данных или номера кредитных карточек покупателей.</w:t>
      </w:r>
    </w:p>
    <w:p w:rsidR="005C00D9" w:rsidRPr="00BE038F" w:rsidRDefault="001B0556" w:rsidP="00200C2D">
      <w:pPr>
        <w:rPr>
          <w:b/>
        </w:rPr>
      </w:pPr>
      <w:r w:rsidRPr="00BE038F">
        <w:rPr>
          <w:b/>
        </w:rPr>
        <w:t>Также только администратор «Интрернет-магазина» имеет возможность добавлять, удалять или редактировать списки товаров, названия и т.п.</w:t>
      </w:r>
    </w:p>
    <w:p w:rsidR="00E5608A" w:rsidRPr="00BE038F" w:rsidRDefault="005C00D9" w:rsidP="00200C2D">
      <w:pPr>
        <w:rPr>
          <w:b/>
        </w:rPr>
      </w:pPr>
      <w:r w:rsidRPr="00BE038F">
        <w:rPr>
          <w:b/>
        </w:rPr>
        <w:lastRenderedPageBreak/>
        <w:t xml:space="preserve">АС «Интернет-магазин» будет </w:t>
      </w:r>
      <w:r w:rsidR="00376DC6" w:rsidRPr="00BE038F">
        <w:rPr>
          <w:b/>
        </w:rPr>
        <w:t>стабильной</w:t>
      </w:r>
      <w:r w:rsidRPr="00BE038F">
        <w:rPr>
          <w:b/>
        </w:rPr>
        <w:t xml:space="preserve"> в </w:t>
      </w:r>
      <w:r w:rsidR="00376DC6" w:rsidRPr="00BE038F">
        <w:rPr>
          <w:b/>
        </w:rPr>
        <w:t xml:space="preserve">случае надежности интернет-соединения между пользователем и автоматизированной системой. Веб-сервер </w:t>
      </w:r>
      <w:r w:rsidR="00376DC6" w:rsidRPr="00BE038F">
        <w:rPr>
          <w:b/>
          <w:lang w:val="en-US"/>
        </w:rPr>
        <w:t>IIS</w:t>
      </w:r>
      <w:r w:rsidR="00376DC6" w:rsidRPr="00BE038F">
        <w:rPr>
          <w:b/>
        </w:rPr>
        <w:t xml:space="preserve"> 6.0 от компании Микр</w:t>
      </w:r>
      <w:r w:rsidR="0081550F" w:rsidRPr="00BE038F">
        <w:rPr>
          <w:b/>
        </w:rPr>
        <w:t>ософт, является надежным серве</w:t>
      </w:r>
      <w:r w:rsidR="00376DC6" w:rsidRPr="00BE038F">
        <w:rPr>
          <w:b/>
        </w:rPr>
        <w:t>ром, зарекомендовавшим себя на рынке.</w:t>
      </w:r>
    </w:p>
    <w:p w:rsidR="0081550F" w:rsidRPr="00BE038F" w:rsidRDefault="0081550F" w:rsidP="00200C2D">
      <w:pPr>
        <w:rPr>
          <w:b/>
        </w:rPr>
      </w:pPr>
      <w:proofErr w:type="gramStart"/>
      <w:r w:rsidRPr="00BE038F">
        <w:rPr>
          <w:b/>
          <w:lang w:val="en-US"/>
        </w:rPr>
        <w:t>AC</w:t>
      </w:r>
      <w:r w:rsidRPr="00BE038F">
        <w:rPr>
          <w:b/>
        </w:rPr>
        <w:t xml:space="preserve"> «Интернет-магазин» устойчива к ошибкам.</w:t>
      </w:r>
      <w:proofErr w:type="gramEnd"/>
      <w:r w:rsidRPr="00BE038F">
        <w:rPr>
          <w:b/>
        </w:rPr>
        <w:t xml:space="preserve"> Так как АС по сути представляет собой сайт, то в любой момент можно вернуться на предыдущую страницу без потери данных для пользователя.</w:t>
      </w:r>
    </w:p>
    <w:p w:rsidR="0081550F" w:rsidRPr="00BE038F" w:rsidRDefault="0081550F" w:rsidP="00200C2D">
      <w:pPr>
        <w:rPr>
          <w:b/>
        </w:rPr>
      </w:pPr>
      <w:r w:rsidRPr="00BE038F">
        <w:rPr>
          <w:b/>
        </w:rPr>
        <w:t>Восстанавливаемость системы поддерживается наличием резервной копии базы данных, и ,в случае утери данных, их можно легко восстановить. Резервная копия создается раз в день в определенное время, назначенное администратором.</w:t>
      </w:r>
    </w:p>
    <w:p w:rsidR="0081550F" w:rsidRPr="00BE038F" w:rsidRDefault="00761140" w:rsidP="00200C2D">
      <w:pPr>
        <w:rPr>
          <w:b/>
        </w:rPr>
      </w:pPr>
      <w:r w:rsidRPr="00BE038F">
        <w:rPr>
          <w:b/>
        </w:rPr>
        <w:t>Практичность системы в первую очередь характеризуется интуитивно понятным интерфейсом и простотой пользования. В АС «Интернет-магазин» интрефейс создан с расчетом на среднестати</w:t>
      </w:r>
      <w:r w:rsidR="001E439F" w:rsidRPr="00BE038F">
        <w:rPr>
          <w:b/>
        </w:rPr>
        <w:t>ст</w:t>
      </w:r>
      <w:r w:rsidRPr="00BE038F">
        <w:rPr>
          <w:b/>
        </w:rPr>
        <w:t xml:space="preserve">ического пользователя, знакомого с работой в интернете. </w:t>
      </w:r>
      <w:r w:rsidR="001E439F" w:rsidRPr="00BE038F">
        <w:rPr>
          <w:b/>
        </w:rPr>
        <w:t>Более подробно интерфейс и основные экраны рассмотрены в разделе 3.2</w:t>
      </w:r>
    </w:p>
    <w:p w:rsidR="005A1784" w:rsidRPr="00BE038F" w:rsidRDefault="005A1784" w:rsidP="005A1784">
      <w:pPr>
        <w:rPr>
          <w:b/>
        </w:rPr>
      </w:pPr>
      <w:r w:rsidRPr="00BE038F">
        <w:rPr>
          <w:b/>
        </w:rPr>
        <w:t xml:space="preserve">Благодаря тому, что </w:t>
      </w:r>
      <w:r w:rsidRPr="00BE038F">
        <w:rPr>
          <w:b/>
          <w:lang w:val="en-US"/>
        </w:rPr>
        <w:t>AC</w:t>
      </w:r>
      <w:r w:rsidRPr="00BE038F">
        <w:rPr>
          <w:b/>
        </w:rPr>
        <w:t xml:space="preserve"> «Интернет-магазин» представляет собой веб-приложение, данная система является легко сопровождаемой. Проанал</w:t>
      </w:r>
      <w:r w:rsidRPr="00BE038F">
        <w:rPr>
          <w:b/>
        </w:rPr>
        <w:t>и</w:t>
      </w:r>
      <w:r w:rsidRPr="00BE038F">
        <w:rPr>
          <w:b/>
        </w:rPr>
        <w:t>зировать ошибки, возникающие в работе системы, можно не прерывая раб</w:t>
      </w:r>
      <w:r w:rsidRPr="00BE038F">
        <w:rPr>
          <w:b/>
        </w:rPr>
        <w:t>о</w:t>
      </w:r>
      <w:r w:rsidRPr="00BE038F">
        <w:rPr>
          <w:b/>
        </w:rPr>
        <w:t>ты других пользователей. Внесение изменений в систему осуществляется н</w:t>
      </w:r>
      <w:r w:rsidRPr="00BE038F">
        <w:rPr>
          <w:b/>
        </w:rPr>
        <w:t>а</w:t>
      </w:r>
      <w:r w:rsidRPr="00BE038F">
        <w:rPr>
          <w:b/>
        </w:rPr>
        <w:t>прямую на сервер, где установлено приложение. Внесенные изменения сразу же будут доступны всем пользователям системы.</w:t>
      </w:r>
    </w:p>
    <w:p w:rsidR="00BB5B41" w:rsidRDefault="005A1784" w:rsidP="00BB5B41">
      <w:pPr>
        <w:ind w:firstLine="686"/>
      </w:pPr>
      <w:r w:rsidRPr="00BE038F">
        <w:rPr>
          <w:b/>
        </w:rPr>
        <w:lastRenderedPageBreak/>
        <w:t>Заканчивая этот раздел, хотелось бы отметить, что автоматизированная система «Интернет-магазин»</w:t>
      </w:r>
      <w:r w:rsidR="00BB5B41" w:rsidRPr="00BE038F">
        <w:rPr>
          <w:b/>
        </w:rPr>
        <w:t xml:space="preserve"> полностью удовлетворяет требованиям безопасности по защите конфиденциальной информации пользователя, а также безопасности хранимых данных. Это достигается созданием резервных копий, ограничением доступа к администраторской части.</w:t>
      </w:r>
      <w:r w:rsidR="00BB5B41">
        <w:t xml:space="preserve"> Безопасность пользователя системы достигается наличием дружественного, эргономичного и понятного для пользователя интерфейса. Разработанная система полностью удовлетворяет требованиям </w:t>
      </w:r>
      <w:r w:rsidR="00BB5B41" w:rsidRPr="00FA191C">
        <w:t>ГОСТ Р ИСО/МЭК 9126-93</w:t>
      </w:r>
      <w:r w:rsidR="00BB5B41">
        <w:t xml:space="preserve"> и </w:t>
      </w:r>
      <w:r w:rsidR="00BB5B41" w:rsidRPr="00840782">
        <w:t xml:space="preserve">СанПиН </w:t>
      </w:r>
      <w:r w:rsidR="00BB5B41">
        <w:t xml:space="preserve">2.2.2/2.4.1340-03. </w:t>
      </w:r>
    </w:p>
    <w:p w:rsidR="00480809" w:rsidRPr="00144B5F" w:rsidRDefault="00480809" w:rsidP="00480809">
      <w:pPr>
        <w:pStyle w:val="2TimesNewRoman15"/>
      </w:pPr>
      <w:r>
        <w:t>Оценка напряженности трудового процесса</w:t>
      </w:r>
    </w:p>
    <w:p w:rsidR="00BB5B41" w:rsidRPr="00040465" w:rsidRDefault="00BB5B41" w:rsidP="00BB5B41">
      <w:pPr>
        <w:pStyle w:val="10"/>
        <w:rPr>
          <w:szCs w:val="28"/>
        </w:rPr>
      </w:pPr>
      <w:r w:rsidRPr="00040465">
        <w:rPr>
          <w:i/>
          <w:szCs w:val="28"/>
        </w:rPr>
        <w:t>Внедряемая автоматизированная система:</w:t>
      </w:r>
      <w:r w:rsidRPr="00040465">
        <w:rPr>
          <w:szCs w:val="28"/>
        </w:rPr>
        <w:t xml:space="preserve"> </w:t>
      </w:r>
      <w:r>
        <w:rPr>
          <w:szCs w:val="28"/>
        </w:rPr>
        <w:t xml:space="preserve">автоматизированная система </w:t>
      </w:r>
      <w:r w:rsidR="00CC577E">
        <w:rPr>
          <w:szCs w:val="28"/>
        </w:rPr>
        <w:t>программирования микроконтроллеров.</w:t>
      </w:r>
    </w:p>
    <w:p w:rsidR="00651D2D" w:rsidRPr="00040465" w:rsidRDefault="00BB5B41" w:rsidP="00651D2D">
      <w:pPr>
        <w:pStyle w:val="10"/>
        <w:rPr>
          <w:szCs w:val="28"/>
        </w:rPr>
      </w:pPr>
      <w:r w:rsidRPr="00040465">
        <w:rPr>
          <w:i/>
          <w:szCs w:val="28"/>
        </w:rPr>
        <w:t>Назначение системы:</w:t>
      </w:r>
      <w:r w:rsidRPr="00040465">
        <w:rPr>
          <w:szCs w:val="28"/>
        </w:rPr>
        <w:t xml:space="preserve"> </w:t>
      </w:r>
      <w:r w:rsidR="00AF3EF1" w:rsidRPr="00AF3EF1">
        <w:rPr>
          <w:szCs w:val="28"/>
        </w:rPr>
        <w:t>АС предназначена для разработки и отладки программ однокристального микроконтроллера в графическом</w:t>
      </w:r>
      <w:r w:rsidR="00BE038F">
        <w:rPr>
          <w:szCs w:val="28"/>
        </w:rPr>
        <w:t xml:space="preserve"> виде</w:t>
      </w:r>
      <w:r w:rsidR="00AF3EF1" w:rsidRPr="00AF3EF1">
        <w:rPr>
          <w:szCs w:val="28"/>
        </w:rPr>
        <w:t>.</w:t>
      </w:r>
    </w:p>
    <w:p w:rsidR="00BB5B41" w:rsidRPr="00BE038F" w:rsidRDefault="00651D2D" w:rsidP="00BE038F">
      <w:pPr>
        <w:pStyle w:val="NoSpacing"/>
        <w:rPr>
          <w:i/>
        </w:rPr>
      </w:pPr>
      <w:r w:rsidRPr="00BE038F">
        <w:rPr>
          <w:i/>
        </w:rPr>
        <w:t>Основные ц</w:t>
      </w:r>
      <w:r w:rsidR="00BB5B41" w:rsidRPr="00BE038F">
        <w:rPr>
          <w:i/>
        </w:rPr>
        <w:t>ели создания системы:</w:t>
      </w:r>
    </w:p>
    <w:p w:rsidR="00651D2D" w:rsidRPr="00651D2D" w:rsidRDefault="00651D2D" w:rsidP="00651D2D">
      <w:pPr>
        <w:pStyle w:val="ListParagraph"/>
        <w:numPr>
          <w:ilvl w:val="0"/>
          <w:numId w:val="9"/>
        </w:numPr>
        <w:ind w:left="0" w:firstLine="709"/>
        <w:rPr>
          <w:sz w:val="28"/>
          <w:szCs w:val="28"/>
          <w:lang w:val="ru-RU"/>
        </w:rPr>
      </w:pPr>
      <w:r w:rsidRPr="00651D2D">
        <w:rPr>
          <w:sz w:val="28"/>
          <w:szCs w:val="28"/>
          <w:lang w:val="ru-RU"/>
        </w:rPr>
        <w:t>сокращение времени проектирования контроллеров, ориентированных на измерения сигналов датчиков, представленных в виде нормированных уровней напряжения, тока, частотно-временных параметров, их обработку, формирование аналоговых и дискретных сигналов,  организацию обмена по последовательным интерфейсам автоматизированных систем;</w:t>
      </w:r>
    </w:p>
    <w:p w:rsidR="00651D2D" w:rsidRPr="00651D2D" w:rsidRDefault="00651D2D" w:rsidP="00651D2D">
      <w:pPr>
        <w:pStyle w:val="ListParagraph"/>
        <w:numPr>
          <w:ilvl w:val="0"/>
          <w:numId w:val="9"/>
        </w:numPr>
        <w:ind w:left="0" w:firstLine="709"/>
        <w:rPr>
          <w:sz w:val="28"/>
          <w:szCs w:val="28"/>
          <w:lang w:val="ru-RU"/>
        </w:rPr>
      </w:pPr>
      <w:proofErr w:type="spellStart"/>
      <w:proofErr w:type="gramStart"/>
      <w:r w:rsidRPr="00651D2D">
        <w:rPr>
          <w:sz w:val="28"/>
          <w:szCs w:val="28"/>
        </w:rPr>
        <w:t>возможность</w:t>
      </w:r>
      <w:proofErr w:type="spellEnd"/>
      <w:proofErr w:type="gramEnd"/>
      <w:r w:rsidRPr="00651D2D">
        <w:rPr>
          <w:sz w:val="28"/>
          <w:szCs w:val="28"/>
        </w:rPr>
        <w:t xml:space="preserve"> </w:t>
      </w:r>
      <w:proofErr w:type="spellStart"/>
      <w:r w:rsidRPr="00651D2D">
        <w:rPr>
          <w:sz w:val="28"/>
          <w:szCs w:val="28"/>
        </w:rPr>
        <w:t>разработки</w:t>
      </w:r>
      <w:proofErr w:type="spellEnd"/>
      <w:r w:rsidRPr="00651D2D">
        <w:rPr>
          <w:sz w:val="28"/>
          <w:szCs w:val="28"/>
        </w:rPr>
        <w:t xml:space="preserve"> </w:t>
      </w:r>
      <w:proofErr w:type="spellStart"/>
      <w:r w:rsidRPr="00651D2D">
        <w:rPr>
          <w:sz w:val="28"/>
          <w:szCs w:val="28"/>
        </w:rPr>
        <w:t>программ</w:t>
      </w:r>
      <w:proofErr w:type="spellEnd"/>
      <w:r w:rsidRPr="00651D2D">
        <w:rPr>
          <w:sz w:val="28"/>
          <w:szCs w:val="28"/>
        </w:rPr>
        <w:t xml:space="preserve"> </w:t>
      </w:r>
      <w:proofErr w:type="spellStart"/>
      <w:r w:rsidRPr="00651D2D">
        <w:rPr>
          <w:sz w:val="28"/>
          <w:szCs w:val="28"/>
        </w:rPr>
        <w:t>для</w:t>
      </w:r>
      <w:proofErr w:type="spellEnd"/>
      <w:r w:rsidRPr="00651D2D">
        <w:rPr>
          <w:sz w:val="28"/>
          <w:szCs w:val="28"/>
        </w:rPr>
        <w:t xml:space="preserve"> микроконтроллеров непрофессиональным пользователем, незнакомым с ассемблером и архитектурой конкретного ОМК.</w:t>
      </w:r>
    </w:p>
    <w:p w:rsidR="00BB5B41" w:rsidRPr="00BE038F" w:rsidRDefault="00BB5B41" w:rsidP="00BB5B41">
      <w:pPr>
        <w:rPr>
          <w:b/>
        </w:rPr>
      </w:pPr>
      <w:r w:rsidRPr="00BE038F">
        <w:rPr>
          <w:b/>
        </w:rPr>
        <w:lastRenderedPageBreak/>
        <w:t xml:space="preserve">Проектируемый «Интернет-магазин» специализируется на рекламировании и продаже мультимедиа товаров, таких как фильмов, музыки, игр и т.п. Так как данный вид товаров не имеет физической оболочки, то покупка происходит путем высылке на электронную почту покупателю ссылку на купленный файл. </w:t>
      </w:r>
    </w:p>
    <w:p w:rsidR="00BB5B41" w:rsidRPr="00BE038F" w:rsidRDefault="00BB5B41" w:rsidP="00BB5B41">
      <w:pPr>
        <w:rPr>
          <w:b/>
        </w:rPr>
      </w:pPr>
      <w:r w:rsidRPr="00BE038F">
        <w:rPr>
          <w:b/>
        </w:rPr>
        <w:tab/>
        <w:t xml:space="preserve">Товары делятся по типам и видам внутри типов. Типы товаров могут включать в себя, например, фильмы, музыку, игры, а виды – конкретные файлы внутри типов товаров. </w:t>
      </w:r>
    </w:p>
    <w:p w:rsidR="00BB5B41" w:rsidRPr="00BE038F" w:rsidRDefault="00BB5B41" w:rsidP="00BB5B41">
      <w:pPr>
        <w:rPr>
          <w:b/>
        </w:rPr>
      </w:pPr>
      <w:r w:rsidRPr="00BE038F">
        <w:rPr>
          <w:b/>
        </w:rPr>
        <w:tab/>
        <w:t>Каждый посетитель «Интернет-магазина» имеет возможность производить поиск по типам и видам, а также по конкретному названию. У таких типов товаров, как фильмы и музыка существует возможность ознакомительного предпрослушивания и предпросмотра, что делает процесс покупки более простым для покупателя, вследствие особенности предоставляемого товара.</w:t>
      </w:r>
    </w:p>
    <w:p w:rsidR="00BB5B41" w:rsidRPr="00BE038F" w:rsidRDefault="00BB5B41" w:rsidP="00BB5B41">
      <w:pPr>
        <w:rPr>
          <w:b/>
        </w:rPr>
      </w:pPr>
      <w:r w:rsidRPr="00BE038F">
        <w:rPr>
          <w:b/>
        </w:rPr>
        <w:tab/>
        <w:t>Интересующий товар можно добавлять в корзину покупок, и после того, как все выбрано, происходит оплата посредством электронного платежа.</w:t>
      </w:r>
    </w:p>
    <w:p w:rsidR="00BB5B41" w:rsidRPr="00BE038F" w:rsidRDefault="00BB5B41" w:rsidP="00BB5B41">
      <w:pPr>
        <w:rPr>
          <w:b/>
        </w:rPr>
      </w:pPr>
      <w:r w:rsidRPr="00BE038F">
        <w:rPr>
          <w:b/>
        </w:rPr>
        <w:tab/>
        <w:t xml:space="preserve">Также в целях рекламы и популяризации «Интернет-магазина» существуют ряд бесплатных товаров. </w:t>
      </w:r>
    </w:p>
    <w:p w:rsidR="00BB5B41" w:rsidRPr="00BE038F" w:rsidRDefault="00BB5B41" w:rsidP="00480809">
      <w:pPr>
        <w:rPr>
          <w:b/>
        </w:rPr>
      </w:pPr>
      <w:r w:rsidRPr="00BE038F">
        <w:rPr>
          <w:b/>
        </w:rPr>
        <w:tab/>
        <w:t>Как и в любой подобной системе, существуют 2 части функционирования: клиентская и администраторская. В администраторской части можно добавлять, удалять, редактировать – то есть «наполнять» товарами «Интернет-магазин».</w:t>
      </w:r>
    </w:p>
    <w:p w:rsidR="00BB5B41" w:rsidRPr="00480809" w:rsidRDefault="00BB5B41" w:rsidP="00BB5B41">
      <w:pPr>
        <w:shd w:val="clear" w:color="auto" w:fill="FFFFFF"/>
        <w:ind w:firstLine="567"/>
        <w:rPr>
          <w:b/>
          <w:bCs w:val="0"/>
          <w:i/>
          <w:iCs/>
          <w:u w:val="single"/>
        </w:rPr>
      </w:pPr>
      <w:r w:rsidRPr="00480809">
        <w:rPr>
          <w:b/>
          <w:bCs w:val="0"/>
          <w:i/>
          <w:iCs/>
        </w:rPr>
        <w:lastRenderedPageBreak/>
        <w:t xml:space="preserve"> </w:t>
      </w:r>
      <w:r w:rsidRPr="00480809">
        <w:rPr>
          <w:b/>
          <w:bCs w:val="0"/>
          <w:i/>
          <w:iCs/>
          <w:u w:val="single"/>
        </w:rPr>
        <w:t>Нагрузки интеллектуального характера</w:t>
      </w:r>
    </w:p>
    <w:p w:rsidR="00BB5B41" w:rsidRDefault="00BB5B41" w:rsidP="00BB5B41">
      <w:pPr>
        <w:shd w:val="clear" w:color="auto" w:fill="FFFFFF"/>
        <w:ind w:firstLine="567"/>
      </w:pPr>
      <w:r w:rsidRPr="00040465">
        <w:t xml:space="preserve"> «</w:t>
      </w:r>
      <w:r w:rsidRPr="00480809">
        <w:rPr>
          <w:b/>
          <w:i/>
          <w:iCs/>
        </w:rPr>
        <w:t>Содержание работы</w:t>
      </w:r>
      <w:r w:rsidRPr="00480809">
        <w:rPr>
          <w:b/>
        </w:rPr>
        <w:t>»</w:t>
      </w:r>
      <w:r w:rsidRPr="00040465">
        <w:t xml:space="preserve"> указывает на степень сложности выполнения задания: от решения простых задач до творческой (эвристической) деятельности с решением сложных заданий при отсутствии алгоритма. </w:t>
      </w:r>
      <w:r w:rsidR="005B1FB3">
        <w:t>При использовании АС «Интернет-магазин» деятельность пользователя можно отнести к решению несложных задач.</w:t>
      </w:r>
    </w:p>
    <w:p w:rsidR="005B1FB3" w:rsidRPr="00040465" w:rsidRDefault="005B1FB3" w:rsidP="005B1FB3">
      <w:r w:rsidRPr="0042542B">
        <w:t xml:space="preserve">Таким образом, класс сложности выполняемой работы можно назвать </w:t>
      </w:r>
      <w:r w:rsidRPr="0042542B">
        <w:rPr>
          <w:b/>
        </w:rPr>
        <w:t>допустимым</w:t>
      </w:r>
      <w:r>
        <w:t>, что соответствует классу сложности 2.</w:t>
      </w:r>
      <w:r w:rsidRPr="0042542B">
        <w:t xml:space="preserve"> Можно сказать, что </w:t>
      </w:r>
      <w:r>
        <w:t>пользователь</w:t>
      </w:r>
      <w:r w:rsidRPr="0042542B">
        <w:t xml:space="preserve"> имеет несложную по содержанию работу, требующую выполнения инструкций, предлагаемых пр</w:t>
      </w:r>
      <w:r w:rsidRPr="0042542B">
        <w:t>о</w:t>
      </w:r>
      <w:r w:rsidRPr="0042542B">
        <w:t>граммой.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C2514A">
        <w:rPr>
          <w:b/>
        </w:rPr>
        <w:t>«</w:t>
      </w:r>
      <w:r w:rsidRPr="00C2514A">
        <w:rPr>
          <w:b/>
          <w:i/>
          <w:iCs/>
        </w:rPr>
        <w:t>Восприятие сигналов (информации) и их оценка</w:t>
      </w:r>
      <w:r w:rsidRPr="00C2514A">
        <w:rPr>
          <w:b/>
        </w:rPr>
        <w:t>».</w:t>
      </w:r>
      <w:r w:rsidRPr="00040465">
        <w:t xml:space="preserve"> Критериальным с точки зрения различий между классами напряженности трудового процесса является установочная цель (или эталонная норма), которая принимается для сопоставления поступающей при работе информации с номинальными значениями, необходимыми для успешного хода рабочего процесса.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Очевидно, что основой деятельности </w:t>
      </w:r>
      <w:r w:rsidR="005B1FB3">
        <w:t>пользователя</w:t>
      </w:r>
      <w:r w:rsidRPr="00040465">
        <w:t xml:space="preserve"> является интеллектуальная деятельность, однако не постоянно связанная с восприятием сигналов с последующей комплексной оценкой всей </w:t>
      </w:r>
      <w:r w:rsidR="005B1FB3">
        <w:t xml:space="preserve">деятельности, поэтому </w:t>
      </w:r>
      <w:r w:rsidRPr="00040465">
        <w:t xml:space="preserve"> следует отнести нагрузки к классу 3.1.</w:t>
      </w:r>
    </w:p>
    <w:p w:rsidR="00BB5B41" w:rsidRPr="00040465" w:rsidRDefault="00BB5B41" w:rsidP="00BB5B41">
      <w:pPr>
        <w:shd w:val="clear" w:color="auto" w:fill="FFFFFF"/>
        <w:ind w:firstLine="567"/>
      </w:pPr>
      <w:r w:rsidRPr="000911AC">
        <w:rPr>
          <w:b/>
        </w:rPr>
        <w:t>«</w:t>
      </w:r>
      <w:r w:rsidRPr="000911AC">
        <w:rPr>
          <w:b/>
          <w:i/>
          <w:iCs/>
        </w:rPr>
        <w:t>Распределение функций по степени сложности задания</w:t>
      </w:r>
      <w:r w:rsidRPr="000911AC">
        <w:rPr>
          <w:b/>
        </w:rPr>
        <w:t xml:space="preserve">». </w:t>
      </w:r>
      <w:r w:rsidRPr="00040465">
        <w:t>Любая трудовая деятельность характеризуется распределением функций между работниками. Соответственно, чем больше возложено функциональных обязанностей на работника, тем выше напряженность его труда.</w:t>
      </w:r>
    </w:p>
    <w:p w:rsidR="005B1FB3" w:rsidRDefault="00BB5B41" w:rsidP="00BB5B41">
      <w:pPr>
        <w:shd w:val="clear" w:color="auto" w:fill="FFFFFF"/>
        <w:ind w:firstLine="567"/>
      </w:pPr>
      <w:r w:rsidRPr="00040465">
        <w:lastRenderedPageBreak/>
        <w:t xml:space="preserve">По данному показателю класс 2 (допустимый) и класс 3 (напряженный труд) различаются по двум характеристикам - наличию или отсутствию функции контроля и работы по распределению заданий другим лицам. </w:t>
      </w:r>
    </w:p>
    <w:p w:rsidR="005B1FB3" w:rsidRDefault="005B1FB3" w:rsidP="00BB5B41">
      <w:pPr>
        <w:shd w:val="clear" w:color="auto" w:fill="FFFFFF"/>
        <w:ind w:firstLine="567"/>
      </w:pPr>
      <w:r>
        <w:t>Работа, как с точки зрения разработчика АС, так и с точки зрения пользователя АС, предполагает отсутствие функций контроля за деятельностью других лиц, следовательно, по данному показателю работа относится к классу 2.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Таким образом, по этому показателю отнесём нагрузки к классу </w:t>
      </w:r>
      <w:r>
        <w:t>2.</w:t>
      </w:r>
    </w:p>
    <w:p w:rsidR="00B54760" w:rsidRPr="00407F8B" w:rsidRDefault="000911AC" w:rsidP="00B54760">
      <w:r w:rsidRPr="000911AC">
        <w:rPr>
          <w:b/>
          <w:i/>
        </w:rPr>
        <w:t>Характер выполняемой работы.</w:t>
      </w:r>
      <w:r w:rsidR="00B54760">
        <w:t xml:space="preserve"> В</w:t>
      </w:r>
      <w:r w:rsidR="00B54760" w:rsidRPr="00407F8B">
        <w:t xml:space="preserve"> том случае, когда работа выполняется</w:t>
      </w:r>
      <w:r w:rsidR="00B54760">
        <w:t xml:space="preserve"> </w:t>
      </w:r>
      <w:r w:rsidR="00B54760" w:rsidRPr="00407F8B">
        <w:t>по индивидуальному плану, то уровень напряженности труда невысок (1 класс). Если работа протекает по строго установленному графику с возможной его коррекцией по мере необходимости, то напряженность повышается (2 класс). Еще большая напряженность труда характерна, когда работа выполняется в условиях дефицита времени (класс 3.1). Наибольшая напряженность (класс 3.2) характеризуется работой в условиях дефицита времени и информации. При этом отмечается высокая ответственность за конечный результат работы.</w:t>
      </w:r>
    </w:p>
    <w:p w:rsidR="00BB5B41" w:rsidRPr="00040465" w:rsidRDefault="00B54760" w:rsidP="00B54760">
      <w:r>
        <w:t xml:space="preserve">Работа пользователя протекает по свободному </w:t>
      </w:r>
      <w:r w:rsidRPr="00385250">
        <w:t>графику</w:t>
      </w:r>
      <w:r>
        <w:t>, вследствие чего характер выполняемой работы соответствует классу 1.</w:t>
      </w:r>
    </w:p>
    <w:p w:rsidR="00BB5B41" w:rsidRPr="00B54760" w:rsidRDefault="00BB5B41" w:rsidP="00BB5B41">
      <w:pPr>
        <w:shd w:val="clear" w:color="auto" w:fill="FFFFFF"/>
        <w:ind w:firstLine="567"/>
        <w:rPr>
          <w:bCs w:val="0"/>
          <w:i/>
          <w:iCs/>
        </w:rPr>
      </w:pPr>
      <w:r w:rsidRPr="000911AC">
        <w:rPr>
          <w:b/>
          <w:bCs w:val="0"/>
          <w:i/>
          <w:iCs/>
        </w:rPr>
        <w:t>Сенсорные нагрузки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Длительность сосредоточенного наблюдения (в % от времени смены)</w:t>
      </w:r>
      <w:r w:rsidRPr="000911AC">
        <w:rPr>
          <w:b/>
        </w:rPr>
        <w:t>»</w:t>
      </w:r>
      <w:r w:rsidRPr="00040465">
        <w:t xml:space="preserve"> - чем больше процент времени отводится в течение смены на сосредоточенное наблюдение, тем выше напряженность. Общее время </w:t>
      </w:r>
      <w:r w:rsidRPr="00040465">
        <w:lastRenderedPageBreak/>
        <w:t>рабочей смены принимается за 100 %. Так как отсутствует длительное сосредоточение внимания при постоянном изменении объекта наблюдения, отнесём к классу 1.</w:t>
      </w:r>
    </w:p>
    <w:p w:rsidR="00B54760" w:rsidRDefault="00BB5B41" w:rsidP="00BB5B41">
      <w:pPr>
        <w:shd w:val="clear" w:color="auto" w:fill="FFFFFF"/>
        <w:ind w:firstLine="567"/>
      </w:pPr>
      <w:r w:rsidRPr="000911AC">
        <w:rPr>
          <w:b/>
        </w:rPr>
        <w:t>«</w:t>
      </w:r>
      <w:r w:rsidRPr="000911AC">
        <w:rPr>
          <w:b/>
          <w:i/>
          <w:iCs/>
        </w:rPr>
        <w:t>Плотность сигналов (световых, звуковых) и сообщений в среднем за 1 час работы</w:t>
      </w:r>
      <w:r w:rsidRPr="000911AC">
        <w:rPr>
          <w:b/>
        </w:rPr>
        <w:t>»</w:t>
      </w:r>
      <w:r w:rsidRPr="00040465">
        <w:t xml:space="preserve"> - количество воспринимаемых и передаваемых сигналов (сообщений, распоряжений) позволяет оценивать занятость, специфику деятельности работника. 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Так как </w:t>
      </w:r>
      <w:r w:rsidR="00B54760">
        <w:t>восприятие сигналов происходит в зависимости от пользовательской активности</w:t>
      </w:r>
      <w:r w:rsidRPr="00040465">
        <w:t xml:space="preserve"> </w:t>
      </w:r>
      <w:r w:rsidR="00B54760">
        <w:t>и система может предоставлять такие сигналу в достаточном объем (функция предпрослушивания и предпросмотра), то отнесем к классу 2 напряженности труда.</w:t>
      </w:r>
      <w:r w:rsidRPr="00040465">
        <w:t xml:space="preserve">  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Число производственных объектов одновременного наблюдения</w:t>
      </w:r>
      <w:r w:rsidRPr="000911AC">
        <w:rPr>
          <w:b/>
        </w:rPr>
        <w:t>»</w:t>
      </w:r>
      <w:r w:rsidRPr="00040465">
        <w:t xml:space="preserve"> - указывает, что с увеличением числа объектов одновременного наблюдения возрастает напряженность труда. Так как информация может быть получена путем последовательного переключения внимания с объекта на объект и имеется достаточно времени до принятия решения и/или выполнения действий, а человек обычно переходит от распределения к переключению внимания, то такую работу не следует оценивать по показателю «число объектов одновременного наблюдения. Поэтому присваиваем класс 1. </w:t>
      </w:r>
    </w:p>
    <w:p w:rsidR="00BB5B41" w:rsidRPr="00040465" w:rsidRDefault="00BB5B41" w:rsidP="00BB5B41">
      <w:pPr>
        <w:shd w:val="clear" w:color="auto" w:fill="FFFFFF"/>
        <w:ind w:firstLine="567"/>
      </w:pPr>
      <w:r w:rsidRPr="000911AC">
        <w:rPr>
          <w:b/>
        </w:rPr>
        <w:t xml:space="preserve"> «</w:t>
      </w:r>
      <w:r w:rsidRPr="000911AC">
        <w:rPr>
          <w:b/>
          <w:i/>
          <w:iCs/>
        </w:rPr>
        <w:t>Размер объекта различения при длительности сосредоточенного внимания (% от времени смены)</w:t>
      </w:r>
      <w:r w:rsidRPr="000911AC">
        <w:rPr>
          <w:b/>
        </w:rPr>
        <w:t>».</w:t>
      </w:r>
      <w:r w:rsidRPr="00040465">
        <w:t xml:space="preserve"> Чем меньше размер рассматриваемого предмета (изделия, детали, цифровой или буквенной информации и т. п.) и чем продолжительнее время наблюдения, тем выше нагрузка на зрительный анализатор. Соответственно возрастает класс напряженности труда. Так как</w:t>
      </w:r>
      <w:r w:rsidR="00C2514A">
        <w:t xml:space="preserve"> </w:t>
      </w:r>
      <w:r w:rsidR="00C2514A">
        <w:lastRenderedPageBreak/>
        <w:t>благодаря хорошо спроектированному интерфейсу в системе</w:t>
      </w:r>
      <w:r w:rsidRPr="00040465">
        <w:t xml:space="preserve"> отсутствуют малые объекты, то относим к классу 1. </w:t>
      </w:r>
    </w:p>
    <w:p w:rsidR="000911AC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Работа с оптическими приборами (микроскоп, лупа и т.п.) при длительности сосредоточенного наблюдения (% от времени смены)</w:t>
      </w:r>
      <w:r w:rsidRPr="000911AC">
        <w:rPr>
          <w:b/>
        </w:rPr>
        <w:t xml:space="preserve">». </w:t>
      </w:r>
      <w:r w:rsidRPr="00040465">
        <w:t xml:space="preserve">Отсутствует, класс 1. 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Наблюдение за экраном видеотерминала (ч в смену)</w:t>
      </w:r>
      <w:r w:rsidRPr="000911AC">
        <w:rPr>
          <w:b/>
        </w:rPr>
        <w:t>».</w:t>
      </w:r>
      <w:r w:rsidRPr="00040465">
        <w:t xml:space="preserve"> Чем больше время фиксации взора на экран пользователя ВДТ, тем больше нагрузка на зрительный анализатор и тем выше напряженность труда. Так как время работы пользователя с компьютером увеличивается с внедрением системы, стоит отнести нагрузки к классу 3.1.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Нагрузка на слуховой анализатор</w:t>
      </w:r>
      <w:r w:rsidRPr="000911AC">
        <w:rPr>
          <w:b/>
        </w:rPr>
        <w:t>».</w:t>
      </w:r>
      <w:r w:rsidRPr="00040465">
        <w:t xml:space="preserve"> Степень напряжения слухового анализатора определяется по зависимости разборчивости слов в процентах от соотношения между уровнем интенсивности речи и «белого» шума.</w:t>
      </w:r>
      <w:r w:rsidR="00C2514A">
        <w:t xml:space="preserve"> Так как пользователь имеет дело с файлами аудиовизуального типа, то разборчивость</w:t>
      </w:r>
      <w:r w:rsidRPr="00040465">
        <w:t xml:space="preserve"> слов </w:t>
      </w:r>
      <w:r w:rsidR="00C2514A">
        <w:t>не всегда равно</w:t>
      </w:r>
      <w:r w:rsidRPr="00040465">
        <w:t xml:space="preserve"> 100 % - 1 класс, следова</w:t>
      </w:r>
      <w:r w:rsidR="00C2514A">
        <w:t>тельно нужно оценить работу по 2</w:t>
      </w:r>
      <w:r w:rsidRPr="00040465">
        <w:t xml:space="preserve"> классу.</w:t>
      </w:r>
    </w:p>
    <w:p w:rsidR="00BB5B41" w:rsidRPr="00C2514A" w:rsidRDefault="00BB5B41" w:rsidP="00BB5B41">
      <w:pPr>
        <w:shd w:val="clear" w:color="auto" w:fill="FFFFFF"/>
        <w:ind w:firstLine="567"/>
        <w:rPr>
          <w:bCs w:val="0"/>
          <w:i/>
          <w:iCs/>
        </w:rPr>
      </w:pPr>
      <w:r w:rsidRPr="00040465">
        <w:rPr>
          <w:bCs w:val="0"/>
          <w:i/>
          <w:iCs/>
        </w:rPr>
        <w:t xml:space="preserve"> </w:t>
      </w:r>
      <w:r w:rsidRPr="000911AC">
        <w:rPr>
          <w:b/>
          <w:bCs w:val="0"/>
          <w:i/>
          <w:iCs/>
        </w:rPr>
        <w:t>Эмоциональные нагрузки</w:t>
      </w:r>
    </w:p>
    <w:p w:rsidR="00C2514A" w:rsidRDefault="00BB5B41" w:rsidP="00C2514A">
      <w:r w:rsidRPr="000911AC">
        <w:rPr>
          <w:b/>
        </w:rPr>
        <w:t>«</w:t>
      </w:r>
      <w:r w:rsidRPr="000911AC">
        <w:rPr>
          <w:b/>
          <w:i/>
          <w:iCs/>
        </w:rPr>
        <w:t>Степень ответственности за результат собственной деятельности. Значимость ошибки</w:t>
      </w:r>
      <w:r w:rsidRPr="000911AC">
        <w:rPr>
          <w:b/>
        </w:rPr>
        <w:t>».</w:t>
      </w:r>
      <w:r w:rsidRPr="00040465">
        <w:t xml:space="preserve"> </w:t>
      </w:r>
      <w:r w:rsidR="00C2514A" w:rsidRPr="00DE36E5">
        <w:t>Данный показатель указывает, в какой мере работник может влиять на результат соб</w:t>
      </w:r>
      <w:r w:rsidR="00C2514A" w:rsidRPr="00DE36E5">
        <w:softHyphen/>
        <w:t xml:space="preserve">ственного труда при различных уровнях сложности осуществляемой деятельности. С возрастанием сложности повышается степень ответственности, поскольку ошибочные действия приводят к дополнительным усилиям со стороны </w:t>
      </w:r>
      <w:r w:rsidR="00C2514A" w:rsidRPr="00DE36E5">
        <w:lastRenderedPageBreak/>
        <w:t>работника или целого кол</w:t>
      </w:r>
      <w:r w:rsidR="00C2514A" w:rsidRPr="00DE36E5">
        <w:softHyphen/>
        <w:t>лектива, что соответственно приводит к увеличению эмоционального напряжения.</w:t>
      </w:r>
    </w:p>
    <w:p w:rsidR="00C2514A" w:rsidRDefault="00C2514A" w:rsidP="00C2514A">
      <w:r>
        <w:t xml:space="preserve">Для </w:t>
      </w:r>
      <w:r w:rsidR="000911AC">
        <w:t>пользователя</w:t>
      </w:r>
      <w:r>
        <w:t xml:space="preserve"> </w:t>
      </w:r>
      <w:r w:rsidRPr="00BC0FE2">
        <w:t xml:space="preserve">АС </w:t>
      </w:r>
      <w:r>
        <w:t xml:space="preserve">ответственность </w:t>
      </w:r>
      <w:r w:rsidR="000911AC">
        <w:t xml:space="preserve">дифференцируется </w:t>
      </w:r>
      <w:r>
        <w:t>по типу "правильно-неправильно"</w:t>
      </w:r>
      <w:r w:rsidRPr="00BC0FE2">
        <w:t>.</w:t>
      </w:r>
      <w:r>
        <w:t xml:space="preserve"> Следовательно, имеет место 1 класс.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Степень риска для собственной жизни</w:t>
      </w:r>
      <w:r w:rsidRPr="00040465">
        <w:t xml:space="preserve">». Мерой риска является вероятность наступления нежелательного события, которую с достаточной точностью можно выявить из статистических данных производственного травматизма на данном предприятии и аналогичных предприятиях отрасли. Риск отсутствует, относим к классу 1. </w:t>
      </w:r>
    </w:p>
    <w:p w:rsidR="00BB5B41" w:rsidRPr="00040465" w:rsidRDefault="00BB5B41" w:rsidP="00BB5B41">
      <w:pPr>
        <w:shd w:val="clear" w:color="auto" w:fill="FFFFFF"/>
        <w:ind w:firstLine="567"/>
      </w:pPr>
      <w:r w:rsidRPr="000911AC">
        <w:rPr>
          <w:b/>
        </w:rPr>
        <w:t>«</w:t>
      </w:r>
      <w:r w:rsidRPr="000911AC">
        <w:rPr>
          <w:b/>
          <w:i/>
          <w:iCs/>
        </w:rPr>
        <w:t>Ответственность за безопасность других лиц</w:t>
      </w:r>
      <w:r w:rsidRPr="000911AC">
        <w:rPr>
          <w:b/>
        </w:rPr>
        <w:t>».</w:t>
      </w:r>
      <w:r w:rsidRPr="00040465">
        <w:t xml:space="preserve"> При оценке напряженности необходимо учитывать лишь прямую, а не опосредованную ответственность (последняя распределяется на всех руководителей), то есть такую, которая вменяется должностной инструкцией. Отсутствует, класс 1. </w:t>
      </w:r>
    </w:p>
    <w:p w:rsidR="00BB5B41" w:rsidRPr="00040465" w:rsidRDefault="00BB5B41" w:rsidP="00BB5B41">
      <w:pPr>
        <w:shd w:val="clear" w:color="auto" w:fill="FFFFFF"/>
        <w:ind w:firstLine="567"/>
      </w:pPr>
      <w:r w:rsidRPr="000911AC">
        <w:rPr>
          <w:b/>
        </w:rPr>
        <w:t>«</w:t>
      </w:r>
      <w:r w:rsidRPr="000911AC">
        <w:rPr>
          <w:b/>
          <w:i/>
          <w:iCs/>
        </w:rPr>
        <w:t>Количество конфликтных производственных ситуаций за смену</w:t>
      </w:r>
      <w:r w:rsidRPr="000911AC">
        <w:rPr>
          <w:b/>
        </w:rPr>
        <w:t xml:space="preserve">». </w:t>
      </w:r>
      <w:r w:rsidRPr="00040465">
        <w:t>Наличие конфликтных ситуаций в производственной деятельности ряда профессий (сотрудники всех звеньев прокуратуры, системы МВД, преподаватели и др.) существенно увеличивают эмоциональную нагрузку и подлежат количественной оценке. Количество конфликтных ситуаций учитывается на основании хронометражных наблюдений. Минимальны, класс 1.</w:t>
      </w:r>
    </w:p>
    <w:p w:rsidR="00BB5B41" w:rsidRPr="000911AC" w:rsidRDefault="00BB5B41" w:rsidP="00BB5B41">
      <w:pPr>
        <w:shd w:val="clear" w:color="auto" w:fill="FFFFFF"/>
        <w:ind w:firstLine="567"/>
        <w:rPr>
          <w:b/>
          <w:bCs w:val="0"/>
          <w:i/>
          <w:iCs/>
        </w:rPr>
      </w:pPr>
      <w:r w:rsidRPr="000911AC">
        <w:rPr>
          <w:b/>
          <w:bCs w:val="0"/>
          <w:i/>
          <w:iCs/>
        </w:rPr>
        <w:t>Монотонность нагрузок</w:t>
      </w:r>
    </w:p>
    <w:p w:rsidR="00BB5B41" w:rsidRDefault="00BB5B41" w:rsidP="00BB5B41">
      <w:pPr>
        <w:shd w:val="clear" w:color="auto" w:fill="FFFFFF"/>
        <w:ind w:firstLine="567"/>
      </w:pPr>
      <w:r w:rsidRPr="000911AC">
        <w:rPr>
          <w:b/>
        </w:rPr>
        <w:t xml:space="preserve"> «</w:t>
      </w:r>
      <w:r w:rsidRPr="000911AC">
        <w:rPr>
          <w:b/>
          <w:i/>
          <w:iCs/>
        </w:rPr>
        <w:t xml:space="preserve">Число элементов (приемов), необходимых для реализации простого задания или многократно повторяющихся операций» и </w:t>
      </w:r>
      <w:r w:rsidRPr="000911AC">
        <w:rPr>
          <w:b/>
          <w:i/>
          <w:iCs/>
        </w:rPr>
        <w:lastRenderedPageBreak/>
        <w:t>«Продолжительность (с) выполнения простых производственных заданий или повторяющихся операций</w:t>
      </w:r>
      <w:r w:rsidRPr="000911AC">
        <w:rPr>
          <w:b/>
        </w:rPr>
        <w:t>»</w:t>
      </w:r>
      <w:r w:rsidRPr="00040465">
        <w:t xml:space="preserve"> - чем меньше число выполняемых приемов и чем короче время, тем, соответственно, выше монотонность нагрузок. </w:t>
      </w:r>
    </w:p>
    <w:p w:rsidR="000911AC" w:rsidRDefault="000911AC" w:rsidP="000911AC">
      <w:pPr>
        <w:ind w:firstLine="709"/>
      </w:pPr>
      <w:r w:rsidRPr="0042542B">
        <w:t xml:space="preserve">В работе </w:t>
      </w:r>
      <w:r>
        <w:t>пользователя</w:t>
      </w:r>
      <w:r w:rsidRPr="0042542B">
        <w:t xml:space="preserve"> монотонность нагрузок не так выражена и о</w:t>
      </w:r>
      <w:r w:rsidRPr="0042542B">
        <w:t>т</w:t>
      </w:r>
      <w:r w:rsidRPr="0042542B">
        <w:t xml:space="preserve">носится скорее к </w:t>
      </w:r>
      <w:r w:rsidRPr="002A07B1">
        <w:t>классу 2,</w:t>
      </w:r>
      <w:r w:rsidRPr="0042542B">
        <w:t xml:space="preserve"> т.к. работа </w:t>
      </w:r>
      <w:r>
        <w:t>пользователя</w:t>
      </w:r>
      <w:r w:rsidRPr="0042542B">
        <w:t xml:space="preserve">, как </w:t>
      </w:r>
      <w:r>
        <w:t>и любого другого оператора ПЭВМ представляется в виде</w:t>
      </w:r>
      <w:r w:rsidRPr="0042542B">
        <w:t xml:space="preserve"> </w:t>
      </w:r>
      <w:r>
        <w:t>коротких</w:t>
      </w:r>
      <w:r w:rsidRPr="0042542B">
        <w:t>, од</w:t>
      </w:r>
      <w:r>
        <w:t>нообразных</w:t>
      </w:r>
      <w:r w:rsidRPr="0042542B">
        <w:t xml:space="preserve"> и часто повторяющиеся действия</w:t>
      </w:r>
      <w:r>
        <w:t>, которые</w:t>
      </w:r>
      <w:r w:rsidRPr="0042542B">
        <w:t xml:space="preserve"> имеют значительный информационный компонент и вызывают с</w:t>
      </w:r>
      <w:r w:rsidRPr="0042542B">
        <w:t>о</w:t>
      </w:r>
      <w:r w:rsidRPr="0042542B">
        <w:t>стояние не монотонности, а нервно-эмоционального напряжения.</w:t>
      </w:r>
    </w:p>
    <w:p w:rsidR="00BB5B41" w:rsidRPr="00040465" w:rsidRDefault="00BB5B41" w:rsidP="000911AC">
      <w:pPr>
        <w:ind w:firstLine="709"/>
      </w:pPr>
      <w:r w:rsidRPr="000911AC">
        <w:rPr>
          <w:b/>
        </w:rPr>
        <w:t xml:space="preserve"> «</w:t>
      </w:r>
      <w:r w:rsidRPr="000911AC">
        <w:rPr>
          <w:b/>
          <w:i/>
          <w:iCs/>
        </w:rPr>
        <w:t>Время активных действий (в % к продолжительности смены)</w:t>
      </w:r>
      <w:r w:rsidRPr="000911AC">
        <w:rPr>
          <w:b/>
        </w:rPr>
        <w:t>».</w:t>
      </w:r>
      <w:r w:rsidRPr="00040465">
        <w:t xml:space="preserve"> Чем меньше время выполнения активных действий и больше время наблюдения за ходом производственного процесса, тем, соответственно выше монотонность нагрузок. Активных действий</w:t>
      </w:r>
      <w:r w:rsidR="000911AC">
        <w:t xml:space="preserve"> со стороны пользователя</w:t>
      </w:r>
      <w:r w:rsidRPr="00040465">
        <w:t xml:space="preserve"> мало, класс 1. </w:t>
      </w:r>
    </w:p>
    <w:p w:rsidR="00BB5B41" w:rsidRPr="00040465" w:rsidRDefault="00BB5B41" w:rsidP="00BB5B41">
      <w:pPr>
        <w:shd w:val="clear" w:color="auto" w:fill="FFFFFF"/>
        <w:ind w:firstLine="567"/>
      </w:pPr>
      <w:r w:rsidRPr="007A4C7A">
        <w:rPr>
          <w:b/>
        </w:rPr>
        <w:t>«</w:t>
      </w:r>
      <w:r w:rsidRPr="007A4C7A">
        <w:rPr>
          <w:b/>
          <w:i/>
          <w:iCs/>
        </w:rPr>
        <w:t>Монотонность производственной обстановки (время пассивного наблюдения за ходом техпроцесса, в % от времени смены)</w:t>
      </w:r>
      <w:r w:rsidRPr="007A4C7A">
        <w:rPr>
          <w:b/>
        </w:rPr>
        <w:t xml:space="preserve">» </w:t>
      </w:r>
      <w:r w:rsidRPr="00040465">
        <w:t xml:space="preserve">- чем больше время пассивного наблюдения за ходом технологического процесса, тем более монотонной является работа. Время пассивного наблюдения отсутствует, класс 1. </w:t>
      </w:r>
    </w:p>
    <w:p w:rsidR="00BB5B41" w:rsidRPr="007A4C7A" w:rsidRDefault="00BB5B41" w:rsidP="00BB5B41">
      <w:pPr>
        <w:shd w:val="clear" w:color="auto" w:fill="FFFFFF"/>
        <w:ind w:firstLine="567"/>
        <w:rPr>
          <w:bCs w:val="0"/>
          <w:i/>
          <w:iCs/>
        </w:rPr>
      </w:pPr>
      <w:r w:rsidRPr="00040465">
        <w:rPr>
          <w:bCs w:val="0"/>
          <w:i/>
          <w:iCs/>
        </w:rPr>
        <w:t xml:space="preserve"> </w:t>
      </w:r>
      <w:r w:rsidRPr="007A4C7A">
        <w:rPr>
          <w:b/>
          <w:bCs w:val="0"/>
          <w:i/>
          <w:iCs/>
        </w:rPr>
        <w:t>Режим работы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7A4C7A">
        <w:rPr>
          <w:b/>
        </w:rPr>
        <w:t>«</w:t>
      </w:r>
      <w:r w:rsidRPr="007A4C7A">
        <w:rPr>
          <w:b/>
          <w:i/>
          <w:iCs/>
        </w:rPr>
        <w:t>Фактическая продолжительность рабочего дня</w:t>
      </w:r>
      <w:r w:rsidRPr="007A4C7A">
        <w:rPr>
          <w:b/>
        </w:rPr>
        <w:t>»</w:t>
      </w:r>
      <w:r w:rsidR="007A4C7A">
        <w:t>. Поскольку пользователь не привязан к каким-либо временным рамкам по пользованию системы, то отнесем к классу 1.</w:t>
      </w:r>
    </w:p>
    <w:p w:rsidR="007A4C7A" w:rsidRDefault="00BB5B41" w:rsidP="00BB5B41">
      <w:pPr>
        <w:shd w:val="clear" w:color="auto" w:fill="FFFFFF"/>
        <w:ind w:firstLine="567"/>
      </w:pPr>
      <w:r w:rsidRPr="007A4C7A">
        <w:rPr>
          <w:b/>
        </w:rPr>
        <w:lastRenderedPageBreak/>
        <w:t>«</w:t>
      </w:r>
      <w:r w:rsidRPr="007A4C7A">
        <w:rPr>
          <w:b/>
          <w:i/>
          <w:iCs/>
        </w:rPr>
        <w:t>Сменность работы</w:t>
      </w:r>
      <w:r w:rsidRPr="007A4C7A">
        <w:rPr>
          <w:b/>
        </w:rPr>
        <w:t>»</w:t>
      </w:r>
      <w:r w:rsidRPr="00040465">
        <w:t xml:space="preserve"> определяется на основании внутрипроизводственных документов, регламентирующих распорядок труда на данном предприятии, организации. Сменность отсутствует, поэтому оцениваем классом 1. </w:t>
      </w:r>
    </w:p>
    <w:p w:rsidR="007A4C7A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7A4C7A">
        <w:rPr>
          <w:b/>
        </w:rPr>
        <w:t>«</w:t>
      </w:r>
      <w:r w:rsidRPr="007A4C7A">
        <w:rPr>
          <w:b/>
          <w:i/>
          <w:iCs/>
        </w:rPr>
        <w:t>Наличие регламентированных перерывов и их продолжительность (без учета обеденного перерыва)</w:t>
      </w:r>
      <w:r w:rsidRPr="007A4C7A">
        <w:rPr>
          <w:b/>
        </w:rPr>
        <w:t xml:space="preserve">». </w:t>
      </w:r>
      <w:r w:rsidRPr="00040465">
        <w:t xml:space="preserve">К регламентированным перерывам следует относить только те перерывы, которые введены в регламент рабочего времени на основании официальных внутрипроизводственных документов. </w:t>
      </w:r>
    </w:p>
    <w:p w:rsidR="00BB5B41" w:rsidRDefault="007A4C7A" w:rsidP="00BB5B41">
      <w:pPr>
        <w:shd w:val="clear" w:color="auto" w:fill="FFFFFF"/>
        <w:ind w:firstLine="567"/>
      </w:pPr>
      <w:r>
        <w:t>Предполагается, что пользователь не ограничен в количестве и длительности перерывов, поэтому выбираем 1</w:t>
      </w:r>
      <w:r w:rsidR="00BB5B41" w:rsidRPr="00040465">
        <w:t xml:space="preserve"> класс</w:t>
      </w:r>
      <w:r>
        <w:t xml:space="preserve"> напряженности.</w:t>
      </w:r>
    </w:p>
    <w:p w:rsidR="007A4C7A" w:rsidRPr="00040465" w:rsidRDefault="007A4C7A" w:rsidP="00BB5B41">
      <w:pPr>
        <w:shd w:val="clear" w:color="auto" w:fill="FFFFFF"/>
        <w:ind w:firstLine="567"/>
      </w:pPr>
    </w:p>
    <w:p w:rsidR="00BB5B41" w:rsidRPr="00C61E29" w:rsidRDefault="00BB5B41" w:rsidP="00C61E29">
      <w:pPr>
        <w:rPr>
          <w:b/>
        </w:rPr>
      </w:pPr>
      <w:r w:rsidRPr="00C61E29">
        <w:rPr>
          <w:b/>
        </w:rPr>
        <w:t>Общая оценка напряженности трудового процесса</w:t>
      </w:r>
    </w:p>
    <w:p w:rsidR="00C61E29" w:rsidRDefault="00C61E29" w:rsidP="00C61E29">
      <w:r>
        <w:t>Независимо от профессиональной принадлежности учитываются все 23 показателя, перечисленные в таблице 2. Не допускается выборочный учет каких-либо отдельно взятых показателей для общей оценки напряженности труда. По каждому из 23 показателей в отдельности определяется свой класс условий труда. В том случае, если по характеру или особенностям профессиональной деятельности какой-либо показатель не представлен (например, отсутствует работа с экраном видеотерминала или оптическими приборами), то по данному показателю ставится 1 класс (оптимальный) - напряженность труда легкой степени.</w:t>
      </w:r>
    </w:p>
    <w:p w:rsidR="00C61E29" w:rsidRDefault="00C61E29" w:rsidP="00C61E29">
      <w:r>
        <w:t>Таблица 1. Общая оценка напряженности трудового процесса оператора АС</w:t>
      </w:r>
    </w:p>
    <w:tbl>
      <w:tblPr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37"/>
        <w:gridCol w:w="20"/>
        <w:gridCol w:w="19"/>
        <w:gridCol w:w="998"/>
        <w:gridCol w:w="234"/>
        <w:gridCol w:w="750"/>
        <w:gridCol w:w="12"/>
        <w:gridCol w:w="238"/>
        <w:gridCol w:w="742"/>
        <w:gridCol w:w="12"/>
        <w:gridCol w:w="247"/>
        <w:gridCol w:w="972"/>
        <w:gridCol w:w="49"/>
        <w:gridCol w:w="12"/>
        <w:gridCol w:w="1130"/>
        <w:gridCol w:w="12"/>
      </w:tblGrid>
      <w:tr w:rsidR="00597979" w:rsidTr="002A07B1">
        <w:trPr>
          <w:gridAfter w:val="1"/>
          <w:wAfter w:w="12" w:type="dxa"/>
          <w:trHeight w:val="469"/>
        </w:trPr>
        <w:tc>
          <w:tcPr>
            <w:tcW w:w="4738" w:type="dxa"/>
            <w:vMerge w:val="restart"/>
          </w:tcPr>
          <w:p w:rsidR="00C61E29" w:rsidRPr="00EA3AD4" w:rsidRDefault="00C61E29" w:rsidP="00C61E29">
            <w:r w:rsidRPr="00EA3AD4">
              <w:lastRenderedPageBreak/>
              <w:t>Показатели</w:t>
            </w:r>
          </w:p>
        </w:tc>
        <w:tc>
          <w:tcPr>
            <w:tcW w:w="5434" w:type="dxa"/>
            <w:gridSpan w:val="14"/>
          </w:tcPr>
          <w:p w:rsidR="00C61E29" w:rsidRPr="00EA3AD4" w:rsidRDefault="00C61E29" w:rsidP="00C61E29">
            <w:r w:rsidRPr="00EA3AD4">
              <w:t>Класс условий труда</w:t>
            </w:r>
          </w:p>
        </w:tc>
      </w:tr>
      <w:tr w:rsidR="00597979" w:rsidTr="002A07B1">
        <w:trPr>
          <w:gridAfter w:val="1"/>
          <w:wAfter w:w="12" w:type="dxa"/>
          <w:trHeight w:val="680"/>
        </w:trPr>
        <w:tc>
          <w:tcPr>
            <w:tcW w:w="4738" w:type="dxa"/>
            <w:vMerge/>
          </w:tcPr>
          <w:p w:rsidR="00C61E29" w:rsidRPr="00EA3AD4" w:rsidRDefault="00C61E29" w:rsidP="00C61E29"/>
        </w:tc>
        <w:tc>
          <w:tcPr>
            <w:tcW w:w="1271" w:type="dxa"/>
            <w:gridSpan w:val="4"/>
          </w:tcPr>
          <w:p w:rsidR="00C61E29" w:rsidRPr="00EA3AD4" w:rsidRDefault="00C61E29" w:rsidP="00C61E29">
            <w:pPr>
              <w:jc w:val="center"/>
            </w:pPr>
            <w:r>
              <w:t>1</w:t>
            </w:r>
          </w:p>
        </w:tc>
        <w:tc>
          <w:tcPr>
            <w:tcW w:w="1000" w:type="dxa"/>
            <w:gridSpan w:val="3"/>
          </w:tcPr>
          <w:p w:rsidR="00C61E29" w:rsidRPr="00EA3AD4" w:rsidRDefault="00C61E29" w:rsidP="00C61E29">
            <w:pPr>
              <w:tabs>
                <w:tab w:val="center" w:pos="863"/>
              </w:tabs>
              <w:ind w:hanging="108"/>
              <w:jc w:val="center"/>
            </w:pPr>
            <w:r>
              <w:t>2</w:t>
            </w:r>
          </w:p>
        </w:tc>
        <w:tc>
          <w:tcPr>
            <w:tcW w:w="1001" w:type="dxa"/>
            <w:gridSpan w:val="3"/>
          </w:tcPr>
          <w:p w:rsidR="00C61E29" w:rsidRPr="00EA3AD4" w:rsidRDefault="00C61E29" w:rsidP="00C61E29">
            <w:pPr>
              <w:ind w:firstLine="86"/>
              <w:jc w:val="center"/>
            </w:pPr>
            <w:r>
              <w:t>3.1</w:t>
            </w:r>
          </w:p>
        </w:tc>
        <w:tc>
          <w:tcPr>
            <w:tcW w:w="1021" w:type="dxa"/>
            <w:gridSpan w:val="2"/>
          </w:tcPr>
          <w:p w:rsidR="00C61E29" w:rsidRPr="00EA3AD4" w:rsidRDefault="00C61E29" w:rsidP="00C61E29">
            <w:pPr>
              <w:ind w:firstLine="0"/>
              <w:jc w:val="center"/>
            </w:pPr>
            <w:r>
              <w:t>3.2</w:t>
            </w:r>
          </w:p>
        </w:tc>
        <w:tc>
          <w:tcPr>
            <w:tcW w:w="1141" w:type="dxa"/>
            <w:gridSpan w:val="2"/>
          </w:tcPr>
          <w:p w:rsidR="00C61E29" w:rsidRPr="00EA3AD4" w:rsidRDefault="00C61E29" w:rsidP="00C61E29">
            <w:pPr>
              <w:ind w:firstLine="0"/>
              <w:jc w:val="center"/>
            </w:pPr>
            <w:r>
              <w:t>3.3</w:t>
            </w:r>
          </w:p>
        </w:tc>
      </w:tr>
      <w:tr w:rsidR="00C61E29" w:rsidTr="00597979">
        <w:trPr>
          <w:gridAfter w:val="1"/>
          <w:wAfter w:w="12" w:type="dxa"/>
          <w:trHeight w:val="484"/>
        </w:trPr>
        <w:tc>
          <w:tcPr>
            <w:tcW w:w="10172" w:type="dxa"/>
            <w:gridSpan w:val="15"/>
          </w:tcPr>
          <w:p w:rsidR="00C61E29" w:rsidRDefault="00C61E29" w:rsidP="00C61E29">
            <w:r w:rsidRPr="00B61B6F">
              <w:t>1. Интеллектуальные нагрузки</w:t>
            </w:r>
          </w:p>
        </w:tc>
      </w:tr>
      <w:tr w:rsidR="00597979" w:rsidTr="002A07B1">
        <w:trPr>
          <w:gridAfter w:val="1"/>
          <w:wAfter w:w="12" w:type="dxa"/>
          <w:trHeight w:val="484"/>
        </w:trPr>
        <w:tc>
          <w:tcPr>
            <w:tcW w:w="4738" w:type="dxa"/>
          </w:tcPr>
          <w:p w:rsidR="00C61E29" w:rsidRDefault="00C61E29" w:rsidP="00C61E29">
            <w:r>
              <w:t xml:space="preserve">1.1. </w:t>
            </w:r>
            <w:r w:rsidRPr="00B61B6F">
              <w:t>Содержание работы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C61E29" w:rsidP="00C61E29">
            <w:pPr>
              <w:ind w:firstLine="34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68" w:type="dxa"/>
            <w:gridSpan w:val="3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gridAfter w:val="1"/>
          <w:wAfter w:w="12" w:type="dxa"/>
          <w:trHeight w:val="484"/>
        </w:trPr>
        <w:tc>
          <w:tcPr>
            <w:tcW w:w="4738" w:type="dxa"/>
          </w:tcPr>
          <w:p w:rsidR="00C61E29" w:rsidRDefault="00C61E29" w:rsidP="00C61E29">
            <w:r>
              <w:t xml:space="preserve">1.2. </w:t>
            </w:r>
            <w:r w:rsidRPr="00B61B6F">
              <w:t>Восприятие сигналов и их оценка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>
            <w:pPr>
              <w:ind w:firstLine="0"/>
              <w:jc w:val="center"/>
            </w:pPr>
            <w:r>
              <w:t>+</w:t>
            </w:r>
          </w:p>
        </w:tc>
        <w:tc>
          <w:tcPr>
            <w:tcW w:w="1268" w:type="dxa"/>
            <w:gridSpan w:val="3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gridAfter w:val="1"/>
          <w:wAfter w:w="12" w:type="dxa"/>
          <w:trHeight w:val="968"/>
        </w:trPr>
        <w:tc>
          <w:tcPr>
            <w:tcW w:w="4738" w:type="dxa"/>
          </w:tcPr>
          <w:p w:rsidR="00C61E29" w:rsidRDefault="00C61E29" w:rsidP="00C61E29">
            <w:r>
              <w:t xml:space="preserve">1.3. </w:t>
            </w:r>
            <w:r w:rsidRPr="00B61B6F">
              <w:t>Распределение функции по степени сложности задания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68" w:type="dxa"/>
            <w:gridSpan w:val="3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gridAfter w:val="1"/>
          <w:wAfter w:w="12" w:type="dxa"/>
          <w:trHeight w:val="484"/>
        </w:trPr>
        <w:tc>
          <w:tcPr>
            <w:tcW w:w="4738" w:type="dxa"/>
          </w:tcPr>
          <w:p w:rsidR="00C61E29" w:rsidRDefault="00C61E29" w:rsidP="00C61E29">
            <w:r>
              <w:t xml:space="preserve">1.4. </w:t>
            </w:r>
            <w:r w:rsidRPr="00B61B6F">
              <w:t>Характер выполняемой работы</w:t>
            </w:r>
          </w:p>
        </w:tc>
        <w:tc>
          <w:tcPr>
            <w:tcW w:w="1037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68" w:type="dxa"/>
            <w:gridSpan w:val="3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C61E29" w:rsidTr="00597979">
        <w:trPr>
          <w:gridAfter w:val="1"/>
          <w:wAfter w:w="12" w:type="dxa"/>
          <w:trHeight w:val="484"/>
        </w:trPr>
        <w:tc>
          <w:tcPr>
            <w:tcW w:w="10172" w:type="dxa"/>
            <w:gridSpan w:val="15"/>
          </w:tcPr>
          <w:p w:rsidR="00C61E29" w:rsidRDefault="00C61E29" w:rsidP="00C61E29">
            <w:r w:rsidRPr="00B61B6F">
              <w:t>2. Сенсорные нагрузки</w:t>
            </w:r>
          </w:p>
        </w:tc>
      </w:tr>
      <w:tr w:rsidR="00597979" w:rsidTr="002A07B1">
        <w:trPr>
          <w:trHeight w:val="968"/>
        </w:trPr>
        <w:tc>
          <w:tcPr>
            <w:tcW w:w="4738" w:type="dxa"/>
          </w:tcPr>
          <w:p w:rsidR="00C61E29" w:rsidRPr="00B61B6F" w:rsidRDefault="00C61E29" w:rsidP="00597979">
            <w:r>
              <w:t xml:space="preserve">2.1. </w:t>
            </w:r>
            <w:r w:rsidRPr="00B61B6F">
              <w:t>Длительность сосредоточенного наблюдения</w:t>
            </w:r>
          </w:p>
        </w:tc>
        <w:tc>
          <w:tcPr>
            <w:tcW w:w="1037" w:type="dxa"/>
            <w:gridSpan w:val="3"/>
          </w:tcPr>
          <w:p w:rsidR="00C61E29" w:rsidRDefault="00597979" w:rsidP="00597979">
            <w:pPr>
              <w:ind w:firstLine="37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484"/>
        </w:trPr>
        <w:tc>
          <w:tcPr>
            <w:tcW w:w="4738" w:type="dxa"/>
          </w:tcPr>
          <w:p w:rsidR="00C61E29" w:rsidRPr="00B61B6F" w:rsidRDefault="00C61E29" w:rsidP="00C61E29">
            <w:r>
              <w:t xml:space="preserve">2.2. </w:t>
            </w:r>
            <w:r w:rsidRPr="00B61B6F">
              <w:t>Плотность сигналов за 1 час работы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968"/>
        </w:trPr>
        <w:tc>
          <w:tcPr>
            <w:tcW w:w="4738" w:type="dxa"/>
          </w:tcPr>
          <w:p w:rsidR="00C61E29" w:rsidRPr="00B61B6F" w:rsidRDefault="00C61E29" w:rsidP="00C61E29">
            <w:r>
              <w:t xml:space="preserve">2.3. </w:t>
            </w:r>
            <w:r w:rsidRPr="00B61B6F">
              <w:t>Число объектов одновременного наблюдения</w:t>
            </w:r>
          </w:p>
        </w:tc>
        <w:tc>
          <w:tcPr>
            <w:tcW w:w="1037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968"/>
        </w:trPr>
        <w:tc>
          <w:tcPr>
            <w:tcW w:w="4738" w:type="dxa"/>
          </w:tcPr>
          <w:p w:rsidR="00C61E29" w:rsidRPr="00B61B6F" w:rsidRDefault="00C61E29" w:rsidP="00C61E29">
            <w:r>
              <w:t xml:space="preserve">2.4. </w:t>
            </w:r>
            <w:r w:rsidRPr="00B61B6F">
              <w:t>Размер объекта различения при длительности сосредоточенного внимания</w:t>
            </w:r>
          </w:p>
        </w:tc>
        <w:tc>
          <w:tcPr>
            <w:tcW w:w="1037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968"/>
        </w:trPr>
        <w:tc>
          <w:tcPr>
            <w:tcW w:w="4738" w:type="dxa"/>
          </w:tcPr>
          <w:p w:rsidR="00C61E29" w:rsidRPr="00B61B6F" w:rsidRDefault="00C61E29" w:rsidP="00C61E29">
            <w:r>
              <w:t xml:space="preserve">2.5. </w:t>
            </w:r>
            <w:r w:rsidRPr="00B61B6F">
              <w:t>Работа с оптическими приборами при длитель</w:t>
            </w:r>
            <w:r w:rsidRPr="00B61B6F">
              <w:softHyphen/>
              <w:t>ности сосредоточенного наблюдения</w:t>
            </w:r>
          </w:p>
        </w:tc>
        <w:tc>
          <w:tcPr>
            <w:tcW w:w="1037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968"/>
        </w:trPr>
        <w:tc>
          <w:tcPr>
            <w:tcW w:w="4738" w:type="dxa"/>
          </w:tcPr>
          <w:p w:rsidR="00C61E29" w:rsidRPr="00B61B6F" w:rsidRDefault="00C61E29" w:rsidP="00C61E29">
            <w:r>
              <w:t xml:space="preserve">2.6. </w:t>
            </w:r>
            <w:r w:rsidRPr="00B61B6F">
              <w:t>Наблюдение за экраном видеотерминала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484"/>
        </w:trPr>
        <w:tc>
          <w:tcPr>
            <w:tcW w:w="4738" w:type="dxa"/>
          </w:tcPr>
          <w:p w:rsidR="00C61E29" w:rsidRPr="00B61B6F" w:rsidRDefault="00C61E29" w:rsidP="00C61E29">
            <w:r>
              <w:t xml:space="preserve">2.7. </w:t>
            </w:r>
            <w:r w:rsidRPr="00B61B6F">
              <w:t xml:space="preserve">Нагрузка на слуховой </w:t>
            </w:r>
            <w:r w:rsidRPr="00B61B6F">
              <w:lastRenderedPageBreak/>
              <w:t>анализатор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c>
          <w:tcPr>
            <w:tcW w:w="4758" w:type="dxa"/>
            <w:gridSpan w:val="2"/>
          </w:tcPr>
          <w:p w:rsidR="00C61E29" w:rsidRPr="00B61B6F" w:rsidRDefault="00C61E29" w:rsidP="00C61E29">
            <w:r>
              <w:lastRenderedPageBreak/>
              <w:t xml:space="preserve">2.8. </w:t>
            </w:r>
            <w:r w:rsidRPr="00B61B6F">
              <w:t>Нагрузка на голосовой аппарат</w:t>
            </w:r>
          </w:p>
        </w:tc>
        <w:tc>
          <w:tcPr>
            <w:tcW w:w="1017" w:type="dxa"/>
            <w:gridSpan w:val="2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597979" w:rsidP="00597979">
            <w:pPr>
              <w:ind w:firstLine="37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C61E29" w:rsidTr="002A07B1">
        <w:trPr>
          <w:gridAfter w:val="1"/>
          <w:wAfter w:w="11" w:type="dxa"/>
        </w:trPr>
        <w:tc>
          <w:tcPr>
            <w:tcW w:w="10173" w:type="dxa"/>
            <w:gridSpan w:val="15"/>
          </w:tcPr>
          <w:p w:rsidR="00C61E29" w:rsidRDefault="00C61E29" w:rsidP="00C61E29">
            <w:r w:rsidRPr="00B61B6F">
              <w:t>3. Эмоциональные нагрузки</w:t>
            </w:r>
          </w:p>
        </w:tc>
      </w:tr>
      <w:tr w:rsidR="00597979" w:rsidTr="002A07B1">
        <w:trPr>
          <w:gridAfter w:val="1"/>
          <w:wAfter w:w="11" w:type="dxa"/>
        </w:trPr>
        <w:tc>
          <w:tcPr>
            <w:tcW w:w="4758" w:type="dxa"/>
            <w:gridSpan w:val="2"/>
          </w:tcPr>
          <w:p w:rsidR="00C61E29" w:rsidRPr="00B61B6F" w:rsidRDefault="00C61E29" w:rsidP="00C61E29">
            <w:r>
              <w:t xml:space="preserve">3.1. </w:t>
            </w:r>
            <w:r w:rsidRPr="00B61B6F">
              <w:t>Степень ответственности за результат соб</w:t>
            </w:r>
            <w:r w:rsidRPr="00B61B6F">
              <w:softHyphen/>
              <w:t>ственной деятельности. Значимость ошибки.</w:t>
            </w:r>
          </w:p>
        </w:tc>
        <w:tc>
          <w:tcPr>
            <w:tcW w:w="1017" w:type="dxa"/>
            <w:gridSpan w:val="2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84" w:type="dxa"/>
            <w:gridSpan w:val="2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2" w:type="dxa"/>
            <w:gridSpan w:val="2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58" w:type="dxa"/>
            <w:gridSpan w:val="2"/>
          </w:tcPr>
          <w:p w:rsidR="00C61E29" w:rsidRPr="00B61B6F" w:rsidRDefault="00C61E29" w:rsidP="00C61E29">
            <w:r>
              <w:t xml:space="preserve">3.2. </w:t>
            </w:r>
            <w:r w:rsidRPr="00B61B6F">
              <w:t>Степень риска для собственной жизни</w:t>
            </w:r>
          </w:p>
        </w:tc>
        <w:tc>
          <w:tcPr>
            <w:tcW w:w="1017" w:type="dxa"/>
            <w:gridSpan w:val="2"/>
          </w:tcPr>
          <w:p w:rsidR="00C61E29" w:rsidRDefault="00597979" w:rsidP="00597979">
            <w:pPr>
              <w:ind w:hanging="92"/>
              <w:jc w:val="center"/>
            </w:pPr>
            <w:r>
              <w:t>+</w:t>
            </w:r>
          </w:p>
        </w:tc>
        <w:tc>
          <w:tcPr>
            <w:tcW w:w="984" w:type="dxa"/>
            <w:gridSpan w:val="2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31" w:type="dxa"/>
            <w:gridSpan w:val="3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58" w:type="dxa"/>
            <w:gridSpan w:val="2"/>
          </w:tcPr>
          <w:p w:rsidR="00C61E29" w:rsidRPr="00B61B6F" w:rsidRDefault="00C61E29" w:rsidP="00C61E29">
            <w:r>
              <w:t xml:space="preserve">3.3. </w:t>
            </w:r>
            <w:r w:rsidRPr="00B61B6F">
              <w:t>Ответственность за безопасность других лиц</w:t>
            </w:r>
          </w:p>
        </w:tc>
        <w:tc>
          <w:tcPr>
            <w:tcW w:w="1017" w:type="dxa"/>
            <w:gridSpan w:val="2"/>
          </w:tcPr>
          <w:p w:rsidR="00C61E29" w:rsidRDefault="00597979" w:rsidP="00597979">
            <w:pPr>
              <w:ind w:hanging="92"/>
              <w:jc w:val="center"/>
            </w:pPr>
            <w:r>
              <w:t>+</w:t>
            </w:r>
          </w:p>
        </w:tc>
        <w:tc>
          <w:tcPr>
            <w:tcW w:w="984" w:type="dxa"/>
            <w:gridSpan w:val="2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31" w:type="dxa"/>
            <w:gridSpan w:val="3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58" w:type="dxa"/>
            <w:gridSpan w:val="2"/>
          </w:tcPr>
          <w:p w:rsidR="00C61E29" w:rsidRPr="00B61B6F" w:rsidRDefault="00C61E29" w:rsidP="00C61E29">
            <w:r>
              <w:t xml:space="preserve">3.4. </w:t>
            </w:r>
            <w:r w:rsidRPr="00B61B6F">
              <w:t>Количество конфликтных производствен</w:t>
            </w:r>
            <w:r>
              <w:t>-</w:t>
            </w:r>
            <w:r w:rsidRPr="00B61B6F">
              <w:t>ных ситуаций за смену</w:t>
            </w:r>
          </w:p>
        </w:tc>
        <w:tc>
          <w:tcPr>
            <w:tcW w:w="1017" w:type="dxa"/>
            <w:gridSpan w:val="2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84" w:type="dxa"/>
            <w:gridSpan w:val="2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31" w:type="dxa"/>
            <w:gridSpan w:val="3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C61E29" w:rsidTr="002A07B1">
        <w:trPr>
          <w:gridAfter w:val="1"/>
          <w:wAfter w:w="11" w:type="dxa"/>
        </w:trPr>
        <w:tc>
          <w:tcPr>
            <w:tcW w:w="10173" w:type="dxa"/>
            <w:gridSpan w:val="15"/>
          </w:tcPr>
          <w:p w:rsidR="00C61E29" w:rsidRDefault="00C61E29" w:rsidP="00C61E29">
            <w:r w:rsidRPr="00B61B6F">
              <w:t>4. Монотонность нагрузок</w:t>
            </w:r>
          </w:p>
        </w:tc>
      </w:tr>
      <w:tr w:rsidR="00597979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Pr="00B61B6F" w:rsidRDefault="00C61E29" w:rsidP="00C61E29">
            <w:r>
              <w:t xml:space="preserve">4.1. </w:t>
            </w:r>
            <w:r w:rsidRPr="00B61B6F">
              <w:t>Число элементов, необходимых для реализации простого задания или многократно повторяющихся</w:t>
            </w:r>
            <w:r>
              <w:t xml:space="preserve"> операций</w:t>
            </w:r>
          </w:p>
        </w:tc>
        <w:tc>
          <w:tcPr>
            <w:tcW w:w="998" w:type="dxa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2A07B1" w:rsidP="002A07B1">
            <w:pPr>
              <w:ind w:hanging="105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Pr="00B61B6F" w:rsidRDefault="00C61E29" w:rsidP="00C61E29">
            <w:r>
              <w:t xml:space="preserve">4.2. </w:t>
            </w:r>
            <w:r w:rsidRPr="00B61B6F">
              <w:t>Продолжительность выполнения простых заданий или повторяющихся операций</w:t>
            </w:r>
          </w:p>
        </w:tc>
        <w:tc>
          <w:tcPr>
            <w:tcW w:w="998" w:type="dxa"/>
          </w:tcPr>
          <w:p w:rsidR="00C61E29" w:rsidRDefault="00C61E29" w:rsidP="002A07B1">
            <w:pPr>
              <w:ind w:firstLine="0"/>
              <w:jc w:val="center"/>
            </w:pPr>
          </w:p>
        </w:tc>
        <w:tc>
          <w:tcPr>
            <w:tcW w:w="996" w:type="dxa"/>
            <w:gridSpan w:val="3"/>
          </w:tcPr>
          <w:p w:rsidR="00C61E29" w:rsidRDefault="002A07B1" w:rsidP="002A07B1">
            <w:pPr>
              <w:ind w:firstLine="37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Pr="00B61B6F" w:rsidRDefault="00C61E29" w:rsidP="00C61E29">
            <w:r>
              <w:t xml:space="preserve">4.3. </w:t>
            </w:r>
            <w:r w:rsidRPr="00B61B6F">
              <w:t>Время активных действий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Pr="00B61B6F" w:rsidRDefault="00C61E29" w:rsidP="00C61E29">
            <w:r>
              <w:t xml:space="preserve">4.4. </w:t>
            </w:r>
            <w:r w:rsidRPr="00B61B6F">
              <w:t>Монотонность производственной обстановки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C61E29" w:rsidTr="002A07B1">
        <w:trPr>
          <w:gridAfter w:val="1"/>
          <w:wAfter w:w="11" w:type="dxa"/>
        </w:trPr>
        <w:tc>
          <w:tcPr>
            <w:tcW w:w="10173" w:type="dxa"/>
            <w:gridSpan w:val="15"/>
          </w:tcPr>
          <w:p w:rsidR="00C61E29" w:rsidRDefault="00C61E29" w:rsidP="00C61E29">
            <w:r w:rsidRPr="00B61B6F">
              <w:t>5. Режим работы</w:t>
            </w:r>
          </w:p>
        </w:tc>
      </w:tr>
      <w:tr w:rsidR="002A07B1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Default="00C61E29" w:rsidP="00C61E29">
            <w:r>
              <w:lastRenderedPageBreak/>
              <w:t xml:space="preserve">5.1. </w:t>
            </w:r>
            <w:r w:rsidRPr="00B61B6F">
              <w:t>Фактическая продолжительность рабочего дня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2A07B1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Default="00C61E29" w:rsidP="00C61E29">
            <w:r>
              <w:t xml:space="preserve">5.2. </w:t>
            </w:r>
            <w:r w:rsidRPr="00B61B6F">
              <w:t>Сменность работы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2A07B1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Default="00C61E29" w:rsidP="00C61E29">
            <w:r>
              <w:t xml:space="preserve">5.3. </w:t>
            </w:r>
            <w:r w:rsidRPr="00B61B6F">
              <w:t>Наличие регламентированных перерывов и их продолжительность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2A07B1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Default="00C61E29" w:rsidP="00C61E29">
            <w:r w:rsidRPr="00B61B6F">
              <w:t>Количество показателей в каждом классе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40"/>
              <w:jc w:val="center"/>
            </w:pPr>
            <w:r>
              <w:t>14</w:t>
            </w:r>
          </w:p>
        </w:tc>
        <w:tc>
          <w:tcPr>
            <w:tcW w:w="996" w:type="dxa"/>
            <w:gridSpan w:val="3"/>
          </w:tcPr>
          <w:p w:rsidR="00C61E29" w:rsidRDefault="002A07B1" w:rsidP="002A07B1">
            <w:pPr>
              <w:ind w:firstLine="0"/>
              <w:jc w:val="center"/>
            </w:pPr>
            <w:r>
              <w:t>7</w:t>
            </w:r>
          </w:p>
        </w:tc>
        <w:tc>
          <w:tcPr>
            <w:tcW w:w="992" w:type="dxa"/>
            <w:gridSpan w:val="3"/>
          </w:tcPr>
          <w:p w:rsidR="00C61E29" w:rsidRDefault="002A07B1" w:rsidP="002A07B1">
            <w:pPr>
              <w:ind w:firstLine="0"/>
              <w:jc w:val="center"/>
            </w:pPr>
            <w:r>
              <w:t>2</w:t>
            </w:r>
          </w:p>
        </w:tc>
        <w:tc>
          <w:tcPr>
            <w:tcW w:w="1219" w:type="dxa"/>
            <w:gridSpan w:val="2"/>
          </w:tcPr>
          <w:p w:rsidR="00C61E29" w:rsidRDefault="002A07B1" w:rsidP="002A07B1">
            <w:pPr>
              <w:ind w:firstLine="0"/>
              <w:jc w:val="center"/>
            </w:pPr>
            <w:r>
              <w:t>0</w:t>
            </w:r>
          </w:p>
        </w:tc>
        <w:tc>
          <w:tcPr>
            <w:tcW w:w="1191" w:type="dxa"/>
            <w:gridSpan w:val="3"/>
          </w:tcPr>
          <w:p w:rsidR="00C61E29" w:rsidRDefault="002A07B1" w:rsidP="002A07B1">
            <w:pPr>
              <w:ind w:firstLine="0"/>
              <w:jc w:val="center"/>
            </w:pPr>
            <w:r>
              <w:t>0</w:t>
            </w:r>
          </w:p>
        </w:tc>
      </w:tr>
    </w:tbl>
    <w:p w:rsidR="00BB5B41" w:rsidRPr="00040465" w:rsidRDefault="00BB5B41" w:rsidP="00BB5B41">
      <w:pPr>
        <w:shd w:val="clear" w:color="auto" w:fill="FFFFFF"/>
        <w:ind w:firstLine="567"/>
      </w:pPr>
    </w:p>
    <w:p w:rsidR="00BB5B41" w:rsidRPr="00040465" w:rsidRDefault="00BB5B41" w:rsidP="00BB5B41">
      <w:pPr>
        <w:shd w:val="clear" w:color="auto" w:fill="FFFFFF"/>
        <w:ind w:firstLine="567"/>
      </w:pPr>
      <w:r w:rsidRPr="00040465">
        <w:rPr>
          <w:i/>
        </w:rPr>
        <w:t>Вывод:</w:t>
      </w:r>
      <w:r w:rsidRPr="00040465">
        <w:t xml:space="preserve"> класс напряжённости </w:t>
      </w:r>
      <w:r w:rsidR="00807A02">
        <w:t>пользователя</w:t>
      </w:r>
      <w:r w:rsidRPr="00040465">
        <w:t xml:space="preserve"> оценивается как 2 «Допустимый». </w:t>
      </w:r>
    </w:p>
    <w:p w:rsidR="00BB5B41" w:rsidRPr="00040465" w:rsidRDefault="00BB5B41" w:rsidP="00BB5B41">
      <w:pPr>
        <w:pStyle w:val="10"/>
        <w:rPr>
          <w:szCs w:val="28"/>
        </w:rPr>
      </w:pPr>
      <w:r w:rsidRPr="00040465">
        <w:t xml:space="preserve">Таким образом, внедрение автоматизированной системы </w:t>
      </w:r>
      <w:r w:rsidR="00807A02">
        <w:t>«Интернет-магазин»однако даст такие</w:t>
      </w:r>
      <w:r w:rsidRPr="00040465">
        <w:t xml:space="preserve"> эффекты,  как </w:t>
      </w:r>
      <w:r>
        <w:rPr>
          <w:szCs w:val="28"/>
        </w:rPr>
        <w:t xml:space="preserve">сокращение времени, потраченное </w:t>
      </w:r>
      <w:r w:rsidR="00807A02">
        <w:rPr>
          <w:szCs w:val="28"/>
        </w:rPr>
        <w:t>пользователем</w:t>
      </w:r>
      <w:r>
        <w:rPr>
          <w:szCs w:val="28"/>
        </w:rPr>
        <w:t xml:space="preserve">, на поиск и покупку мультимедиа товаров, </w:t>
      </w:r>
      <w:r w:rsidRPr="00040465">
        <w:rPr>
          <w:szCs w:val="28"/>
        </w:rPr>
        <w:t>повышение эффективности</w:t>
      </w:r>
      <w:r>
        <w:rPr>
          <w:szCs w:val="28"/>
        </w:rPr>
        <w:t xml:space="preserve"> продаж со стороны «Интернет-магазина» с помощью статистических отчетов по различным периодам времени, предоставление покупателю возможности предварительного ознакомления с представляемыми видами товаров,  </w:t>
      </w:r>
      <w:r w:rsidRPr="00040465">
        <w:rPr>
          <w:szCs w:val="28"/>
        </w:rPr>
        <w:t xml:space="preserve">обеспечение </w:t>
      </w:r>
      <w:r>
        <w:rPr>
          <w:szCs w:val="28"/>
        </w:rPr>
        <w:t>эффективного управления наполнением товарами «Интернет-магазина».</w:t>
      </w:r>
      <w:r w:rsidRPr="00040465">
        <w:rPr>
          <w:szCs w:val="28"/>
        </w:rPr>
        <w:t xml:space="preserve"> </w:t>
      </w:r>
    </w:p>
    <w:p w:rsidR="005A1784" w:rsidRDefault="005A1784" w:rsidP="005A1784"/>
    <w:p w:rsidR="005A1784" w:rsidRPr="0081550F" w:rsidRDefault="005A1784" w:rsidP="00200C2D"/>
    <w:p w:rsidR="005C00D9" w:rsidRPr="00200C2D" w:rsidRDefault="00376DC6" w:rsidP="00200C2D">
      <w:r>
        <w:t xml:space="preserve"> </w:t>
      </w:r>
    </w:p>
    <w:p w:rsidR="00200C2D" w:rsidRPr="00200C2D" w:rsidRDefault="00200C2D" w:rsidP="00200C2D"/>
    <w:p w:rsidR="00200C2D" w:rsidRPr="00200C2D" w:rsidRDefault="00200C2D" w:rsidP="00200C2D"/>
    <w:p w:rsidR="00581B2F" w:rsidRPr="00581B2F" w:rsidRDefault="00581B2F" w:rsidP="0051240D">
      <w:pPr>
        <w:pStyle w:val="text"/>
        <w:ind w:firstLine="720"/>
        <w:rPr>
          <w:szCs w:val="28"/>
        </w:rPr>
      </w:pPr>
    </w:p>
    <w:p w:rsidR="00581B2F" w:rsidRDefault="00581B2F" w:rsidP="0051240D"/>
    <w:sectPr w:rsidR="00581B2F" w:rsidSect="00650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2DC5"/>
    <w:multiLevelType w:val="hybridMultilevel"/>
    <w:tmpl w:val="AF18AF08"/>
    <w:lvl w:ilvl="0" w:tplc="52FE2F1C">
      <w:start w:val="5"/>
      <w:numFmt w:val="decimal"/>
      <w:pStyle w:val="1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B97249"/>
    <w:multiLevelType w:val="multilevel"/>
    <w:tmpl w:val="6996043E"/>
    <w:lvl w:ilvl="0">
      <w:start w:val="5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TimesNewRoman15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">
    <w:nsid w:val="40A423D0"/>
    <w:multiLevelType w:val="hybridMultilevel"/>
    <w:tmpl w:val="7716F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A51154"/>
    <w:multiLevelType w:val="hybridMultilevel"/>
    <w:tmpl w:val="B810C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832B91"/>
    <w:multiLevelType w:val="hybridMultilevel"/>
    <w:tmpl w:val="3C0E6500"/>
    <w:lvl w:ilvl="0" w:tplc="0409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5">
    <w:nsid w:val="710F29CB"/>
    <w:multiLevelType w:val="hybridMultilevel"/>
    <w:tmpl w:val="30689210"/>
    <w:lvl w:ilvl="0" w:tplc="720829DC">
      <w:start w:val="1"/>
      <w:numFmt w:val="bullet"/>
      <w:lvlText w:val=""/>
      <w:lvlJc w:val="left"/>
      <w:pPr>
        <w:tabs>
          <w:tab w:val="num" w:pos="2339"/>
        </w:tabs>
        <w:ind w:left="23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EA0E42"/>
    <w:multiLevelType w:val="hybridMultilevel"/>
    <w:tmpl w:val="4C8AA3C4"/>
    <w:lvl w:ilvl="0" w:tplc="A2FAFD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76016723"/>
    <w:multiLevelType w:val="hybridMultilevel"/>
    <w:tmpl w:val="0FB4EC7A"/>
    <w:lvl w:ilvl="0" w:tplc="A2FAFD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CB3B43"/>
    <w:multiLevelType w:val="hybridMultilevel"/>
    <w:tmpl w:val="6A90A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proofState w:spelling="clean" w:grammar="clean"/>
  <w:defaultTabStop w:val="720"/>
  <w:characterSpacingControl w:val="doNotCompress"/>
  <w:compat/>
  <w:rsids>
    <w:rsidRoot w:val="00581B2F"/>
    <w:rsid w:val="000911AC"/>
    <w:rsid w:val="000C4DCA"/>
    <w:rsid w:val="000E319C"/>
    <w:rsid w:val="001B0556"/>
    <w:rsid w:val="001E439F"/>
    <w:rsid w:val="00200C2D"/>
    <w:rsid w:val="002A07B1"/>
    <w:rsid w:val="00376DC6"/>
    <w:rsid w:val="00443F65"/>
    <w:rsid w:val="00480809"/>
    <w:rsid w:val="0051240D"/>
    <w:rsid w:val="00512878"/>
    <w:rsid w:val="00581B2F"/>
    <w:rsid w:val="00597979"/>
    <w:rsid w:val="005A1784"/>
    <w:rsid w:val="005B1FB3"/>
    <w:rsid w:val="005C00D9"/>
    <w:rsid w:val="00650835"/>
    <w:rsid w:val="00651D2D"/>
    <w:rsid w:val="00761140"/>
    <w:rsid w:val="007A4C7A"/>
    <w:rsid w:val="007B2B1F"/>
    <w:rsid w:val="00807A02"/>
    <w:rsid w:val="0081550F"/>
    <w:rsid w:val="00987D7B"/>
    <w:rsid w:val="00AF2926"/>
    <w:rsid w:val="00AF3EF1"/>
    <w:rsid w:val="00B54760"/>
    <w:rsid w:val="00BB5B41"/>
    <w:rsid w:val="00BE038F"/>
    <w:rsid w:val="00BE3D5A"/>
    <w:rsid w:val="00C2514A"/>
    <w:rsid w:val="00C61E29"/>
    <w:rsid w:val="00CC577E"/>
    <w:rsid w:val="00CF4C05"/>
    <w:rsid w:val="00D94807"/>
    <w:rsid w:val="00E11D37"/>
    <w:rsid w:val="00E5608A"/>
    <w:rsid w:val="00EC6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Гост"/>
    <w:qFormat/>
    <w:rsid w:val="00E11D37"/>
    <w:pPr>
      <w:spacing w:before="100" w:beforeAutospacing="1" w:after="100" w:afterAutospacing="1" w:line="360" w:lineRule="auto"/>
      <w:ind w:firstLine="720"/>
      <w:jc w:val="both"/>
    </w:pPr>
    <w:rPr>
      <w:rFonts w:eastAsia="Times New Roman"/>
      <w:bCs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B2F"/>
    <w:pPr>
      <w:keepNext/>
      <w:keepLines/>
      <w:spacing w:before="480"/>
      <w:outlineLvl w:val="0"/>
    </w:pPr>
    <w:rPr>
      <w:rFonts w:ascii="Cambria" w:hAnsi="Cambria"/>
      <w:b/>
      <w:bCs w:val="0"/>
      <w:color w:val="365F9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B2F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1"/>
    <w:basedOn w:val="Heading1"/>
    <w:rsid w:val="00581B2F"/>
    <w:pPr>
      <w:keepLines w:val="0"/>
      <w:numPr>
        <w:numId w:val="1"/>
      </w:numPr>
      <w:spacing w:before="0" w:after="480"/>
      <w:jc w:val="center"/>
    </w:pPr>
    <w:rPr>
      <w:rFonts w:ascii="Times New Roman" w:hAnsi="Times New Roman"/>
      <w:bCs/>
      <w:caps/>
      <w:color w:val="auto"/>
      <w:kern w:val="32"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1B2F"/>
    <w:rPr>
      <w:rFonts w:ascii="Cambria" w:eastAsia="Times New Roman" w:hAnsi="Cambria" w:cs="Times New Roman"/>
      <w:b/>
      <w:color w:val="365F91"/>
      <w:sz w:val="28"/>
      <w:szCs w:val="28"/>
      <w:lang w:val="ru-RU" w:eastAsia="ru-RU"/>
    </w:rPr>
  </w:style>
  <w:style w:type="paragraph" w:customStyle="1" w:styleId="2TimesNewRoman15">
    <w:name w:val="Стиль Заголовок 2 + Times New Roman 15 пт не курсив Авто Перед:..."/>
    <w:basedOn w:val="Heading2"/>
    <w:rsid w:val="00581B2F"/>
    <w:pPr>
      <w:keepLines w:val="0"/>
      <w:numPr>
        <w:ilvl w:val="1"/>
        <w:numId w:val="2"/>
      </w:numPr>
      <w:spacing w:before="0" w:after="360"/>
    </w:pPr>
    <w:rPr>
      <w:rFonts w:ascii="Times New Roman" w:hAnsi="Times New Roman"/>
      <w:bCs/>
      <w:color w:val="auto"/>
      <w:sz w:val="3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B2F"/>
    <w:rPr>
      <w:rFonts w:ascii="Cambria" w:eastAsia="Times New Roman" w:hAnsi="Cambria" w:cs="Times New Roman"/>
      <w:b/>
      <w:color w:val="4F81BD"/>
      <w:sz w:val="26"/>
      <w:szCs w:val="26"/>
      <w:lang w:val="ru-RU" w:eastAsia="ru-RU"/>
    </w:rPr>
  </w:style>
  <w:style w:type="paragraph" w:customStyle="1" w:styleId="text">
    <w:name w:val="_text"/>
    <w:basedOn w:val="Normal"/>
    <w:rsid w:val="00581B2F"/>
    <w:pPr>
      <w:ind w:firstLine="709"/>
    </w:pPr>
    <w:rPr>
      <w:rFonts w:eastAsia="SimSun"/>
      <w:bCs w:val="0"/>
      <w:color w:val="auto"/>
      <w:spacing w:val="10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81B2F"/>
    <w:pPr>
      <w:ind w:left="720"/>
      <w:contextualSpacing/>
    </w:pPr>
    <w:rPr>
      <w:rFonts w:eastAsia="Calibri"/>
      <w:bCs w:val="0"/>
      <w:color w:val="auto"/>
      <w:sz w:val="24"/>
      <w:szCs w:val="22"/>
      <w:lang w:val="en-US" w:eastAsia="en-US"/>
    </w:rPr>
  </w:style>
  <w:style w:type="paragraph" w:customStyle="1" w:styleId="10">
    <w:name w:val="Стиль1"/>
    <w:basedOn w:val="Normal"/>
    <w:rsid w:val="00BB5B41"/>
    <w:pPr>
      <w:widowControl w:val="0"/>
      <w:shd w:val="clear" w:color="auto" w:fill="FFFFFF"/>
      <w:autoSpaceDE w:val="0"/>
      <w:autoSpaceDN w:val="0"/>
      <w:adjustRightInd w:val="0"/>
      <w:spacing w:before="0" w:beforeAutospacing="0" w:after="0" w:afterAutospacing="0"/>
      <w:ind w:firstLine="567"/>
    </w:pPr>
    <w:rPr>
      <w:bCs w:val="0"/>
      <w:color w:val="auto"/>
      <w:szCs w:val="24"/>
    </w:rPr>
  </w:style>
  <w:style w:type="paragraph" w:styleId="NoSpacing">
    <w:name w:val="No Spacing"/>
    <w:uiPriority w:val="1"/>
    <w:qFormat/>
    <w:rsid w:val="00BE038F"/>
    <w:pPr>
      <w:spacing w:beforeAutospacing="1" w:afterAutospacing="1"/>
      <w:ind w:firstLine="720"/>
      <w:jc w:val="both"/>
    </w:pPr>
    <w:rPr>
      <w:rFonts w:eastAsia="Times New Roman"/>
      <w:bC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2689</Words>
  <Characters>15329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Sergey M</cp:lastModifiedBy>
  <cp:revision>6</cp:revision>
  <dcterms:created xsi:type="dcterms:W3CDTF">2009-12-06T20:06:00Z</dcterms:created>
  <dcterms:modified xsi:type="dcterms:W3CDTF">2009-12-06T20:26:00Z</dcterms:modified>
</cp:coreProperties>
</file>