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4B098" w14:textId="70603ABD" w:rsidR="00A023BD" w:rsidRDefault="00F03958" w:rsidP="00C37B21">
      <w:r>
        <w:rPr>
          <w:b/>
          <w:i/>
          <w:noProof/>
          <w:color w:val="4F81BD" w:themeColor="accent1"/>
          <w:sz w:val="24"/>
        </w:rPr>
        <mc:AlternateContent>
          <mc:Choice Requires="wps">
            <w:drawing>
              <wp:anchor distT="0" distB="0" distL="118745" distR="118745" simplePos="0" relativeHeight="251657728" behindDoc="1" locked="0" layoutInCell="1" allowOverlap="0" wp14:anchorId="12FFC337" wp14:editId="0109CF3E">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3719661A"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E46D42">
                              <w:rPr>
                                <w:rFonts w:ascii="Arial" w:eastAsia="Times New Roman" w:hAnsi="Arial" w:cs="Times New Roman"/>
                                <w:b/>
                                <w:color w:val="000000" w:themeColor="text1"/>
                                <w:sz w:val="28"/>
                                <w:szCs w:val="28"/>
                              </w:rPr>
                              <w:t xml:space="preserve">    </w:t>
                            </w:r>
                            <w:r w:rsidR="00C37B21">
                              <w:rPr>
                                <w:rFonts w:ascii="Arial" w:eastAsia="Times New Roman" w:hAnsi="Arial" w:cs="Times New Roman"/>
                                <w:b/>
                                <w:color w:val="000000" w:themeColor="text1"/>
                                <w:sz w:val="28"/>
                                <w:szCs w:val="28"/>
                              </w:rPr>
                              <w:t>Exam</w:t>
                            </w:r>
                            <w:r w:rsidR="00E46D42">
                              <w:rPr>
                                <w:rFonts w:ascii="Arial" w:eastAsia="Times New Roman" w:hAnsi="Arial" w:cs="Times New Roman"/>
                                <w:b/>
                                <w:color w:val="000000" w:themeColor="text1"/>
                                <w:sz w:val="28"/>
                                <w:szCs w:val="28"/>
                              </w:rPr>
                              <w:t xml:space="preserve"> </w:t>
                            </w:r>
                            <w:r w:rsidR="00A74A3F">
                              <w:rPr>
                                <w:rFonts w:ascii="Arial" w:eastAsia="Times New Roman" w:hAnsi="Arial" w:cs="Times New Roman"/>
                                <w:b/>
                                <w:color w:val="000000" w:themeColor="text1"/>
                                <w:sz w:val="28"/>
                                <w:szCs w:val="28"/>
                              </w:rPr>
                              <w:t xml:space="preserve">Part </w:t>
                            </w:r>
                            <w:r w:rsidR="00E46D42">
                              <w:rPr>
                                <w:rFonts w:ascii="Arial" w:eastAsia="Times New Roman" w:hAnsi="Arial" w:cs="Times New Roman"/>
                                <w:b/>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875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3719661A"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E46D42">
                        <w:rPr>
                          <w:rFonts w:ascii="Arial" w:eastAsia="Times New Roman" w:hAnsi="Arial" w:cs="Times New Roman"/>
                          <w:b/>
                          <w:color w:val="000000" w:themeColor="text1"/>
                          <w:sz w:val="28"/>
                          <w:szCs w:val="28"/>
                        </w:rPr>
                        <w:t xml:space="preserve">    </w:t>
                      </w:r>
                      <w:r w:rsidR="00C37B21">
                        <w:rPr>
                          <w:rFonts w:ascii="Arial" w:eastAsia="Times New Roman" w:hAnsi="Arial" w:cs="Times New Roman"/>
                          <w:b/>
                          <w:color w:val="000000" w:themeColor="text1"/>
                          <w:sz w:val="28"/>
                          <w:szCs w:val="28"/>
                        </w:rPr>
                        <w:t>Exam</w:t>
                      </w:r>
                      <w:r w:rsidR="00E46D42">
                        <w:rPr>
                          <w:rFonts w:ascii="Arial" w:eastAsia="Times New Roman" w:hAnsi="Arial" w:cs="Times New Roman"/>
                          <w:b/>
                          <w:color w:val="000000" w:themeColor="text1"/>
                          <w:sz w:val="28"/>
                          <w:szCs w:val="28"/>
                        </w:rPr>
                        <w:t xml:space="preserve"> </w:t>
                      </w:r>
                      <w:r w:rsidR="00A74A3F">
                        <w:rPr>
                          <w:rFonts w:ascii="Arial" w:eastAsia="Times New Roman" w:hAnsi="Arial" w:cs="Times New Roman"/>
                          <w:b/>
                          <w:color w:val="000000" w:themeColor="text1"/>
                          <w:sz w:val="28"/>
                          <w:szCs w:val="28"/>
                        </w:rPr>
                        <w:t xml:space="preserve">Part </w:t>
                      </w:r>
                      <w:r w:rsidR="00E46D42">
                        <w:rPr>
                          <w:rFonts w:ascii="Arial" w:eastAsia="Times New Roman" w:hAnsi="Arial" w:cs="Times New Roman"/>
                          <w:b/>
                          <w:color w:val="000000" w:themeColor="text1"/>
                          <w:sz w:val="28"/>
                          <w:szCs w:val="28"/>
                        </w:rPr>
                        <w:t>2</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C37B21">
        <w:t>Answer the following questions below to the best of your ability. Submit into BB under exam file</w:t>
      </w:r>
      <w:r w:rsidR="00A450BE">
        <w:t>.</w:t>
      </w:r>
    </w:p>
    <w:p w14:paraId="076DEDC3" w14:textId="77777777" w:rsidR="00C37B21" w:rsidRDefault="00C37B21" w:rsidP="00C37B21">
      <w:pPr>
        <w:pStyle w:val="ListParagraph"/>
        <w:numPr>
          <w:ilvl w:val="0"/>
          <w:numId w:val="18"/>
        </w:numPr>
      </w:pPr>
      <w:r>
        <w:t xml:space="preserve"> </w:t>
      </w:r>
    </w:p>
    <w:p w14:paraId="0CBF2910" w14:textId="1E6E4A2C" w:rsidR="00F24BE6" w:rsidRDefault="00F24BE6" w:rsidP="00E46D42">
      <w:pPr>
        <w:pStyle w:val="ListParagraph"/>
      </w:pPr>
      <w:r>
        <w:t>Write a program that calculates the average of a group of test scores, where the lowest score in the group is dropped. It should use the following functions:</w:t>
      </w:r>
    </w:p>
    <w:p w14:paraId="08203675" w14:textId="56D5CA05" w:rsidR="00F24BE6" w:rsidRDefault="00F24BE6" w:rsidP="00E46D42">
      <w:pPr>
        <w:pStyle w:val="ListParagraph"/>
      </w:pPr>
    </w:p>
    <w:p w14:paraId="62B3FF66" w14:textId="3EB8874E" w:rsidR="00F24BE6" w:rsidRDefault="00F24BE6" w:rsidP="00F24BE6">
      <w:pPr>
        <w:pStyle w:val="ListParagraph"/>
        <w:numPr>
          <w:ilvl w:val="0"/>
          <w:numId w:val="20"/>
        </w:numPr>
      </w:pPr>
      <w:r w:rsidRPr="00F24BE6">
        <w:rPr>
          <w:b/>
        </w:rPr>
        <w:t>Void getScore()</w:t>
      </w:r>
      <w:r>
        <w:t xml:space="preserve"> should ask the user for a test score, store it in a reference parameter variable, and validate it. This function should be called by main once for each of the five scores to be entered.</w:t>
      </w:r>
    </w:p>
    <w:p w14:paraId="0EEBA255" w14:textId="00BF579F" w:rsidR="00F24BE6" w:rsidRDefault="00F24BE6" w:rsidP="00E46D42">
      <w:pPr>
        <w:pStyle w:val="ListParagraph"/>
      </w:pPr>
    </w:p>
    <w:p w14:paraId="47911FD7" w14:textId="7A482D30" w:rsidR="00F24BE6" w:rsidRDefault="00F24BE6" w:rsidP="00F24BE6">
      <w:pPr>
        <w:pStyle w:val="ListParagraph"/>
        <w:numPr>
          <w:ilvl w:val="0"/>
          <w:numId w:val="20"/>
        </w:numPr>
      </w:pPr>
      <w:r w:rsidRPr="00F24BE6">
        <w:rPr>
          <w:b/>
        </w:rPr>
        <w:t>Void calcAverage()</w:t>
      </w:r>
      <w:r>
        <w:t xml:space="preserve"> should calculate and display the average of the four highest scores. This function should be called just once by main and should be passed the five scores.</w:t>
      </w:r>
    </w:p>
    <w:p w14:paraId="3DFA7BA8" w14:textId="4D66A131" w:rsidR="00F24BE6" w:rsidRDefault="00F24BE6" w:rsidP="00E46D42">
      <w:pPr>
        <w:pStyle w:val="ListParagraph"/>
      </w:pPr>
    </w:p>
    <w:p w14:paraId="7542A160" w14:textId="2922F31E" w:rsidR="00F24BE6" w:rsidRDefault="00F24BE6" w:rsidP="00F24BE6">
      <w:pPr>
        <w:pStyle w:val="ListParagraph"/>
        <w:numPr>
          <w:ilvl w:val="0"/>
          <w:numId w:val="20"/>
        </w:numPr>
      </w:pPr>
      <w:r>
        <w:rPr>
          <w:b/>
        </w:rPr>
        <w:t>i</w:t>
      </w:r>
      <w:r w:rsidRPr="00F24BE6">
        <w:rPr>
          <w:b/>
        </w:rPr>
        <w:t>nt findLowest()</w:t>
      </w:r>
      <w:r>
        <w:t xml:space="preserve"> should find and return the lowest of the five scores passed to it. It should be called by calcAverage, which uses the function to determine which of the five scores to drop.</w:t>
      </w:r>
    </w:p>
    <w:p w14:paraId="25635F8B" w14:textId="705515AF" w:rsidR="00F24BE6" w:rsidRDefault="00F24BE6" w:rsidP="00E46D42">
      <w:pPr>
        <w:pStyle w:val="ListParagraph"/>
      </w:pPr>
    </w:p>
    <w:p w14:paraId="0B2DD1A4" w14:textId="20B87D8D" w:rsidR="00F24BE6" w:rsidRPr="00F24BE6" w:rsidRDefault="00F24BE6" w:rsidP="00E46D42">
      <w:pPr>
        <w:pStyle w:val="ListParagraph"/>
        <w:rPr>
          <w:i/>
        </w:rPr>
      </w:pPr>
      <w:r w:rsidRPr="00F24BE6">
        <w:rPr>
          <w:i/>
        </w:rPr>
        <w:t>Input Validation: Do not accept test scores lower than 0 or higher than 100.</w:t>
      </w:r>
    </w:p>
    <w:p w14:paraId="6A3CC0BE" w14:textId="77777777" w:rsidR="00F24BE6" w:rsidRDefault="00F24BE6" w:rsidP="00E46D42">
      <w:pPr>
        <w:pStyle w:val="ListParagraph"/>
      </w:pPr>
    </w:p>
    <w:p w14:paraId="34587495" w14:textId="74998536" w:rsidR="00C37B21" w:rsidRPr="00F24BE6" w:rsidRDefault="00A450BE" w:rsidP="00F24BE6">
      <w:pPr>
        <w:rPr>
          <w:b/>
          <w:bCs/>
        </w:rPr>
      </w:pPr>
      <w:r w:rsidRPr="00F24BE6">
        <w:rPr>
          <w:b/>
          <w:bCs/>
        </w:rPr>
        <w:t>Snippet of the Code:</w:t>
      </w:r>
    </w:p>
    <w:p w14:paraId="0330C1FC" w14:textId="468206CB" w:rsidR="00A450BE" w:rsidRDefault="00562228" w:rsidP="00562228">
      <w:pPr>
        <w:jc w:val="center"/>
        <w:rPr>
          <w:b/>
          <w:bCs/>
        </w:rPr>
      </w:pPr>
      <w:r w:rsidRPr="00562228">
        <w:rPr>
          <w:b/>
          <w:bCs/>
        </w:rPr>
        <w:lastRenderedPageBreak/>
        <w:drawing>
          <wp:anchor distT="0" distB="0" distL="114300" distR="114300" simplePos="0" relativeHeight="251658752" behindDoc="1" locked="0" layoutInCell="1" allowOverlap="1" wp14:anchorId="392053E4" wp14:editId="2D297C68">
            <wp:simplePos x="0" y="0"/>
            <wp:positionH relativeFrom="column">
              <wp:posOffset>-542925</wp:posOffset>
            </wp:positionH>
            <wp:positionV relativeFrom="page">
              <wp:posOffset>714375</wp:posOffset>
            </wp:positionV>
            <wp:extent cx="7033260" cy="8953500"/>
            <wp:effectExtent l="0" t="0" r="0" b="0"/>
            <wp:wrapTight wrapText="bothSides">
              <wp:wrapPolygon edited="0">
                <wp:start x="0" y="0"/>
                <wp:lineTo x="0" y="21554"/>
                <wp:lineTo x="21530" y="21554"/>
                <wp:lineTo x="2153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33260" cy="8953500"/>
                    </a:xfrm>
                    <a:prstGeom prst="rect">
                      <a:avLst/>
                    </a:prstGeom>
                  </pic:spPr>
                </pic:pic>
              </a:graphicData>
            </a:graphic>
            <wp14:sizeRelH relativeFrom="margin">
              <wp14:pctWidth>0</wp14:pctWidth>
            </wp14:sizeRelH>
            <wp14:sizeRelV relativeFrom="margin">
              <wp14:pctHeight>0</wp14:pctHeight>
            </wp14:sizeRelV>
          </wp:anchor>
        </w:drawing>
      </w:r>
    </w:p>
    <w:p w14:paraId="78A93DA9" w14:textId="054B6DD2" w:rsidR="00A450BE" w:rsidRDefault="00A450BE" w:rsidP="00A023BD">
      <w:r w:rsidRPr="00562228">
        <w:lastRenderedPageBreak/>
        <w:t>Snippet of the Output:</w:t>
      </w:r>
    </w:p>
    <w:p w14:paraId="39C0BD1F" w14:textId="37EB4FF6" w:rsidR="00562228" w:rsidRPr="00562228" w:rsidRDefault="00562228" w:rsidP="00A023BD">
      <w:r w:rsidRPr="00562228">
        <w:drawing>
          <wp:inline distT="0" distB="0" distL="0" distR="0" wp14:anchorId="59677478" wp14:editId="5464D609">
            <wp:extent cx="5943600" cy="2355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355850"/>
                    </a:xfrm>
                    <a:prstGeom prst="rect">
                      <a:avLst/>
                    </a:prstGeom>
                  </pic:spPr>
                </pic:pic>
              </a:graphicData>
            </a:graphic>
          </wp:inline>
        </w:drawing>
      </w:r>
    </w:p>
    <w:sectPr w:rsidR="00562228" w:rsidRPr="00562228"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B7E12"/>
    <w:multiLevelType w:val="hybridMultilevel"/>
    <w:tmpl w:val="188E6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A28D1"/>
    <w:multiLevelType w:val="hybridMultilevel"/>
    <w:tmpl w:val="3C727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407B9"/>
    <w:multiLevelType w:val="hybridMultilevel"/>
    <w:tmpl w:val="59E07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31263"/>
    <w:multiLevelType w:val="hybridMultilevel"/>
    <w:tmpl w:val="4CDAD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91351">
    <w:abstractNumId w:val="0"/>
  </w:num>
  <w:num w:numId="2" w16cid:durableId="744184005">
    <w:abstractNumId w:val="2"/>
  </w:num>
  <w:num w:numId="3" w16cid:durableId="1574200353">
    <w:abstractNumId w:val="10"/>
  </w:num>
  <w:num w:numId="4" w16cid:durableId="1907572510">
    <w:abstractNumId w:val="9"/>
  </w:num>
  <w:num w:numId="5" w16cid:durableId="7877139">
    <w:abstractNumId w:val="15"/>
  </w:num>
  <w:num w:numId="6" w16cid:durableId="671177034">
    <w:abstractNumId w:val="13"/>
  </w:num>
  <w:num w:numId="7" w16cid:durableId="836118051">
    <w:abstractNumId w:val="7"/>
  </w:num>
  <w:num w:numId="8" w16cid:durableId="1843544419">
    <w:abstractNumId w:val="11"/>
  </w:num>
  <w:num w:numId="9" w16cid:durableId="1600790715">
    <w:abstractNumId w:val="19"/>
  </w:num>
  <w:num w:numId="10" w16cid:durableId="617224002">
    <w:abstractNumId w:val="4"/>
  </w:num>
  <w:num w:numId="11" w16cid:durableId="381053999">
    <w:abstractNumId w:val="14"/>
  </w:num>
  <w:num w:numId="12" w16cid:durableId="1850021250">
    <w:abstractNumId w:val="12"/>
  </w:num>
  <w:num w:numId="13" w16cid:durableId="1119757193">
    <w:abstractNumId w:val="18"/>
  </w:num>
  <w:num w:numId="14" w16cid:durableId="1774744418">
    <w:abstractNumId w:val="1"/>
  </w:num>
  <w:num w:numId="15" w16cid:durableId="515734910">
    <w:abstractNumId w:val="5"/>
  </w:num>
  <w:num w:numId="16" w16cid:durableId="517428264">
    <w:abstractNumId w:val="16"/>
  </w:num>
  <w:num w:numId="17" w16cid:durableId="750739740">
    <w:abstractNumId w:val="17"/>
  </w:num>
  <w:num w:numId="18" w16cid:durableId="1811627712">
    <w:abstractNumId w:val="8"/>
  </w:num>
  <w:num w:numId="19" w16cid:durableId="1347246714">
    <w:abstractNumId w:val="6"/>
  </w:num>
  <w:num w:numId="20" w16cid:durableId="166994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CD"/>
    <w:rsid w:val="00025FA6"/>
    <w:rsid w:val="000E6BBB"/>
    <w:rsid w:val="00106381"/>
    <w:rsid w:val="001A0733"/>
    <w:rsid w:val="002076A3"/>
    <w:rsid w:val="0023033A"/>
    <w:rsid w:val="002B10BC"/>
    <w:rsid w:val="003D651B"/>
    <w:rsid w:val="004403E2"/>
    <w:rsid w:val="00454EA4"/>
    <w:rsid w:val="00562228"/>
    <w:rsid w:val="006426BC"/>
    <w:rsid w:val="006569EF"/>
    <w:rsid w:val="006621CD"/>
    <w:rsid w:val="00703FFF"/>
    <w:rsid w:val="00713170"/>
    <w:rsid w:val="0080012B"/>
    <w:rsid w:val="008E3150"/>
    <w:rsid w:val="009836F8"/>
    <w:rsid w:val="00A023BD"/>
    <w:rsid w:val="00A2197A"/>
    <w:rsid w:val="00A3492C"/>
    <w:rsid w:val="00A450BE"/>
    <w:rsid w:val="00A74A3F"/>
    <w:rsid w:val="00BA0C55"/>
    <w:rsid w:val="00C1056A"/>
    <w:rsid w:val="00C35D12"/>
    <w:rsid w:val="00C37B21"/>
    <w:rsid w:val="00C6220E"/>
    <w:rsid w:val="00CE328C"/>
    <w:rsid w:val="00D41215"/>
    <w:rsid w:val="00DE4515"/>
    <w:rsid w:val="00DF7D7D"/>
    <w:rsid w:val="00E46D42"/>
    <w:rsid w:val="00E633AB"/>
    <w:rsid w:val="00E7193E"/>
    <w:rsid w:val="00E94E0E"/>
    <w:rsid w:val="00EB2AC9"/>
    <w:rsid w:val="00ED40A8"/>
    <w:rsid w:val="00EF64FF"/>
    <w:rsid w:val="00F03958"/>
    <w:rsid w:val="00F2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Jojo F</cp:lastModifiedBy>
  <cp:revision>2</cp:revision>
  <dcterms:created xsi:type="dcterms:W3CDTF">2023-02-08T19:02:00Z</dcterms:created>
  <dcterms:modified xsi:type="dcterms:W3CDTF">2023-02-08T19:02:00Z</dcterms:modified>
</cp:coreProperties>
</file>