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E9" w:rsidRPr="005158E9" w:rsidRDefault="005158E9" w:rsidP="005158E9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158E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GCD &amp; LCM Inverse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488"/>
      </w:tblGrid>
      <w:tr w:rsidR="005158E9" w:rsidRPr="005158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158E9" w:rsidRPr="005158E9" w:rsidRDefault="005158E9" w:rsidP="005158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8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5158E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2000MS</w:t>
            </w:r>
          </w:p>
        </w:tc>
        <w:tc>
          <w:tcPr>
            <w:tcW w:w="150" w:type="dxa"/>
            <w:vAlign w:val="center"/>
            <w:hideMark/>
          </w:tcPr>
          <w:p w:rsidR="005158E9" w:rsidRPr="005158E9" w:rsidRDefault="005158E9" w:rsidP="005158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58E9" w:rsidRPr="005158E9" w:rsidRDefault="005158E9" w:rsidP="005158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8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5158E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65536K</w:t>
            </w:r>
          </w:p>
        </w:tc>
      </w:tr>
      <w:tr w:rsidR="005158E9" w:rsidRPr="005158E9" w:rsidTr="005158E9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5158E9" w:rsidRPr="005158E9" w:rsidRDefault="005158E9" w:rsidP="005158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0" w:type="dxa"/>
            <w:vAlign w:val="center"/>
          </w:tcPr>
          <w:p w:rsidR="005158E9" w:rsidRPr="005158E9" w:rsidRDefault="005158E9" w:rsidP="005158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158E9" w:rsidRPr="005158E9" w:rsidRDefault="005158E9" w:rsidP="005158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158E9" w:rsidRPr="005158E9" w:rsidRDefault="005158E9" w:rsidP="005158E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158E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5158E9" w:rsidRPr="005158E9" w:rsidRDefault="005158E9" w:rsidP="005158E9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158E9">
        <w:rPr>
          <w:rFonts w:ascii="Times New Roman" w:eastAsia="宋体" w:hAnsi="Times New Roman" w:cs="Times New Roman"/>
          <w:kern w:val="0"/>
          <w:sz w:val="24"/>
          <w:szCs w:val="24"/>
        </w:rPr>
        <w:t xml:space="preserve">Given two positive integers </w:t>
      </w:r>
      <w:proofErr w:type="gramStart"/>
      <w:r w:rsidRPr="005158E9">
        <w:rPr>
          <w:rFonts w:ascii="Times New Roman" w:eastAsia="宋体" w:hAnsi="Times New Roman" w:cs="Times New Roman"/>
          <w:kern w:val="0"/>
          <w:sz w:val="24"/>
          <w:szCs w:val="24"/>
        </w:rPr>
        <w:t>a and</w:t>
      </w:r>
      <w:proofErr w:type="gramEnd"/>
      <w:r w:rsidRPr="005158E9">
        <w:rPr>
          <w:rFonts w:ascii="Times New Roman" w:eastAsia="宋体" w:hAnsi="Times New Roman" w:cs="Times New Roman"/>
          <w:kern w:val="0"/>
          <w:sz w:val="24"/>
          <w:szCs w:val="24"/>
        </w:rPr>
        <w:t xml:space="preserve"> b, we can easily calculate the greatest common divisor (GCD) and the least common multiple (LCM) of a and b. </w:t>
      </w:r>
      <w:proofErr w:type="gramStart"/>
      <w:r w:rsidRPr="005158E9">
        <w:rPr>
          <w:rFonts w:ascii="Times New Roman" w:eastAsia="宋体" w:hAnsi="Times New Roman" w:cs="Times New Roman"/>
          <w:kern w:val="0"/>
          <w:sz w:val="24"/>
          <w:szCs w:val="24"/>
        </w:rPr>
        <w:t>But what about the inverse?</w:t>
      </w:r>
      <w:proofErr w:type="gramEnd"/>
      <w:r w:rsidRPr="005158E9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That is: given GCD and LCM, finding </w:t>
      </w:r>
      <w:proofErr w:type="gramStart"/>
      <w:r w:rsidRPr="005158E9">
        <w:rPr>
          <w:rFonts w:ascii="Times New Roman" w:eastAsia="宋体" w:hAnsi="Times New Roman" w:cs="Times New Roman"/>
          <w:kern w:val="0"/>
          <w:sz w:val="24"/>
          <w:szCs w:val="24"/>
        </w:rPr>
        <w:t>a and</w:t>
      </w:r>
      <w:proofErr w:type="gramEnd"/>
      <w:r w:rsidRPr="005158E9">
        <w:rPr>
          <w:rFonts w:ascii="Times New Roman" w:eastAsia="宋体" w:hAnsi="Times New Roman" w:cs="Times New Roman"/>
          <w:kern w:val="0"/>
          <w:sz w:val="24"/>
          <w:szCs w:val="24"/>
        </w:rPr>
        <w:t xml:space="preserve"> b.</w:t>
      </w:r>
    </w:p>
    <w:p w:rsidR="005158E9" w:rsidRPr="005158E9" w:rsidRDefault="005158E9" w:rsidP="005158E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158E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5158E9" w:rsidRPr="005158E9" w:rsidRDefault="005158E9" w:rsidP="005158E9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158E9">
        <w:rPr>
          <w:rFonts w:ascii="Times New Roman" w:eastAsia="宋体" w:hAnsi="Times New Roman" w:cs="Times New Roman"/>
          <w:kern w:val="0"/>
          <w:sz w:val="24"/>
          <w:szCs w:val="24"/>
        </w:rPr>
        <w:t>The input contains multiple test cases, each of which contains two positive integers, the GCD and the LCM. You can assume that these two numbers are both less than 2^63.</w:t>
      </w:r>
    </w:p>
    <w:p w:rsidR="005158E9" w:rsidRPr="005158E9" w:rsidRDefault="005158E9" w:rsidP="005158E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158E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5158E9" w:rsidRPr="005158E9" w:rsidRDefault="005158E9" w:rsidP="005158E9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158E9">
        <w:rPr>
          <w:rFonts w:ascii="Times New Roman" w:eastAsia="宋体" w:hAnsi="Times New Roman" w:cs="Times New Roman"/>
          <w:kern w:val="0"/>
          <w:sz w:val="24"/>
          <w:szCs w:val="24"/>
        </w:rPr>
        <w:t xml:space="preserve">For each test case, output </w:t>
      </w:r>
      <w:proofErr w:type="gramStart"/>
      <w:r w:rsidRPr="005158E9">
        <w:rPr>
          <w:rFonts w:ascii="Times New Roman" w:eastAsia="宋体" w:hAnsi="Times New Roman" w:cs="Times New Roman"/>
          <w:kern w:val="0"/>
          <w:sz w:val="24"/>
          <w:szCs w:val="24"/>
        </w:rPr>
        <w:t>a and</w:t>
      </w:r>
      <w:proofErr w:type="gramEnd"/>
      <w:r w:rsidRPr="005158E9">
        <w:rPr>
          <w:rFonts w:ascii="Times New Roman" w:eastAsia="宋体" w:hAnsi="Times New Roman" w:cs="Times New Roman"/>
          <w:kern w:val="0"/>
          <w:sz w:val="24"/>
          <w:szCs w:val="24"/>
        </w:rPr>
        <w:t xml:space="preserve"> b in ascending order. If there are multiple solutions, output the pair with smallest a + b.</w:t>
      </w:r>
    </w:p>
    <w:p w:rsidR="005158E9" w:rsidRPr="005158E9" w:rsidRDefault="005158E9" w:rsidP="005158E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158E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5158E9" w:rsidRPr="005158E9" w:rsidRDefault="005158E9" w:rsidP="005158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158E9">
        <w:rPr>
          <w:rFonts w:ascii="Courier New" w:eastAsia="宋体" w:hAnsi="Courier New" w:cs="Courier New"/>
          <w:kern w:val="0"/>
          <w:sz w:val="24"/>
          <w:szCs w:val="24"/>
        </w:rPr>
        <w:t>3 60</w:t>
      </w:r>
    </w:p>
    <w:p w:rsidR="005158E9" w:rsidRPr="005158E9" w:rsidRDefault="005158E9" w:rsidP="005158E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158E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5158E9" w:rsidRPr="005158E9" w:rsidRDefault="005158E9" w:rsidP="005158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158E9">
        <w:rPr>
          <w:rFonts w:ascii="Courier New" w:eastAsia="宋体" w:hAnsi="Courier New" w:cs="Courier New"/>
          <w:kern w:val="0"/>
          <w:sz w:val="24"/>
          <w:szCs w:val="24"/>
        </w:rPr>
        <w:t>12 15</w:t>
      </w:r>
    </w:p>
    <w:p w:rsidR="005158E9" w:rsidRPr="005158E9" w:rsidRDefault="005158E9" w:rsidP="005158E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5158E9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5158E9" w:rsidRPr="005158E9" w:rsidRDefault="005158E9" w:rsidP="005158E9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5" w:history="1">
        <w:r w:rsidRPr="005158E9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POJ Achilles</w:t>
        </w:r>
      </w:hyperlink>
    </w:p>
    <w:p w:rsidR="00280710" w:rsidRPr="005158E9" w:rsidRDefault="00280710"/>
    <w:sectPr w:rsidR="00280710" w:rsidRPr="00515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E9"/>
    <w:rsid w:val="00280710"/>
    <w:rsid w:val="0051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58E9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515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58E9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5158E9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58E9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515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58E9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5158E9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0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oj.org/searchproblem?field=source&amp;key=POJ+Achil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2012-02-12T13:20:00Z</dcterms:created>
  <dcterms:modified xsi:type="dcterms:W3CDTF">2012-02-12T13:20:00Z</dcterms:modified>
</cp:coreProperties>
</file>