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B73" w:rsidRPr="005E4B73" w:rsidRDefault="005E4B73" w:rsidP="005E4B73">
      <w:pPr>
        <w:widowControl/>
        <w:jc w:val="center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5E4B73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Color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6"/>
        <w:gridCol w:w="180"/>
        <w:gridCol w:w="2488"/>
      </w:tblGrid>
      <w:tr w:rsidR="005E4B73" w:rsidRPr="005E4B7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E4B73" w:rsidRPr="005E4B73" w:rsidRDefault="005E4B73" w:rsidP="005E4B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4B7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Time Limit:</w:t>
            </w:r>
            <w:r w:rsidRPr="005E4B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2000MS</w:t>
            </w:r>
          </w:p>
        </w:tc>
        <w:tc>
          <w:tcPr>
            <w:tcW w:w="150" w:type="dxa"/>
            <w:vAlign w:val="center"/>
            <w:hideMark/>
          </w:tcPr>
          <w:p w:rsidR="005E4B73" w:rsidRPr="005E4B73" w:rsidRDefault="005E4B73" w:rsidP="005E4B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E4B73" w:rsidRPr="005E4B73" w:rsidRDefault="005E4B73" w:rsidP="005E4B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4B7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Memory Limit:</w:t>
            </w:r>
            <w:r w:rsidRPr="005E4B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65536K</w:t>
            </w:r>
          </w:p>
        </w:tc>
      </w:tr>
      <w:tr w:rsidR="005E4B73" w:rsidRPr="005E4B73" w:rsidTr="005E4B73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5E4B73" w:rsidRPr="005E4B73" w:rsidRDefault="005E4B73" w:rsidP="005E4B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50" w:type="dxa"/>
            <w:vAlign w:val="center"/>
          </w:tcPr>
          <w:p w:rsidR="005E4B73" w:rsidRPr="005E4B73" w:rsidRDefault="005E4B73" w:rsidP="005E4B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E4B73" w:rsidRPr="005E4B73" w:rsidRDefault="005E4B73" w:rsidP="005E4B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5E4B73" w:rsidRPr="005E4B73" w:rsidRDefault="005E4B73" w:rsidP="005E4B7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5E4B73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Description</w:t>
      </w:r>
    </w:p>
    <w:p w:rsidR="005E4B73" w:rsidRPr="005E4B73" w:rsidRDefault="005E4B73" w:rsidP="005E4B7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E4B73">
        <w:rPr>
          <w:rFonts w:ascii="Times New Roman" w:eastAsia="宋体" w:hAnsi="Times New Roman" w:cs="Times New Roman"/>
          <w:kern w:val="0"/>
          <w:sz w:val="24"/>
          <w:szCs w:val="24"/>
        </w:rPr>
        <w:t xml:space="preserve">Beads of N colors are connected together into a circular necklace of N beads (N&lt;=1000000000). Your job is to calculate how many different kinds of the necklace can be produced. You should know that the necklace might not use up all the N colors, and the repetitions that are produced by rotation around the center of the circular necklace are all neglected. </w:t>
      </w:r>
      <w:r w:rsidRPr="005E4B73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5E4B73">
        <w:rPr>
          <w:rFonts w:ascii="Times New Roman" w:eastAsia="宋体" w:hAnsi="Times New Roman" w:cs="Times New Roman"/>
          <w:kern w:val="0"/>
          <w:sz w:val="24"/>
          <w:szCs w:val="24"/>
        </w:rPr>
        <w:br/>
        <w:t xml:space="preserve">You only need to output the answer module a given number P. </w:t>
      </w:r>
    </w:p>
    <w:p w:rsidR="005E4B73" w:rsidRPr="005E4B73" w:rsidRDefault="005E4B73" w:rsidP="005E4B7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5E4B73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Input</w:t>
      </w:r>
    </w:p>
    <w:p w:rsidR="005E4B73" w:rsidRPr="005E4B73" w:rsidRDefault="005E4B73" w:rsidP="005E4B7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E4B73">
        <w:rPr>
          <w:rFonts w:ascii="Times New Roman" w:eastAsia="宋体" w:hAnsi="Times New Roman" w:cs="Times New Roman"/>
          <w:kern w:val="0"/>
          <w:sz w:val="24"/>
          <w:szCs w:val="24"/>
        </w:rPr>
        <w:t>The first line of the input is an integer X (X &lt;= 3500) representing the number of test cases. The following X lines each contains two numbers N and P (1 &lt;= N &lt;= 1000000000, 1 &lt;= P &lt;= 30000), representing a test case.</w:t>
      </w:r>
    </w:p>
    <w:p w:rsidR="005E4B73" w:rsidRPr="005E4B73" w:rsidRDefault="005E4B73" w:rsidP="005E4B7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5E4B73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Output</w:t>
      </w:r>
    </w:p>
    <w:p w:rsidR="005E4B73" w:rsidRPr="005E4B73" w:rsidRDefault="005E4B73" w:rsidP="005E4B7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E4B73">
        <w:rPr>
          <w:rFonts w:ascii="Times New Roman" w:eastAsia="宋体" w:hAnsi="Times New Roman" w:cs="Times New Roman"/>
          <w:kern w:val="0"/>
          <w:sz w:val="24"/>
          <w:szCs w:val="24"/>
        </w:rPr>
        <w:t>For each test case, output one line containing the answer.</w:t>
      </w:r>
    </w:p>
    <w:p w:rsidR="005E4B73" w:rsidRPr="005E4B73" w:rsidRDefault="005E4B73" w:rsidP="005E4B7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5E4B73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Input</w:t>
      </w:r>
    </w:p>
    <w:p w:rsidR="005E4B73" w:rsidRPr="005E4B73" w:rsidRDefault="005E4B73" w:rsidP="005E4B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E4B73">
        <w:rPr>
          <w:rFonts w:ascii="Courier New" w:eastAsia="宋体" w:hAnsi="Courier New" w:cs="Courier New"/>
          <w:kern w:val="0"/>
          <w:sz w:val="24"/>
          <w:szCs w:val="24"/>
        </w:rPr>
        <w:t>5</w:t>
      </w:r>
    </w:p>
    <w:p w:rsidR="005E4B73" w:rsidRPr="005E4B73" w:rsidRDefault="005E4B73" w:rsidP="005E4B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E4B73">
        <w:rPr>
          <w:rFonts w:ascii="Courier New" w:eastAsia="宋体" w:hAnsi="Courier New" w:cs="Courier New"/>
          <w:kern w:val="0"/>
          <w:sz w:val="24"/>
          <w:szCs w:val="24"/>
        </w:rPr>
        <w:t>1 30000</w:t>
      </w:r>
    </w:p>
    <w:p w:rsidR="005E4B73" w:rsidRPr="005E4B73" w:rsidRDefault="005E4B73" w:rsidP="005E4B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E4B73">
        <w:rPr>
          <w:rFonts w:ascii="Courier New" w:eastAsia="宋体" w:hAnsi="Courier New" w:cs="Courier New"/>
          <w:kern w:val="0"/>
          <w:sz w:val="24"/>
          <w:szCs w:val="24"/>
        </w:rPr>
        <w:t>2 30000</w:t>
      </w:r>
    </w:p>
    <w:p w:rsidR="005E4B73" w:rsidRPr="005E4B73" w:rsidRDefault="005E4B73" w:rsidP="005E4B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E4B73">
        <w:rPr>
          <w:rFonts w:ascii="Courier New" w:eastAsia="宋体" w:hAnsi="Courier New" w:cs="Courier New"/>
          <w:kern w:val="0"/>
          <w:sz w:val="24"/>
          <w:szCs w:val="24"/>
        </w:rPr>
        <w:t>3 30000</w:t>
      </w:r>
    </w:p>
    <w:p w:rsidR="005E4B73" w:rsidRPr="005E4B73" w:rsidRDefault="005E4B73" w:rsidP="005E4B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E4B73">
        <w:rPr>
          <w:rFonts w:ascii="Courier New" w:eastAsia="宋体" w:hAnsi="Courier New" w:cs="Courier New"/>
          <w:kern w:val="0"/>
          <w:sz w:val="24"/>
          <w:szCs w:val="24"/>
        </w:rPr>
        <w:t>4 30000</w:t>
      </w:r>
    </w:p>
    <w:p w:rsidR="005E4B73" w:rsidRPr="005E4B73" w:rsidRDefault="005E4B73" w:rsidP="005E4B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E4B73">
        <w:rPr>
          <w:rFonts w:ascii="Courier New" w:eastAsia="宋体" w:hAnsi="Courier New" w:cs="Courier New"/>
          <w:kern w:val="0"/>
          <w:sz w:val="24"/>
          <w:szCs w:val="24"/>
        </w:rPr>
        <w:t>5 30000</w:t>
      </w:r>
    </w:p>
    <w:p w:rsidR="005E4B73" w:rsidRPr="005E4B73" w:rsidRDefault="005E4B73" w:rsidP="005E4B7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5E4B73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Output</w:t>
      </w:r>
    </w:p>
    <w:p w:rsidR="005E4B73" w:rsidRPr="005E4B73" w:rsidRDefault="005E4B73" w:rsidP="005E4B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E4B73">
        <w:rPr>
          <w:rFonts w:ascii="Courier New" w:eastAsia="宋体" w:hAnsi="Courier New" w:cs="Courier New"/>
          <w:kern w:val="0"/>
          <w:sz w:val="24"/>
          <w:szCs w:val="24"/>
        </w:rPr>
        <w:t>1</w:t>
      </w:r>
    </w:p>
    <w:p w:rsidR="005E4B73" w:rsidRPr="005E4B73" w:rsidRDefault="005E4B73" w:rsidP="005E4B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E4B73">
        <w:rPr>
          <w:rFonts w:ascii="Courier New" w:eastAsia="宋体" w:hAnsi="Courier New" w:cs="Courier New"/>
          <w:kern w:val="0"/>
          <w:sz w:val="24"/>
          <w:szCs w:val="24"/>
        </w:rPr>
        <w:t>3</w:t>
      </w:r>
    </w:p>
    <w:p w:rsidR="005E4B73" w:rsidRPr="005E4B73" w:rsidRDefault="005E4B73" w:rsidP="005E4B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E4B73">
        <w:rPr>
          <w:rFonts w:ascii="Courier New" w:eastAsia="宋体" w:hAnsi="Courier New" w:cs="Courier New"/>
          <w:kern w:val="0"/>
          <w:sz w:val="24"/>
          <w:szCs w:val="24"/>
        </w:rPr>
        <w:t>11</w:t>
      </w:r>
    </w:p>
    <w:p w:rsidR="005E4B73" w:rsidRPr="005E4B73" w:rsidRDefault="005E4B73" w:rsidP="005E4B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E4B73">
        <w:rPr>
          <w:rFonts w:ascii="Courier New" w:eastAsia="宋体" w:hAnsi="Courier New" w:cs="Courier New"/>
          <w:kern w:val="0"/>
          <w:sz w:val="24"/>
          <w:szCs w:val="24"/>
        </w:rPr>
        <w:t>70</w:t>
      </w:r>
    </w:p>
    <w:p w:rsidR="005E4B73" w:rsidRPr="005E4B73" w:rsidRDefault="005E4B73" w:rsidP="005E4B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E4B73">
        <w:rPr>
          <w:rFonts w:ascii="Courier New" w:eastAsia="宋体" w:hAnsi="Courier New" w:cs="Courier New"/>
          <w:kern w:val="0"/>
          <w:sz w:val="24"/>
          <w:szCs w:val="24"/>
        </w:rPr>
        <w:lastRenderedPageBreak/>
        <w:t>629</w:t>
      </w:r>
    </w:p>
    <w:p w:rsidR="005E4B73" w:rsidRPr="005E4B73" w:rsidRDefault="005E4B73" w:rsidP="005E4B7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5E4B73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Source</w:t>
      </w:r>
    </w:p>
    <w:p w:rsidR="005E4B73" w:rsidRPr="005E4B73" w:rsidRDefault="005E4B73" w:rsidP="005E4B7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hyperlink r:id="rId5" w:history="1">
        <w:r w:rsidRPr="005E4B73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</w:rPr>
          <w:t>POJ Monthly</w:t>
        </w:r>
      </w:hyperlink>
      <w:proofErr w:type="gramStart"/>
      <w:r w:rsidRPr="005E4B73">
        <w:rPr>
          <w:rFonts w:ascii="Times New Roman" w:eastAsia="宋体" w:hAnsi="Times New Roman" w:cs="Times New Roman"/>
          <w:kern w:val="0"/>
          <w:sz w:val="24"/>
          <w:szCs w:val="24"/>
        </w:rPr>
        <w:t>,Lou</w:t>
      </w:r>
      <w:proofErr w:type="gramEnd"/>
      <w:r w:rsidRPr="005E4B73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5E4B73">
        <w:rPr>
          <w:rFonts w:ascii="Times New Roman" w:eastAsia="宋体" w:hAnsi="Times New Roman" w:cs="Times New Roman"/>
          <w:kern w:val="0"/>
          <w:sz w:val="24"/>
          <w:szCs w:val="24"/>
        </w:rPr>
        <w:t>Tiancheng</w:t>
      </w:r>
      <w:proofErr w:type="spellEnd"/>
    </w:p>
    <w:p w:rsidR="005131A5" w:rsidRPr="005E4B73" w:rsidRDefault="005131A5"/>
    <w:sectPr w:rsidR="005131A5" w:rsidRPr="005E4B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B73"/>
    <w:rsid w:val="005131A5"/>
    <w:rsid w:val="005E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E4B73"/>
    <w:rPr>
      <w:caps w:val="0"/>
      <w:strike w:val="0"/>
      <w:dstrike w:val="0"/>
      <w:color w:val="0000FF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5E4B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E4B73"/>
    <w:rPr>
      <w:rFonts w:ascii="宋体" w:eastAsia="宋体" w:hAnsi="宋体" w:cs="宋体"/>
      <w:kern w:val="0"/>
      <w:sz w:val="24"/>
      <w:szCs w:val="24"/>
    </w:rPr>
  </w:style>
  <w:style w:type="paragraph" w:customStyle="1" w:styleId="pst">
    <w:name w:val="pst"/>
    <w:basedOn w:val="a"/>
    <w:rsid w:val="005E4B73"/>
    <w:pPr>
      <w:widowControl/>
      <w:spacing w:before="100" w:beforeAutospacing="1" w:after="100" w:afterAutospacing="1"/>
      <w:jc w:val="left"/>
    </w:pPr>
    <w:rPr>
      <w:rFonts w:ascii="Arial" w:eastAsia="宋体" w:hAnsi="Arial" w:cs="Arial"/>
      <w:b/>
      <w:bCs/>
      <w:color w:val="0000FF"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E4B73"/>
    <w:rPr>
      <w:caps w:val="0"/>
      <w:strike w:val="0"/>
      <w:dstrike w:val="0"/>
      <w:color w:val="0000FF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5E4B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E4B73"/>
    <w:rPr>
      <w:rFonts w:ascii="宋体" w:eastAsia="宋体" w:hAnsi="宋体" w:cs="宋体"/>
      <w:kern w:val="0"/>
      <w:sz w:val="24"/>
      <w:szCs w:val="24"/>
    </w:rPr>
  </w:style>
  <w:style w:type="paragraph" w:customStyle="1" w:styleId="pst">
    <w:name w:val="pst"/>
    <w:basedOn w:val="a"/>
    <w:rsid w:val="005E4B73"/>
    <w:pPr>
      <w:widowControl/>
      <w:spacing w:before="100" w:beforeAutospacing="1" w:after="100" w:afterAutospacing="1"/>
      <w:jc w:val="left"/>
    </w:pPr>
    <w:rPr>
      <w:rFonts w:ascii="Arial" w:eastAsia="宋体" w:hAnsi="Arial" w:cs="Arial"/>
      <w:b/>
      <w:bCs/>
      <w:color w:val="0000FF"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1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oj.org/searchproblem?field=source&amp;key=POJ+Monthl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 YONGHUI</dc:creator>
  <cp:lastModifiedBy>WU YONGHUI</cp:lastModifiedBy>
  <cp:revision>1</cp:revision>
  <dcterms:created xsi:type="dcterms:W3CDTF">2012-02-13T03:03:00Z</dcterms:created>
  <dcterms:modified xsi:type="dcterms:W3CDTF">2012-02-13T03:03:00Z</dcterms:modified>
</cp:coreProperties>
</file>