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43" w:rsidRPr="008152FC" w:rsidRDefault="00941043" w:rsidP="00941043">
      <w:pPr>
        <w:jc w:val="center"/>
        <w:rPr>
          <w:rFonts w:ascii="宋体" w:hAnsi="宋体" w:cs="宋体"/>
          <w:kern w:val="0"/>
          <w:szCs w:val="21"/>
        </w:rPr>
      </w:pPr>
      <w:r w:rsidRPr="008152FC">
        <w:rPr>
          <w:rFonts w:ascii="宋体" w:hAnsi="宋体" w:cs="宋体"/>
          <w:kern w:val="0"/>
          <w:szCs w:val="21"/>
        </w:rPr>
        <w:t xml:space="preserve">2007/2008 ACM International Collegiate </w:t>
      </w:r>
      <w:smartTag w:uri="urn:schemas-microsoft-com:office:smarttags" w:element="PlaceName">
        <w:r w:rsidRPr="008152FC">
          <w:rPr>
            <w:rFonts w:ascii="宋体" w:hAnsi="宋体" w:cs="宋体"/>
            <w:kern w:val="0"/>
            <w:szCs w:val="21"/>
          </w:rPr>
          <w:t>Programming</w:t>
        </w:r>
      </w:smartTag>
      <w:r w:rsidRPr="008152FC">
        <w:rPr>
          <w:rFonts w:ascii="宋体" w:hAnsi="宋体" w:cs="宋体"/>
          <w:kern w:val="0"/>
          <w:szCs w:val="21"/>
        </w:rPr>
        <w:t xml:space="preserve"> </w:t>
      </w:r>
      <w:smartTag w:uri="urn:schemas-microsoft-com:office:smarttags" w:element="PlaceName">
        <w:r w:rsidRPr="008152FC">
          <w:rPr>
            <w:rFonts w:ascii="宋体" w:hAnsi="宋体" w:cs="宋体"/>
            <w:kern w:val="0"/>
            <w:szCs w:val="21"/>
          </w:rPr>
          <w:t>Contest</w:t>
        </w:r>
      </w:smartTag>
      <w:r w:rsidRPr="008152FC">
        <w:rPr>
          <w:rFonts w:ascii="宋体" w:hAnsi="宋体" w:cs="宋体"/>
          <w:kern w:val="0"/>
          <w:szCs w:val="21"/>
        </w:rPr>
        <w:t xml:space="preserve"> </w:t>
      </w:r>
      <w:r w:rsidRPr="008152FC">
        <w:rPr>
          <w:rFonts w:ascii="宋体" w:hAnsi="宋体" w:cs="宋体"/>
          <w:kern w:val="0"/>
          <w:szCs w:val="21"/>
        </w:rPr>
        <w:br/>
      </w:r>
      <w:smartTag w:uri="urn:schemas-microsoft-com:office:smarttags" w:element="PlaceType">
        <w:r w:rsidRPr="008152FC">
          <w:rPr>
            <w:rFonts w:ascii="宋体" w:hAnsi="宋体" w:cs="宋体"/>
            <w:kern w:val="0"/>
            <w:szCs w:val="21"/>
          </w:rPr>
          <w:t>University</w:t>
        </w:r>
      </w:smartTag>
      <w:r w:rsidRPr="008152FC">
        <w:rPr>
          <w:rFonts w:ascii="宋体" w:hAnsi="宋体" w:cs="宋体"/>
          <w:kern w:val="0"/>
          <w:szCs w:val="21"/>
        </w:rPr>
        <w:t xml:space="preserve"> of </w:t>
      </w:r>
      <w:smartTag w:uri="urn:schemas-microsoft-com:office:smarttags" w:element="City">
        <w:smartTag w:uri="urn:schemas-microsoft-com:office:smarttags" w:element="place">
          <w:r w:rsidRPr="008152FC">
            <w:rPr>
              <w:rFonts w:ascii="宋体" w:hAnsi="宋体" w:cs="宋体"/>
              <w:kern w:val="0"/>
              <w:szCs w:val="21"/>
            </w:rPr>
            <w:t>Ulm</w:t>
          </w:r>
        </w:smartTag>
      </w:smartTag>
      <w:r w:rsidRPr="008152FC">
        <w:rPr>
          <w:rFonts w:ascii="宋体" w:hAnsi="宋体" w:cs="宋体"/>
          <w:kern w:val="0"/>
          <w:szCs w:val="21"/>
        </w:rPr>
        <w:t xml:space="preserve"> Local Contest </w:t>
      </w:r>
    </w:p>
    <w:p w:rsidR="00941043" w:rsidRPr="008152FC" w:rsidRDefault="00941043" w:rsidP="00941043">
      <w:pPr>
        <w:widowControl/>
        <w:spacing w:before="100" w:beforeAutospacing="1" w:after="100" w:afterAutospacing="1"/>
        <w:jc w:val="center"/>
        <w:outlineLvl w:val="0"/>
        <w:rPr>
          <w:rFonts w:ascii="宋体" w:hAnsi="宋体" w:cs="宋体"/>
          <w:b/>
          <w:bCs/>
          <w:kern w:val="36"/>
          <w:szCs w:val="21"/>
        </w:rPr>
      </w:pPr>
      <w:r w:rsidRPr="008152FC">
        <w:rPr>
          <w:rFonts w:ascii="宋体" w:hAnsi="宋体" w:cs="宋体"/>
          <w:b/>
          <w:bCs/>
          <w:kern w:val="36"/>
          <w:szCs w:val="21"/>
        </w:rPr>
        <w:t xml:space="preserve">Problem E: </w:t>
      </w:r>
      <w:bookmarkStart w:id="0" w:name="_GoBack"/>
      <w:r w:rsidRPr="008152FC">
        <w:rPr>
          <w:rFonts w:ascii="宋体" w:hAnsi="宋体" w:cs="宋体"/>
          <w:b/>
          <w:bCs/>
          <w:kern w:val="36"/>
          <w:szCs w:val="21"/>
        </w:rPr>
        <w:t>Expressions</w:t>
      </w:r>
      <w:bookmarkEnd w:id="0"/>
    </w:p>
    <w:p w:rsidR="00941043" w:rsidRPr="008152FC" w:rsidRDefault="00941043" w:rsidP="00941043">
      <w:pPr>
        <w:widowControl/>
        <w:spacing w:before="100" w:beforeAutospacing="1" w:after="100" w:afterAutospacing="1"/>
        <w:jc w:val="center"/>
        <w:rPr>
          <w:rFonts w:ascii="宋体" w:hAnsi="宋体" w:cs="宋体"/>
          <w:kern w:val="0"/>
          <w:szCs w:val="21"/>
        </w:rPr>
      </w:pPr>
      <w:r w:rsidRPr="008152FC">
        <w:rPr>
          <w:rFonts w:ascii="宋体" w:hAnsi="宋体" w:cs="宋体"/>
          <w:kern w:val="0"/>
          <w:szCs w:val="21"/>
        </w:rPr>
        <w:t>Source file: expressions</w:t>
      </w:r>
      <w:proofErr w:type="gramStart"/>
      <w:r w:rsidRPr="008152FC">
        <w:rPr>
          <w:rFonts w:ascii="宋体" w:hAnsi="宋体" w:cs="宋体"/>
          <w:kern w:val="0"/>
          <w:szCs w:val="21"/>
        </w:rPr>
        <w:t>.(</w:t>
      </w:r>
      <w:proofErr w:type="spellStart"/>
      <w:proofErr w:type="gramEnd"/>
      <w:r w:rsidRPr="008152FC">
        <w:rPr>
          <w:rFonts w:ascii="宋体" w:hAnsi="宋体" w:cs="宋体"/>
          <w:kern w:val="0"/>
          <w:szCs w:val="21"/>
        </w:rPr>
        <w:t>c|cc|hs|java|pas</w:t>
      </w:r>
      <w:proofErr w:type="spellEnd"/>
      <w:r w:rsidRPr="008152FC">
        <w:rPr>
          <w:rFonts w:ascii="宋体" w:hAnsi="宋体" w:cs="宋体"/>
          <w:kern w:val="0"/>
          <w:szCs w:val="21"/>
        </w:rPr>
        <w:t xml:space="preserve">) </w:t>
      </w:r>
      <w:r w:rsidRPr="008152FC">
        <w:rPr>
          <w:rFonts w:ascii="宋体" w:hAnsi="宋体" w:cs="宋体"/>
          <w:kern w:val="0"/>
          <w:szCs w:val="21"/>
        </w:rPr>
        <w:br/>
        <w:t xml:space="preserve">Input file: </w:t>
      </w:r>
      <w:proofErr w:type="spellStart"/>
      <w:r w:rsidRPr="008152FC">
        <w:rPr>
          <w:rFonts w:ascii="宋体" w:hAnsi="宋体" w:cs="宋体"/>
          <w:kern w:val="0"/>
          <w:szCs w:val="21"/>
        </w:rPr>
        <w:t>expressions.in</w:t>
      </w:r>
      <w:proofErr w:type="spellEnd"/>
      <w:r w:rsidRPr="008152FC">
        <w:rPr>
          <w:rFonts w:ascii="宋体" w:hAnsi="宋体" w:cs="宋体"/>
          <w:kern w:val="0"/>
          <w:szCs w:val="21"/>
        </w:rPr>
        <w:t xml:space="preserve"> </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Arithmetic expressions are usually written with the operators in between the two operands (which is called infix notation). For example, </w:t>
      </w:r>
      <w:r w:rsidRPr="008152FC">
        <w:rPr>
          <w:rFonts w:ascii="宋体" w:hAnsi="宋体" w:cs="宋体"/>
          <w:i/>
          <w:iCs/>
          <w:kern w:val="0"/>
          <w:szCs w:val="21"/>
        </w:rPr>
        <w:t>(</w:t>
      </w:r>
      <w:proofErr w:type="spellStart"/>
      <w:r w:rsidRPr="008152FC">
        <w:rPr>
          <w:rFonts w:ascii="宋体" w:hAnsi="宋体" w:cs="宋体"/>
          <w:i/>
          <w:iCs/>
          <w:kern w:val="0"/>
          <w:szCs w:val="21"/>
        </w:rPr>
        <w:t>x+y</w:t>
      </w:r>
      <w:proofErr w:type="spellEnd"/>
      <w:r w:rsidRPr="008152FC">
        <w:rPr>
          <w:rFonts w:ascii="宋体" w:hAnsi="宋体" w:cs="宋体"/>
          <w:i/>
          <w:iCs/>
          <w:kern w:val="0"/>
          <w:szCs w:val="21"/>
        </w:rPr>
        <w:t>)*(z-w)</w:t>
      </w:r>
      <w:r w:rsidRPr="008152FC">
        <w:rPr>
          <w:rFonts w:ascii="宋体" w:hAnsi="宋体" w:cs="宋体"/>
          <w:kern w:val="0"/>
          <w:szCs w:val="21"/>
        </w:rPr>
        <w:t xml:space="preserve"> is an arithmetic expression in infix notation. However, it is easier to write a program to evaluate an expression if the expression is written in postfix notation (also known as reverse polish notation). In postfix notation, an operator is written behind its two operands, which may be expressions themselves. For example, </w:t>
      </w:r>
      <w:r w:rsidRPr="008152FC">
        <w:rPr>
          <w:rFonts w:ascii="宋体" w:hAnsi="宋体" w:cs="宋体"/>
          <w:i/>
          <w:iCs/>
          <w:kern w:val="0"/>
          <w:szCs w:val="21"/>
        </w:rPr>
        <w:t>x y + z w - *</w:t>
      </w:r>
      <w:r w:rsidRPr="008152FC">
        <w:rPr>
          <w:rFonts w:ascii="宋体" w:hAnsi="宋体" w:cs="宋体"/>
          <w:kern w:val="0"/>
          <w:szCs w:val="21"/>
        </w:rPr>
        <w:t xml:space="preserve"> is a postfix notation of the arithmetic expression given above. Note that in this case parentheses are not required. </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To evaluate an expression written in postfix notation, an algorithm operating on a stack can be used. A stack is a data structure which supports two operations: </w:t>
      </w:r>
    </w:p>
    <w:p w:rsidR="00941043" w:rsidRPr="008152FC" w:rsidRDefault="00941043" w:rsidP="00941043">
      <w:pPr>
        <w:widowControl/>
        <w:numPr>
          <w:ilvl w:val="0"/>
          <w:numId w:val="1"/>
        </w:numPr>
        <w:spacing w:before="100" w:beforeAutospacing="1" w:after="100" w:afterAutospacing="1"/>
        <w:jc w:val="left"/>
        <w:rPr>
          <w:rFonts w:ascii="宋体" w:hAnsi="宋体" w:cs="宋体"/>
          <w:kern w:val="0"/>
          <w:szCs w:val="21"/>
        </w:rPr>
      </w:pPr>
      <w:proofErr w:type="gramStart"/>
      <w:r w:rsidRPr="008152FC">
        <w:rPr>
          <w:rFonts w:ascii="宋体" w:hAnsi="宋体" w:cs="宋体"/>
          <w:b/>
          <w:bCs/>
          <w:kern w:val="0"/>
          <w:szCs w:val="21"/>
        </w:rPr>
        <w:t>push</w:t>
      </w:r>
      <w:proofErr w:type="gramEnd"/>
      <w:r w:rsidRPr="008152FC">
        <w:rPr>
          <w:rFonts w:ascii="宋体" w:hAnsi="宋体" w:cs="宋体"/>
          <w:kern w:val="0"/>
          <w:szCs w:val="21"/>
        </w:rPr>
        <w:t xml:space="preserve">: a number is inserted at the top of the stack. </w:t>
      </w:r>
    </w:p>
    <w:p w:rsidR="00941043" w:rsidRPr="008152FC" w:rsidRDefault="00941043" w:rsidP="00941043">
      <w:pPr>
        <w:widowControl/>
        <w:numPr>
          <w:ilvl w:val="0"/>
          <w:numId w:val="1"/>
        </w:numPr>
        <w:spacing w:before="100" w:beforeAutospacing="1" w:after="100" w:afterAutospacing="1"/>
        <w:jc w:val="left"/>
        <w:rPr>
          <w:rFonts w:ascii="宋体" w:hAnsi="宋体" w:cs="宋体"/>
          <w:kern w:val="0"/>
          <w:szCs w:val="21"/>
        </w:rPr>
      </w:pPr>
      <w:proofErr w:type="gramStart"/>
      <w:r w:rsidRPr="008152FC">
        <w:rPr>
          <w:rFonts w:ascii="宋体" w:hAnsi="宋体" w:cs="宋体"/>
          <w:b/>
          <w:bCs/>
          <w:kern w:val="0"/>
          <w:szCs w:val="21"/>
        </w:rPr>
        <w:t>pop</w:t>
      </w:r>
      <w:proofErr w:type="gramEnd"/>
      <w:r w:rsidRPr="008152FC">
        <w:rPr>
          <w:rFonts w:ascii="宋体" w:hAnsi="宋体" w:cs="宋体"/>
          <w:kern w:val="0"/>
          <w:szCs w:val="21"/>
        </w:rPr>
        <w:t xml:space="preserve">: the number from the top of the stack is taken out. </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During the evaluation, we process the expression from left to right. If we encounter a number, we push it onto the stack. If we encounter an operator, we pop the first two numbers from the stack, apply the operator on them, and push the result back onto the stack. More specifically, the following </w:t>
      </w:r>
      <w:proofErr w:type="spellStart"/>
      <w:r w:rsidRPr="008152FC">
        <w:rPr>
          <w:rFonts w:ascii="宋体" w:hAnsi="宋体" w:cs="宋体"/>
          <w:kern w:val="0"/>
          <w:szCs w:val="21"/>
        </w:rPr>
        <w:t>pseudocode</w:t>
      </w:r>
      <w:proofErr w:type="spellEnd"/>
      <w:r w:rsidRPr="008152FC">
        <w:rPr>
          <w:rFonts w:ascii="宋体" w:hAnsi="宋体" w:cs="宋体"/>
          <w:kern w:val="0"/>
          <w:szCs w:val="21"/>
        </w:rPr>
        <w:t xml:space="preserve"> shows how to handle the case when we encounter an operator O: </w:t>
      </w:r>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gramStart"/>
      <w:r w:rsidRPr="008152FC">
        <w:rPr>
          <w:rFonts w:ascii="宋体" w:hAnsi="宋体" w:cs="宋体"/>
          <w:kern w:val="0"/>
          <w:szCs w:val="21"/>
        </w:rPr>
        <w:t>a</w:t>
      </w:r>
      <w:proofErr w:type="gramEnd"/>
      <w:r w:rsidRPr="008152FC">
        <w:rPr>
          <w:rFonts w:ascii="宋体" w:hAnsi="宋体" w:cs="宋体"/>
          <w:kern w:val="0"/>
          <w:szCs w:val="21"/>
        </w:rPr>
        <w:t xml:space="preserve"> := pop();</w:t>
      </w:r>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gramStart"/>
      <w:r w:rsidRPr="008152FC">
        <w:rPr>
          <w:rFonts w:ascii="宋体" w:hAnsi="宋体" w:cs="宋体"/>
          <w:kern w:val="0"/>
          <w:szCs w:val="21"/>
        </w:rPr>
        <w:t>b</w:t>
      </w:r>
      <w:proofErr w:type="gramEnd"/>
      <w:r w:rsidRPr="008152FC">
        <w:rPr>
          <w:rFonts w:ascii="宋体" w:hAnsi="宋体" w:cs="宋体"/>
          <w:kern w:val="0"/>
          <w:szCs w:val="21"/>
        </w:rPr>
        <w:t xml:space="preserve"> := pop();</w:t>
      </w:r>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gramStart"/>
      <w:r w:rsidRPr="008152FC">
        <w:rPr>
          <w:rFonts w:ascii="宋体" w:hAnsi="宋体" w:cs="宋体"/>
          <w:kern w:val="0"/>
          <w:szCs w:val="21"/>
        </w:rPr>
        <w:t>push(</w:t>
      </w:r>
      <w:proofErr w:type="gramEnd"/>
      <w:r w:rsidRPr="008152FC">
        <w:rPr>
          <w:rFonts w:ascii="宋体" w:hAnsi="宋体" w:cs="宋体"/>
          <w:kern w:val="0"/>
          <w:szCs w:val="21"/>
        </w:rPr>
        <w:t>b O a);</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The result of the expression will be left as the only number on the stack. </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Now imagine that we use a queue instead of the stack. A queue also has a push and pop operation, but their meaning is different: </w:t>
      </w:r>
    </w:p>
    <w:p w:rsidR="00941043" w:rsidRPr="008152FC" w:rsidRDefault="00941043" w:rsidP="00941043">
      <w:pPr>
        <w:widowControl/>
        <w:numPr>
          <w:ilvl w:val="0"/>
          <w:numId w:val="2"/>
        </w:numPr>
        <w:spacing w:before="100" w:beforeAutospacing="1" w:after="100" w:afterAutospacing="1"/>
        <w:jc w:val="left"/>
        <w:rPr>
          <w:rFonts w:ascii="宋体" w:hAnsi="宋体" w:cs="宋体"/>
          <w:kern w:val="0"/>
          <w:szCs w:val="21"/>
        </w:rPr>
      </w:pPr>
      <w:proofErr w:type="gramStart"/>
      <w:r w:rsidRPr="008152FC">
        <w:rPr>
          <w:rFonts w:ascii="宋体" w:hAnsi="宋体" w:cs="宋体"/>
          <w:b/>
          <w:bCs/>
          <w:kern w:val="0"/>
          <w:szCs w:val="21"/>
        </w:rPr>
        <w:t>push</w:t>
      </w:r>
      <w:proofErr w:type="gramEnd"/>
      <w:r w:rsidRPr="008152FC">
        <w:rPr>
          <w:rFonts w:ascii="宋体" w:hAnsi="宋体" w:cs="宋体"/>
          <w:kern w:val="0"/>
          <w:szCs w:val="21"/>
        </w:rPr>
        <w:t xml:space="preserve">: a number is inserted at the end of the queue. </w:t>
      </w:r>
    </w:p>
    <w:p w:rsidR="00941043" w:rsidRPr="008152FC" w:rsidRDefault="00941043" w:rsidP="00941043">
      <w:pPr>
        <w:widowControl/>
        <w:numPr>
          <w:ilvl w:val="0"/>
          <w:numId w:val="2"/>
        </w:numPr>
        <w:spacing w:before="100" w:beforeAutospacing="1" w:after="100" w:afterAutospacing="1"/>
        <w:jc w:val="left"/>
        <w:rPr>
          <w:rFonts w:ascii="宋体" w:hAnsi="宋体" w:cs="宋体"/>
          <w:kern w:val="0"/>
          <w:szCs w:val="21"/>
        </w:rPr>
      </w:pPr>
      <w:proofErr w:type="gramStart"/>
      <w:r w:rsidRPr="008152FC">
        <w:rPr>
          <w:rFonts w:ascii="宋体" w:hAnsi="宋体" w:cs="宋体"/>
          <w:b/>
          <w:bCs/>
          <w:kern w:val="0"/>
          <w:szCs w:val="21"/>
        </w:rPr>
        <w:t>pop</w:t>
      </w:r>
      <w:proofErr w:type="gramEnd"/>
      <w:r w:rsidRPr="008152FC">
        <w:rPr>
          <w:rFonts w:ascii="宋体" w:hAnsi="宋体" w:cs="宋体"/>
          <w:kern w:val="0"/>
          <w:szCs w:val="21"/>
        </w:rPr>
        <w:t xml:space="preserve">: the number from the front of the queue is taken out of the queue. </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Can you rewrite the given expression such that the result of the algorithm using the queue is the same as the result of the original expression evaluated using the algorithm with the stack? </w:t>
      </w:r>
    </w:p>
    <w:p w:rsidR="00941043" w:rsidRPr="008152FC" w:rsidRDefault="00941043" w:rsidP="00941043">
      <w:pPr>
        <w:widowControl/>
        <w:spacing w:before="100" w:beforeAutospacing="1" w:after="100" w:afterAutospacing="1"/>
        <w:jc w:val="left"/>
        <w:outlineLvl w:val="3"/>
        <w:rPr>
          <w:rFonts w:ascii="宋体" w:hAnsi="宋体" w:cs="宋体"/>
          <w:b/>
          <w:bCs/>
          <w:kern w:val="0"/>
          <w:szCs w:val="21"/>
        </w:rPr>
      </w:pPr>
      <w:r w:rsidRPr="008152FC">
        <w:rPr>
          <w:rFonts w:ascii="宋体" w:hAnsi="宋体" w:cs="宋体"/>
          <w:b/>
          <w:bCs/>
          <w:kern w:val="0"/>
          <w:szCs w:val="21"/>
        </w:rPr>
        <w:lastRenderedPageBreak/>
        <w:t>Input Specification</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The first line of the input contains a number </w:t>
      </w:r>
      <w:r w:rsidRPr="008152FC">
        <w:rPr>
          <w:rFonts w:ascii="宋体" w:hAnsi="宋体" w:cs="宋体"/>
          <w:b/>
          <w:bCs/>
          <w:kern w:val="0"/>
          <w:szCs w:val="21"/>
        </w:rPr>
        <w:t>T</w:t>
      </w:r>
      <w:r w:rsidRPr="008152FC">
        <w:rPr>
          <w:rFonts w:ascii="宋体" w:hAnsi="宋体" w:cs="宋体"/>
          <w:kern w:val="0"/>
          <w:szCs w:val="21"/>
        </w:rPr>
        <w:t xml:space="preserve"> (</w:t>
      </w:r>
      <w:r w:rsidRPr="008152FC">
        <w:rPr>
          <w:rFonts w:ascii="宋体" w:hAnsi="宋体" w:cs="宋体"/>
          <w:i/>
          <w:iCs/>
          <w:kern w:val="0"/>
          <w:szCs w:val="21"/>
        </w:rPr>
        <w:t>T ≤ 200</w:t>
      </w:r>
      <w:r w:rsidRPr="008152FC">
        <w:rPr>
          <w:rFonts w:ascii="宋体" w:hAnsi="宋体" w:cs="宋体"/>
          <w:kern w:val="0"/>
          <w:szCs w:val="21"/>
        </w:rPr>
        <w:t xml:space="preserve">). The following </w:t>
      </w:r>
      <w:r w:rsidRPr="008152FC">
        <w:rPr>
          <w:rFonts w:ascii="宋体" w:hAnsi="宋体" w:cs="宋体"/>
          <w:b/>
          <w:bCs/>
          <w:kern w:val="0"/>
          <w:szCs w:val="21"/>
        </w:rPr>
        <w:t>T</w:t>
      </w:r>
      <w:r w:rsidRPr="008152FC">
        <w:rPr>
          <w:rFonts w:ascii="宋体" w:hAnsi="宋体" w:cs="宋体"/>
          <w:kern w:val="0"/>
          <w:szCs w:val="21"/>
        </w:rPr>
        <w:t xml:space="preserve"> lines each contain one expression in postfix notation. Arithmetic operators are represented by uppercase letters, numbers are represented by lowercase letters. You may assume that the length of each expression is less than </w:t>
      </w:r>
      <w:r w:rsidRPr="008152FC">
        <w:rPr>
          <w:rFonts w:ascii="宋体" w:hAnsi="宋体" w:cs="宋体"/>
          <w:i/>
          <w:iCs/>
          <w:kern w:val="0"/>
          <w:szCs w:val="21"/>
        </w:rPr>
        <w:t>10000</w:t>
      </w:r>
      <w:r w:rsidRPr="008152FC">
        <w:rPr>
          <w:rFonts w:ascii="宋体" w:hAnsi="宋体" w:cs="宋体"/>
          <w:kern w:val="0"/>
          <w:szCs w:val="21"/>
        </w:rPr>
        <w:t xml:space="preserve"> characters. </w:t>
      </w:r>
    </w:p>
    <w:p w:rsidR="00941043" w:rsidRPr="008152FC" w:rsidRDefault="00941043" w:rsidP="00941043">
      <w:pPr>
        <w:widowControl/>
        <w:spacing w:before="100" w:beforeAutospacing="1" w:after="100" w:afterAutospacing="1"/>
        <w:jc w:val="left"/>
        <w:outlineLvl w:val="3"/>
        <w:rPr>
          <w:rFonts w:ascii="宋体" w:hAnsi="宋体" w:cs="宋体"/>
          <w:b/>
          <w:bCs/>
          <w:kern w:val="0"/>
          <w:szCs w:val="21"/>
        </w:rPr>
      </w:pPr>
      <w:r w:rsidRPr="008152FC">
        <w:rPr>
          <w:rFonts w:ascii="宋体" w:hAnsi="宋体" w:cs="宋体"/>
          <w:b/>
          <w:bCs/>
          <w:kern w:val="0"/>
          <w:szCs w:val="21"/>
        </w:rPr>
        <w:t>Output Specification</w:t>
      </w:r>
    </w:p>
    <w:p w:rsidR="00941043" w:rsidRPr="008152FC" w:rsidRDefault="00941043" w:rsidP="00941043">
      <w:pPr>
        <w:widowControl/>
        <w:spacing w:before="100" w:beforeAutospacing="1" w:after="100" w:afterAutospacing="1"/>
        <w:jc w:val="left"/>
        <w:rPr>
          <w:rFonts w:ascii="宋体" w:hAnsi="宋体" w:cs="宋体"/>
          <w:kern w:val="0"/>
          <w:szCs w:val="21"/>
        </w:rPr>
      </w:pPr>
      <w:r w:rsidRPr="008152FC">
        <w:rPr>
          <w:rFonts w:ascii="宋体" w:hAnsi="宋体" w:cs="宋体"/>
          <w:kern w:val="0"/>
          <w:szCs w:val="21"/>
        </w:rPr>
        <w:t xml:space="preserve">For each given expression, print the expression with the equivalent result when using the algorithm with the queue instead of the stack. To make the solution unique, you are not allowed to assume that the operators are associative or commutative. </w:t>
      </w:r>
    </w:p>
    <w:p w:rsidR="00941043" w:rsidRPr="008152FC" w:rsidRDefault="00941043" w:rsidP="00941043">
      <w:pPr>
        <w:widowControl/>
        <w:spacing w:before="100" w:beforeAutospacing="1" w:after="100" w:afterAutospacing="1"/>
        <w:jc w:val="left"/>
        <w:outlineLvl w:val="3"/>
        <w:rPr>
          <w:rFonts w:ascii="宋体" w:hAnsi="宋体" w:cs="宋体"/>
          <w:b/>
          <w:bCs/>
          <w:kern w:val="0"/>
          <w:szCs w:val="21"/>
        </w:rPr>
      </w:pPr>
      <w:r w:rsidRPr="008152FC">
        <w:rPr>
          <w:rFonts w:ascii="宋体" w:hAnsi="宋体" w:cs="宋体"/>
          <w:b/>
          <w:bCs/>
          <w:kern w:val="0"/>
          <w:szCs w:val="21"/>
        </w:rPr>
        <w:t>Sample Input</w:t>
      </w:r>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8152FC">
        <w:rPr>
          <w:rFonts w:ascii="宋体" w:hAnsi="宋体" w:cs="宋体"/>
          <w:kern w:val="0"/>
          <w:szCs w:val="21"/>
        </w:rPr>
        <w:t>2</w:t>
      </w:r>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spellStart"/>
      <w:proofErr w:type="gramStart"/>
      <w:r w:rsidRPr="008152FC">
        <w:rPr>
          <w:rFonts w:ascii="宋体" w:hAnsi="宋体" w:cs="宋体"/>
          <w:kern w:val="0"/>
          <w:szCs w:val="21"/>
        </w:rPr>
        <w:t>xyPzwIM</w:t>
      </w:r>
      <w:proofErr w:type="spellEnd"/>
      <w:proofErr w:type="gramEnd"/>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spellStart"/>
      <w:proofErr w:type="gramStart"/>
      <w:r w:rsidRPr="008152FC">
        <w:rPr>
          <w:rFonts w:ascii="宋体" w:hAnsi="宋体" w:cs="宋体"/>
          <w:kern w:val="0"/>
          <w:szCs w:val="21"/>
        </w:rPr>
        <w:t>abcABdefgCDEF</w:t>
      </w:r>
      <w:proofErr w:type="spellEnd"/>
      <w:proofErr w:type="gramEnd"/>
    </w:p>
    <w:p w:rsidR="00941043" w:rsidRPr="008152FC" w:rsidRDefault="00941043" w:rsidP="00941043">
      <w:pPr>
        <w:widowControl/>
        <w:spacing w:before="100" w:beforeAutospacing="1" w:after="100" w:afterAutospacing="1"/>
        <w:jc w:val="left"/>
        <w:outlineLvl w:val="3"/>
        <w:rPr>
          <w:rFonts w:ascii="宋体" w:hAnsi="宋体" w:cs="宋体"/>
          <w:b/>
          <w:bCs/>
          <w:kern w:val="0"/>
          <w:szCs w:val="21"/>
        </w:rPr>
      </w:pPr>
      <w:r w:rsidRPr="008152FC">
        <w:rPr>
          <w:rFonts w:ascii="宋体" w:hAnsi="宋体" w:cs="宋体"/>
          <w:b/>
          <w:bCs/>
          <w:kern w:val="0"/>
          <w:szCs w:val="21"/>
        </w:rPr>
        <w:t>Sample Output</w:t>
      </w:r>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spellStart"/>
      <w:proofErr w:type="gramStart"/>
      <w:r w:rsidRPr="008152FC">
        <w:rPr>
          <w:rFonts w:ascii="宋体" w:hAnsi="宋体" w:cs="宋体"/>
          <w:kern w:val="0"/>
          <w:szCs w:val="21"/>
        </w:rPr>
        <w:t>wzyxIPM</w:t>
      </w:r>
      <w:proofErr w:type="spellEnd"/>
      <w:proofErr w:type="gramEnd"/>
    </w:p>
    <w:p w:rsidR="00941043" w:rsidRPr="008152FC" w:rsidRDefault="00941043" w:rsidP="00941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roofErr w:type="spellStart"/>
      <w:proofErr w:type="gramStart"/>
      <w:r w:rsidRPr="008152FC">
        <w:rPr>
          <w:rFonts w:ascii="宋体" w:hAnsi="宋体" w:cs="宋体"/>
          <w:kern w:val="0"/>
          <w:szCs w:val="21"/>
        </w:rPr>
        <w:t>gfCecbDdAaEBF</w:t>
      </w:r>
      <w:proofErr w:type="spellEnd"/>
      <w:proofErr w:type="gramEnd"/>
    </w:p>
    <w:p w:rsidR="00456018" w:rsidRDefault="00941043" w:rsidP="00941043">
      <w:r w:rsidRPr="008152FC">
        <w:rPr>
          <w:szCs w:val="21"/>
        </w:rPr>
        <w:br w:type="page"/>
      </w:r>
    </w:p>
    <w:sectPr w:rsidR="00456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48B7"/>
    <w:multiLevelType w:val="multilevel"/>
    <w:tmpl w:val="D4B0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D71E0"/>
    <w:multiLevelType w:val="multilevel"/>
    <w:tmpl w:val="D682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43"/>
    <w:rsid w:val="00456018"/>
    <w:rsid w:val="00941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2A75DFB-9C9C-4966-9D92-1F7A7403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0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2020-06-26T14:39:00Z</dcterms:created>
  <dcterms:modified xsi:type="dcterms:W3CDTF">2020-06-26T14:39:00Z</dcterms:modified>
</cp:coreProperties>
</file>