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spacing w:line="288" w:lineRule="auto"/>
      </w:pPr>
      <w:r>
        <w:rPr>
          <w:rtl w:val="0"/>
          <w:lang w:val="en-US"/>
        </w:rPr>
        <w:t xml:space="preserve">2. </w:t>
      </w:r>
      <w:r>
        <w:rPr>
          <w:rFonts w:eastAsia="Helvetica" w:hint="eastAsia"/>
          <w:rtl w:val="0"/>
          <w:lang w:val="zh-CN" w:eastAsia="zh-CN"/>
        </w:rPr>
        <w:t>流挖掘算法：</w:t>
      </w:r>
    </w:p>
    <w:p>
      <w:pPr>
        <w:pStyle w:val="正文"/>
        <w:spacing w:line="288" w:lineRule="auto"/>
      </w:pPr>
    </w:p>
    <w:p>
      <w:pPr>
        <w:pStyle w:val="正文"/>
        <w:spacing w:line="288" w:lineRule="auto"/>
      </w:pPr>
      <w:r>
        <w:rPr>
          <w:rFonts w:eastAsia="Helvetica" w:hint="eastAsia"/>
          <w:rtl w:val="0"/>
          <w:lang w:val="zh-CN" w:eastAsia="zh-CN"/>
        </w:rPr>
        <w:t xml:space="preserve">     数据流聚类：</w:t>
      </w:r>
    </w:p>
    <w:p>
      <w:pPr>
        <w:pStyle w:val="正文"/>
        <w:spacing w:line="288" w:lineRule="auto"/>
      </w:pPr>
      <w:r>
        <w:rPr>
          <w:rFonts w:eastAsia="Helvetica" w:hint="eastAsia"/>
          <w:rtl w:val="0"/>
          <w:lang w:val="zh-CN" w:eastAsia="zh-CN"/>
        </w:rPr>
        <w:t xml:space="preserve">     将传统的聚类算法应用于一次通过的数据集是很困难的。基于整体数据集分割的</w:t>
      </w:r>
      <w:r>
        <w:rPr>
          <w:rtl w:val="0"/>
          <w:lang w:val="zh-CN" w:eastAsia="zh-CN"/>
        </w:rPr>
        <w:t>k-means</w:t>
      </w:r>
      <w:r>
        <w:rPr>
          <w:rFonts w:eastAsia="Helvetica" w:hint="eastAsia"/>
          <w:rtl w:val="0"/>
          <w:lang w:val="zh-CN" w:eastAsia="zh-CN"/>
        </w:rPr>
        <w:t>算法是为了创建在整体数据流之上的聚类。在数据流的环境下，我们更希望在用户自定义的范围内来确定聚类而不是整体的数据集。第</w:t>
      </w:r>
      <w:r>
        <w:rPr>
          <w:rtl w:val="0"/>
          <w:lang w:val="zh-CN" w:eastAsia="zh-CN"/>
        </w:rPr>
        <w:t>2</w:t>
      </w:r>
      <w:r>
        <w:rPr>
          <w:rFonts w:eastAsia="Helvetica" w:hint="eastAsia"/>
          <w:rtl w:val="0"/>
          <w:lang w:val="zh-CN" w:eastAsia="zh-CN"/>
        </w:rPr>
        <w:t>章中讨论了决定整体数据集的小型聚类技术。同时介绍了一些小型聚类的应用：扩展数据流的分类问题、主观的数据挖掘问题像隐私数据的挖掘或查询估计。</w:t>
      </w:r>
    </w:p>
    <w:p>
      <w:pPr>
        <w:pStyle w:val="正文"/>
        <w:spacing w:line="288" w:lineRule="auto"/>
      </w:pPr>
      <w:r>
        <w:rPr>
          <w:rFonts w:eastAsia="Helvetica" w:hint="eastAsia"/>
          <w:rtl w:val="0"/>
          <w:lang w:val="zh-CN" w:eastAsia="zh-CN"/>
        </w:rPr>
        <w:t xml:space="preserve">     数据流分类：</w:t>
      </w:r>
    </w:p>
    <w:p>
      <w:pPr>
        <w:pStyle w:val="正文"/>
        <w:spacing w:line="288" w:lineRule="auto"/>
      </w:pPr>
      <w:r>
        <w:rPr>
          <w:rFonts w:eastAsia="Helvetica" w:hint="eastAsia"/>
          <w:rtl w:val="0"/>
          <w:lang w:val="zh-CN" w:eastAsia="zh-CN"/>
        </w:rPr>
        <w:t xml:space="preserve">     第</w:t>
      </w:r>
      <w:r>
        <w:rPr>
          <w:rtl w:val="0"/>
          <w:lang w:val="zh-CN" w:eastAsia="zh-CN"/>
        </w:rPr>
        <w:t>3</w:t>
      </w:r>
      <w:r>
        <w:rPr>
          <w:rFonts w:eastAsia="Helvetica" w:hint="eastAsia"/>
          <w:rtl w:val="0"/>
          <w:lang w:val="zh-CN" w:eastAsia="zh-CN"/>
        </w:rPr>
        <w:t>章讨论了数据流分类算法。一些是仅仅是传统分类算法的一次通过的适应，另一些在考虑潜在数据流的演变上更加有效。</w:t>
      </w:r>
    </w:p>
    <w:p>
      <w:pPr>
        <w:pStyle w:val="正文"/>
        <w:spacing w:line="288" w:lineRule="auto"/>
      </w:pPr>
      <w:r>
        <w:rPr>
          <w:rFonts w:eastAsia="Helvetica" w:hint="eastAsia"/>
          <w:rtl w:val="0"/>
          <w:lang w:val="zh-CN" w:eastAsia="zh-CN"/>
        </w:rPr>
        <w:t xml:space="preserve">     频繁模式挖掘：</w:t>
      </w:r>
    </w:p>
    <w:p>
      <w:pPr>
        <w:pStyle w:val="正文"/>
        <w:spacing w:line="288" w:lineRule="auto"/>
      </w:pPr>
      <w:r>
        <w:rPr>
          <w:rFonts w:eastAsia="Helvetica" w:hint="eastAsia"/>
          <w:rtl w:val="0"/>
          <w:lang w:val="zh-CN" w:eastAsia="zh-CN"/>
        </w:rPr>
        <w:t xml:space="preserve">     在数据流的情况下，人们可能希望在滑动窗口以及整体数据流的频率项目集。</w:t>
      </w:r>
    </w:p>
    <w:p>
      <w:pPr>
        <w:pStyle w:val="正文"/>
        <w:spacing w:line="288" w:lineRule="auto"/>
      </w:pPr>
      <w:r>
        <w:rPr>
          <w:rFonts w:eastAsia="Helvetica" w:hint="eastAsia"/>
          <w:rtl w:val="0"/>
          <w:lang w:val="zh-CN" w:eastAsia="zh-CN"/>
        </w:rPr>
        <w:t xml:space="preserve">     数据流中的变化探测：</w:t>
      </w:r>
    </w:p>
    <w:p>
      <w:pPr>
        <w:pStyle w:val="正文"/>
        <w:spacing w:line="288" w:lineRule="auto"/>
      </w:pPr>
      <w:r>
        <w:rPr>
          <w:rFonts w:eastAsia="Helvetica" w:hint="eastAsia"/>
          <w:rtl w:val="0"/>
          <w:lang w:val="zh-CN" w:eastAsia="zh-CN"/>
        </w:rPr>
        <w:t xml:space="preserve">     数据流的模式可能会随时间演变，在一些情况下可能希望追踪并分析这些随时间改变的的改变的本质。 同时，数据流的演变可能会影响潜在数据挖掘算法的行为，因从结果将会随着时间的变化而失效。</w:t>
      </w:r>
    </w:p>
    <w:p>
      <w:pPr>
        <w:pStyle w:val="正文"/>
        <w:spacing w:line="288" w:lineRule="auto"/>
      </w:pPr>
      <w:r>
        <w:rPr>
          <w:rFonts w:eastAsia="Helvetica" w:hint="eastAsia"/>
          <w:rtl w:val="0"/>
          <w:lang w:val="zh-CN" w:eastAsia="zh-CN"/>
        </w:rPr>
        <w:t xml:space="preserve">      多维度流的流立体分析：</w:t>
      </w:r>
    </w:p>
    <w:p>
      <w:pPr>
        <w:pStyle w:val="正文"/>
        <w:spacing w:line="288" w:lineRule="auto"/>
      </w:pPr>
      <w:r>
        <w:rPr>
          <w:rFonts w:eastAsia="Helvetica" w:hint="eastAsia"/>
          <w:rtl w:val="0"/>
          <w:lang w:val="zh-CN" w:eastAsia="zh-CN"/>
        </w:rPr>
        <w:t xml:space="preserve">      许多数据流存在于多维度的空间中并且有相当低程度的抽象，很多分析师致力于相对高等级的维度结合的动态改变。为了发现高等级的动态以及演变特性，人们需要执行流数据的多等级、多维度的在线分析过程（</w:t>
      </w:r>
      <w:r>
        <w:rPr>
          <w:rtl w:val="0"/>
          <w:lang w:val="zh-CN" w:eastAsia="zh-CN"/>
        </w:rPr>
        <w:t>OLAP</w:t>
      </w:r>
      <w:r>
        <w:rPr>
          <w:rFonts w:eastAsia="Helvetica" w:hint="eastAsia"/>
          <w:rtl w:val="0"/>
          <w:lang w:val="zh-CN" w:eastAsia="zh-CN"/>
        </w:rPr>
        <w:t>）。对于新架构的调查是很有必要的，这可能便利了多维度数据流的在线分析进程。</w:t>
      </w:r>
    </w:p>
    <w:p>
      <w:pPr>
        <w:pStyle w:val="正文"/>
        <w:spacing w:line="288" w:lineRule="auto"/>
      </w:pPr>
      <w:r>
        <w:rPr>
          <w:rFonts w:eastAsia="Helvetica" w:hint="eastAsia"/>
          <w:rtl w:val="0"/>
          <w:lang w:val="zh-CN" w:eastAsia="zh-CN"/>
        </w:rPr>
        <w:t xml:space="preserve">       第六章中，一个有效执行多维度流数据的在线局部聚集的有趣的流立体架构捕获了数据流的必要的动态以及演变特性。这同时也形成了在线流挖掘的初步架构。</w:t>
      </w:r>
    </w:p>
    <w:p>
      <w:pPr>
        <w:pStyle w:val="正文"/>
        <w:spacing w:line="288" w:lineRule="auto"/>
      </w:pPr>
      <w:r>
        <w:rPr>
          <w:rFonts w:eastAsia="Helvetica" w:hint="eastAsia"/>
          <w:rtl w:val="0"/>
          <w:lang w:val="zh-CN" w:eastAsia="zh-CN"/>
        </w:rPr>
        <w:t xml:space="preserve">        数据流中的负载均衡：</w:t>
      </w:r>
    </w:p>
    <w:p>
      <w:pPr>
        <w:pStyle w:val="正文"/>
        <w:spacing w:line="288" w:lineRule="auto"/>
      </w:pPr>
      <w:r>
        <w:rPr>
          <w:rFonts w:eastAsia="Helvetica" w:hint="eastAsia"/>
          <w:rtl w:val="0"/>
          <w:lang w:val="zh-CN" w:eastAsia="zh-CN"/>
        </w:rPr>
        <w:t xml:space="preserve">        由于数据流是由跟流处理应用无关的进程所聚集的，要控制进入流的速率是不可能的。系统具有快速适应多种进入流处理速率的能力是必要的。第</w:t>
      </w:r>
      <w:r>
        <w:rPr>
          <w:rtl w:val="0"/>
          <w:lang w:val="zh-CN" w:eastAsia="zh-CN"/>
        </w:rPr>
        <w:t>7</w:t>
      </w:r>
      <w:r>
        <w:rPr>
          <w:rFonts w:eastAsia="Helvetica" w:hint="eastAsia"/>
          <w:rtl w:val="0"/>
          <w:lang w:val="zh-CN" w:eastAsia="zh-CN"/>
        </w:rPr>
        <w:t>章讨论了一个特殊了自适应类型：当系统的需求空间不能被全部可用资源所满足时，通过降低负载（通过丢弃未处理的元组）来温和地降低性能的能力。为了专注于聚集查询，章节提出了一个算法：决定在一个查询计划的哪个点上降低负载被执行以及为了最小化给查询结果带来的的不确定性每个节点所降低的负载的数量。</w:t>
      </w:r>
    </w:p>
    <w:p>
      <w:pPr>
        <w:pStyle w:val="正文"/>
        <w:spacing w:line="288" w:lineRule="auto"/>
      </w:pPr>
      <w:r>
        <w:rPr>
          <w:rFonts w:eastAsia="Helvetica" w:hint="eastAsia"/>
          <w:rtl w:val="0"/>
          <w:lang w:val="zh-CN" w:eastAsia="zh-CN"/>
        </w:rPr>
        <w:t xml:space="preserve">       数据流中的滑动窗口计算：</w:t>
      </w:r>
    </w:p>
    <w:p>
      <w:pPr>
        <w:pStyle w:val="正文"/>
        <w:spacing w:line="288" w:lineRule="auto"/>
      </w:pPr>
      <w:r>
        <w:rPr>
          <w:rFonts w:eastAsia="Helvetica" w:hint="eastAsia"/>
          <w:rtl w:val="0"/>
          <w:lang w:val="zh-CN" w:eastAsia="zh-CN"/>
        </w:rPr>
        <w:t xml:space="preserve">       大部分的结构摘要讨论使用整体数据流来构建相应的结构摘要。计算的滑动窗口模型被一个假定所激励，该假定是：在数据流计算中使用最近的数据是很重要的。第</w:t>
      </w:r>
      <w:r>
        <w:rPr>
          <w:rtl w:val="0"/>
          <w:lang w:val="zh-CN" w:eastAsia="zh-CN"/>
        </w:rPr>
        <w:t>8</w:t>
      </w:r>
      <w:r>
        <w:rPr>
          <w:rFonts w:eastAsia="Helvetica" w:hint="eastAsia"/>
          <w:rtl w:val="0"/>
          <w:lang w:val="zh-CN" w:eastAsia="zh-CN"/>
        </w:rPr>
        <w:t>章使这种计算模型具有了一定的形式同时回答了在滑动窗口模型下为了解决特定的问题多少空间以及计算时间是被需要的问题。</w:t>
      </w:r>
    </w:p>
    <w:p>
      <w:pPr>
        <w:pStyle w:val="正文"/>
        <w:spacing w:line="288" w:lineRule="auto"/>
      </w:pPr>
      <w:r>
        <w:rPr>
          <w:rFonts w:eastAsia="Helvetica" w:hint="eastAsia"/>
          <w:rtl w:val="0"/>
          <w:lang w:val="zh-CN" w:eastAsia="zh-CN"/>
        </w:rPr>
        <w:t xml:space="preserve">       数据流中的结构摘要：</w:t>
      </w:r>
    </w:p>
    <w:p>
      <w:pPr>
        <w:pStyle w:val="正文"/>
        <w:spacing w:line="288" w:lineRule="auto"/>
      </w:pPr>
      <w:r>
        <w:rPr>
          <w:rtl w:val="0"/>
          <w:lang w:val="zh-CN" w:eastAsia="zh-CN"/>
        </w:rPr>
        <w:t xml:space="preserve">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