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footer+xml" PartName="/word/footer3.xml"/>
  <Override ContentType="application/vnd.openxmlformats-officedocument.wordprocessingml.footer+xml" PartName="/word/footer4.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280"/>
        <w:tblBorders>
          <w:top w:val="double" w:color="7A7368" w:sz="12"/>
          <w:left w:val="single" w:color="7A7368" w:sz="8"/>
          <w:bottom w:val="double" w:color="7A7368" w:sz="12"/>
          <w:right w:val="single" w:color="7A7368" w:sz="8"/>
          <w:insideH w:val="none" w:sz="0"/>
          <w:insideV w:val="none" w:sz="0"/>
        </w:tblBorders>
      </w:tblPr>
      <w:tblGrid>
        <w:gridCol w:w="100"/>
      </w:tblGrid>
      <w:tr>
        <w:trPr>
          <w:cantSplit/>
          <w:trHeight w:val="14318" w:hRule="exact"/>
        </w:trPr>
        <w:tc>
          <w:tcPr>
            <w:tcW w:type="dxa" w:w="9280"/>
            <w:tcMar>
              <w:top w:type="dxa" w:w="200"/>
              <w:left w:type="dxa" w:w="180"/>
              <w:bottom w:type="dxa" w:w="200"/>
              <w:right w:type="dxa" w:w="180"/>
            </w:tcMar>
            <w:vAlign w:val="center"/>
          </w:tcPr>
          <w:p>
            <w:pPr>
              <w:snapToGrid w:val="0"/>
              <w:spacing w:after="260" w:before="1500" w:line="480" w:lineRule="atLeast"/>
              <w:jc w:val="center"/>
            </w:pPr>
            <w:r>
              <w:rPr>
                <w:rFonts w:ascii="方正王羲之行书 简繁" w:cs="方正王羲之行书 简繁" w:eastAsia="方正王羲之行书 简繁" w:hAnsi="方正王羲之行书 简繁"/>
                <w:color w:val="8F2D26"/>
                <w:sz w:val="220"/>
                <w:szCs w:val="220"/>
              </w:rPr>
              <w:t xml:space="preserve">岐  伯  論</w:t>
            </w:r>
          </w:p>
          <w:p>
            <w:pPr>
              <w:snapToGrid w:val="0"/>
              <w:spacing w:after="520" w:before="0" w:line="360" w:lineRule="atLeast"/>
              <w:jc w:val="center"/>
            </w:pPr>
            <w:r>
              <w:rPr>
                <w:rFonts w:ascii="汉仪松竹梅 U" w:cs="汉仪松竹梅 U" w:eastAsia="汉仪松竹梅 U" w:hAnsi="汉仪松竹梅 U"/>
                <w:color w:val="5C544D"/>
                <w:sz w:val="36"/>
                <w:szCs w:val="36"/>
              </w:rPr>
              <w:t xml:space="preserve">【 卷  六 】</w:t>
            </w:r>
          </w:p>
          <w:p>
            <w:pPr>
              <w:snapToGrid w:val="0"/>
              <w:spacing w:after="520" w:before="0" w:line="360" w:lineRule="atLeast"/>
              <w:jc w:val="center"/>
            </w:pPr>
            <w:r>
              <w:rPr>
                <w:rFonts w:ascii="方正爨宝子碑楷书 简繁" w:cs="方正爨宝子碑楷书 简繁" w:eastAsia="方正爨宝子碑楷书 简繁" w:hAnsi="方正爨宝子碑楷书 简繁"/>
                <w:color w:val="5C544D"/>
                <w:sz w:val="72"/>
                <w:szCs w:val="72"/>
              </w:rPr>
              <w:t xml:space="preserve">觀風察變</w:t>
            </w:r>
          </w:p>
          <w:p>
            <w:pPr>
              <w:pBdr>
                <w:bottom w:val="double" w:color="7A7368" w:sz="12" w:space="12"/>
              </w:pBdr>
              <w:snapToGrid w:val="0"/>
              <w:spacing w:after="260" w:before="0" w:line="700" w:lineRule="atLeast"/>
              <w:jc w:val="center"/>
            </w:pPr>
            <w:r>
              <w:rPr>
                <w:rFonts w:ascii="汉仪字酷堂会典楷书 W" w:cs="汉仪字酷堂会典楷书 W" w:eastAsia="汉仪字酷堂会典楷书 W" w:hAnsi="汉仪字酷堂会典楷书 W"/>
                <w:b/>
                <w:bCs/>
                <w:color w:val="1A1715"/>
                <w:sz w:val="56"/>
                <w:szCs w:val="56"/>
              </w:rPr>
              <w:t xml:space="preserve">甲 · 公共熱點與事件剖析·下册</w:t>
            </w:r>
          </w:p>
          <w:p>
            <w:pPr>
              <w:snapToGrid w:val="0"/>
              <w:spacing w:after="1500" w:before="340" w:line="340" w:lineRule="atLeast"/>
              <w:jc w:val="center"/>
            </w:pPr>
            <w:r>
              <w:rPr>
                <w:rFonts w:ascii="方正礼器碑隶书 简繁" w:cs="方正礼器碑隶书 简繁" w:eastAsia="方正礼器碑隶书 简繁" w:hAnsi="方正礼器碑隶书 简繁"/>
                <w:color w:val="8C857B"/>
                <w:sz w:val="22"/>
                <w:szCs w:val="22"/>
              </w:rPr>
              <w:t xml:space="preserve">全冊通收七十篇 · 研讀批校工作本</w:t>
            </w:r>
          </w:p>
          <w:p>
            <w:pPr>
              <w:snapToGrid w:val="0"/>
              <w:spacing w:after="1500" w:before="340" w:line="340" w:lineRule="atLeast"/>
              <w:jc w:val="center"/>
            </w:pPr>
            <w:r>
              <w:drawing>
                <wp:inline distT="0" distB="0" distL="0" distR="0">
                  <wp:extent cx="460058" cy="460058"/>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460058" cy="460058"/>
                          </a:xfrm>
                          <a:prstGeom prst="rect">
                            <a:avLst/>
                          </a:prstGeom>
                        </pic:spPr>
                      </pic:pic>
                    </a:graphicData>
                  </a:graphic>
                </wp:inline>
              </w:drawing>
            </w:r>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pBdr>
                <w:bottom w:val="single" w:color="7A7368" w:sz="6" w:space="6"/>
              </w:pBdr>
              <w:snapToGrid w:val="0"/>
              <w:spacing w:after="160" w:before="80" w:line="420" w:lineRule="atLeast"/>
              <w:jc w:val="center"/>
            </w:pPr>
            <w:r>
              <w:rPr>
                <w:rFonts w:ascii="汉仪字酷堂会典楷书 W" w:cs="汉仪字酷堂会典楷书 W" w:eastAsia="汉仪字酷堂会典楷书 W" w:hAnsi="汉仪字酷堂会典楷书 W"/>
                <w:color w:val="1A1715"/>
                <w:sz w:val="32"/>
                <w:szCs w:val="32"/>
              </w:rPr>
              <w:t xml:space="preserve">本 冊 篇 目 總 覽</w:t>
            </w:r>
          </w:p>
          <w:tbl>
            <w:tblPr>
              <w:tblW w:type="dxa" w:w="8920"/>
              <w:tblBorders>
                <w:top w:val="none"/>
                <w:left w:val="none"/>
                <w:bottom w:val="none"/>
                <w:right w:val="none"/>
                <w:insideH w:val="none"/>
                <w:insideV w:val="none"/>
              </w:tblBorders>
              <w:tblLayout w:type="fixed"/>
            </w:tblPr>
            <w:tblGrid>
              <w:gridCol w:w="8920"/>
            </w:tblGrid>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第一單元 · </w:t>
                  </w:r>
                  <w:r>
                    <w:rPr>
                      <w:rFonts w:ascii="汉仪字酷堂会典楷书 W" w:cs="汉仪字酷堂会典楷书 W" w:eastAsia="汉仪字酷堂会典楷书 W" w:hAnsi="汉仪字酷堂会典楷书 W"/>
                      <w:color w:val="8F2D26"/>
                      <w:sz w:val="24"/>
                      <w:szCs w:val="24"/>
                    </w:rPr>
                    <w:t xml:space="preserve">自 保 維 權</w:t>
                  </w:r>
                  <w:r>
                    <w:rPr>
                      <w:rFonts w:ascii="汉仪字酷堂荫嘉楷书 W" w:cs="汉仪字酷堂荫嘉楷书 W" w:eastAsia="汉仪字酷堂荫嘉楷书 W" w:hAnsi="汉仪字酷堂荫嘉楷书 W"/>
                      <w:color w:val="8C857B"/>
                      <w:sz w:val="15"/>
                      <w:szCs w:val="15"/>
                    </w:rPr>
                    <w:t xml:space="preserve">　十二篇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 </w:t>
                  </w:r>
                  <w:r>
                    <w:rPr>
                      <w:rFonts w:ascii="方正文沁永乐大典体M 简" w:cs="方正文沁永乐大典体M 简" w:eastAsia="方正文沁永乐大典体M 简" w:hAnsi="方正文沁永乐大典体M 简"/>
                      <w:color w:val="23201D"/>
                      <w:sz w:val="21"/>
                      <w:szCs w:val="21"/>
                    </w:rPr>
                    <w:t xml:space="preserve">《暗天使》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长期被开盒骚扰，报警和起诉都尝试过但对方依然没有停止，该怎么办？</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 </w:t>
                  </w:r>
                  <w:r>
                    <w:rPr>
                      <w:rFonts w:ascii="方正文沁永乐大典体M 简" w:cs="方正文沁永乐大典体M 简" w:eastAsia="方正文沁永乐大典体M 简" w:hAnsi="方正文沁永乐大典体M 简"/>
                      <w:color w:val="23201D"/>
                      <w:sz w:val="21"/>
                      <w:szCs w:val="21"/>
                    </w:rPr>
                    <w:t xml:space="preserve">《祛恶视》</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女性如何应对在公共场合长时间被陌生人注视的情况?</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 </w:t>
                  </w:r>
                  <w:r>
                    <w:rPr>
                      <w:rFonts w:ascii="方正文沁永乐大典体M 简" w:cs="方正文沁永乐大典体M 简" w:eastAsia="方正文沁永乐大典体M 简" w:hAnsi="方正文沁永乐大典体M 简"/>
                      <w:color w:val="23201D"/>
                      <w:sz w:val="21"/>
                      <w:szCs w:val="21"/>
                    </w:rPr>
                    <w:t xml:space="preserve">《一怒千金》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空乘被曝歧视非英语乘客，国泰航空紧急致歉，如何看待此事？遇到此类事件乘客该如何维权？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 </w:t>
                  </w:r>
                  <w:r>
                    <w:rPr>
                      <w:rFonts w:ascii="方正文沁永乐大典体M 简" w:cs="方正文沁永乐大典体M 简" w:eastAsia="方正文沁永乐大典体M 简" w:hAnsi="方正文沁永乐大典体M 简"/>
                      <w:color w:val="23201D"/>
                      <w:sz w:val="21"/>
                      <w:szCs w:val="21"/>
                    </w:rPr>
                    <w:t xml:space="preserve">《匿名原则》</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如何看待壹心理旗下学习平台咨询师之家线上团体督导（学习）视频被泄露事件？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 </w:t>
                  </w:r>
                  <w:r>
                    <w:rPr>
                      <w:rFonts w:ascii="方正文沁永乐大典体M 简" w:cs="方正文沁永乐大典体M 简" w:eastAsia="方正文沁永乐大典体M 简" w:hAnsi="方正文沁永乐大典体M 简"/>
                      <w:color w:val="23201D"/>
                      <w:sz w:val="21"/>
                      <w:szCs w:val="21"/>
                    </w:rPr>
                    <w:t xml:space="preserve">《认栽》</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女子回家遭入室盗窃身中十余刀，装死逃生后遭嫌犯纵火烧屋，遇到类似事件该如何自救？</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 </w:t>
                  </w:r>
                  <w:r>
                    <w:rPr>
                      <w:rFonts w:ascii="方正文沁永乐大典体M 简" w:cs="方正文沁永乐大典体M 简" w:eastAsia="方正文沁永乐大典体M 简" w:hAnsi="方正文沁永乐大典体M 简"/>
                      <w:color w:val="23201D"/>
                      <w:sz w:val="21"/>
                      <w:szCs w:val="21"/>
                    </w:rPr>
                    <w:t xml:space="preserve">《受到威胁》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前夫天天通过各种渠道如电话，微信，微博私信等骚扰我和我的家人，威胁要弄死我，我如何用合……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 </w:t>
                  </w:r>
                  <w:r>
                    <w:rPr>
                      <w:rFonts w:ascii="方正文沁永乐大典体M 简" w:cs="方正文沁永乐大典体M 简" w:eastAsia="方正文沁永乐大典体M 简" w:hAnsi="方正文沁永乐大典体M 简"/>
                      <w:color w:val="23201D"/>
                      <w:sz w:val="21"/>
                      <w:szCs w:val="21"/>
                    </w:rPr>
                    <w:t xml:space="preserve">《莫家走》</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如何看待新闻《女子心情不好做客朋友家跳楼，朋友被判赔 8 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8. </w:t>
                  </w:r>
                  <w:r>
                    <w:rPr>
                      <w:rFonts w:ascii="方正文沁永乐大典体M 简" w:cs="方正文沁永乐大典体M 简" w:eastAsia="方正文沁永乐大典体M 简" w:hAnsi="方正文沁永乐大典体M 简"/>
                      <w:color w:val="23201D"/>
                      <w:sz w:val="21"/>
                      <w:szCs w:val="21"/>
                    </w:rPr>
                    <w:t xml:space="preserve">《语不及私》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在网络上公开与他人的聊天记录是否侵犯隐私权?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9. </w:t>
                  </w:r>
                  <w:r>
                    <w:rPr>
                      <w:rFonts w:ascii="方正文沁永乐大典体M 简" w:cs="方正文沁永乐大典体M 简" w:eastAsia="方正文沁永乐大典体M 简" w:hAnsi="方正文沁永乐大典体M 简"/>
                      <w:color w:val="23201D"/>
                      <w:sz w:val="21"/>
                      <w:szCs w:val="21"/>
                    </w:rPr>
                    <w:t xml:space="preserve">《是非尺》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杭州女子跳车调查结果公布，因司机未按导航行驶乘客恐慌跳车，类似情况下，司机和乘客该怎么……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10. </w:t>
                  </w:r>
                  <w:r>
                    <w:rPr>
                      <w:rFonts w:ascii="方正文沁永乐大典体M 简" w:cs="方正文沁永乐大典体M 简" w:eastAsia="方正文沁永乐大典体M 简" w:hAnsi="方正文沁永乐大典体M 简"/>
                      <w:color w:val="23201D"/>
                      <w:sz w:val="21"/>
                      <w:szCs w:val="21"/>
                    </w:rPr>
                    <w:t xml:space="preserve">《见机行事》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湖南航空一航班下机时旅客携带充电宝起火，舱内烟雾弥漫，为何安检拦住非3C 充电宝还会有这……</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11. </w:t>
                  </w:r>
                  <w:r>
                    <w:rPr>
                      <w:rFonts w:ascii="方正文沁永乐大典体M 简" w:cs="方正文沁永乐大典体M 简" w:eastAsia="方正文沁永乐大典体M 简" w:hAnsi="方正文沁永乐大典体M 简"/>
                      <w:color w:val="23201D"/>
                      <w:sz w:val="21"/>
                      <w:szCs w:val="21"/>
                    </w:rPr>
                    <w:t xml:space="preserve">《护犊》</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男子手持铁锹将未拴绳柯基打死，派出所「狗扑向打狗男子的女儿，在调查处理」，调查后续如何……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12. </w:t>
                  </w:r>
                  <w:r>
                    <w:rPr>
                      <w:rFonts w:ascii="方正文沁永乐大典体M 简" w:cs="方正文沁永乐大典体M 简" w:eastAsia="方正文沁永乐大典体M 简" w:hAnsi="方正文沁永乐大典体M 简"/>
                      <w:color w:val="23201D"/>
                      <w:sz w:val="21"/>
                      <w:szCs w:val="21"/>
                    </w:rPr>
                    <w:t xml:space="preserve">《免烫》</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2 岁女童站「独立洗澡神器」上被父母独留浴室，误触 70℃ 热水致重度烫伤，如何避免此类悲剧？</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第二單元 · </w:t>
                  </w:r>
                  <w:r>
                    <w:rPr>
                      <w:rFonts w:ascii="汉仪字酷堂会典楷书 W" w:cs="汉仪字酷堂会典楷书 W" w:eastAsia="汉仪字酷堂会典楷书 W" w:hAnsi="汉仪字酷堂会典楷书 W"/>
                      <w:color w:val="8F2D26"/>
                      <w:sz w:val="24"/>
                      <w:szCs w:val="24"/>
                    </w:rPr>
                    <w:t xml:space="preserve">少 年 危 難</w:t>
                  </w:r>
                  <w:r>
                    <w:rPr>
                      <w:rFonts w:ascii="汉仪字酷堂荫嘉楷书 W" w:cs="汉仪字酷堂荫嘉楷书 W" w:eastAsia="汉仪字酷堂荫嘉楷书 W" w:hAnsi="汉仪字酷堂荫嘉楷书 W"/>
                      <w:color w:val="8C857B"/>
                      <w:sz w:val="15"/>
                      <w:szCs w:val="15"/>
                    </w:rPr>
                    <w:t xml:space="preserve">　十五篇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13. </w:t>
                  </w:r>
                  <w:r>
                    <w:rPr>
                      <w:rFonts w:ascii="方正文沁永乐大典体M 简" w:cs="方正文沁永乐大典体M 简" w:eastAsia="方正文沁永乐大典体M 简" w:hAnsi="方正文沁永乐大典体M 简"/>
                      <w:color w:val="23201D"/>
                      <w:sz w:val="21"/>
                      <w:szCs w:val="21"/>
                    </w:rPr>
                    <w:t xml:space="preserve">《典守者难辞其咎》</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河北邯郸13岁初中男生遭3名同班同学杀害并掩埋，3同学家长至今未道歉，两家已人去楼空，对此……</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14. </w:t>
                  </w:r>
                  <w:r>
                    <w:rPr>
                      <w:rFonts w:ascii="方正文沁永乐大典体M 简" w:cs="方正文沁永乐大典体M 简" w:eastAsia="方正文沁永乐大典体M 简" w:hAnsi="方正文沁永乐大典体M 简"/>
                      <w:color w:val="23201D"/>
                      <w:sz w:val="21"/>
                      <w:szCs w:val="21"/>
                    </w:rPr>
                    <w:t xml:space="preserve">《稳妥处置》</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初中男生被泼热水毁容，知情人称「泼水者怀疑遭他举报上课玩手机」，校方回应「在沟通解决」……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15. </w:t>
                  </w:r>
                  <w:r>
                    <w:rPr>
                      <w:rFonts w:ascii="方正文沁永乐大典体M 简" w:cs="方正文沁永乐大典体M 简" w:eastAsia="方正文沁永乐大典体M 简" w:hAnsi="方正文沁永乐大典体M 简"/>
                      <w:color w:val="23201D"/>
                      <w:sz w:val="21"/>
                      <w:szCs w:val="21"/>
                    </w:rPr>
                    <w:t xml:space="preserve">《血泪史学》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江西通报高校鸭脖事件处理情况，异物为老鼠类啮齿动物的头部，如何看待此事？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16. </w:t>
                  </w:r>
                  <w:r>
                    <w:rPr>
                      <w:rFonts w:ascii="方正文沁永乐大典体M 简" w:cs="方正文沁永乐大典体M 简" w:eastAsia="方正文沁永乐大典体M 简" w:hAnsi="方正文沁永乐大典体M 简"/>
                      <w:color w:val="23201D"/>
                      <w:sz w:val="21"/>
                      <w:szCs w:val="21"/>
                    </w:rPr>
                    <w:t xml:space="preserve">《两条道路》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《胡鑫宇请给心理指导师五分钟》一文为什么引起了争议？对青少年更好的心理指导应该是怎样的？</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17. </w:t>
                  </w:r>
                  <w:r>
                    <w:rPr>
                      <w:rFonts w:ascii="方正文沁永乐大典体M 简" w:cs="方正文沁永乐大典体M 简" w:eastAsia="方正文沁永乐大典体M 简" w:hAnsi="方正文沁永乐大典体M 简"/>
                      <w:color w:val="23201D"/>
                      <w:sz w:val="21"/>
                      <w:szCs w:val="21"/>
                    </w:rPr>
                    <w:t xml:space="preserve">《天地无用》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如何反驳军训有用论？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18. </w:t>
                  </w:r>
                  <w:r>
                    <w:rPr>
                      <w:rFonts w:ascii="方正文沁永乐大典体M 简" w:cs="方正文沁永乐大典体M 简" w:eastAsia="方正文沁永乐大典体M 简" w:hAnsi="方正文沁永乐大典体M 简"/>
                      <w:color w:val="23201D"/>
                      <w:sz w:val="21"/>
                      <w:szCs w:val="21"/>
                    </w:rPr>
                    <w:t xml:space="preserve">《下水救生》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16 岁男孩疑被 2 名女生误导下河救人溺亡，事件后续进展如何？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19. </w:t>
                  </w:r>
                  <w:r>
                    <w:rPr>
                      <w:rFonts w:ascii="方正文沁永乐大典体M 简" w:cs="方正文沁永乐大典体M 简" w:eastAsia="方正文沁永乐大典体M 简" w:hAnsi="方正文沁永乐大典体M 简"/>
                      <w:color w:val="23201D"/>
                      <w:sz w:val="21"/>
                      <w:szCs w:val="21"/>
                    </w:rPr>
                    <w:t xml:space="preserve">《TOUGHNESS》</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第四十四葉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如何看待青少年频发自杀的事件？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20. </w:t>
                  </w:r>
                  <w:r>
                    <w:rPr>
                      <w:rFonts w:ascii="方正文沁永乐大典体M 简" w:cs="方正文沁永乐大典体M 简" w:eastAsia="方正文沁永乐大典体M 简" w:hAnsi="方正文沁永乐大典体M 简"/>
                      <w:color w:val="23201D"/>
                      <w:sz w:val="21"/>
                      <w:szCs w:val="21"/>
                    </w:rPr>
                    <w:t xml:space="preserve">《不原谅的诅咒》</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如何看待14岁男孩被高中生多次勒索后跳江身亡， 涉事学生称「报警好了，我未成年」？</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21. </w:t>
                  </w:r>
                  <w:r>
                    <w:rPr>
                      <w:rFonts w:ascii="方正文沁永乐大典体M 简" w:cs="方正文沁永乐大典体M 简" w:eastAsia="方正文沁永乐大典体M 简" w:hAnsi="方正文沁永乐大典体M 简"/>
                      <w:color w:val="23201D"/>
                      <w:sz w:val="21"/>
                      <w:szCs w:val="21"/>
                    </w:rPr>
                    <w:t xml:space="preserve">《救人》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第五十八葉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45 岁中年男人潜入「平均年龄十四五岁的QQ群」，开导寻死青少年，你怎么看这种行为？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22. </w:t>
                  </w:r>
                  <w:r>
                    <w:rPr>
                      <w:rFonts w:ascii="方正文沁永乐大典体M 简" w:cs="方正文沁永乐大典体M 简" w:eastAsia="方正文沁永乐大典体M 简" w:hAnsi="方正文沁永乐大典体M 简"/>
                      <w:color w:val="23201D"/>
                      <w:sz w:val="21"/>
                      <w:szCs w:val="21"/>
                    </w:rPr>
                    <w:t xml:space="preserve">《以死明志》</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成都大学毛洪涛溺亡调查结果公布，你怎么看？有哪些信息值得关注？</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23. </w:t>
                  </w:r>
                  <w:r>
                    <w:rPr>
                      <w:rFonts w:ascii="方正文沁永乐大典体M 简" w:cs="方正文沁永乐大典体M 简" w:eastAsia="方正文沁永乐大典体M 简" w:hAnsi="方正文沁永乐大典体M 简"/>
                      <w:color w:val="23201D"/>
                      <w:sz w:val="21"/>
                      <w:szCs w:val="21"/>
                    </w:rPr>
                    <w:t xml:space="preserve">《丟石头的》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清华学姐事件持续发酵，她的身份信息电话号码全被挖出。万一此情况下此女自杀，事情如何？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24. </w:t>
                  </w:r>
                  <w:r>
                    <w:rPr>
                      <w:rFonts w:ascii="方正文沁永乐大典体M 简" w:cs="方正文沁永乐大典体M 简" w:eastAsia="方正文沁永乐大典体M 简" w:hAnsi="方正文沁永乐大典体M 简"/>
                      <w:color w:val="23201D"/>
                      <w:sz w:val="21"/>
                      <w:szCs w:val="21"/>
                    </w:rPr>
                    <w:t xml:space="preserve">《军训》</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湖南高一新生军训时晕倒身亡，教育局通报系因患热射病已启动调查，你怎么看？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25. </w:t>
                  </w:r>
                  <w:r>
                    <w:rPr>
                      <w:rFonts w:ascii="方正文沁永乐大典体M 简" w:cs="方正文沁永乐大典体M 简" w:eastAsia="方正文沁永乐大典体M 简" w:hAnsi="方正文沁永乐大典体M 简"/>
                      <w:color w:val="23201D"/>
                      <w:sz w:val="21"/>
                      <w:szCs w:val="21"/>
                    </w:rPr>
                    <w:t xml:space="preserve">《毋以善小而不为》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成都一小区母子跳楼坠亡，警方已封锁现场，现场情况怎样，有调查结果了吗?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26. </w:t>
                  </w:r>
                  <w:r>
                    <w:rPr>
                      <w:rFonts w:ascii="方正文沁永乐大典体M 简" w:cs="方正文沁永乐大典体M 简" w:eastAsia="方正文沁永乐大典体M 简" w:hAnsi="方正文沁永乐大典体M 简"/>
                      <w:color w:val="23201D"/>
                      <w:sz w:val="21"/>
                      <w:szCs w:val="21"/>
                    </w:rPr>
                    <w:t xml:space="preserve">《起死回生》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杭州16岁女孩被闺蜜捅成重伤，闺蜜先扔猫再伤人，如何看待这起恶性事件？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27. </w:t>
                  </w:r>
                  <w:r>
                    <w:rPr>
                      <w:rFonts w:ascii="方正文沁永乐大典体M 简" w:cs="方正文沁永乐大典体M 简" w:eastAsia="方正文沁永乐大典体M 简" w:hAnsi="方正文沁永乐大典体M 简"/>
                      <w:color w:val="23201D"/>
                      <w:sz w:val="21"/>
                      <w:szCs w:val="21"/>
                    </w:rPr>
                    <w:t xml:space="preserve">《幼天魔》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 16 岁小伙与 14 岁女生发生性关系获刑 3 年，申诉被驳回？法律上如何解读?</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第三單元 · </w:t>
                  </w:r>
                  <w:r>
                    <w:rPr>
                      <w:rFonts w:ascii="汉仪字酷堂会典楷书 W" w:cs="汉仪字酷堂会典楷书 W" w:eastAsia="汉仪字酷堂会典楷书 W" w:hAnsi="汉仪字酷堂会典楷书 W"/>
                      <w:color w:val="8F2D26"/>
                      <w:sz w:val="24"/>
                      <w:szCs w:val="24"/>
                    </w:rPr>
                    <w:t xml:space="preserve">執 法 辦 案</w:t>
                  </w:r>
                  <w:r>
                    <w:rPr>
                      <w:rFonts w:ascii="汉仪字酷堂荫嘉楷书 W" w:cs="汉仪字酷堂荫嘉楷书 W" w:eastAsia="汉仪字酷堂荫嘉楷书 W" w:hAnsi="汉仪字酷堂荫嘉楷书 W"/>
                      <w:color w:val="8C857B"/>
                      <w:sz w:val="15"/>
                      <w:szCs w:val="15"/>
                    </w:rPr>
                    <w:t xml:space="preserve">　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28. </w:t>
                  </w:r>
                  <w:r>
                    <w:rPr>
                      <w:rFonts w:ascii="方正文沁永乐大典体M 简" w:cs="方正文沁永乐大典体M 简" w:eastAsia="方正文沁永乐大典体M 简" w:hAnsi="方正文沁永乐大典体M 简"/>
                      <w:color w:val="23201D"/>
                      <w:sz w:val="21"/>
                      <w:szCs w:val="21"/>
                    </w:rPr>
                    <w:t xml:space="preserve">《有罪推定》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监委办案是否都是“有罪推定”？法院判决是否只能全盘认可监委的调查结果？</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29. </w:t>
                  </w:r>
                  <w:r>
                    <w:rPr>
                      <w:rFonts w:ascii="方正文沁永乐大典体M 简" w:cs="方正文沁永乐大典体M 简" w:eastAsia="方正文沁永乐大典体M 简" w:hAnsi="方正文沁永乐大典体M 简"/>
                      <w:color w:val="23201D"/>
                      <w:sz w:val="21"/>
                      <w:szCs w:val="21"/>
                    </w:rPr>
                    <w:t xml:space="preserve">《独立调查》</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丹东一93岁老人向社区申请看病被拒，老人在社区门口上吊身亡，你怎么看？</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30. </w:t>
                  </w:r>
                  <w:r>
                    <w:rPr>
                      <w:rFonts w:ascii="方正文沁永乐大典体M 简" w:cs="方正文沁永乐大典体M 简" w:eastAsia="方正文沁永乐大典体M 简" w:hAnsi="方正文沁永乐大典体M 简"/>
                      <w:color w:val="23201D"/>
                      <w:sz w:val="21"/>
                      <w:szCs w:val="21"/>
                    </w:rPr>
                    <w:t xml:space="preserve">《处警》</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丹东父女黄码看病被拦后袭警，警方通报「女子被拘十日，其父被采取强制措施」，如何看待这一……</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31. </w:t>
                  </w:r>
                  <w:r>
                    <w:rPr>
                      <w:rFonts w:ascii="方正文沁永乐大典体M 简" w:cs="方正文沁永乐大典体M 简" w:eastAsia="方正文沁永乐大典体M 简" w:hAnsi="方正文沁永乐大典体M 简"/>
                      <w:color w:val="23201D"/>
                      <w:sz w:val="21"/>
                      <w:szCs w:val="21"/>
                    </w:rPr>
                    <w:t xml:space="preserve">《扫黑除恶》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女子实名举报唐山黑社会团伙，称遭囚禁 16 小时，逼迫下跪关狗笼，警方抓获 4 名嫌犯，具体……</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32. </w:t>
                  </w:r>
                  <w:r>
                    <w:rPr>
                      <w:rFonts w:ascii="方正文沁永乐大典体M 简" w:cs="方正文沁永乐大典体M 简" w:eastAsia="方正文沁永乐大典体M 简" w:hAnsi="方正文沁永乐大典体M 简"/>
                      <w:color w:val="23201D"/>
                      <w:sz w:val="21"/>
                      <w:szCs w:val="21"/>
                    </w:rPr>
                    <w:t xml:space="preserve">《砸采样点》</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如何看待网传「上海普陀区一核酸采样点被砸」，涉事男子因寻衅滋事已被行政处罚，事件后续情……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33. </w:t>
                  </w:r>
                  <w:r>
                    <w:rPr>
                      <w:rFonts w:ascii="方正文沁永乐大典体M 简" w:cs="方正文沁永乐大典体M 简" w:eastAsia="方正文沁永乐大典体M 简" w:hAnsi="方正文沁永乐大典体M 简"/>
                      <w:color w:val="23201D"/>
                      <w:sz w:val="21"/>
                      <w:szCs w:val="21"/>
                    </w:rPr>
                    <w:t xml:space="preserve">《留学生打人》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如何看待哈工大留学生核酸检测打人事件?</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34. </w:t>
                  </w:r>
                  <w:r>
                    <w:rPr>
                      <w:rFonts w:ascii="方正文沁永乐大典体M 简" w:cs="方正文沁永乐大典体M 简" w:eastAsia="方正文沁永乐大典体M 简" w:hAnsi="方正文沁永乐大典体M 简"/>
                      <w:color w:val="23201D"/>
                      <w:sz w:val="21"/>
                      <w:szCs w:val="21"/>
                    </w:rPr>
                    <w:t xml:space="preserve">《组织生鲜供应》</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在新冠疫情之下，组织小区蔬菜采购的最佳实践是什么？</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第四單元 · </w:t>
                  </w:r>
                  <w:r>
                    <w:rPr>
                      <w:rFonts w:ascii="汉仪字酷堂会典楷书 W" w:cs="汉仪字酷堂会典楷书 W" w:eastAsia="汉仪字酷堂会典楷书 W" w:hAnsi="汉仪字酷堂会典楷书 W"/>
                      <w:color w:val="8F2D26"/>
                      <w:sz w:val="24"/>
                      <w:szCs w:val="24"/>
                    </w:rPr>
                    <w:t xml:space="preserve">輿 情 人 物</w:t>
                  </w:r>
                  <w:r>
                    <w:rPr>
                      <w:rFonts w:ascii="汉仪字酷堂荫嘉楷书 W" w:cs="汉仪字酷堂荫嘉楷书 W" w:eastAsia="汉仪字酷堂荫嘉楷书 W" w:hAnsi="汉仪字酷堂荫嘉楷书 W"/>
                      <w:color w:val="8C857B"/>
                      <w:sz w:val="15"/>
                      <w:szCs w:val="15"/>
                    </w:rPr>
                    <w:t xml:space="preserve">　十七篇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35. </w:t>
                  </w:r>
                  <w:r>
                    <w:rPr>
                      <w:rFonts w:ascii="方正文沁永乐大典体M 简" w:cs="方正文沁永乐大典体M 简" w:eastAsia="方正文沁永乐大典体M 简" w:hAnsi="方正文沁永乐大典体M 简"/>
                      <w:color w:val="23201D"/>
                      <w:sz w:val="21"/>
                      <w:szCs w:val="21"/>
                    </w:rPr>
                    <w:t xml:space="preserve">《激流勇退》</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如何看待樊振东最新微博？</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36. </w:t>
                  </w:r>
                  <w:r>
                    <w:rPr>
                      <w:rFonts w:ascii="方正文沁永乐大典体M 简" w:cs="方正文沁永乐大典体M 简" w:eastAsia="方正文沁永乐大典体M 简" w:hAnsi="方正文沁永乐大典体M 简"/>
                      <w:color w:val="23201D"/>
                      <w:sz w:val="21"/>
                      <w:szCs w:val="21"/>
                    </w:rPr>
                    <w:t xml:space="preserve">《王负剑》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张雪峰事件越来越升级，他动了谁的蛋糕？</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37. </w:t>
                  </w:r>
                  <w:r>
                    <w:rPr>
                      <w:rFonts w:ascii="方正文沁永乐大典体M 简" w:cs="方正文沁永乐大典体M 简" w:eastAsia="方正文沁永乐大典体M 简" w:hAnsi="方正文沁永乐大典体M 简"/>
                      <w:color w:val="23201D"/>
                      <w:sz w:val="21"/>
                      <w:szCs w:val="21"/>
                    </w:rPr>
                    <w:t xml:space="preserve">《教训的方法》</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第一百零七葉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妻子沉迷吃喝玩乐欠债27万，想吃火锅被拒跳车身亡，丈夫因过失致人死亡被判有期徒刑2年，如……</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38. </w:t>
                  </w:r>
                  <w:r>
                    <w:rPr>
                      <w:rFonts w:ascii="方正文沁永乐大典体M 简" w:cs="方正文沁永乐大典体M 简" w:eastAsia="方正文沁永乐大典体M 简" w:hAnsi="方正文沁永乐大典体M 简"/>
                      <w:color w:val="23201D"/>
                      <w:sz w:val="21"/>
                      <w:szCs w:val="21"/>
                    </w:rPr>
                    <w:t xml:space="preserve">《酒多麻袋》</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女子剪掉丈夫下体被处罚款 200 拘 10 日，警方称视伤情结果定是否立刑案，如何看待？</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39. </w:t>
                  </w:r>
                  <w:r>
                    <w:rPr>
                      <w:rFonts w:ascii="方正文沁永乐大典体M 简" w:cs="方正文沁永乐大典体M 简" w:eastAsia="方正文沁永乐大典体M 简" w:hAnsi="方正文沁永乐大典体M 简"/>
                      <w:color w:val="23201D"/>
                      <w:sz w:val="21"/>
                      <w:szCs w:val="21"/>
                    </w:rPr>
                    <w:t xml:space="preserve">《非常幸福》</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为什么那么多人说上海是买办之城？</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40. </w:t>
                  </w:r>
                  <w:r>
                    <w:rPr>
                      <w:rFonts w:ascii="方正文沁永乐大典体M 简" w:cs="方正文沁永乐大典体M 简" w:eastAsia="方正文沁永乐大典体M 简" w:hAnsi="方正文沁永乐大典体M 简"/>
                      <w:color w:val="23201D"/>
                      <w:sz w:val="21"/>
                      <w:szCs w:val="21"/>
                    </w:rPr>
                    <w:t xml:space="preserve">《空置率》</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贝壳研究院就《2022住房空置率调查报告》道歉，称数据不准确，反映出哪些问题？</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41. </w:t>
                  </w:r>
                  <w:r>
                    <w:rPr>
                      <w:rFonts w:ascii="方正文沁永乐大典体M 简" w:cs="方正文沁永乐大典体M 简" w:eastAsia="方正文沁永乐大典体M 简" w:hAnsi="方正文沁永乐大典体M 简"/>
                      <w:color w:val="23201D"/>
                      <w:sz w:val="21"/>
                      <w:szCs w:val="21"/>
                    </w:rPr>
                    <w:t xml:space="preserve">《无障碍社会》</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如何看待轮椅上的小仙女陈小平因无障碍坡道坡度太高而导致轮椅侧翻，摔倒后重伤去世一事？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42. </w:t>
                  </w:r>
                  <w:r>
                    <w:rPr>
                      <w:rFonts w:ascii="方正文沁永乐大典体M 简" w:cs="方正文沁永乐大典体M 简" w:eastAsia="方正文沁永乐大典体M 简" w:hAnsi="方正文沁永乐大典体M 简"/>
                      <w:color w:val="23201D"/>
                      <w:sz w:val="21"/>
                      <w:szCs w:val="21"/>
                    </w:rPr>
                    <w:t xml:space="preserve">《病得不轻》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如何看待运动员谷爱凌发布动态“谢谢中国”？</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43. </w:t>
                  </w:r>
                  <w:r>
                    <w:rPr>
                      <w:rFonts w:ascii="方正文沁永乐大典体M 简" w:cs="方正文沁永乐大典体M 简" w:eastAsia="方正文沁永乐大典体M 简" w:hAnsi="方正文沁永乐大典体M 简"/>
                      <w:color w:val="23201D"/>
                      <w:sz w:val="21"/>
                      <w:szCs w:val="21"/>
                    </w:rPr>
                    <w:t xml:space="preserve">《黑白冒犯》</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威尔·史密斯因克里斯·洛克开妻子脱发的玩笑打了他，这类脱口秀表演的边界在哪儿？</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44. </w:t>
                  </w:r>
                  <w:r>
                    <w:rPr>
                      <w:rFonts w:ascii="方正文沁永乐大典体M 简" w:cs="方正文沁永乐大典体M 简" w:eastAsia="方正文沁永乐大典体M 简" w:hAnsi="方正文沁永乐大典体M 简"/>
                      <w:color w:val="23201D"/>
                      <w:sz w:val="21"/>
                      <w:szCs w:val="21"/>
                    </w:rPr>
                    <w:t xml:space="preserve">《非常之“非常”》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蒋方舟回应接受日本 NHK 采访的争议性言论：「遭日媒断章取义」，你如何看待此事？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45. </w:t>
                  </w:r>
                  <w:r>
                    <w:rPr>
                      <w:rFonts w:ascii="方正文沁永乐大典体M 简" w:cs="方正文沁永乐大典体M 简" w:eastAsia="方正文沁永乐大典体M 简" w:hAnsi="方正文沁永乐大典体M 简"/>
                      <w:color w:val="23201D"/>
                      <w:sz w:val="21"/>
                      <w:szCs w:val="21"/>
                    </w:rPr>
                    <w:t xml:space="preserve">《活死人3》</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12 日贵州安顺大巴车坠湖事件通报：系司机因对拆迁不满蓄意报复社会，还有哪些新的信息量？</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46. </w:t>
                  </w:r>
                  <w:r>
                    <w:rPr>
                      <w:rFonts w:ascii="方正文沁永乐大典体M 简" w:cs="方正文沁永乐大典体M 简" w:eastAsia="方正文沁永乐大典体M 简" w:hAnsi="方正文沁永乐大典体M 简"/>
                      <w:color w:val="23201D"/>
                      <w:sz w:val="21"/>
                      <w:szCs w:val="21"/>
                    </w:rPr>
                    <w:t xml:space="preserve">《怎样读新闻》</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第一百二十五葉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闾丘露薇是一个怎样的人？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47. </w:t>
                  </w:r>
                  <w:r>
                    <w:rPr>
                      <w:rFonts w:ascii="方正文沁永乐大典体M 简" w:cs="方正文沁永乐大典体M 简" w:eastAsia="方正文沁永乐大典体M 简" w:hAnsi="方正文沁永乐大典体M 简"/>
                      <w:color w:val="23201D"/>
                      <w:sz w:val="21"/>
                      <w:szCs w:val="21"/>
                    </w:rPr>
                    <w:t xml:space="preserve">《慈善》</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第一百二十八葉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如何看待修女特蕾莎以及她所经营的仁爱之家的争议？</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48. </w:t>
                  </w:r>
                  <w:r>
                    <w:rPr>
                      <w:rFonts w:ascii="方正文沁永乐大典体M 简" w:cs="方正文沁永乐大典体M 简" w:eastAsia="方正文沁永乐大典体M 简" w:hAnsi="方正文沁永乐大典体M 简"/>
                      <w:color w:val="23201D"/>
                      <w:sz w:val="21"/>
                      <w:szCs w:val="21"/>
                    </w:rPr>
                    <w:t xml:space="preserve">《富贵囚人》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景甜说的剧组夫妻什么意思？</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49. </w:t>
                  </w:r>
                  <w:r>
                    <w:rPr>
                      <w:rFonts w:ascii="方正文沁永乐大典体M 简" w:cs="方正文沁永乐大典体M 简" w:eastAsia="方正文沁永乐大典体M 简" w:hAnsi="方正文沁永乐大典体M 简"/>
                      <w:color w:val="23201D"/>
                      <w:sz w:val="21"/>
                      <w:szCs w:val="21"/>
                    </w:rPr>
                    <w:t xml:space="preserve">《为富应仁》</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第一百三十八葉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刘昊然、董子健等演员「当众求职」，程潇坦言档期很空看看我，如何看待这一现象？折射出怎样……</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50. </w:t>
                  </w:r>
                  <w:r>
                    <w:rPr>
                      <w:rFonts w:ascii="方正文沁永乐大典体M 简" w:cs="方正文沁永乐大典体M 简" w:eastAsia="方正文沁永乐大典体M 简" w:hAnsi="方正文沁永乐大典体M 简"/>
                      <w:color w:val="23201D"/>
                      <w:sz w:val="21"/>
                      <w:szCs w:val="21"/>
                    </w:rPr>
                    <w:t xml:space="preserve">《百无禁忌》</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如何看待蔚来ES8高速掉后轮事件（2026年8月8日）？</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51. </w:t>
                  </w:r>
                  <w:r>
                    <w:rPr>
                      <w:rFonts w:ascii="方正文沁永乐大典体M 简" w:cs="方正文沁永乐大典体M 简" w:eastAsia="方正文沁永乐大典体M 简" w:hAnsi="方正文沁永乐大典体M 简"/>
                      <w:color w:val="23201D"/>
                      <w:sz w:val="21"/>
                      <w:szCs w:val="21"/>
                    </w:rPr>
                    <w:t xml:space="preserve">《没下场》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如何评价邹市明落得如此下场？</w:t>
                  </w:r>
                </w:p>
              </w:tc>
            </w:tr>
            <w:tr>
              <w:trPr>
                <w:cantSplit/>
                <w:trHeight w:val="620" w:hRule="exact"/>
              </w:trPr>
              <w:tc>
                <w:tcPr>
                  <w:tcW w:type="dxa" w:w="8920"/>
                  <w:tcMar>
                    <w:top w:type="dxa" w:w="0"/>
                    <w:left w:type="dxa" w:w="40"/>
                    <w:bottom w:type="dxa" w:w="0"/>
                    <w:right w:type="dxa" w:w="40"/>
                  </w:tcMar>
                </w:tcPr>
                <w:p>
                  <w:pPr>
                    <w:pBdr>
                      <w:bottom w:val="dashed" w:color="D8D4C8" w:sz="4" w:space="2"/>
                    </w:pBdr>
                    <w:snapToGrid w:val="0"/>
                    <w:spacing w:after="40" w:before="200" w:line="300" w:lineRule="atLeast"/>
                  </w:pPr>
                  <w:r>
                    <w:rPr>
                      <w:rFonts w:ascii="方正礼器碑隶书 简繁" w:cs="方正礼器碑隶书 简繁" w:eastAsia="方正礼器碑隶书 简繁" w:hAnsi="方正礼器碑隶书 简繁"/>
                      <w:color w:val="8F2D26"/>
                      <w:sz w:val="20"/>
                      <w:szCs w:val="20"/>
                    </w:rPr>
                    <w:t xml:space="preserve">第五單元 · </w:t>
                  </w:r>
                  <w:r>
                    <w:rPr>
                      <w:rFonts w:ascii="汉仪字酷堂会典楷书 W" w:cs="汉仪字酷堂会典楷书 W" w:eastAsia="汉仪字酷堂会典楷书 W" w:hAnsi="汉仪字酷堂会典楷书 W"/>
                      <w:color w:val="8F2D26"/>
                      <w:sz w:val="24"/>
                      <w:szCs w:val="24"/>
                    </w:rPr>
                    <w:t xml:space="preserve">國 際 局 勢</w:t>
                  </w:r>
                  <w:r>
                    <w:rPr>
                      <w:rFonts w:ascii="汉仪字酷堂荫嘉楷书 W" w:cs="汉仪字酷堂荫嘉楷书 W" w:eastAsia="汉仪字酷堂荫嘉楷书 W" w:hAnsi="汉仪字酷堂荫嘉楷书 W"/>
                      <w:color w:val="8C857B"/>
                      <w:sz w:val="15"/>
                      <w:szCs w:val="15"/>
                    </w:rPr>
                    <w:t xml:space="preserve">　十九篇</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52. </w:t>
                  </w:r>
                  <w:r>
                    <w:rPr>
                      <w:rFonts w:ascii="方正文沁永乐大典体M 简" w:cs="方正文沁永乐大典体M 简" w:eastAsia="方正文沁永乐大典体M 简" w:hAnsi="方正文沁永乐大典体M 简"/>
                      <w:color w:val="23201D"/>
                      <w:sz w:val="21"/>
                      <w:szCs w:val="21"/>
                    </w:rPr>
                    <w:t xml:space="preserve">《彼面向我》</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德国总理朔尔茨关注法国骚乱局势，称对马克龙有信心，如何看待这一表态？骚乱事件背后深层原……</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53. </w:t>
                  </w:r>
                  <w:r>
                    <w:rPr>
                      <w:rFonts w:ascii="方正文沁永乐大典体M 简" w:cs="方正文沁永乐大典体M 简" w:eastAsia="方正文沁永乐大典体M 简" w:hAnsi="方正文沁永乐大典体M 简"/>
                      <w:color w:val="23201D"/>
                      <w:sz w:val="21"/>
                      <w:szCs w:val="21"/>
                    </w:rPr>
                    <w:t xml:space="preserve">《粮食禁运》</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第一百四十八葉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如果全球都停止出口粮食，中国能否自给自足？</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54. </w:t>
                  </w:r>
                  <w:r>
                    <w:rPr>
                      <w:rFonts w:ascii="方正文沁永乐大典体M 简" w:cs="方正文沁永乐大典体M 简" w:eastAsia="方正文沁永乐大典体M 简" w:hAnsi="方正文沁永乐大典体M 简"/>
                      <w:color w:val="23201D"/>
                      <w:sz w:val="21"/>
                      <w:szCs w:val="21"/>
                    </w:rPr>
                    <w:t xml:space="preserve">《幻想曲》</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美国 5 名环境顾问前往俄亥俄州时坠机身亡，原因正调查，如何看待此事？</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55. </w:t>
                  </w:r>
                  <w:r>
                    <w:rPr>
                      <w:rFonts w:ascii="方正文沁永乐大典体M 简" w:cs="方正文沁永乐大典体M 简" w:eastAsia="方正文沁永乐大典体M 简" w:hAnsi="方正文沁永乐大典体M 简"/>
                      <w:color w:val="23201D"/>
                      <w:sz w:val="21"/>
                      <w:szCs w:val="21"/>
                    </w:rPr>
                    <w:t xml:space="preserve">《乌克兰的问题》</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第一百五十一葉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乌克兰称 2022 年 GDP 下降 30％，「经济被彻底摧毁」，乌克兰面临哪些问题？会带来哪些影响？</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56. </w:t>
                  </w:r>
                  <w:r>
                    <w:rPr>
                      <w:rFonts w:ascii="方正文沁永乐大典体M 简" w:cs="方正文沁永乐大典体M 简" w:eastAsia="方正文沁永乐大典体M 简" w:hAnsi="方正文沁永乐大典体M 简"/>
                      <w:color w:val="23201D"/>
                      <w:sz w:val="21"/>
                      <w:szCs w:val="21"/>
                    </w:rPr>
                    <w:t xml:space="preserve">《嬉笑的对价》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第一百五十三葉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为何安倍晋三遇刺，网友如此开心？</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57. </w:t>
                  </w:r>
                  <w:r>
                    <w:rPr>
                      <w:rFonts w:ascii="方正文沁永乐大典体M 简" w:cs="方正文沁永乐大典体M 简" w:eastAsia="方正文沁永乐大典体M 简" w:hAnsi="方正文沁永乐大典体M 简"/>
                      <w:color w:val="23201D"/>
                      <w:sz w:val="21"/>
                      <w:szCs w:val="21"/>
                    </w:rPr>
                    <w:t xml:space="preserve">《中间人》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如何评价泽连斯基和乌媒曝马克龙建议乌克兰割地求和，让普京挽回点面子？</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58. </w:t>
                  </w:r>
                  <w:r>
                    <w:rPr>
                      <w:rFonts w:ascii="方正文沁永乐大典体M 简" w:cs="方正文沁永乐大典体M 简" w:eastAsia="方正文沁永乐大典体M 简" w:hAnsi="方正文沁永乐大典体M 简"/>
                      <w:color w:val="23201D"/>
                      <w:sz w:val="21"/>
                      <w:szCs w:val="21"/>
                    </w:rPr>
                    <w:t xml:space="preserve">《锄奸》</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如何看待卢甘斯克人民共和国沦陷区一女子希望俄罗斯尽快获胜后，被乌克兰侵略军发现，并责令……</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59. </w:t>
                  </w:r>
                  <w:r>
                    <w:rPr>
                      <w:rFonts w:ascii="方正文沁永乐大典体M 简" w:cs="方正文沁永乐大典体M 简" w:eastAsia="方正文沁永乐大典体M 简" w:hAnsi="方正文沁永乐大典体M 简"/>
                      <w:color w:val="23201D"/>
                      <w:sz w:val="21"/>
                      <w:szCs w:val="21"/>
                    </w:rPr>
                    <w:t xml:space="preserve">《泽连斯基》</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第一百五十七葉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如何评价乌克兰第六任总统泽连斯基？</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60. </w:t>
                  </w:r>
                  <w:r>
                    <w:rPr>
                      <w:rFonts w:ascii="方正文沁永乐大典体M 简" w:cs="方正文沁永乐大典体M 简" w:eastAsia="方正文沁永乐大典体M 简" w:hAnsi="方正文沁永乐大典体M 简"/>
                      <w:color w:val="23201D"/>
                      <w:sz w:val="21"/>
                      <w:szCs w:val="21"/>
                    </w:rPr>
                    <w:t xml:space="preserve">《知己知彼》</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第一百六十四葉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很多中国人对中国以外的世界无知到什么程度？</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61. </w:t>
                  </w:r>
                  <w:r>
                    <w:rPr>
                      <w:rFonts w:ascii="方正文沁永乐大典体M 简" w:cs="方正文沁永乐大典体M 简" w:eastAsia="方正文沁永乐大典体M 简" w:hAnsi="方正文沁永乐大典体M 简"/>
                      <w:color w:val="23201D"/>
                      <w:sz w:val="21"/>
                      <w:szCs w:val="21"/>
                    </w:rPr>
                    <w:t xml:space="preserve">《概率化》</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第一百六十六葉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如何看待「日本日立问题产品或流入中国」？为什么以前常听说日本的“工匠精神”，是伪装的吗?</w:t>
                  </w:r>
                </w:p>
              </w:tc>
            </w:tr>
          </w:tbl>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8920"/>
            </w:tblGrid>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62. </w:t>
                  </w:r>
                  <w:r>
                    <w:rPr>
                      <w:rFonts w:ascii="方正文沁永乐大典体M 简" w:cs="方正文沁永乐大典体M 简" w:eastAsia="方正文沁永乐大典体M 简" w:hAnsi="方正文沁永乐大典体M 简"/>
                      <w:color w:val="23201D"/>
                      <w:sz w:val="21"/>
                      <w:szCs w:val="21"/>
                    </w:rPr>
                    <w:t xml:space="preserve">《人民的选择》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塔利班政府到底是不是阿富汗人民的选择?</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63. </w:t>
                  </w:r>
                  <w:r>
                    <w:rPr>
                      <w:rFonts w:ascii="方正文沁永乐大典体M 简" w:cs="方正文沁永乐大典体M 简" w:eastAsia="方正文沁永乐大典体M 简" w:hAnsi="方正文沁永乐大典体M 简"/>
                      <w:color w:val="23201D"/>
                      <w:sz w:val="21"/>
                      <w:szCs w:val="21"/>
                    </w:rPr>
                    <w:t xml:space="preserve">《为政以德》</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第一百六十八葉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当年的美国有可能正确应对911事件吗？正确应对方式是什么？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64. </w:t>
                  </w:r>
                  <w:r>
                    <w:rPr>
                      <w:rFonts w:ascii="方正文沁永乐大典体M 简" w:cs="方正文沁永乐大典体M 简" w:eastAsia="方正文沁永乐大典体M 简" w:hAnsi="方正文沁永乐大典体M 简"/>
                      <w:color w:val="23201D"/>
                      <w:sz w:val="21"/>
                      <w:szCs w:val="21"/>
                    </w:rPr>
                    <w:t xml:space="preserve">《破坏文物》</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塔利班为何炸毁巴米扬大佛？难道仅仅是禁绝偶像崇拜吗？</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65. </w:t>
                  </w:r>
                  <w:r>
                    <w:rPr>
                      <w:rFonts w:ascii="方正文沁永乐大典体M 简" w:cs="方正文沁永乐大典体M 简" w:eastAsia="方正文沁永乐大典体M 简" w:hAnsi="方正文沁永乐大典体M 简"/>
                      <w:color w:val="23201D"/>
                      <w:sz w:val="21"/>
                      <w:szCs w:val="21"/>
                    </w:rPr>
                    <w:t xml:space="preserve">《反弹琵琶》</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第一百七十二葉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如何评价赛雷话金发布视频揭露「不让中国人吃海鲜」事件背后的反华组织利益链？</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66. </w:t>
                  </w:r>
                  <w:r>
                    <w:rPr>
                      <w:rFonts w:ascii="方正文沁永乐大典体M 简" w:cs="方正文沁永乐大典体M 简" w:eastAsia="方正文沁永乐大典体M 简" w:hAnsi="方正文沁永乐大典体M 简"/>
                      <w:color w:val="23201D"/>
                      <w:sz w:val="21"/>
                      <w:szCs w:val="21"/>
                    </w:rPr>
                    <w:t xml:space="preserve">《以武促统》</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台「海军司令部」证实美国海军陆战队已抵达台湾，这对两岸关系意味着什么？</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67. </w:t>
                  </w:r>
                  <w:r>
                    <w:rPr>
                      <w:rFonts w:ascii="方正文沁永乐大典体M 简" w:cs="方正文沁永乐大典体M 简" w:eastAsia="方正文沁永乐大典体M 简" w:hAnsi="方正文沁永乐大典体M 简"/>
                      <w:color w:val="23201D"/>
                      <w:sz w:val="21"/>
                      <w:szCs w:val="21"/>
                    </w:rPr>
                    <w:t xml:space="preserve">《中国的不足》</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第一百七十九葉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中国现在有哪些做得不好的地方？</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68. </w:t>
                  </w:r>
                  <w:r>
                    <w:rPr>
                      <w:rFonts w:ascii="方正文沁永乐大典体M 简" w:cs="方正文沁永乐大典体M 简" w:eastAsia="方正文沁永乐大典体M 简" w:hAnsi="方正文沁永乐大典体M 简"/>
                      <w:color w:val="23201D"/>
                      <w:sz w:val="21"/>
                      <w:szCs w:val="21"/>
                    </w:rPr>
                    <w:t xml:space="preserve">《种族矛盾》</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第一百八十七葉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如何看待美国黑人被警察跪压7分钟死亡?</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69. </w:t>
                  </w:r>
                  <w:r>
                    <w:rPr>
                      <w:rFonts w:ascii="方正文沁永乐大典体M 简" w:cs="方正文沁永乐大典体M 简" w:eastAsia="方正文沁永乐大典体M 简" w:hAnsi="方正文沁永乐大典体M 简"/>
                      <w:color w:val="23201D"/>
                      <w:sz w:val="21"/>
                      <w:szCs w:val="21"/>
                    </w:rPr>
                    <w:t xml:space="preserve">《美式安全》</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第一百八十九葉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34 岁华裔工程师在美国遭抢笔记本电脑，追击歹徒被拖行后身亡，为什么会发生此类事件？是个……</w:t>
                  </w:r>
                </w:p>
              </w:tc>
            </w:tr>
            <w:tr>
              <w:trPr>
                <w:cantSplit/>
                <w:trHeight w:val="640" w:hRule="exact"/>
              </w:trPr>
              <w:tc>
                <w:tcPr>
                  <w:tcW w:type="dxa" w:w="8920"/>
                  <w:tcMar>
                    <w:top w:type="dxa" w:w="0"/>
                    <w:left w:type="dxa" w:w="40"/>
                    <w:bottom w:type="dxa" w:w="0"/>
                    <w:right w:type="dxa" w:w="40"/>
                  </w:tcMar>
                </w:tcPr>
                <w:p>
                  <w:pPr>
                    <w:tabs>
                      <w:tab w:val="right" w:pos="8800" w:leader="middleDot"/>
                    </w:tabs>
                    <w:snapToGrid w:val="0"/>
                    <w:spacing w:after="0" w:before="40" w:line="300" w:lineRule="atLeast"/>
                  </w:pPr>
                  <w:r>
                    <w:rPr>
                      <w:rFonts w:ascii="方正爨宝子碑楷书 简繁" w:cs="方正爨宝子碑楷书 简繁" w:eastAsia="方正爨宝子碑楷书 简繁" w:hAnsi="方正爨宝子碑楷书 简繁"/>
                      <w:color w:val="8F2D26"/>
                      <w:sz w:val="19"/>
                      <w:szCs w:val="19"/>
                    </w:rPr>
                    <w:t xml:space="preserve">70. </w:t>
                  </w:r>
                  <w:r>
                    <w:rPr>
                      <w:rFonts w:ascii="方正文沁永乐大典体M 简" w:cs="方正文沁永乐大典体M 简" w:eastAsia="方正文沁永乐大典体M 简" w:hAnsi="方正文沁永乐大典体M 简"/>
                      <w:color w:val="23201D"/>
                      <w:sz w:val="21"/>
                      <w:szCs w:val="21"/>
                    </w:rPr>
                    <w:t xml:space="preserve">《GDP增长》</w:t>
                  </w:r>
                  <w:r>
                    <w:rPr>
                      <w:rFonts w:ascii="汉仪字酷堂荫嘉楷书 W" w:cs="汉仪字酷堂荫嘉楷书 W" w:eastAsia="汉仪字酷堂荫嘉楷书 W" w:hAnsi="汉仪字酷堂荫嘉楷书 W"/>
                      <w:color w:val="8C857B"/>
                      <w:sz w:val="15"/>
                      <w:szCs w:val="15"/>
                    </w:rPr>
                    <w:tab/>
                  </w:r>
                  <w:r>
                    <w:rPr>
                      <w:rFonts w:ascii="汉仪字酷堂荫嘉楷书 W" w:cs="汉仪字酷堂荫嘉楷书 W" w:eastAsia="汉仪字酷堂荫嘉楷书 W" w:hAnsi="汉仪字酷堂荫嘉楷书 W"/>
                      <w:color w:val="8C857B"/>
                      <w:sz w:val="15"/>
                      <w:szCs w:val="15"/>
                    </w:rPr>
                    <w:t xml:space="preserve">第一百九十葉</w:t>
                  </w:r>
                </w:p>
                <w:p>
                  <w:pPr>
                    <w:snapToGrid w:val="0"/>
                    <w:spacing w:after="0" w:before="0" w:line="240" w:lineRule="atLeast"/>
                    <w:ind w:left="420"/>
                  </w:pPr>
                  <w:r>
                    <w:rPr>
                      <w:rFonts w:ascii="方正爨宝子碑楷书 简繁" w:cs="方正爨宝子碑楷书 简繁" w:eastAsia="方正爨宝子碑楷书 简繁" w:hAnsi="方正爨宝子碑楷书 简繁"/>
                      <w:color w:val="A8796F"/>
                      <w:sz w:val="15"/>
                      <w:szCs w:val="15"/>
                    </w:rPr>
                    <w:t xml:space="preserve">【問】</w:t>
                  </w:r>
                  <w:r>
                    <w:rPr>
                      <w:rFonts w:ascii="汉仪昌黎宋刻本原版W" w:cs="汉仪昌黎宋刻本原版W" w:eastAsia="汉仪昌黎宋刻本原版W" w:hAnsi="汉仪昌黎宋刻本原版W"/>
                      <w:color w:val="6B645B"/>
                      <w:sz w:val="17"/>
                      <w:szCs w:val="17"/>
                    </w:rPr>
                    <w:t xml:space="preserve">GDP为什么一定要增长？</w:t>
                  </w:r>
                </w:p>
              </w:tc>
            </w:tr>
          </w:tbl>
          <w:p/>
        </w:tc>
      </w:tr>
    </w:tbl>
    <w:p>
      <w:pPr>
        <w:snapToGrid w:val="0"/>
        <w:spacing w:after="0" w:before="0" w:line="20" w:lineRule="exact"/>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p>
      <w:pPr>
        <w:snapToGrid w:val="0"/>
        <w:spacing w:before="0" w:after="0" w:line="20" w:lineRule="exact"/>
        <w:sectPr>
          <w:pgSz w:w="11906" w:h="16838" w:orient="portrait"/>
          <w:pgMar w:top="900" w:right="1020" w:bottom="1500" w:left="1587" w:header="620" w:footer="600" w:gutter="0"/>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一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自 保 維 權</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危機臨身，當知自保。此編論遇襲騷擾、糾紛索賠與隱私維護，兼及出行安全與家中防險之道。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凡五單元 · 本單元收文 十二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暗天使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长期被开盒骚扰，报警和起诉都尝试过但对方依然没有停止，该怎么办？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两个角度。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从义愤的旁观者角度：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你发现有人在恶意骚扰无辜的人，你自己有义愤，你可以准备一个“干净的账号”，即与你要保护、帮助的人完全没有任何联系、也和你自己的真实身份没有反向联系的账号，对施暴者发动反制。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如何反制呢？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就是通过这个账号向这个人发送以下警告信息——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1）我注意到了你的这个行为，我认为这个行为不正当。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后面附上我所看到的事态，描述一下我对这件事的见证和观察。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免得你对事情的性质发生误判。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2）我会关注事态的发展。如果这个情况继续恶化，我会介入。后面附上关于“情况恶化”的具体定义。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明确告知——你现在还不必疑神疑鬼，第一我不会用任何违法的手段，第二如果我正式决定介入，我会明确通知你。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这类人一般精神比较脆弱，上天有好生之德，留下改过的机会。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3）我劝告你停止现在的行为。下面给出“停止作为”的标准定义——这不但是指停止这个做法，还指公开表态会停止这个做法。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出路明确的告诉了你，你要避免这份威慑的压力，你就照办就行，其实轻而易举。</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人在做，天在看，不要认为这个世界没有人在乎正义。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发送完就把这个人拉黑，拒收ta的消息。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完全脱离接触，不要跟这人纠缠。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这些人自带邪气，缠上来很烦人，不要给ta们机会放毒。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分析一下这种策略的有效性原理。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事实上你什么动作都没有做，也没有产生任何可追究的法律责任。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但是如果有多个这样的路人对这个人发出了这种无法反击的严正警告，就会对这个人产生巨大的震慑作用。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ta会幻想你是受到受害人指使的，但ta第一没有能力查证，第二拿去向受害人发泄，会发现受害人根本不知道你的存在。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你是纯纯的暗天使。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而你要做这件事需要多大的成本呢？一封邮件、一个评论、一封私信而已。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你的风险呢？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你在完全的暗处，ta要反制你要付出巨大的成本。光是找到你就难如登天，而就算ta付出了这个成本，找到了你，ta要反制你什么？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你甚至可以举起双手“你真厉害，你找到我了，那我道个歉吧，我不介入了”，从这事情里脱身而去。ta能怎样？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你甚至可能根本都不在国内。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如果ta受到了七八个、上十个这样的警告呢？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ta反制你一个又如何？还有六七个、十来个。一个一个的去追溯这些黑暗守护者的身份，一个一个的去反制、恐吓？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既然无法对抗全部，单独的反制一个并无实际意义——反制了这一个，真能对其他守护者起到吓阻作用吗？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看到了吗？在成群的“义愤路人”面前，这种恶人就是一个可怜虫。而讽刺的是，ta无能为力的原因恰恰和受害人无能为力的原因完全相同。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再从当事人自身的角度：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这样的义愤路人既然对方根本无从查证，查证了也无可奈何，那么你自己当然也可以做自己的义愤路人。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你的父母、兄弟、朋友、同学当然也可以当义愤路人。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ta们缺注册用的闲置手机号、邮箱号吗？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这里面注意好那几个关键：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1）规定清楚你反对的行为是什么，不要制造无边的恐惧。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2）宣告清楚动手会明确预告，不要制造无端的恐惧。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3）清晰的告知不会使用非法手段，不要形成邪恶的恐惧。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你严守这些准则，那么对方只要不违法乱纪，其实没有什么可困扰的。对方自己心里有鬼，自然会产生相应的压力。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这些守护者不必对这人亮明自己和受害人之间的关联。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因为亮明这些关联反而会对对方造成额外的安全感——ta会更进一步的相信“除了这人的亲戚朋友，没人会去帮助受害者”。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真正震慑邪恶的是无亲无故，但愿意拔刀相助的路人。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因为对手的亲戚朋友都有迹可循，有办法预防和周旋。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但纯路人永远在暗，永远不会穷尽。无法预防、也无法经济的反制。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纯路人被ta的行径激怒到会警告ta，对这些宵小是绝对无力对抗的社会压力。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记住——以路人的身份公开发声，本身就是威力巨大的帮助。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暗天使（承前）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再凶恶的黑社会，一旦旁观群众纷纷站起来说一句“我看不过眼”，一旦站出来的人数够多，这些恶人也要卷起尾巴跑路。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站不出来，无非顾虑报复，那么就采取手段从数学上扼杀报复的经济性。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看懂没有？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方法的原理放在这里，如果你在哪里看到这类令人发指的暴行，自己的良知有负担，又纠结自己没有好的方法介入，可以参考。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不必照抄，自己思考、自己行动、自己负责。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有必要的话，请先咨询专业律师，确保不与任何法律规范发生抵触。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另外，记住，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这的确是扶危济困的利器，但是还是要提醒你们——佳兵不祥，圣人不得已而用之。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我并不鼓励任何人轻易的使用这方法，先确认你有足够的“不得已”。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二〇二五年五月七日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祛恶视</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女性如何应对在公共场合长时间被陌生人注视的情况?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举起手机，对现场环视录像拍照，立刻发送给朋友，提到这个可疑现象。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让对方注意到你已经留有ta的影像记录。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如果对方不纠缠，自己走开就罢了。对方如果要纠缠，就叫来场地管理方或者警察，在第三方的见证下道歉，道歉可以很诚恳。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要害在于让对方意识到自己已经暴露并且已经被其他人甚至公权力关注到了，如果对方有任何不良企图，一定会在公安侦查的第一波名单上。你的朋友和场地管理方可以提供呀丰富的形貌甚至谈吐信息，甚至可能在调解时登记了身份证号等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这会极大的增加对方不法行为的风险，一般都会遏制对方的进一步行动。至于对方现场的抗议、纠葛，你麻利的道歉删除就可以了——你要的是在公共管理记录上留痕，不是真的还跟对方分胜负。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二〇二四年九月二十二日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一怒千金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空乘被曝歧视非英语乘客，国泰航空紧急致歉，如何看待此事？遇到此类事件乘客该如何维权？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做这个题材相当容易——派出调查员坐上十几次国泰航空飞机，把这类现象来个录音集锦汇总，准备一份“精彩的”十万字报告。国泰航空、太古股份A/B都是港股上市，在允许做空名单里的股票，提前放好空单，看准精确的时机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做空收益加上播放流量收益、声望收益，不但可以给它一次深刻的教训，还可以顺便赚个盆满钵满。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可進行賣空的指定證券名單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资本市场有资本市场的语言，有资本市场的游戏规则。国泰这个做派不稀奇，令人失望的也不是它有多恶劣，而是国人一直在极其业余的抱怨，始终停留在“哭闹求哄”模式，满足于一次又一次“装死混赖”的应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几十年来毫无进步。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你要学会“专业的沟通”，用对方听得懂的语言，对方听得到的音量。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很可能以为这种方法的要害是“让它亏钱”，那么你没有看懂这种方法的要害。要害不在于“亏钱”，而在于创造一个可复制、可复用的方法，让对方意识到——只要你不改，我绝不介意再来一次，而且会再来一次的绝不止我一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你有胆继续，我们十分欢迎。看是你够傲慢，还是我们够贪婪。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这件事真正令人失望的地方——中国人对这件事的反应，仍然只停留在“公众抱怨”上。没有专业的精英团队对如此安全而显然的题材——这说的不止是国泰，而是指所有与中国为敌的企业——主动出击，争取这显而易见的盈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一怒千金（承前）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即使经过了做空瑞幸、做空Wirecard这么多活生生的案例教育，多少人在酒足饭饱时津津乐道，但是遇到机会，却至今没有中国的“胆大妄为”之辈去摘这个果子。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我们的民间团队为什么不开始准备我们的“瑞幸报告”“新疆棉报告”，让这些企业吃一吃ta们自己的果子？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这些自媒体对着中国的政府和企业就非常勇敢、机智百出，颇有“虽千万人吾往矣”的悲壮，但其实在这里有大量的题材，而且是名利双收到足以“雄鸡一唱天下知”“炮声一响金万两”的题材，你们整天在弄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过家家吗？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国泰和太古为什么觉得没必要改，几十年了都觉得只需要每次装装死就可以？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因为中国人民还没有学会如何通过自己的愤怒盈利。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不能盈利的愤怒只是无意义的呻吟。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一个愤怒的人，要把自己的愤怒变成一门盈利的生意，这将可以保证对方受到永恒的惩罚，直到投降或灭亡。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反过来，如果一种愤怒不能被转化为这种生意，那么它就等于在数学上已被证明只是儿童任性的哭闹。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那没有值得回应的必要，哄哄拉倒。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大丈夫一怒千金，记牢了。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匿名原则</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如何看待壹心理旗下学习平台咨询师之家线上团体督导（学习）视频被泄露事件？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强调一个基本原则——作为求助者自己，自己要对泄露身份这个问题高度慎重。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你要说的东西对你自己构成重大的威胁，“知道情节”和“知道身份”对你来说其实是两件严重冲突的事。这不仅对你自己构成巨大威胁，事实上对咨询师本身也很危险。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举个例子，你的心病是小时候无意间见到什么不该看到的阴私，一直恐惧当事人如果知道了会要杀你灭口，恐惧了十年，以至于生活不能自理。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你告诉了咨询师，咨询师还知道了你姓甚名谁、家住何方，你接下来会是如此这般被开解一番，然后如释重负，从此走上美好的人生吗？这可能性当然不是不存在，但是十年纠缠哪有这么容易痊愈？你更大的可能是半夜里想到“世界上多了一个能致命的知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咨询师要是哪句话触动了你的疑心，让你怀疑ta有可能泄露你的秘密，先不说这是否可能引起刑事案件，仅仅这份巨大的折磨，你都会意识到——这种状态比治疗前更糟糕。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内的咨询机构，很多一上来就要你登记姓名年龄宗教信仰家庭住址等等等等，还会告知你如果遇到犯罪可能他们有义务报案，这其实是一种制度设计，这实际上是一种隐性的自我保护，等于在告诉来访者自己管理可说的范围。这样咨询师能听到的自然也就都是来访者自己觉得能见得人的情节——比如你觉得错在对方气得要死要来评评理这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设立这种红线，大部分的事自然你就都不会谈了。而你很清楚，问题最大的症结在于一些不可对人言的事，这些事不提、不知，对方的意见其实是没什么意义的。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匿名原则（承前）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几乎可以这么说——对咨询师身份保密是至关重要的原则，这有利于你相对安全的谈论一些更尖锐的问题，有利于你对结果寄予信心。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第二，很自然的，身份保密做得彻底，像这个事件里的这种隐私泄露问题也自然失去逻辑基础。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不要以为咨询师是道德天使，自称咨询师乃至开展业务的人群之中有大量的不专业的“票友”甚至干脆是看多了电影的胡闹鬼。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很多人是在贪恋那个指点人生、得窥隐私的双重快感——你必须假设你说的话无法被完全保密而不能有任何侥幸，哪怕对方做了所谓“绝对保密”的保证也一样。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所谓“绝对保密”的保证，真要做就要看ta有什么违约条款，是不是只要证实是ta泄露的就赔款？赔多少？没有这类确切的违约责任约定的所谓“保证”毫无实际意义。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有这些违约条款，你也要注意——你需要向法庭证明ta有明确的泄露行为。如果你不是向这个案例这样抓到现行，你就得让法庭相信你没有跟任何第二个人泄露过，除了ta别无泄露路径可言。实话说——这种举证近乎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这仍然不如一开始就做到匿名咨询。</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二〇二三年四月二十二日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认栽</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女子回家遭入室盗窃身中十余刀，装死逃生后遭嫌犯纵火烧屋，遇到类似事件该如何自救？</w:t>
                        </w:r>
                      </w:p>
                      <w:p>
                        <w:pPr>
                          <w:snapToGrid w:val="0"/>
                          <w:spacing w:after="60" w:before="60" w:line="260" w:lineRule="atLeast"/>
                        </w:pPr>
                        <w:r>
                          <w:rPr>
                            <w:rFonts w:ascii="汉仪永字夏蝉 95W" w:cs="汉仪永字夏蝉 95W" w:eastAsia="汉仪永字夏蝉 95W" w:hAnsi="汉仪永字夏蝉 95W"/>
                            <w:b/>
                            <w:bCs/>
                            <w:color w:val="8C857B"/>
                            <w:sz w:val="16"/>
                            <w:szCs w:val="16"/>
                          </w:rPr>
                          <w:t xml:space="preserve">〔 原 問 〕</w:t>
                        </w:r>
                      </w:p>
                      <w:p>
                        <w:pPr>
                          <w:snapToGrid w:val="0"/>
                          <w:spacing w:after="140" w:before="60" w:line="320" w:lineRule="atLeast"/>
                          <w:ind w:firstLine="460"/>
                          <w:jc w:val="both"/>
                        </w:pPr>
                        <w:r>
                          <w:rPr>
                            <w:rFonts w:ascii="汉仪昌黎宋刻本原版W" w:cs="汉仪昌黎宋刻本原版W" w:eastAsia="汉仪昌黎宋刻本原版W" w:hAnsi="汉仪昌黎宋刻本原版W"/>
                            <w:color w:val="5A534B"/>
                            <w:sz w:val="23"/>
                            <w:szCs w:val="23"/>
                          </w:rPr>
                          <w:t xml:space="preserve">李嘉诚与张子强洽谈赎金时表现镇静，连张子强都很意外，张问他：“你为何这么冷静？”李回答指：“因为这次是我错了，我们在香港知名度这么高，但是一点防备都没有，比如我去打球，早上五点多自己开车去新界，在路上，几部车就可以把我围下来，而我竟然一点防备都没有，我要仔细检讨一下。”</w:t>
                        </w:r>
                      </w:p>
                      <w:p>
                        <w:pPr>
                          <w:pBdr>
                            <w:top w:val="single" w:color="8F2D26" w:sz="8" w:space="6"/>
                          </w:pBdr>
                          <w:snapToGrid w:val="0"/>
                          <w:spacing w:after="140" w:before="180" w:line="260" w:lineRule="atLeast"/>
                          <w:jc w:val="center"/>
                        </w:pPr>
                        <w:r>
                          <w:rPr>
                            <w:rFonts w:ascii="汉仪永字夏蝉 95W" w:cs="汉仪永字夏蝉 95W" w:eastAsia="汉仪永字夏蝉 95W" w:hAnsi="汉仪永字夏蝉 95W"/>
                            <w:b/>
                            <w:bCs/>
                            <w:color w:val="8F2D26"/>
                            <w:sz w:val="17"/>
                            <w:szCs w:val="17"/>
                          </w:rPr>
                          <w:t xml:space="preserve">〔 岐 伯 語 〕</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请稍安勿躁，把拿的东西列出来，我写个条子给你证明是我送给你的。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是我没注意安全防护，少侠高明，我认栽。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慢走，再见。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二〇二二年九月一日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受到威胁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前夫天天通过各种渠道如电话，微信，微博私信等骚扰我和我的家人，威胁要弄死我，我如何用合法手段保护自己？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去报警备案，详述事件经过，留下相关证据，拿到备案回执。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然后可以通知对方你已经向公安局备案了，如果你发生任何意外，ta将会受到全面调查，敬请知悉。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一般引入了公权力，对方就不好办了。对付你好对付，但对付了你，就直接上了警方的重点名单，要是属于严重伤害、死亡或者失踪，对方自己恐怕也只好亡命天涯了。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亡命天涯的最大问题是——怎么做核酸？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莫家走</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如何看待新闻《女子心情不好做客朋友家跳楼，朋友被判赔 8 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年轻人们极其容易犯一个错误，就是在已经脱离学校生活踏入社会之后，轻易的请不知根底的人到家里或者去别人家里。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邀请人到家里见面，是一种极高的礼节。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是有从此以后性命相交的决心，绝不要干这种冒失的事。因为人心难料，而住址是一个至关重要的隐私信息。一旦有什么你难以预料的剧情，这种信任托付错了人，可能带来极其严重的恶果。很容易导致你需要搬家这种极高成本的行为才能摆脱纠缠和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不是吓唬你们，你的“朋友”在澳门悄无声息输了个精光，若无其事的盘算着对你家人做点什么，这种事并不稀奇。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有资格进家里访问的人，都不只是互相知道对方的住址而已，往往还要互相知道至亲子女的去向，确保各种天然担保人跑不了和尚跑不了庙。或者存在重大的利害关系，横竖都是血肉相连、绝不可能独善其身。这类一般天然就是亲戚世交，或者直接就是邻居、乡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邀请陌生人走进家门，在现代实在和歃血为盟也相差不远了。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所以，这不是可以轻易授人的礼遇。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不到这个级别的交情，要见在外面约见。想要提高礼遇，可以提高见面场合的规格。但绝不能贸然提高到走入家门的程度。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第二，不要抱有任何侥幸，进了你家门，除非你有全面监控可以当硬证据，否则出了任何事你都很难摆脱责任。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只有两个人在场，有一个人死了，在没有证据的前提下，但凭口头喊冤效力极其有限。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但是反过来，作为客人，你觉得自己受了什么侵害，你想要但凭自己的口供证明对方有何不轨，也一样极其困难。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所以司法实践上常常搞折衷调和。没有直接证据，人有伤亡，主人至少也有安全责任。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但因为没有直接证据，主人往往也就只有安全责任，不太会有刑事责任。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换句话来说，作为客人，人家请你到家访问的确是极高礼遇，但你也要掂量一下你想不想要这个礼遇。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这尤其适用于谈恋爱之类意乱情迷说家里没人之类的情形。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那是缺少证据的私密空间，要掂量清楚。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评论区有人很聪明的发现一大“漏洞”——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快递、美团快递员多少都“知道”“你”的地址。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第一，快递，美团不应该知道你的地址。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让他们送到单元门口、快递柜、门口相熟的小店力去。该给钱给钱，该跑腿跑腿，不要偷这个懒，不要贪这个便宜。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尤其是如果你是独居女性、寡居带孩子的女性、老人，不要有任何侥幸。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留名字不要留真名，留电话不要留本机。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第二，“熟人”“朋友”对你的潜在威胁能力，根本不是快递、外卖所能比拟的。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快递外卖有了恶意，放心，在他们手里的名单里面，排在你前面的“聪明人”多得很——会在网上笑人家这叫“魔怔”的人，当然会排在你前面，自动变成你的肉盾。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你其实不需要万无一失，你只需要是比ta们更难搞的目标就行了。你四处看看，就会知道这类不自知的义务肉盾多得很。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但是你要知道这个世界，人身伤害案件、重大刑事案件大多数都发生在认识的人之间。其中第一现场在受害人住所、工作场所、常用路线上的尤其常见。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年轻男性有一种很普遍存在的致命问题，就是过剩的安全感。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既穷，且楞，对风险最不敏感、对后果最不畏惧、自身富有强烈的不稳定性甚至攻击性而且正处于在生理巅峰，ta们这个阶段是全世界最没有价值、最不适合选择的犯罪对象，因而享有着其他人根本没有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ta们极其容易把自己的客观安全优势当成常态、准绳，去傲慢的、没有心肝的认为ta们自己一点不怕、别人的警惕就是“魔怔”；觉得自己一向这样大大咧咧没有事，别人就不该觉得自己会有事。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ta们甚至可以为了自己的不便不爽（比如对方晚上不愿意单身出门或者需要护送），而斥责别人的安全顾虑叫“过度敏感”。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浑然没有意识到ta们这时候理所当然的把别人的命摆在比自己的方便、快乐更轻的位置上是一种多么令人不齿和痛恨的行为。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你这时候这份客观的安全优势，本来是天赐给你们去做弱者们的守护者的安排。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谁这时和你一起，谁就可以分享你身上这份天生的“煞气”——那份令有所图谋者不能不顾虑的不确定性和风险。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你如果体贴人意，把这份天赐变成别人的安全，谁都会感念。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但有多少浑人把这份天赐变成了傲慢的本钱？！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一份可以让你行侠仗义、俯首甘为的本钱，被你拿来目无弱小，横眉冷对了。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还在奇怪为什么没人赏识自己的“才华”“能力”，“不给机会”？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天与弗取，反受其咎。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自己多想想吧。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想明白了，你没人爱的概率大幅下降。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我发现很多人对“行侠仗义”极其过敏。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似乎一提这话就是让人去死似的。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这实在是社会悲哀。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1）一个人若没有侠骨，看似避免了很多“风险”，实则会因为缺那一股不能冒犯的刚强之气招来更多的试探甚至凌辱。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因为试探者和凌辱者不傻，ta之道这“绝对现实”的“明哲保身”者没有真能不计代价的朋友，自己也横不下心，属于完全可预料、完全可管控的目标。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这种气质本身会招来的风险绝对不比有一身侠气所带来的危险小。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更不必说一身侠气，该冒什么危险、怎么冒、冒多久是你自己可以选的。没有这身硬气，自己找上门来的风险可由不得你选，也由不得你逃。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根本不是缩起来就一定更安全。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2）侠不是只有侠骨和浪漫的想象就可以。它同样是一门复杂的专业技术。说穿了它是一种斗争艺术，一种必须靠硬功夫支撑的战斗能力。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这种能力只能在战斗中学习。而且直白的告诉你们，不要以为你不学就可以免学。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些事会无孔不入的、无远弗届的存在于你所有的生存空间。难道你以为只有街上有流氓和恶棍吗？时间久了你会看到的，就在你的办公室里满面含笑的人里面就有。就在敲你门的供应商里就有。就在你登门拜访的客户里就有。在你小区里就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你躲无可躲，逃无可逃。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你唯一的出路，就是迎难而上去掌握行侠的技术。去直接以“必须达成”的基准计划你自己的成长。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这是一个漫长的练习和实践过程。要从点点滴滴的安全的、可以承受的风险开始积累。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你要学会鉴定风险的级别，控制风险的技术，对冲风险的策略以及承受风险的心理构建。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主动去学，你有机会步步为营、有计划有步骤的学会有勇有谋、不怒自威，所到之处别人跟你说话的语气天然就要客气三分。所到之处你有没这东西的人难以理解的便利性。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一心想逃，几大人生关口你必栽跟头。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是择偶。无论男女，对身无英气和刚性、一份风险担不起的缩头党绝无好感。开玩笑，人的一生有多少风云变化生老病死？凭你长得帅点好看点，我就冒着到时候孤身扛双份险恶的风险选你这指望不上的软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你家财万贯又如何？你那绝不能冒险的1000万谁敢动？看着好像在那里，其实任何需要它的时候它就会果断撤资，有何意义？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是择业。加入团队就是来分担风险和压力的。谁能分担谁就是兄弟和同志，谁不能，谁就滚出去，不要浪费大家的心血和感情。你能扛多大后果，我相信你能扛多大后果、能对付多大可能的恶性挑战，你就有多大的资格掌握真正的决策权。钱和人才能交到你手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你连晚上送女性回家的勇气都没有，我不相信你可能有对付任何稍大风险的经验和心理准备。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你别在我这谈“怀才不遇”，到时候一天到晚给你做思想工作安慰你就要花一个全职岗位，谁有那么多时间？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莫家走（承前）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如果你认为一身侠气是可选项，甚至是要回避的东西，甚至还学着一些不知死活的loser来嘲讽，我对你的前途和与你进行任何交往的必要都毫无期待。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让你挡住我的视线多一秒对我都是损失。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因为你对人只会是拖累和负担，而不会是支撑和帮助。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我的时间有限，我要优先帮助和引导的的必须是那些会去帮助别人的人。我讲的全是做定了这决定所必需要学会的东西。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没做这决心的人看我讲的东西永远会是“不现实”“没必要”。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废话，我这教骑自行车，你拿准了主意还是走路最爽，你当然会觉得讲怎么在两个轮子上平衡“不必要”。甚至会觉得“光靠两个轮子就不倒”“太理想”呢。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这样想的人等他们学成了来帮助你就行了。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不要挤占本可以属于ta们的时间，这是损害自己的利益。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语不及私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在网络上公开与他人的聊天记录是否侵犯隐私权?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对任何信息，要扩大知情范围都需要征得参与各方的同意。鉴于这种同意很难一个个的征集，最好在一开始就写好知情条款。这个是律己的基本准则，没得商量。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严守私密是一种做人的基本操守，这种名声在外也是一种重要的人生资产。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别人给你的提议都是你的机会，但很多提议是很敏感的，因为会泄露关于对方的重要的动向和关键信息。你有个“曾经拿私下聊天记录向公众曝光”的记录，那么你就不必指望知道这件事的人会给你这类offer了。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见得是指别人知道你干过这事，而是指你既然干得出这事，那么你在生活中别的点点滴滴处自然也会流露出种种与此相应的迹象——比如点评社会新闻的时候会对这类事拍手叫好、提到某人某事的时候很显然的是在把只有两个人知道的事未经对方同意拿来炫耀兜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在明眼人眼里，你是不是这种人是相当清楚的。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因为严守这条规则，人的气质都是不一样的——比如，因为每一个要保守的秘密都是一个实实在在的负担，因此这类人根本就不喜欢八卦，也绝不会随便让自己被动被卷入私下接触的场合。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ta们对单独见面、单独说话有高度敏感性，几乎总是会不动声色若无其事的安排引荐人、担保人和见证人在场。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ta们也极少会对没有提前观察透彻的人谈论任何个人情况。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动执行这些准则的人，处在一种长期的审慎和察觉之中。对什么话是什么性质，什么话进入了私人领域，ta们有高度的本能的、常在的敏感性。这会自然而然形成一种很特殊的语言风格，这风格对有这个自觉的人很容察觉，对没这个自觉的人却很难解释——它是润物细无声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这并没有妨碍当时谈话的顺畅性和舒适感，常常要很久以后你去总结才会发现对方其实什么也没说。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回到本题，这是想问对方是不是有这个“合法权利”，想知道“法院会怎么判”。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但你要记住，一个人到底有什么权利，在事实层面上并不看成文的法条怎么规定，而看权利人自己能不能有效实现和捍卫。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如前所说，你如果认为对方没有这权利，那么对方就会不再跟你说任何话，于是ta的隐私不受侵犯的权利就自然实现了，而你将因为触犯这个禁忌而受到自然的孤立和因被孤立带来的损失。这意味着这是自然法授予的天授人权，哪个法学家如何精妙的主张不同意见都是毫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会举出“这样可以揭发违法事件”来为自己将私信曝光的做法辩护。但实际上如果是真的为了这个目的，这些信息应该是被交给专门的坚持机构去专业的处理，而不应该被拿到不特定的大众面前由没有任何专业训练和审判权的普通民众来发泄暴力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总会有“检察机关我认为不可靠，我只有一个选择就是公之于众”的极端情况。在这种情况下，除非对“ta人的隐私权应该在我这里受到绝对保障”的确有信仰层面的坚持，否则这的确是应该被允许的社会安全的最后救济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我是建议你走“绝对保障一切私下谈话绝不不经同意泄露”的原则路线的，但你要主张后一条特殊条款成立，这也是理论上逻辑可以说通的理由，我也不反对。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但是你要记住，你既然这样主张，别人就仍然是你会把你看作不可托付机密的人。因为一个“合理泄密通道”，也是一个系统漏洞。人们只关心会不会泄密，不怎么关心你泄密的理由是不是合理。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你主张可以泄密，不管你的理由多么正义，你就是会泄密的人，别人就会按照会泄密的人的待遇对待你，这非常现实。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毕竟，“觉得自己很正义”是一个一分钱都花不了的门槛。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语不及私（承前）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对于别人，建议你默认不抱“对方一定知道好歹”的期待，不要谈论任何隐私，不要当面讲无绝对必要或公事无关的话。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必须要你透露隐私才能交的朋友，不交。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必须要透露隐私才能做的生意，不做。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必须要人透露隐私才能被说服的人，不配被说服。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你始终要记住——旷野生存，是用不到隐私的。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市场并不需要关心你是谁，自然也不关心你的母校和学历。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一直在依靠这些东西获得社会的接纳，那么只要摧毁这些东西就能摧毁你。你的存在本身就是脆弱的。你可能觉得你的身份是一种“客观事实”，从不担心它有什么动摇。但事实上它只不过是这个社会寄托在几张纸、几个证人上的一段记录罢了。要让你失去原有的承认和认可，只不过是分分钟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你养成不涉隐私的生存的习惯，以之为常，如呼吸般的自然，你自然也不会随便轻易陷入“xx突然翻脸，拿着私信改来改去到处发”的局面。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很自然会养成看到同类的敏感性，养成对“用隐私当抵押套近乎、换具体资源”的行为的敏感性——这是一种流行的骗局，看似亲热，但职业老手交到你手里的那些所谓“隐私”一般都是假话，专门用来骗那些以为这个可以算交杯酒的小孩子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这对你只会有好处。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二〇二一年八月六日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是非尺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杭州女子跳车调查结果公布，因司机未按导航行驶乘客恐慌跳车，类似情况下，司机和乘客该怎么做才对？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乘客信任的不是司机，而是平台。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乘客接受的是平台选择的路线和平台委派的驾驶服务。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能修改路线的，只有乘客自己，司机是没有权利自己修改路线的。要改可以，必须要先跟乘客商量，由乘客决定。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如果是“经过乘客同意修改路线，乘客跳车”，那么这确实属于乘客自己有思维一致性问题。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未经乘客同意而修改路线，经过乘客抗议也不更正，反过来指责乘客“过激反应”、“神经过敏”，这是一种反社会行为。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“反社会性”，不是指它“道德不道德”，而是指“如果这个法则确立，一个社会不能有效运转”。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如何确定一个行为是不是反社会行为？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有个简单实用的办法——提前把这个条款公布出去，看看在竞争中是否能生存可以了。如果有一个平台，宣布说“我的平台允许自己不经乘客同意自由决定走哪条路”，你觉得它会不会完蛋？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是非曲直，要用“总体看会不会完蛋”这个尺子去量。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一个社会可以包容的极限是不反社会。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不反社会，你总可以指望能找到必要的朋友、同事和同志，虽然也不见得成功，但这其实算是一个技术问题、运气问题，还是一个可以努力和指望的追求。</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是非尺（承前）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是反社会的，那么这事就只能靠隐藏、伪装、自己派遣——出来“寻找同类”就是一个不但是自我暴露、而且是自我戕害的行为。因为反社会的同道中人同样会对你使用那一套“天经地义的真理”，然后搞得你生活不能自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对于一个伦理，第一看有没有可操作性，第二就看有没有社会性/反社会性。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这两条，前一个是准生证，后一个是暂住证，缺一不可。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为什么有网友说货拉拉跳窗女生是被害妄想症？女性在面对潜在危险时应该如何应对？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怎么培养安全感？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见机行事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湖南航空一航班下机时旅客携带充电宝起火，舱内烟雾弥漫，为何安检拦住非3C 充电宝还会有这种事故？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这新闻给你的最重要提示是“航空安全值得重视”吗？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仔细想想。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真正危险的反而不是什么机舱内起火——10000mAh的虚标充电宝，电芯一共就那么点能量，在安检清除了大容量液体易燃物且机上人员受过严格训练、消防设施齐全的前提下，这对航空安全的实质危险其实相当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你真正需要担心的是这玩意在你夜里睡觉的时候在家里自燃。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家里的烟雾报警未必有效，家里的老弱妇孺未必受过良好训练。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家里未必没有液体易燃物。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你需要担心它丢在车里突发自燃。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停在路边突然冒烟起火，内饰越烧火越旺，引燃电池一烧一大片。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这才是你要从这新闻里得到的警示！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1）买充电宝最好把出厂日期放大写在壳子上。两三年一换，扔进电池回收箱里去，别舍不得。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2）不要图便宜买奇奇怪怪的小牌子，老老实实买有字号的大牌子——出了事上直播会想办法和你和解的那种。充电头、充电线也要用正经牌子，别在街角便利店买那种二十块的。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见机行事（承前）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充电的时候摸摸插头，有的滚烫，那是不合格品，别勉强凑合！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3）充电操作不要离开监视范围。不要迷信“让它自己充一会儿”。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充电处隔绝易燃物——别放在枕头边上充。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4）家里烟雾报警保持良好状态，常备有效灭火器和逃生装备。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5）在自己身边家人、同事、亲戚里告知提示一遍，别浪费了这么个好宣传机会。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你自己防住了，你家老爷子在隔壁屋干不是同一个结果吗？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多上点心，借机巩固一下家庭安全意识。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护犊</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男子手持铁锹将未拴绳柯基打死，派出所「狗扑向打狗男子的女儿，在调查处理」，调查后续如何？怎样看待此事？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保护孩子是父母的天职，这是没什么可说的。但是保护孩子要谨慎使用武力，否则可能给孩子造成很大的心理创伤和长期影响。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有东西侵扰了孩子，孩子吓哭了，接着父亲就会对这东西发动生死搏斗，血溅三尺，这样的结果带给孩子的其实并不是“十足的安全感”，而是一种焦虑和恐惧。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孩子会不再敢轻易哭泣和求救。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因为ta会害怕自己一哭，就会导致父母卷入生死搏斗，导致新的伤亡。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会有新的流血和死亡。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现在是小狗，以后说不定是和自己吵架的朋友。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孩子是爱父母的，其实天然的有不愿意给父母添麻烦的体贴。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因为自己哭了一下，让父母卷入了如此激烈的矛盾，如此惨烈的后果，对孩子其实是需要做心理治疗的刺激。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及时治疗，很可能导致她长期自我封闭，回避与其它任何人的接触。而且刺激出一种特殊的扭曲性适应——为了怕刺激父亲的激烈反应、长期不自觉的自我压抑和讨好ta人，而又在这时候高压抑状态下难以持久，在筋疲力竭之后因为小触动而一次性的、崩溃性的发作，反而极大的刺激起父亲的应激反应——因为那看上去极其类似“有坏孩子长期欺负我善良温柔的娃，最终导致她情绪崩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这样的观感很容易再次刺激起本就情绪激烈，奉行“超额报复”原则的父母。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护犊（承前）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如果孩子一再验证“只要我一崩溃，就会有人流血，会导致父母陷入激烈纠纷”，那就很难救治了。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她别无选择，只能自我流放，自己与世隔绝了。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父母要保护孩子，要做的是隔离、降服和重建稳定的安全。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隔离，是指阻断伤害企及子女的途径，拦在威胁和子女之间。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降伏，是指有效的博弈，让对方了解无机可乘、无利可图而且最后一定得不偿失，自己主动避免类似情况发生。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重建安全，是指重新恢复到可持续的和平状态。最好是“不打不相识”的和解、友好状态，如果这一点不可追求，也至少是没有极端仇恨、怨怼残留的稳定状态。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而这个三阶段，是不宜用雷霆万钧的极端暴力做开头的。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这位父亲有情绪管理上的问题，这个事情处理得很是不好。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其实他发一个视频向狗主人舆论施压，也要比直接动手杀戮要好，这样有理反而弄成了无理，对家庭的具体实际处境后患不小。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杀戮是无可逆的，自认为“全额赔偿”就算“承担了全部后果”，恐怕没有任何一个养育宠物的人会认同。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这把人的感情看得毫无价值了，对人是极为不尊重的。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宜引以为戒。</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自保維權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免烫</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2 岁女童站「独立洗澡神器」上被父母独留浴室，误触 70℃ 热水致重度烫伤，如何避免此类悲剧？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直接把热水器本身的温度限制在45-48摄氏度，让淋浴端必须开到热端顶头才能得到较热的水，从根本上避免热水水路超温问题，这就可以避免这类悲剧了。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在热水器这一端把水烧到70-80摄氏度，然后靠混水阀来保持适宜温度，这做法非常傻：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1）混水阀对温度的控制往往不是线性的，而是有相当严重的迟滞效应，即从冷往热调要调很远才突然变热，而从热往冷调也一样要调很远才突然变冷了，这意味着你很容易就会搞出超高温度。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2）推柄式热调节器非常容易误触，而稍微误触就会造成大幅温度波动。你正逍遥快活，手里的搓澡巾浴球轻轻一带，接下来就是天降滚水烫猴脑。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现在浴室又小，花洒又猛，情急之下你都没地方躲，要去关闸还得顶着火雨去摸手柄。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所以最好不要再买那种手柄式混水阀，改买那种没有突出结构的旋钮式混水阀。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3）混水阀的热水一侧会和热水同温。你设为70度，如果误触会更容易烫伤。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这里再次提醒你最好不要买老式手柄式混水阀因为这种阀没有外壳隔热保护，纯金属结构裸露在外，很容易意外烫伤人。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这对成人或许问题不大，因为最多烫到腰腹部，但是混水阀的安装高度对儿童却是在头、脸、眼，耳的高度。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而儿童远比成人容易烫伤。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免烫（承前）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4）其实摄氏度是很大的温度单位，如果是在冷天，超温足足二十多摄氏度，大大的扩大了温差对比，对管道、密封件、接头、墙砖、地砖这些东西都有更大的挑战，无谓的损害它们的寿命。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5）如果你没有做软水交换，水烧得越热水垢积累越快，所有热水器件寿命都会缩短。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花洒堵得飞快。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6）无谓多耗燃气和电力。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烧到70度，一般都是因为电热水器容量小，所以想着把有限的水烧到高温，这样可以洗久一点。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最好不要这么干，还是买个燃气热水器，温度烧低一点，毕竟安全第一。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实在不行，那就要配恒温混水阀，带智能控温的。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总而言之——不要把热水设到不必要的温度，宁可过低，也不要过高。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这样当然也就从根上杜绝了这类事故了。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二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少 年 危 難</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少年遭難，最令人痛惜。是編論校園傷害、青少年輕生與網暴，兼及下水救生、軍訓之義與家長護子之道。</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凡五單元 · 本單元收文 十五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典守者难辞其咎</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河北邯郸13岁初中男生遭3名同班同学杀害并掩埋，3同学家长至今未道歉，两家已人去楼空，对此怎么看呢？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有必要仔细调查班主任、学校、学生群体对此的知情程度。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如果学生普遍知情而班主任、校方不知情，或者知情但没有有效干预，都要承担监管责任，承受相应的处罚。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这个处罚要严厉到对同样的不作为有震慑作用。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可以允许你对偶发的、短暂的霸凌现象不知情——毕竟老师不是天眼通；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可以允许你班上出现霸凌现象——毕竟老师不是定律之神；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也可以允许你处理了但仍然没有完全防止意外——毕竟老师不是超人。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但是不能允许你对长期存在的、学生普遍知情的、最后导致严重后果的霸凌毫不知情或者知情后没有任何记录在案和通报给家长的处理记录。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这不属于“过度苛求教育工作者”，这仅仅只是要求学校承担它本来就该承担的社会安全网职责。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这件事里学校责任如果不得到严肃追究，实际上对后续防止这类现象没有多少实质帮助。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因为反社会人格是自然随机发生的，你就是把这几个凶手判了死刑，也无法减少同样无知而有天然人格发育缺陷的青少年继续发作。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某种意义上这是一种基因突变性质的精神疾病，试图仅靠判刑解决就像打算靠判刑防治先天性心脏病。（这不妨碍将严重罪行适用范围下调很有必要）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典守者难辞其咎（承前）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这类随机自发发生的凶残霸凌现象如果没有学校的严密监控，全靠课外才会和子女接触的父母——尤其是还有大量根本没有得</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到父母有效监护的留守儿童——是效果很差的。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在这事件涉及到的一切因素中，促进学校做出改进是最有效的投资。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希望公众不要模糊了焦点，错误的把注意力全都投放到了如何“复仇”上——真正重要的是如何降低同类事情的再现概率，而不是安抚公众情绪。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事实上，能有效降低概率的措施，才能真正的安抚住公众的焦虑情绪。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稳妥处置</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初中男生被泼热水毁容，知情人称「泼水者怀疑遭他举报上课玩手机」，校方回应「在沟通解决」，如何看待此事？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这个事，要先告学校对危险隐患管理不良造成学生伤亡，先把官司打起来。然后再跟学校讨论怎么调解。调解费用，基本标准150万起吧。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对肇事者，在首先要在家长群中强调肇事者的精神不稳定和攻击性行为模式对所有人子女的潜在威胁——这个往家长群发几篇青少年犯罪的现实案例即可——然后邀请各位家长请愿让学校做出有效处理。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一定是退学转学，但肯定要让大家能放心这类事情不会再发生。你仅仅来个“我以后不供应开水了”，我们肯定不会满意——因为你们还有楼梯啊，被推下楼梯咋办？你还有桌椅板凳啊，被人抡起板凳打中头什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对肇事者家长，发起民事赔偿诉讼，求偿医疗费、修复手术费用、误学/复读/补课费用、（家长）误工费用、律师诉讼费用和精神损失费，具体金额听律师推荐——跟律师收入挂钩。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如果在诉讼期间再次发生加害人在学校威胁恐吓的情节，那么就及时留取证据，增加求偿标的。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这些价格当然都可以接受讨价还价，但是能讨价还价多少，当然要看各方调解的态度和拿出的其他条件。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从学校的角度，这个官司只要在打，他们的招生就会受到影响。你要的就是他们必须在招生季开始前完美解决问题的焦虑。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解决，很容易，我提什么条件你照办就行。办得好我甚至可以给你一封谅解信。但我只会提要求，不会提方案，方案你们来提。比如我希望你们拿出方案来保证我子女的后续学习绝对不会再受这类威胁。我可没说过要你们开除对方的孩子，你们有其他我可以放心而又不用开除ta的方案，我当然也可以接受，但你们不要指望我放水。</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稳妥处置（承前）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你们自己决定要开除或劝退，而对方家长要来找我闹，我就让他们去找你们。你们如果敢往我身上推说是我逼你们让ta小孩退学，那么不好意思，我会以减免对方家长一定赔偿额为条件，要求对方家长作证，不但取消之前和你们的调解协议，还要对你们额外加上一条新诉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这条会写在调解协议里面。另外不要指望我会对你们的违约沉默寡言，我肯定不会免费沉默寡言。有句话你们应该听过——沉默是金。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说一遍，这件事要废掉你们几个招生季轻而易举，希望你们思考清楚，不要做愚蠢的选择。实在是做了愚蠢的选择，我也爱莫能助。毕竟我必须维护我的合法权利，不可能为了避免无谓的伤害而放弃我的合法权益，否则以我的原则，这其实是为虎作伥，以实际行动鼓励人作恶和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家长的角度，要重建对学校的信任，其实只有一条途径，就是学校因为这件事赔得足够惨、对肇事者处理足够严厉。只有学校真的赔得很惨，处置得足够严厉，你那些“环境无害化”、“反校园暴力”的措施，我们家长才有可能相信会有足够的诚意、会坚持足够久，而不是应付两天，躲躲风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这不是我“故意要把事情闹大”，而是你不信可以问问家长们是不是这么个看法——这就是客观规律、客观事实，我不提醒各位各位也装不了糊涂的事实。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学校不要跟我争取一分钱不赔——学校不赔个几十万是不行的，这不是为我好，其实是为你们学校自己好。你们要是回避了这个赔偿责任，造成的对招生的影响就纯属咎由自取。你们是要办学成绩还是要省这几十万，孰轻孰重，自己要思考清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我告你们而以接受你们的赔偿、给你们一封谅解信的形式结案，这是帮你们以最优雅、彻底的形式解脱赔偿责任，这是在帮你们的忙，不要好心当成驴肝肺，要珍惜我现在基于极端善意和高度克制给你们伸出的橄榄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你们应该见识到了我的行为能力和谋略风格，你们需要思考清楚我如果放开这个极端善意和高度克制，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稳妥处置（承前）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对你们是不是个好消息。如果你们觉得我现在这些叫惩罚，那么你们搞错了——叫你们赔几十万、道歉和整改，这叫宽恕和原谅。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我保留惩罚之后再原谅的选项——你们不会希望知道惩罚意味着什么。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对于对方家长，有什么事请跟我的律师沟通，我也不是神仙，起码最近几个月见面可能引起我的强烈情绪，只会对你们造成更大的和解成本。你们有什么想说的可以以书面形式通过律师转达，这样大家方便。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放心，我现在的态度是在解决我的疑虑的前提下尽可能避免一切无谓的伤害，但何谓“疑虑已被解决”，则完全取决于我。我建议你们不要违背我的意愿蛮干，比如我说了不要见面非要跑来围堵我这类。你真这样来了只会导致多一条骚扰恐吓罪，赔偿金额又上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能减少赔偿额的措施，我相信我的律师都告诉你们了，甚至连道歉信都替你们写好了，你们只要简单的照办就能获得大幅减免。只不过最低额度是非赔不可的，这个不准备做的话，那么那些优惠也就别折腾了，大家法庭上碰运气、各安天命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这些话我都没什么紧张激动的，因为都不会是我来跟你们说，而是我的代表律师跟你们说。我没时间见你们，我这人心善，看不得人坐牢赔钱，所以还是让律师来。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这全程我都不会搞什么“悲愤控诉”这类蠢事——我有啥好悲愤的，是你们这些踢到铁板的小白兔即将悲愤。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我对你们只有同情和怜悯。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血泪史学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江西通报高校鸭脖事件处理情况，异物为老鼠类啮齿动物的头部，如何看待此事？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其实这个估计是食堂养的猫或者校园里的野猫捕食的结果。食堂的问题是熟食没有封闭保存，或者说冷库、食材仓库缺乏硬件建设，加管理不严，看见校园团宠在储藏间溜达，可能还觉得“胖猫猫真萌”呢。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本来食材柜的设计在很大程度上可以自然的大量减少这类污染问题的概率，但估计头头觉得专业设备“没有必要”“白多花钱”。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食材管理也有严格规矩的，但估计管理人员也觉得“繁琐、多余、没有意义”。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这回好，玩脱了——等出了事再喊后悔可来不及了。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很多事情的问题都出在“舍得买车，不舍得买保险”“舍得买摩托，不舍得买头盔”上——看似节省，实为浪费；一说就“胆小怕事又老实”，实则鲁莽妄为到敢醉驾逆行割偷国防电缆。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这是一个需要几代人的血泪教训才能扭得过来的历史经验。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这不血泪就来了。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二〇二三年六月六日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两条道路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《胡鑫宇请给心理指导师五分钟》一文为什么引起了争议？对青少年更好的心理指导应该是怎样的？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有这么一个规律，你们要记好，记好了可以当魔法用。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人只能接受爱自己的人对自己严厉；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人只能接受谦卑的人指出自己的错误。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你要获得奇迹般地影响力，始终记得这两句话就行了。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青少年们不是缺待指出的错误，而是缺谦卑的指错人。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ta们之所以想自杀，不是因为ta们找不到自己的错误，而是ta们在身边已经找不到谦卑的人。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为什么谦卑的人很重要？因为谦卑的人会承认ta们遇到的问题很复杂、很难，而不是一开头就说“这很简单”。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谦卑的人会说“啊，老实说，这个问题我也有，我也没解决，也没找到办法解决。”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但是你看，“我也没解决”，我现在也在活着跟你说话，不是吗？而且你看，我并没有浑身脓疮、众叛亲离、沿街乞讨，不是吗？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谦卑的人仅仅通过承认无能，就足以作为“无能到不能解决全部重要问题也并不意味着人生没有可能过得有声有色”的活见证而成为最实在、最有效的安慰。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而充满信心地假定自己“五分钟就能说服打算自杀的人认错放弃”，这显然和谦卑相去甚远。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同样的，家长们自己要注意——你能犯的最大错误之一，就是在子女面前扮演“我能搞定一切”的形象。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你可能自认为扮演这个形象能带给子女（甚至配偶)安全感，带给你自己权威感，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从而靠这个权威感你可以通过命令来调整家庭成员行为的控制权。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但事实的真相是你将建立起一些致命的执念，注定有一天会因为必然的名不副实而爆发危机。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这个执念就是“必须做到父母口中自称的无所不能、道德完美才能达到我父亲/母亲的样子”。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然而这是个骗局，不是吗？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你们真有自己在子女面前假装的那样无所不能、那样道德完美吗？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这种行为会埋下三重危险——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1）骗局被揭穿的危险。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一旦你自己有某种重大失败或者重大失德出现，无法掩盖，就会导致子女的世界观坍塌。导致极端的叛逆。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其实那哪里是什么叛逆，只不过正常的改正迷信、逃离失真信源而已，不是吗？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2）子女对能达到这虚假完美感到绝望。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你所口称的“及格线”其实是无法全面达到的，你自己其实也没达到，你只是靠着假装和自欺欺人，伪装了一个它似乎应该很容易达到的假象。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子女一旦感到自己离这个标准的差距已经不再是自己的资源所能企及的，当然要陷入绝望。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3）子女对父母的生存现状的不满意。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作为你所自称达到了这个标准的典范，你自己的生活水平、家庭地位、社会地位如果不被子女认可，就会出现“就算努力达到了，也就是能过这样一种可怜的生活”的绝望。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达到了，也不过如此，何况我还达不到。</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那么我显然连“不过如此”也指望不上。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我还有什么必要继续辛苦呢？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到了这一步，这样想有什么错？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这三重绝望同时发作，只要父母不醒悟、不弃绝由这种虚假的偶像感带来的快感、不忏悔，只要出现在子女面前，就等于三个魔鬼同时现身。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再说一遍——自造偶像，这三个后果是不可避免的。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缺少谦卑的人来作为世界宽容的见证，是这种绝望的根源。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这显然不能通过另一个傲慢的人展示十足的信心来解决。所以这封信是没什么用的。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问题是，父母们为什么不愿意做这个谦卑的人，来做世界宽容的见证呢？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因为害怕子女们会自恃世界的宽容，自甘堕落，不是吗？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这确实是一个真实的问题，一个值得严肃对待的忧虑。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这个问题只要你寻找，它可能有解，可以有解，而自作偶像导致的问题逻辑必然，无可避免，只能通过一次九死一生的挣扎碰运气，最轻的后果也是子女与父母之间爆发一场激烈的战争，留下深可见骨的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至少，在你仔细思考和研究之前，你不能简单的假定它的后果一定比自立偶像方案坏。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你有一种道德义务，应该首先确认谦卑方案的问题同样无法避免、无法解决，而且后果比自立偶像方案更加严重。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两条道路（承前）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只有完成了这个考察之后，你才有有效的立场去走偶像路线。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你投入了这个资源吗？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如果你不知道从哪里开始，那么先把这东西看完：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家族答集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天地无用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如何反驳军训有用论？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这个世界上存在的最大规模的愚蠢，就是苦也经了、亏也吃了、事也做了，一秒钟都没跑掉、一分懒也没偷着，但除了满腹怨气，什么都没落下。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消极抵抗，把一段生命搞得没有任何收获，用来“证明”xxxx“毫无意义”。然后用这种“证据确凿”的所谓“毫无意义”，想去“控诉”“报复”那些将这些经历“强加”于自己身上的人。自以为这叫“反抗精神”，甚至“革命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这只不过是一种纯粹的愚蠢。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参加完军训，结论是“军训没用”，只说明你自己对自己的生命根本不珍惜。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对于一个自强的——准确的说，珍惜生命的人，一个真正活着的人——而言，别说军训，坐牢都有用。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什么叫“没用”？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一段生命“没用”，只有一种可能，就是自己浪费了，跟“别人”没有必然关系。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你的生命有没有意义，取决于别人有没有服务好你？取决于别人有没有捣乱？别人要是没服务好你，你的生命就可以没意义了？然后怪别人就行了？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这个世界上的事，其实根本没有什么事发生在你和别人之间的。一切都是发生在你和世界之间。“别人”只是你直接“触摸”世界的部位罢了。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你难道会说你在驾驶方向盘？你会说你在驾驶汽车，不是吗？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会说别人打了你的角质层？你会说别人打了你，不是吗？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天地无用（承前）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训看似发生在教官和你之间，或者——往上提几级也行——发生在学校与你之间、国家与你之间。好像你可以去要求教官收手、要求国家改变主意，似乎决定权就在ta们手里，这是你和ta们之间的恩怨，用威逼利诱解决了ta们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但这里的教官、学校、国家……归根到底不过是世界的“方向盘”“角质层”。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真正把这事放在你身上的是整个世界。是这个世界通过历史下的命令，国家只是在服从。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世界把命运摆在你面前，你从来就没资格选择要什么、不要什么，你只能选择你要结什么果子。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你想用颗粒无收来证明它“没用”，它连眼皮都不会抬一下。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它会毫不犹豫地饿死你。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年轻人最容易犯的致命错误，就是被形形色色的骗子、厚颜无耻的阿谀奉承之徒哄骗得丧失基本理智，妄想通过“抱怨”这种廉价的方式“改变世界”来逃避自己的问题。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轻轻松松浪费半辈子。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世界不关心人是怎么学会这种恶习的，它只会一轮轮的毒打那些挨了打还不改的，直到ta们被打死。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几百万年了，长点心吧。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下水救生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16 岁男孩疑被 2 名女生误导下河救人溺亡，事件后续进展如何？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在更深层面上如何诠释农夫与蛇的故事？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不具名的“知情人”的论述，暂时不宜作为依据做什么评论。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只单说下水救人这事——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以后应该推广一个常识：会游泳和会救生不是一回事。救生是一项专业技能，需要专门的训练才行。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不建议仅仅因为会游泳就无防护的贸然下水实施救援。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如果一定要在这种前提下实施救援，那么要尽量寻找辅助手段增加安全系数。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例如腰上系绳， 或者找到什么临时漂浮物——例如空饮料瓶——固定在身上，或者采用不下水的救援方式为好。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施救者的生命不比求救者的生命便宜，保证自身的安全是首位的。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用塑料瓶制作救生衣</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2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TOUGHNESS</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如何看待青少年频发自杀的事件？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从你个人的立场出发，为了精神健康起见，交朋友也罢、谈恋爱也罢、找工作也罢，尽量找一些tough一些的伙伴。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就是离柔弱、敏感、幽怨、自怜等等等等这类行为高发的圈子远一点，敬而远之。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注意，不要误以为这是在告诉你不要和脆弱的人来往或者交朋友，而是说你要多交tough的朋友。因为tough的朋友就像游泳圈，更能带给你支撑而不是拉扯。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这样的朋友多了，你反而可以比较多的帮助脆弱的人。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如果你自己身上游泳圈太少了，你自己都极易下沉，你还到处伸手去拉扯其他游得很艰难的人，你很容易帮倒忙。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很容易。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什么叫tough？</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就是对困难习以为常，对艰苦早有心理准备。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就压根没有想过“第一次就顺利的搞定”这种事。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看到问题解决问题，实在解决不了，也坦然死在解决的路上。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以至于遇到困难——无论多么大的困难——都不能对情绪起到太大的触动。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自然也不会一天到晚想着“不行了”“要完了”“没希望了”，天天盘算着去死。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更不会因为“xx对我不够好”“xx对我太坏了”就要去死。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可以接受的死法只有三种——老死、意外事故（含一切ta杀）和主动牺牲。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而主动牺牲的动机是打算拿命换其他人得到某种更好的结果，这不叫做自杀。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为了逃避而自杀并没有什么高尚之处。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“自杀值得同情”论在客观上美化了、肯定了这种“过得不好不妨去死”的、本质上是享乐主义的价值观。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率众赠与的“哀荣”越大，将来杀的人越多。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我知道你们很痛苦、很绝望、很迷茫，但你们只有“对痛苦脱敏、相信希望和坚持寻找道路”这一种可行的方向。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说着“自怜有理、反自怜残酷、自杀无罪”这种甜蜜调子的人，并不是你们的“朋友”。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多说几句。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现在有很多人是这样一个思维模式——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“我很痛苦，我很痛苦是因为别人对我不好，解决我很痛苦的根本途径是别人要改变对我的方式、方法。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我大声疾呼，请人们多一点同情心，要注意对我温柔的说话，不然我要撑不住了。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明明知道我已经撑不住了，还要说我这里做得不好、那里做得不对，还要给我施加压力，这就是完全不了解、不在乎我是怎么想的，就是在逼我去死。”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事情恰恰是坏在这个论述的确是非常有威力的——谁都会本能的忌讳成为“逼你去死”的凶手。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这话连你的父母都能镇住，何况并没有什么瓜葛的陌生人呢？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但这件武器的全部效果你清点过吗？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1）它客观上确立了一种不允许其他人触发你的负面情绪的特权。只要你作为“已经撑不住了”的人发出“这会增加我的压力”的警告，按照这个逻辑，对方只要“还有一点基本的同情心”，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就要按照这明确的宣告来中止和回避。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按照这一法则，只要和你相遇，只要你明确了自己“已经承受不住了”的状态，对方就立刻要受到“不能触发对方负面情绪”原则的强制性约束。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不管是不是在别人的家里，不管是因为邀请还是出于偶遇，只要你在场，只要你能看到，别人就理应基于基本的同情心，为避免触发你的崩溃或者自杀，不说任何可能触发你负面情绪的话。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你们自己肯不肯接受这样的条约？谁肯接受这样的条约？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退一步讲，有人出于某种无私的勇气，接受了这条约，ta被计算为什么呢？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不过是“还算有基本的同情心”而已。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缺少人的温暖对待，这是你问题的根源，但你的行为本身就在制造和恶化你的问题。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缺少人的关爱，于是受不了了。受不了了，于是不能再有任何负面情绪。不能再有负面情绪，所以别人都要注意。别人都要注意，于是别人不来了。别人不来了，于是缺少人的关爱。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这构成一个完整的循环，只要坚持这个循环，坚持主张“受不了权”，能指望结果怎么改变？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所以，不要说“你这话太残酷，让我受不了”和“你的话让我想自杀”。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也许你没说错，但我不希望为“这种法则果然全球通用”再增加一个新例证。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是你们从小到大无数次目睹这种法则的威力，诱使你们跌入了这个循环，这本来就是你们困境的根源之一。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责任到底在谁身上？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那些为了“息事宁人”“多一事不如少一事”“都这样了哄哄吧”的人为了自己的安宁，在你心智尚不成熟之前，不断的在向你们证明“只要主张我受不了了，所有人都会让着我”的“社会魔法”有神效的那些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它成本低廉，效果显著，立竿见影，立刻能让你成为关系的主宰，对ta人形成高度有效的统治。只要尝到它的甜头，想不成瘾十分之难。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但形成这局面的责任根本就不重要，重要的是你自己深陷在这局面中。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你自己要停止继续使用这种“便宜魔法”，因为你越用，只会进一步驱赶目睹你使用这魔法的人。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觉得讨伐“不同情者”可以防止自己得到的同情变少，这是一种根本性的计算错误。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更进一步的，上面这个避讳法则如果成立，它就不需要真的有一个脆弱的人出现在现场，用自己的脆弱去给这个舆论场划定忌讳的红线。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主张在场的人要避讳你的脆弱，在客观上就等于在所有人头上都悬了一把达摩克利斯之剑——它会化身为一种更普遍的法则——只要有可能被脆弱的人看到，你就应该避讳。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那么，要是有一个脆弱到看到任何能联想起对自己的批评就会自杀的人，是否意味着所有的人都应该考虑到ta有可能会看到而避讳？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如果不是，这根警戒线应该比着谁的身高来画？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说话要照顾你的情绪，但不必照顾比你更脆弱的人的情绪？因为这样就完美的达成了既不伤害你的感受，又不至于没东西看的最好结果？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为什么比你更脆弱的人就不需要照顾？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2）它几乎总是包括了一个堪称残忍的假定——即假定被批评“不够同情”的一方一定比自己地位优越、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一定是“站着说话不腰疼”。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谁要是批评软弱的人的软弱，肯定是因为ta自己不软弱，不无力，不痛苦。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凭什么你们就这么肯定批评你软弱的人，自己就不是拿着同样的工资，在做同样劳累的工作，父母就同样低素质，老师就同样不负责任，同样受着严重的霸凌，自己就没有身患重病？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只要受到批评，就用“站着说话不腰疼”来“还击”的可靠逻辑依据是什么？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就这么肯定批评软弱的人，自己肯定没有体验过同样的困境？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只有你们才是世界上独一无二的体验过没钱、没人、没前途、没希望的滋味的人？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为什么批评的人肯定没可能体验过比你这种困境更大、更严重的困境？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也不说一定就不如你的预料，但是，你做出这个论断的时候，你调查过吗？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为什么你完全不经调查，就可以这么肯定？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因为任何人都不可能在同样的困境下表现得比你们更好，所以只要表现得更好，一定是因为没有面对同样级别的困境？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只有你确信自己是承压之王，人才可以不用调查就反推别人感觉更好一定是不如你困难。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这到底是觉得自己最不行、还是觉得自己最行？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否则如何解释“在不经调查、没有调查途径的前提下就可以立刻断言批评软弱的人一定是站着说话不腰疼”的合理性？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有人说——如果社会普遍的关心和同情自杀者，那么这个社会就会是一个更温柔的社会。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这话听起来似乎没有任何问题，难道谁还能反对它吗？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这话自身当然是没错的。但是，这话在实践中常常、总是被实践成这种样子——只要有人自杀，留下仇恨纸条，社会舆论就会首发大面积的兔死狐悲般的哀思，继发对纸条指向的对象的强烈谴责。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无论这是不是情有可原的，客观上公众没有心情和兴趣去深究到底情节具体如何，看到事件的发生，就会近乎条件反射般的发出这两级反应。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这在事实上构成了一种无条件同情自杀者、谴责“施压者”的社会氛围。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这种氛围为什么是不可取的？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我说个最现实的、最绕不过去的问题。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小朋友会在极早期就学会用自杀威胁父母。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你们不妨去调查了解一下，有多少高中以下青少年威胁过父母“再这样我就去死”。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了解一下其数字是不是不需要在意的1%，2%，是不是都是发生在十八岁以后。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事实上，拜手机、互联网所赐，它已经开始成为一种在初中、小学阶段就成规模出现的，渐渐有普遍性的社会现象了。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所有大中型城市——甚至小城市也不例外——的班上几乎总是会有一个甚至数个“抑郁症”圈子。在这些圈子里，几乎无一例外的交流、传承着自杀的欲望和体验——它甚至已经成了一种“社交资本”。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越来越多的中学生、小学生开始对父母说“你们再这样，我就干脆去死”。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说这话的孩子们，绝大部分只不过是学会了一种在同学中、在网络圈子里流行的“口头禅”“习俗”。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作业太多，你再催我写作业，我就去x。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老师跟我有矛盾，你再逼我去上这个老师的课，我就去x。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我不喜欢吃青菜，你再逼我吃青菜，我就去x。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我在同学里面太穷，你再不给零花钱，我就去x。</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注意，我不打算去无意义的谴责中小学生对这些行为的沾染。这是时代决定的必然现象，不要浪费精力在谴责造成这现象的“责任人”上。这事基本上也不可能通过“谴责责任人”来逆转。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我们专注在现实问题上——你是当父母的，现在你的子女对你说你再逼ta去上学/不给钱/不准出去玩/逼ta写作业/逼ta考好，ta就去死，你要怎么办？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无数的孩子们都想踊跃举手——“这还不容易，那就不逼ta了呀。”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那么父母能选择就此收手吗？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如果只要你说出这句magic words就必须要收手，那么父母还能如何实施教育？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不要搞错，有不知多少父母妥协过——谁也不是钢铁之心，对于“我要自杀”这样的信息不可能毫无纠结。甚至可以坦率的说，绝大多数——这是指999.99999%的父母——都对这种威胁做过让步。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改换语气、搁置乃至放弃诉求、给予安慰、道歉等等等等。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但是人类——尤其是儿童——是一种如此经验而敏感的动物，这手段之奇效立刻会创造强烈的经验和形成新行为模式的动力。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更不用说还有来自同学之间、贴吧微博知乎小圈子里的同行交流了。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那么第二次呢？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一直妥协吗？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很快父母们就会发现，这是一道根本没有选择的选择题。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一直选妥协，等于一步一步彻底放弃职责。什么教育？做什么梦？再继续妥协、顺从下去，爹妈都快变成人形服务机器人了。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问题是，不妥协，哪怕只要你选一次，你就会在子女的意识里，被毫无悬念的、逻辑必然的、标定为“不顾我死活也要强逼我的恶棍”。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看清楚，无论子女是不是真的会选择自杀，ta已经明明白白的把这可能性说出来了，你只要不选择妥协、就逻辑必然的是在无视这种可能性的前提下选择不妥协。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子女想不把你标定为“不顾我的死活的逼迫者”，也根本办不到。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因为你确确实实完全的符合这个判定的逻辑条件，你确确实实就是。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父母选一直妥协，就等于眼睁睁的看到子女在根本不知道后果是什么的前提下，自己掌握了全部“自主权”，想怎样就怎样。这从任何角度看都是失职。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父母只要选一次不妥协，就已经十足十的成为不顾死活的逼迫者。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子女不会因为一次魔法失灵就放弃，ta们很可能会采用某种手段进一步验证自己的威胁不是说说而已——比如自残。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这个有自残为证的自杀声明会再次有效。父母会进入新的在妥协和“不顾死活的逼迫”的纠结之中。而且几乎毫无疑问的会先选择妥协。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第一轮的拷问依然存在——难道就此任何会引起子女不满的要求全部放弃？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永远？永远放弃？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或迟或早，父母将再一次的不能再继续妥协。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这个“或迟或早”在子女们看来是很无情的——这功效可能都维持不到一个月。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因为父母的纠结是以分钟计的——每一分钟就足够ta们纠结一轮。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一个月，ta们纠结了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20x60x30x2，</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72000轮。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每一轮纠结，ta们都在纠结是要赌哪边——是赌从此以后再也不管你了，你也会活得好好的；还是赌你这仍然只是在耍手段，不能因此放弃父母的职责。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两边最坏的结果都是你会死，ta们就像是在两种不同的死亡判决书上签字。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一个月，系统弹窗追问72000回。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如果选妥协，系统就会继续弹窗。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“#13140: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“#13141: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妥协。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“#43142: 上一分钟您选择了妥协，请问今后您的选择是？”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坦率的讲，人类的意志不是为适应这种挑战设计的。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不到一个月，你用自残证明的自杀意志的抗议效果就失效了，你用自杀来抗拒的要求，恐怕扛不过编号56421号弹窗。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卷土重来，旧话重提。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你看看手腕上的伤痕，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“这真是两个不顾我死活的魔鬼。”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我为什么还要活着，好让这两个魔鬼得意？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你放心吧，这两个魔鬼知道自己要下地狱。在那n*72000轮弹窗的质问下，ta们早就看到这个结局了。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ta们只是希望这能换你有机会上天堂。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你们看清楚没有？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你们自己考虑一下，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一旦子女开了这“再逼我xx，我就自杀”的口，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这左脚踩着右脚无限下坠的路，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出口可以在哪里？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这出口，能在谁身上？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根据很多“心理大V”的看法，父母们可以提高自己的沟通水准，可以改善自己的管理技巧……“综合运用各种教育手段”——也就是参加ta们的培训班和关注ta们的公众号——“完全可以同时避免子女自杀和堕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我不知道你们的父母是何方神圣，但金庸和拜登的水平显然还不够“善于综合使用多种沟通方式”。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前者的儿子自杀了，后者的儿子吸毒。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难道这是这些老头子不幸没有机会订阅这些优秀的公众号的结果吗？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TOUGHNESS（承前）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当然，不可否认，这个世界上也许确实有天生鬼父鬼母存在。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谁能就断言你的父母就不是？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但是，你们班会不会比例有点太高了？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不要自杀。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在哀悼自杀者的时候，也一定要注意，不要因为和自杀的人共情就不假思索的谴责“导致自杀的逼迫者”。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因为这种看似绝对美好的愿望、这种朴素的正义观，会直接将自杀武器化和工具化。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从而会诱使更多人——这其中绝大部分都是青少年——忍不住拿起这件武器。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一旦ta们举起这武器，这条左脚踩着右脚无限下坠的路，出口在哪里？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为什么古代世界——无论犹太人、基督教世界、伊斯兰世界、儒教、佛教、道教……毫无差别的稳定在了对自杀行为的贬斥态度上？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真的只是因为“维持统治的必要”吗？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真正深入思考这个问题，你会显而易见的发现，天下所有的父母和儿女都不可避免的在这块砧板上。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ta们怎么办？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不原谅的诅咒</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如何看待14岁男孩被高中生多次勒索后跳江身亡， 涉事学生称「报警好了，我未成年」？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作为父母，你想防止子女做什么事情，千万、千万、千万不要说“如果你如何如何如何，我是不会原谅的”。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你也许觉得这可以给予很大的“威慑”、很大的“驱动力”，但是非常实在的告诉你——这话带来的“驱动力”是不能填补它所带来的诅咒的。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你说的这个“如何如何做”，也许你自认为界定很清晰，但实际上因为人的固有局限，它不但在表达上是必然模糊的，在理解上也必然是模糊的。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子女只会记得一种边界极其模糊的禁忌会导致ta被弃绝。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ta们为了保险起见，几乎不可避免的会将其定义做最大化解释，以求连一点被弃绝的可能性都不留。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这种做最大化解释的程度，取决于ta们所认定的你的爱的不可或缺程度——也就是ta们对你的信靠程度。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也就是说，你的孩子越乖、对你越信靠，这“最大化”越强烈、越用力。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最大化解释”会成为一块沉重的压在幼苗上的石头，常态的存在，严重的扭曲ta的人格发育，而且还会埋藏下ta因为自己不可控的因素而强烈的认定自己越过了不可能得到原谅的红线，从而自杀、逃亡的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你当心ta留给你一份荒谬到让你肝胆欲裂、无言以对的绝命书。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这是对你自居可以定义真理、自信可以主宰自身的惩罚。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不原谅的诅咒（承前）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你没资格决定什么是可以原谅、什么是不可以原谅的，你只有“给你什么，你就拼命去原谅什么”的义务。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你也没有资格预言或决定什么是你会原谅的、什么是你不会原谅的。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相信我，当你自以为“绝不会原谅”的事情真的发生了，你只会跪求上帝再给你一个尝试原谅的机会。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而且你那时会看到的——这件事之所以会发生，跟你当初说“绝对不会原谅”有极深的关系。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到时候你最难以原谅的，既不是那件事、也不会是那个已经得了安宁的傻孩子，而会是你自己。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再说一遍——你没有权利去决定你打算或者不打算原谅什么。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凡遇到这类事情，你能表达的最大的严重程度只能到这里为止——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你如果做了这样的事情，那对我会是一个极大的宽容的挑战。但是请你相信，我一定会竭尽全力，至死方休。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请你务必不要急着绝望，因为只要我还没死，你被原谅的希望就不会断绝。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矢志不渝的坚守“爱有原谅一切的义务”的原则，并且让子女确实看到你对这是认真的，那么你的子女会被人勒索而你会不知情的可能性是系统性的最小的。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不原谅的诅咒（承前）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虽然并不能绝对根绝，但已经是你能做到的最小程度了。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顺便，这位高一学生法律常识不行——完全刑事责任年龄是16岁。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救人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45 岁中年男人潜入「平均年龄十四五岁的QQ群」，开导寻死青少年，你怎么看这种行为？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这样去凭着隔着网络的只言片语去判断谁是谁非、并且径直去干预人的命运轨迹，其实是很武断的，而且这样干预的方式也隐患很多——比如打电话假装警察这个显然就过了。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他可能很快遇到一个现实问题——一个长期和他聊，或者是短短的聊了一下的少年还是出意外了，那时候就很不好面对人家的家人了。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又比如ta假装警察给另一个小孩打电话，把另一个小孩吓出意外，那又怎么办呢？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他多半是出于安抚自己的悲痛和愧疚，因此产生了一个复杂的动机——比如是出于赎罪。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动机只应该用作正确做事的动力，不能用作豁免错误做事的特殊免罪卡——这不是谁对谁特别无情，而是客观上这个辩解就是无效的，甚至本身也说不通。回头因他失手而受到伤害的孩子的父母们很难接受这样的辩解——你内疚是你的事，为啥拿我儿子练手？我儿子不是你玩赎罪游戏的洋娃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所以还是要回到原点——你因为各种机缘巧合有了这样的初心，这很好，但是要认识到这只意味着你要更加严谨、慎重的对待这一份事业。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要更加小心自己可能自我授予无视一切限制的特权——“我在干正义的事业，我免疫于一切罪责”。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恰恰相反，如果你确实是做正义的事业，你要加倍的在意一切正义的红线——尤其是法律的红线和所有在场和不在场的人的意愿的红线。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是你的追求的方式保证了你的追求是正义的，而不是你的追求的内容保证了你的追求是正义的。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否则，你只不过换了一种“为你好”的路数而已，你又比你所打算阻止的喊着“为你好”而窒息自己的孩子的家长们到底强在哪里呢？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对方好歹还是亲生的、合法的法定监护人。这甚至搞不好实际上会变成一种恶化。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忏悔是非常困难的，并非一个人觉得愧疚，觉得自己在“反其道而行之”，就已经算完事了。你忏悔自己在白墙上涂鸦“在此处撒尿的都是狗”，仅仅换成在墙上工整的写下“在此处撒尿的都不是狗”并无意义。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因为真正成问题的并不是你写了什么——那只是你依道而行的内容，而是你未经允许拿毛笔在白墙上写字——这才是你要反的那个道。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警惕到“不要拿毛笔在墙上写”就够了吗？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不，还有那个让你觉得“拿毛笔在墙上写没什么问题”的念头，那是道上之道。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还有那个让你不但不听取对这个念头的反对意见，反而要傲慢、狂暴的杀伤规劝你的人的习惯，那是道上之道之道上之道。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其实，层层叠叠，归根到底，人类注定将只能忏悔到某一步，在某一步处止步，换汤不换药。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1）自己清楚明白，而不是自欺欺人“我已经彻底悔改”，会对你有很大好处，这是一个人是不是真正的谦卑的实质根基——而不是什么“哎呀，哪里哪里，我没你说的那么好，你太客气了。”这种口头做派。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2）即使你忏悔不到最深一层，也不是你在任何一层满足于换汤不换药的理由。</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救人（承前）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因为你忏悔到了那一层，你就会在社会的阶梯上自动上升到对应的一层，被赋予那一层会被赋予的重任、被人移那样的程度托付生命和希望。</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你的考试难度会很快的提高到不允许那一层的换汤不换药。事实上，这是这个世界唯一真正的上升正道——你有多深的忏悔，你就有多谦卑，就会被人寄予多大的托付，就会有多大的前途。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对你来说，永远是忏悔得越深越好。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天将降大任于斯人也，必先苦其心志、劳其筋骨、饿其体肤、空乏其身，行拂乱其所为，所以动心忍性，增益其所不能。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这是一个残忍的过程，这些话也都是残忍的话，但你不接受这个“残忍”，你将无法造成真正的改变。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希望你平安度过。</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二〇二一年五月十四日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以死明志</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成都大学毛洪涛溺亡调查结果公布，你怎么看？有哪些信息值得关注？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不要指望“以死明志”，这是一种浪漫想象。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不管你觉得自己有多大的冤情，要解决还是得你活着来对质，作证和配合调查。如果觉得时机不成熟或者害怕打击报复，那么就还是先低头做人，积累条件，耐心等待。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东方文化很看重“死谏”、“尸谏”，这其实不是一个好的文化传统。如果没有这种文化熏陶，可能很多人不必死的。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真的立志要做什么事，是一个要隐忍、灵活、柔软的过程。没有毕其功于一役，没有一时痛快，没有“犁庭扫穴”可指望。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耐心最重要。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人们常常没有耐心，是因为对自己绝望、对组织绝望、对社会绝望了，觉得一切事情都在“无限循环”，而且是“向下循环”，所以觉得如果自己不做点什么超出原有极限的事情，某件事情将不可能有变化了。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而产生这种绝望感时，“原有极限”常常已经不是法律的边缘就是在生命的边缘。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我无意阻止人们拼死去做某件自己相信的事，但是我希望人们对天意有更多的信心。很多事情，会以你所预料不到的方式呈现出改变的机会。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你不做那些事，并不意味着事情就“无可改变”了——世事无常，不是只有从好变坏的无常，也有从坏变好的无常。人做不到的，天如果意动，不过是轻而易举的事。你怎么知道天不会意动呢？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而非要你通过自杀或者某种严重违法行为才能改变的东西，也许只是一种你应该接受的事实。</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以死明志（承前）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你活着而念念不忘，其实是对你想要的事情的最大推动。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乐天知命，好好活着。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我发现很多小朋友很“义愤填膺”，觉得悲愤难当，觉得这里写的是“妥协派”，“投降派”。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我这么说吧——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不管你怎么想，一个社会不可能认可“遗书可以充分定罪”的逻辑。不管这个遗书写得多么感人、多么引人共鸣都不行。任何位高权重的位置，只要真的干起事来，设计的利益面随便就有成千上万人，不少是深刻利益触动和触及灵魂的价值观冲击。觉得你是恶魔恨你入骨、肯拼得一死也要你遗臭万年的情况根本不罕见。甚至管片民警、基层法官、门诊医生、小学班主任都可能遇到这种事。这种逻辑是根本行不通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第二，如果真诚的主张“舍身取义”“宁折不弯”，建议在恋爱阶段就先跟对方说清楚，不然对对方着实有点不公平。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你觉得憋屈，选择宁折不弯了，对方的下半辈子怎么办？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自己谈恋爱时也要留点意，要问一下或者通过特定窗口观察一下对方是不是持有“宁折不弯”的观点，想想自己愿不愿意接受这种人生安排。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你当然可以接受，毕竟这不是什么丢人的做人原则，但是你应该是明确想好愿意接受而去接受的。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第三，把这里的观点视作“投降派”、“妥协派”，认为“相信天意很幼稚、唯心”，只会让人觉得你不可以被托付任何事。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事情顺利还好，事情要是不顺利，进入了某种低效循环、疲劳循环，你很可能会以此为驱动做出惊人的超出规范的举动，甚至极端行为。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以死明志（承前）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然而几乎任何重要的事情都可能会陷入一个低效、疲劳的循环。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所以谁敢托付你重要或者长期的事情做？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为什么你一说这话，人家就大概率不敢跟你谈恋爱？因为托付终身无疑属于这类重大托付。仅凭直觉就知道说这些话的人托付不得。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不信你自己换位思考，把自己放在托付给对方的立场上，对方说“我宁折不弯”，你立刻就会发现这一点。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丟石头的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清华学姐事件持续发酵，她的身份信息电话号码全被挖出。万一此情况下此女自杀，事情如何？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事情还会如何？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参与施暴的人们，只怕还有很大一批觉得替天行道成功，觉得很痛快呢。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其实人类的幼崽不是天使，而是天生的恶魔。父母只有这么几年的时间窗口去抑制人本能的攻击性和无理性的贪婪，使得自己的子女能在一个社会里作为功能有效的一分子生存下去。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很遗憾，这一点中国的父母们很多做得不好。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不好的一个直观的表现，就是现在这个问题下大量答案里赤裸裸的表现出来的这种乐见他人死亡和毁灭的恨意。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即算当事人有错，甚至就算是有罪吧。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罪至于死吗？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至于死有余庆吗？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问问你自己。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她有没有罪的判断，该当由你来下吗？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退一步，她该受什么罚的判断，该由你来下吗？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再退一步，她被判该受的罚，该由你来实施吗？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你这样做，是要背书这种公众审判、舆论处决体制吗？你自己愿意接受这个“司法体制”吗？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你以为你自己就洁白无瑕、无可怀疑的受得起这样的审判和施刑吗？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丟石头的（承前）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如果明天有人把你拉到这审判台上，你知道有多少人会迫不及待丢下陶片想看你喝毒药吗？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你以为“公众审判”的结果真的和你到底做了什么有什么绝对的关联吗？那些想看你死的人，真的在乎你是不是罪至于死吗？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这是在挖掘自己的坟墓。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酷厉在任何文化里都不会是一种被认定为正面的品质，在任何社会里都不会被视为人格健康的表现。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善恶有一种最简单的实践界限：当你看到一种恨，想办法减轻这种恨总是好的，而加重这种恨总是恶的。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无论这种恨被多少人高举为合理和正义，都是如此；无论这种对仇恨的消解被诬为何种软弱和“背叛”，都是如此。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世界上没有任何一种仇恨是正义的，如果你不抱定如此彻底的决心，你迟早会找到一种丢掉一切善意的合理理由。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你以为那种理由只会适用于某种极端情况，无碍大局。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迟早你会发现，一切情况都是那种情况。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你可以反对，甚至不惜生命去阻止某种你反对的行为。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但鼓动和助长仇恨永远没有任何正义可言。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至少没有健康可言。</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军训</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湖南高一新生军训时晕倒身亡，教育局通报系因患热射病已启动调查，你怎么看？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本来这不值得特别评论，只是一个很普通的意外事件。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每年大学军训季节的总参与人数是多少，你们知道吗？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大约800万人。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不要谈那些虚头巴脑的，现实一点，不管你怎么去喊口号，百万分之一级别的严重训练事故率不会导致太大的政策变化，只会导致一些细则修正——实际上早在2015年就已经推行了军训前强制体检制度。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军训的根基是义务兵役制这一项国策。义务兵役制不变，军训就绝对不可能被取消。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而在彻底解决台湾、南海等领土争端，中国的国力胜过所有胆敢觊觎的敌人的总和之前，义务兵役制是不可能有重大变化的、关系到国家安全的根本国策。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很多人意识不到大学、高中军训的战略意义，觉得“学个走队列有什么用”，这是个观察视角太低造成的认知问题。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你们想过为什么中国的学校的playground会被普遍称为“操场”吗？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那不是为了让你们踢足球的——就男足那个样，你都知道中国人根本没有那么热爱足球。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那是一块有意安排保留的为随时启动义务兵役制进行战时总动员的军事用地。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为什么必须要有一块能将全校师生聚集在一起一天一操、一周一会的开阔草地？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如果仅仅是为了上体育课用，不搞大集合一半甚至三分之一的地皮都足矣。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如果只为了全校集合开会，一个礼堂足矣（况且普遍已都有了）。以现在中国的各大高校和中学在城市中的地理位置，一个城市几十所甚至上百所中学/大学的操场的地皮值多少钱？你们想过这笔看不见的机会成本每年有多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另外，你们可能觉得走队列、站军姿、野外拉练、打一轮靶似乎不痛不痒，将来真要打起来你们这点训练没啥大用。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但你们没有想清楚——对于训练你们的教官而言，他们受到的“对全新兵员组织大规模训练”的经验是至关重要的。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他们中的大部分将来都不会下连队去直接担任军事主官，整个军事生涯训练管理的部队规模最大的体验，可能就是这次军训。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才是这次军训受到最大训练的人，也才是义务兵役制一旦真正实施动员的关键所在——中国需要大量有基本的训练动员兵经验的基层军官。以中国目前仅两百万人左右的军队规模，考虑到绝大多数都是士兵，还要排除技术军官、文职军官，如果不是有这项军训制度，有练兵带兵经验的军官队伍数量是远远不能支撑总动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年这场集中了一千五百多万人口（大学新生八百万，算上高中生接近翻倍）的集中军事训练，其实是义务兵役制的一次“开机自检”。所有与这个制度配套的人员、机构、场地、器械，都会得到一年一度的检验、测试和更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我提醒你们——这一千五百万人头顶上没有屋顶，卫星能看见。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如果取消这项制度，用不了几年，就会有大量的操场缩小甚至消失，变成所谓“综合体育馆”，人武部缩编，地方军事院校、驻军与各院校的演训关系淡漠、解除，储备器材、训练基地被弃置、废除。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重要的是，中国不容置疑的、深不见底的、足以在半年到一年之内扩军至三千万高中以上文化程度兵力的总体军事动员能力，就可能被判断为“需要18-36个月才能充分运转”——那几乎意味着在事实上已经丧失了总动员能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场地都没了、机构没了，有事了打个响指就能有吗？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动员一千万熟练掌握几何学、代数、三角函数、化学、生物学常识，能阅读英语，熟练掌握母语读写的兵员只需要三个月，世界上没有任何国家或国家集团敢于想象与中国陷入常规军事冲突。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把周边国家捆在一起，再加上北约都不行，想都不必想。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但是如果总动员需要一年多甚至两年多才能逐渐运转起来，这个问题的结论就难说了——有些人可能会产生一些“大胆的想法”。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“原子弹其实不像麻瓜们想的那么坏……”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可能意识不到，其实真正保护住你们能悠闲地刷手机吐槽的，不是现役的部队，也不是我们的核武器库（至少目前不是）。说得狠一点——如果只有这些，某些国家、某些集团是不介意来一次长痛不如短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这两百万部队，有人会有膨胀的信心觉得自己能在三五个月内打垮。那上百条船，几千发导弹，有人觉得自己能带着小弟拼光。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那几百枚核弹，有人有想法能干掉一部分，挡住一部分，“联军”算了算，有一定概率死的是道友不是贫道。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一次规模空前的、广泛合作的、联手发起的、做好充分升级到核战争准备的军事冲突，对于一个没有紧急总动员能力的中国是一个真实的、切肤的、足以致命的威胁。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ta们真正绝对没有把握的是拼光这两百万部队人要花多久，要是要花一两年，那么那操场上的1500万会成为它们永远无法醒来的噩梦。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因为那里面有无法计数的装甲兵、导弹兵、工程兵、狙击手、飞行员、雷达兵……还有——考虑到游戏市场总规模——无数无人机驾驶员和吃鸡狂魔。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军训（承前）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这才是目前中国的战略安全真正的绝对保证、那张没人打得过的底牌。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所以，回到本文最初的结论——不要抱任何“军训会晒晕人又不能帮我学会杀人，应该取消”的幻想。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并且你应该好好地想一想这个问题——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判断“什么事情是可以改变的、是值得花精力和感情去改变并可以期待回报的，什么事情是不能甚至不应该改变的、是要花精力和感情去接受的”是一种至关重要的能力。这种辨识能力低下，轻则常发幼稚乡愿之言，让人看出你是一个容易操纵愚弄之人而招来损失，重则会在错误的方向和议题上浪费极大的青春、虚掷生命而最终深刻地伤害自己的人生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在你开口定论“军训毫无用处”之前，你下过哪些调查、研究、对比和思考的功夫？这些东西本来是不该让别人来告诉你，而是你自己饱受军训折磨之后自己查到和想到的。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但你没有去查、去想，而是直接开口抱怨。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如果你不能改变这个做事习惯，将来远比军训折磨人考验人的事还多得很，你的人生将很痛苦。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多想想吧。</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二〇二〇年八月十六日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毋以善小而不为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成都一小区母子跳楼坠亡，警方已封锁现场，现场情况怎样，有调查结果了吗?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唉，没事遇到人多伸手帮一把，让人对社会和未来有一些额外的期待。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这在很多时候能帮助那些觉得自己没办法解决问题的人护住最后一点指望。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屡屡得到来自陌生人的完全意外的帮助的人，比起没有这样的经历的人，会远远的更不容易绝望。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所以不要吝惜自己对陌生人的一点随机的帮助。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人人都随手帮一下人，对于每个人都意义重大。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这差不多也是作为旁观者真正能做到的对这种不幸事件最有效的实际干预了。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不是事到临头再挺身而出大包大揽，而是平时勿以善小而不为。</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二〇二〇年七月二十一日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起死回生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杭州16岁女孩被闺蜜捅成重伤，闺蜜先扔猫再伤人，如何看待这起恶性事件？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人有两种危难。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一种是仍然热爱生活，充满乐观，但是找不到方法、缺少资源或者一时陷于困顿，虽然苦恼，但是不怨天尤人，仍然辛勤的努力挣扎。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一种是对生活本身就已经厌倦和恐惧，自认为已经穷尽了一切办法，基本不再诉诸踏实努力，满脑子投机取巧的手段，挂在嘴上的都是玩世不恭、愤世嫉俗。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前者是热爱生命的，只是还没有活好；后者是厌倦生命的，只是还没有死了。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帮前者，是帮想活的人好好活；帮后者，是帮不想活的人想活。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记住这个原则——如果你自己没有舍身的觉悟，那就不要将后者引入自己的生活。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两种人你都可以帮，但只有前者你可以考虑接纳进你的个人生活，例如帮ta介绍工作、分享人脉、合租……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对后者你可以匿名捐助，可以在公开场合接触、劝勉，但不要轻易纳入自己的个人生活，例如暴露自己的住址、工作关系等等。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后者是很不稳定的，因为ta们毕竟没有真正稳固的对生活的向往，没有那种坚强跳动的生机，客观上有不小的自我毁灭的风险。</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起死回生（承前）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也不要被一些极端案例吓得什么也不敢做。机缘到了，该帮还是要帮的，只是不要傲慢，要讲究原则和方法。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人世无常，真要绝对安全，连门也出不去。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那些失去生机、心理灰暗的人们，不正是从对各种恐怖消息的执着和纠结开始的吗？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别自己吸取教训吸取着吸取着自己变成这样的人了。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少年危難</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幼天魔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 16 岁小伙与 14 岁女生发生性关系获刑 3 年，申诉被驳回？法律上如何解读?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和少女发生关系，一旦被其家人发现，家人往往会本能的施加强大的精神压力引导女方将此事重新理解为诱奸或强奸。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因为只有这样定性才能恢复女方的清白，避免放荡的恶名，顺带在心理上弥补父母的重大过失感，让ta们免于羞愧和耻辱。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而从父母的角度看，的确，无论是邀约、引诱未成年女孩的性冲动，还是哪怕被动的接受女方主动发起的性邀约，都可以实实在在被视为诱奸行为。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因为女方太小，诱导操纵过于容易。即使是女方邀约，也会像小孩子提出买烟一样，你有绝对拒绝的义务，而绝不能假借对方所谓的自愿来自以为无罪。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而一旦父母把这些道理说透，极其容易说服女方重新评估你们的感情性质。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女孩一动摇，口供方向就会滑向对你极端不利的走向。而又因为对方是未成年人，接受讯问都必须有监护人在场监督。父母在场，孩子的口供几乎是不可能违背父母意志的。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口供一旦录成对你不利的样子，姑娘害怕伪证罪、舆论反扑的威胁，几乎是没法再改口的，极大可能咬牙坚持到底。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你将极易成为父母们逃避监护失职的罪恶感的替罪羊。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哪怕办案人员明知你冤枉，但口供录成了这样，物证又大略相符，法院不能不依法条处理，你很大概率要倒大霉。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所以，不要不知死活去沾惹未成年少女。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不要有任何妄想、任何侥幸。</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幼天魔（承前）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你给自己留一丝幻想，以现在少女们渴望戏剧性的幼稚冲动和大量色情作品的诱导示范，这些女孩表演欲发作起来，</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释放出的性吸引力足以熔穿坦克装甲。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稍不留神，你极易丧失理智，九头牛都拉你不回，舍身忘死、千方百计的要“牡丹花下死”。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没出事时过家家般的恋情甜蜜到销魂蚀骨，一出事，父母一介入，姑娘被父母威逼利诱说动摇了。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这是真会送你进监狱的。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说句坦白的，没到二十岁的女孩子，尤其是还和父母同住、自身没有独立生活的那些，最好完全不要动心思。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男孩子要知道保护自己，懂不懂？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勿谓言之不预也。</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二〇二六年九月二十四日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三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執 法 辦 案</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執法之道，貴在公允。所論涉監察辦案、防疫處警與掃黑除惡，兼及非常時期之社區自助。</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凡五單元 · 本單元收文 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有罪推定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监委办案是否都是“有罪推定”？法院判决是否只能全盘认可监委的调查结果？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一般侦查、检察机关的作为所基于的是合理怀疑/侦查假说，不叫“有罪推定”。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认为存在可疑、存在有罪的可能，然后根据这个判断去投入资源，搞清这个可能性是否可被证实或者可被证伪，这不叫“有罪推定”。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只有“无需投入资源进行证实或证伪，仅仅因为存在嫌疑就认为犯罪事实必然成立”，这才叫“有罪推定”。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简单来说，“有罪推定”是一个只有在判定环节才可能发生的问题，因此避免有罪推定是仅仅对法官、陪审团这种审判者才适用的责任，对一切侦查机关、检控机关，根本就不适用。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侦查、检察机关既然没有裁定罪责的职权，ta们也就根本没有“有罪推定”的能力。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能力都没有，怎么可能有这种罪名？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第二，法院很少否决纪委、监委的调查结果，是因为纪委、监委这些人办的案子如果都越过了党纪处罚的标准线，到了移交检察院起诉的地步，意味着这些案情的可靠程度已经客观上受到了严格的检验。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这就跟“亲爹告儿子忤逆，送儿子去坐牢，极少有冤案”的原理一样。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这些干部都是党内的精英成员，是至关重要的重大资产，有使其改过自新的余地，就跟老爹教训儿子一样，无论怎么重罚，都是尽可能不愿伤其性命的。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然而移交检察院处理，往往跟着一句人们以为“没啥意义”的话——“撤销一切党内职务，开除党籍”。这其实就是因为已经无可挽回，结束了这人的政治生命。</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有罪推定（承前）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简单来说，就是这是已经“大义灭亲”后移送的案子。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严重到了这一步，最后却被法庭认定没有任何问题的可能性，在客观逻辑上，天然就是很小的。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这也是为什么在古代，忤逆案几乎不怎么审，只要亲爹敢送，衙门就敢直接打。单纯从利害关系的角度看，衙门的父母官的标准没可能比你的亲生父母高——如果父母都认定有罪，那么衙门干脆“免检办理”了。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现在至少还是老实的单独重新审查了一遍。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所以现在这个问题，等于是在问“为何客人检验厨师吃过的菜结果总是无毒”“病人想请医生拔掉的牙为什么总是真的有毛病”。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值得补充的是——客观上的确ccp党内调查的周密、深入、迅捷程度要远超于一般行政和治安调查。党内纪律处分的发起门槛也要远比一般侦查、检察机关低。纪律处分的审批也要远比一般司法敏捷、严厉。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你可以自己比较一下党纪工作和一般司法案件的调查审理流程和机制。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中共中央印发中国共产党纪律检查委员会工作条例_中央有关文件_中国政府网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很轻易可以发现，前者的森严程度是远超一般司法体制的。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你要拿什么共和党、民主党、民进党的所谓党纪去对比共产党的党纪，你会发现前者基本上是一种过家家式的玩笑。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基本上在这些西方政党而言，只要你不影响本党的选票，或者有办法不用纪律处分而避免你对选情造成影响，自然就没有纪律处分可言。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实在不行，你本人也可以自请辞职了事。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有罪推定（承前）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而且绝大多数处分都仅止于“取消党内提名”“撤销党内职务”这类选举相关的处置。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看看这个介绍，别看它用了很多赞美之词，实际上你真去翻一下西方政党的条文，会发现基本上全都围绕选举，最坏结果也就是不给选了。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甚至所谓的“党内监管”，客观上主要靠的是外部媒体爆料。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国外严明党纪：党员不可“任性”_共产党员网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而最大的违纪行为是啥？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不是贪污受贿、不是强奸幼女、不是赌博吸毒、不是杀人抢劫——这些只要你有办法不上新闻，党内其实没人真的关心。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最大的罪行，是“作为党员，不投票给本党提名人和提案”。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立刻开除、永不录用。</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二〇二三年三月十九日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3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独立调查</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丹东一93岁老人向社区申请看病被拒，老人在社区门口上吊身亡，你怎么看？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把这个看作一种合理怀疑的案例：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案情自诉——老人要求出门买药遭社区拒绝，交涉中发生矛盾，自诉受到殴打，后羞愤自尽。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此时子女、亲属在做什么？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如果是照章办事，那么防疫人员没有责任。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如果没有照章办事，就走正常流程追责。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子女、亲属为什么没有仔买药这个环节出镜？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注意，这位老人显然是有能上网的家属的。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首先查阅一下是不是根本没有办法获得医疗救助？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目前看不是。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然后验证一下丹东封控区能不能用美团买药。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直接下一单。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送到了。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直接向骑手确认了封控区可以送药。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独立调查（承前）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所以，这件事恐怕另有蹊跷。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问题来了——在这问题下失望啊、阴阳怪气啊、谩骂啊的这些朋友们，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做了基本的事实核查吗？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处警</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丹东父女黄码看病被拦后袭警，警方通报「女子被拘十日，其父被采取强制措施」，如何看待这一事件？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人要学会跟公务人员打交道。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当面说了不行，不要硬顶硬抗——人家职责在身，又是执行命令和法规，怎么能因为你骂得凶或者闹得厉害就让步？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让步了就是失职，不是丢饭碗就是丢前途。ta能怎么让？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你跟隔壁王三爷吵架或者跟村里的孙瘸子争水，谁大声谁够狠谁就赢。这是有执法权的国家暴力机关的人执行公务。你就是当场冲赢了、打赢了，事后也一定会有十倍百倍的罪与罚倾泻下来。国家是不会认输也不可能认输的，认输就是亡国之端，这根本不是你一个人如何如何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你认为政策应该怎么样合理，你认为怎么样执行叫“对”，在这个场域里根本就不属于有效对话的一部分。对方不可能按照你认为的政策和你认为的执行规范来办事。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大声向对方抗议、主张你觉得如何不合理、你觉得应该怎么执行，这不叫“理论”“讲道理”，而仅仅只是一种用语言实施的骚扰和强迫。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这类讨论，要去听证会、人代会、信访站、法庭、投诉处上进行，不能在岗哨、检查站上去进行。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岗哨、检查站不是法庭，不处理这种争议。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这应该是一种社会常识，不要再犯这种错误。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怎么跟执法人员对话周旋以达到你自己的现实诉求，这是一门需要你自己学习的社会课。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这很大程度上是一个“绍兴师爷”的活计，你要关心政府机构的运行逻辑，了解它们的管辖关系和上位法则。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处警（承前）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要去在这些法则和权力结构里找到能让对方认可的合法理由给你网开一面。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这话说出来很多人不爱听，但警察（包括政府）都对你个人没有什么仇恨和敌意。ta们不能放行是因为你没有能让ta们合法放行的理由。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与其去跟ta们着急上火甚至动手动脚，远不如采取积极的合作态度，获得良好的沟通气氛，友好的询问有什么办法可以想，有什么机构可以咨询和求助。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ta们不是变态狂，很多人会给你方便和帮助去帮你尽快获得这个理由。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要是真的没什么办法获得——那一般都是因为主管部门认定你的情况不属于真正的紧急情况，没有破例的合理依据——那我说实话建议你考虑算了。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如果你真的不同意这个处理，宁可接受一切违反后果也要溜出去就医——虽然我不知道你拿着黄码出了小区要怎么再进医院——但好歹不要走袭警硬冲这么明显笨拙的路。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这答案下一定会有一大群人来说些毫无意义的“人很着急”“换了你你也急”之类的蠢话。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急，那就急着照正确的方法去做事，不要急着冲岗、急着袭警、急着坐牢。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一“急”就觉得自己突然获得了无限免责权，这种恶习是怎么养成的？——自己在家里“急”总可以“急”得所有人都让步妥协，就以为全世界都要为了你的“急”俯首称臣。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拿出来硬往世界上套，没有用的。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再多人给你点赞、和你“共鸣”都没有用。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世界不是这样运转，它不接受这种指令。</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二〇二二年六月二十三日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扫黑除恶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女子实名举报唐山黑社会团伙，称遭囚禁 16 小时，逼迫下跪关狗笼，警方抓获 4 名嫌犯，具体情况如何？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其实，每逢经济形势不好或者社会气氛紧张，捞偏门的老大们都要当点心，因为这意味着扫黑除恶的季节很快到了。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平时海清河晏，国泰民安，这类打架事件往往在治安层面骚动一下，常规处理。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一旦景气不顺，很容易导致大面积的民意焦躁不安，高度缺乏安全感。一旦有任何平民遇害的典型案件发生，都可能大面积的触发共鸣。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要触发海啸般的愤怒。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历史每到这些章节，政府总会做两件事——第一是赈济，第二就是打黑。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这时候顺势而为，发动大规模的治安行动对管理层显而易见的顺理成章。这策略顺天应民，大快人心，成本又不高，同时可以非常有效的巩固民意支持。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势必雷霆万钧。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千里之外的不知什么小混混乱搞一下，就可能触发大规模的严厉整治，连累到自己身边掀起惊涛骇浪。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丁点平时觉得“小事一桩”的欺男霸女，这时候都可能变成盘根错节的大祸。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黑社会也要讲纪律、讲服从，但它坏就坏在在正常的社会里缺少精英加入，总是在底层布满了不识时务又不受控制的蠢人。而且就算是你自己知道风声紧把小弟控制住了，也难保隔壁省不知哪个老大不读书，不识时务，爆个雷来连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扫黑除恶（承前）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让老百姓尝到了甜头，看出了便宜，连环举报举报起来就知道什么叫四面楚歌了。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但这也怪不了谁，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出来混，总是要还的。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砸采样点</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如何看待网传「上海普陀区一核酸采样点被砸」，涉事男子因寻衅滋事已被行政处罚，事件后续情况如何？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后续首先征信受损，想贷款的话会有麻烦。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如果是什么正规企事业单位，估计还有可能丢工作或者职业发展受阻——正值裁员高峰，合理理由送上门。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这个焦虑失控的心理状态，后续可能还要看精神科和心理医生。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谈着恋爱后续可能要分手。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结着婚后续可能不离婚，但是也少不得有一番风波。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一群看客只顾着借人发泄自己的情绪，哪里真的在意这人“后续”如何？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换了是你，当你泛起这种冲动的时候，千万不要以为干完了这种事你只会收获“广泛的掌声”。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给你“鼓掌”的这些人其实连你姓什么、叫什么都没有兴趣知道。你的下场会如何，对ta们属于多余的信息。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不信你看看——“鼓掌”的何其多，但有几个在问的？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社会运行规则的改变总是这样。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总是有大批跟不上时代的遗老遗少停留在过去怨恨哭喊、心怀不满、寻求“发泄”。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总是会有适应不及的人或无意或有意的踩中原来并不存在的新设红线，被新的红线“无情”地处理和惩罚。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有时这个过程要持续两三代人——比如禁止醉驾，如此简单直白的现代规则，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砸采样点（承前）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到现在也还是一样不断此起彼伏的被人“以身证道”。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从“凭什么吐痰要罚钱”，到“凭什么高压线下不准钓鱼”，到“凭什么不能闯红灯”，“凭什么不让喝酒开车”，再到“凭什么进门要核酸码”，其实都是一个规律。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总是有人会“我觉得没必要”，然后会有人蠢到踩红线，踩了红线总有一群“廉价同志”“鼓掌叫好”、抓住一切机会蒙面混在人群里给新红线喝倒彩，以为“反抗”。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折腾好久，最后还是会接受。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到最后，那些不断替ta们闯红线的“英雄”人物付出最大的代价，然后被时代遗忘得一干二净。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这些人自己习惯了之后——尽管其过程充满毫无意义的心理挣扎和精神成本——也把自己当初鼓的掌忘得一干二净。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最后这两类人付出的成本都是自己买单，纯粹净损失。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有人可能要问——难道人不能有点反抗精神？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那么，你问过自己这个问题吗？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——什么是反抗精神？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难道是指凡是你不爽、你不认同的事情你就要有勇气去打击？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何以见得你不爽的、你不认同的就一定是错误的？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万一它不是错误的呢？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二〇二二年六月四日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留学生打人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如何看待哈工大留学生核酸检测打人事件?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1）公务就是公务，不要take it personally——不要个人化。不要把某人不配合公务，视作是不给你本人面子、视作对你个人的冒犯，不要基于“你居然不给我面子”的思考来做反应。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热心群众——尤其是没有做过公共管理工作、服务工作的年轻人——容易犯这个错误，把很多公务矛盾视为了对自己本人的挑衅和侮辱，去着急上火自己反击，甚至升级到“单挑”“斗殴”，这是完全错误的处理手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正确的处理手段，是面带职业微笑，表示你这个需求我的训练手册里没有，要不你先到等候区等一下，我去请我的上级来处理。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给把凳子放足够远让他坐着，还可以给杯水他喝着，不必耽误后续其他人的服务。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然后你报告上级这出现个特殊情况，问怎么办。说怎么办，你再怎么办。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如果这人不讲道理，要拦住整条队伍，那就稳住他，飞速给上面通报，让上面着急上火去。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上面要你自己处置，你就哭给ta看——不好意思在下才疏学浅，军体拳0段，没这个水平哈。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要打让他们去打，要抓让他们去抓，你自己move on，说实话不关你事。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2）不要随意上升矛盾。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要养成把矛盾做最小定义的习惯，这是一种宝贵的品质，一种充分自信和健全的安全感的自然外溢，性感得要死。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你跟谁打架了，不要自己定性成外国人欺负中国人、穆斯林欺负汉人、女拳欺负国男……等等等等。</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留学生打人（承前）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这是一种极坏的恶习，因为这样仿佛你自己单独不算个人，不把矛盾上升到种族、宗教、性别的高度，不一支穿云箭呼唤出千军万马来就无法没有自信维护自己的权益。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也仿佛对方也不是个人，而是一个种族、宗教、性别符号。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我坦率讲，有这习惯的群体你莫沾，有这习性的朋友你莫交，个顶个的全是一天到晚只会扯大旗拉别人解决问题的人，极大概率既无能力，又无胆气。上个厕所都得凑齐三个人一起，从不敢在任何方面独树一帜。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你最好不要当这样的人。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什么外国人打中国人？我眼里只有你打了我。什么“外国人”？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3）不管是不是外国人，享受拉偏架都是有代价的——这人和别人闹矛盾会受偏袒，正常人只要知情谁还会往他身边凑去找没趣？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你放出你的案例，对方自然会被孤立。这自然而然的就会产生负面后果。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你并不需要什么官方非要还你什么公道。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4）中国人和在华外国人交往，本身就理所当然的要先观察一下对方是个什么样的人。如果对方会利用对客人的优待来占便宜，那么就不要与之深交，有资源也不必给ta。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你是地头蛇，还怕外国人真能在你的地头上欺负得了你吗？你可以根本不让事情发展到对方有机会欺负你那步。那绝对是人生地不熟的外国人的损失。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想办法赢得你的友情，这本来就是外国人自己想办法的事。</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留学生打人（承前）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别人你不需要管——不注意这个条件的，自己自有教训。你只管你自己要优秀到外国人不结交你绝对可惜，而结交你绝对有门槛就行了。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面对外国人额外敏感焦虑乃至讨好的，说到底是觉得自己啥也不是，对自己没有任何看得上的地方罢了。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那甚至不怪外国人，是自己先虚掷了自己、侮辱了自己。</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執法辦案</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组织生鲜供应</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在新冠疫情之下，组织小区蔬菜采购的最佳实践是什么？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物业与生鲜供应点/大型商超配合的规模化供应方案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鉴于武汉市部分地区已经开始要求大型商超停止接受个人采购需求，特别紧急追加此方案以供参考。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操作流程如下：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物业向小区居民发布极尽简单的套装标准，每户按人口构成定量供应，只能选择要或者不要，不能选择内容。在预先预告的采购日限时开放在线表单服务，统计次日食品供应需求。给每次处理采购需求留出充分时间。开放下单的窗口时间不宜是深夜，以免老人熬夜守侯。原则上每周供应两次，这次没赶上的居民除非有特殊困难情况，否则请下次预约供应。物业向附近生鲜店发布“居民标准口粮供应包”标准。由生鲜经营人员大批量采购，流水线分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时向物业统一交付。标准口粮包建议为蔬菜包+蛋白质包+水果包+主食包组合。其中，蔬菜包为指定品种范围的蔬菜组合，设计总量为5斤一包，每包四到五个蔬菜品种。对于具体蔬菜构成和品种只做大致要求，不要求精确分装，以提高分装供应效率。蔬菜包可以提供三到四种标准选择。鱼肉蛋奶包要求重量准确、质量保证。设计重量也是5斤一包。水果包一般要求为香蕉、蜜桔、苹果等相对低值、易大批量采购、耐保存品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食包一般要求采用标准包装的工业产品组合。可以包含主流方便面、筒装挂面、大米、罐头等。物业收货时抽查样本。为平衡采购风险，宜同时邀请两家以上的供应商参与配货，以便根据抽查结果修改第二天的订单分配比例。物业收取货物后，组织人力（或志愿者）分发到各门栋，也可直接按清单放到各居民门前，敲门即走，由居民自行收取，避免居民大规模外出。物业可以根据订购标准包数量收取额外服务费。</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动员业委会组织小区热心业主组成志愿者接受下单、配送等基本知识的指导培训，在各个楼栋群内提供指导服务、转交售后问题。没有子女帮助处理事务的老人或其他困难户，可以公布后征集志愿者，由志愿者电话询问需求、代替ta们下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小区居民或居民区外围生鲜超市自建团购服务方案框架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《基本规则》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当前团购生鲜服务的主要挑战，主要包括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居民反复询问单价数量和库存问题。因为各个团购途径的情况瞬息万变，居民们往往举棋不定，频繁修改需求和取消订单。这些都造成以靠人力记录确认需要的巨大压力。因为缺少严谨规范、简洁明了的服务约定，导致居民反复询问，客服人员疲于解释。并常有误解和纠纷发生。严重损耗志愿服务人员的热情与公信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以下规则主要是从高度限制交易灵活性以降低服务成本、提高服务效率的思路出发，尽最大限度压缩人力沟通的必要性和减少订单复杂度，降低争议风险。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提供的菜品分为2-3个固定套装（套餐内容请参考本文“标准套装方案”部分，有具体建议者请在本文后留言告知）。一口价，不可议价。严格按照套餐接受预订，不接受任何增减定制。订单一旦提交成功，将不允许撤销和修改。配送后超出时限未领取的，视作买家将该份货品无偿捐赠，任由卖家自行处置。收取货品，需要先发送指定格式的短信作为收货凭证。（尽量不采用签字等方式，以减少接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使用番茄表单、简道云等在线表单服务进行订单收集。在此呼吁上述厂商临时开发适应此需求的表单模板，减轻一般用户的操作难度。基于番茄表单免费版的操作指南，见本文的《基于番茄表单的订单收集系统的操作指南》。配送时间原则上为次日，根据订单情况将予以延迟。如直至疫情结束仍未配送，买家可以凭确认短信请求退款。原则上只对特定名单内的用户服务。用户必须填写密钥/注册名才能使用服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不建议团购组织者超能力的吸纳团购成员，以免损伤信用、挫伤自己的积极性。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组建团队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负责人一名，主要负责掌握资金，必要时垫付资金，对外联络货源对供货方负责，并对纠纷承担最终责任。有献身精神，有心理承受力（因为肯定会挨骂），对可能到来的委屈有充分心理准备。可兼任物资采购。（这一角色常可以由附近的蔬菜销售商家担任。如由居民担任则有天然的信任度优势。）物资采购一名，负责按照订单需求采购次日要到期配送的物资。需要有物资采购、运输上的对应资质和合法授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角色常可以由附近的蔬菜销售商家担任。物资分装若干名——按照套餐设计，组成简易流水作业小组批量封包套餐货品。这一角色常可以由附近的蔬菜销售商家担任。配送管理一名——负责将待配送货品运送到社区指定的交接地点，并与前来领取的买家（或小区内接货志愿者/物业、社区指派的接送人员）进行货品交接。这一角色常可以由附近的蔬菜销售商家担任。后台管理人员一名，要求熟悉电脑操作，最好有企业文员的成熟经验，认真负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要负责管理群公告、表单内容，负责及时将订单统计信息转交给物资采购方。这一角色宜由居民中有服务精神和足够技术能力的专人担任，最好有企业文员、仓库库管等相关工作经验。社区/物业外协员一名，负责与社区和物业协调工作，尤其是协调货品配送交接的安排。常可由负责人兼任，或由物业工作人员、业委会成员兼任。买菜群的沟通负责人一名，负责在微信区具体接触客户，介绍规则和答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这一角色宜由打字熟练，微信使用技巧熟稔的居民担任。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团队成员的心理建设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所有团队成员需要对居民服务的困难度有充分心理准备。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要理解居民们习惯于高度体贴的消费体验，尽管明知当前局势困难，但下意识中养成的习惯难以一时去除。因此很容易发生不理解、使用嘲讽等语言暴力表达不满等本能的应激反应。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而志愿者们常常默认认为自己应该得到额外的尊重、尊敬，而在另一面因为本身就是临时志愿的业余人员，提供的服务与居民日常习惯的专业服务存在重大落差。因为这一消一涨所造成的落差，对志愿服务人员会有严重的心理冲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对于这一点，组织的负责人需要高度重视，并及时采取以下推荐手段加以有效干预：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随时准备退款解除发动语言攻击的会员的资格。但要注意要礼貌客气的进行，不要恶语相向，以免激化矛盾。提前对志愿服务人员打好预防针，提高崩溃阈值。多招募一些直接负责客服的志愿者，避免个人长期过度值班，同时也避免矛盾集中在一人身上。优先保障志愿者家庭的供应。尽快积累话术手册，让志愿服务者可以轻松引用标准答复。避免过度个人的接触引发针对个人的矛盾。如果条件许可，另外准备专人接手特别难以接待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如果条件许可，可以录制小视频记录志愿者们的服务点滴，剪辑成短片到小区群传看，积累正面影响，提前遏制恶意攻击的倾向。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基于群接龙的简易订单系统方案（推荐）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微信群接龙使用视频教程。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“每天都有两亿人想弄死我” | 微信又更新了：群接龙怎么玩？文件如何备份？怎么发高清大视频？_哔哩哔哩 (゜-゜)つロ 干杯~-bilibili</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基于番茄表单的简易订单系统方案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首先用手机号注册番茄表单，然后创建表单时选择“小区超市”模板。下面是基于这个模板进行配置的具体视频设置指南：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各类信息参考范本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群公告参考范本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（可保存在朋友圈然后转成截图以便随时转发，如果有公众号也可以发布在公众号以便随时转发链接）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因为疫情严峻，为在人力有限、任务繁重的前提下最好、最稳妥的服务最多的朋友，本团购群实施以下规则，请在下单前仔细阅读。填写订单则意味着您已经阅读本规则并表示同意。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接待能力有限，本团购服务不可议价。严格按照套餐接受预订，无法提供增减定制服务。订单一旦提交成功，将不可撤销和修改，请慎重确认您的填写内容。通知领取后超出（时限）未领取的，视作买家将该份货品无偿捐赠，将由卖家自行处置。为规范货品交接行为，收取货品需要先发送指定格式的短信作为收货凭证。请提前编辑好确认短信，在发送确认短信后领取自己订购的货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人代领者也请和代领人保持联系，短信最好仍由下单手机发出。一次采购量较大时，建议自带旅行箱、购物拖车+纸箱等轻便运载工具。配送时间原则上为次日，根据订单情况将予以延迟。如直至疫情结束仍未配送，买家可以凭确认短信请求退款。未避免无效订单，本买菜群只对预先注册成功的会员提供服务。用户必须妥善保管自己的注册会员名，在填写会员名后才能使用服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规范购买周期，表单有每日密码设定，每天的新密码将在群内公布，请您留意。在达到当天最大接单数量时，会以修改密码的方式停止接单。每天群内都会推出新调查核实过的特困人士的需求征求大家的捐赠，欢迎大家积极认捐，本群将记录所有参与捐赠者名单上报社区。本规则如有修改，将在群内以群公告方式通告。请您随时留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订单确认短信参考范本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您的订单xxxxxxx已经确认，已收取订单金额xxx元，您的预付款剩余金额xxxx元。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收货确认短信参考范本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已收取订单XXXXXXX所约定货品，确认无误。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标准菜品套装设计最佳实践（待完善）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套装设计准则</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方案最大重量不宜超过5公斤（通常打包用的塑料袋有安全承重问题）。一般原则上按照每包都是固定重量设计为宜（如统一6斤一包），有利于客户选择，也有利于预估配送负担。可以采取只保证总重量和基本品类，数量快速自由搭配的方式提高分装效率。不宜再加次级包装，以便客户自行使用臭氧和阳光暴晒消毒，也有利于降低封装风险。不宜包含过多脆弱易碎成分。以免配送时破损污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单套价格宜在200元范围内为宜（现在肉类普遍50元以上售价，所以稍微多几斤肉就一两百了）。应提供廉价套装，适应经济困难人群需求。应提供轻加工（仅需加热消毒即食熟食）为主的套装，适应缺少足够自理能力的弱势人群需求。这类套装优先对困难人士供应。可以考虑提供针对糖尿病患者的套装，降低他们前往医院透析的压力。可以考虑按照鱼肉蛋奶 / 绿叶菜 / 根茎花果/香料调味 类别为界设计套装。这样客户可以简单便捷的搭配。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可以考虑按冷藏与否为界设计套装。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套装设计的经典方案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（摘抄自某大型商超方案）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翅中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鸡掏肉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翅根 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五花肉2斤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鸡翅中2斤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鸡根2斤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肉食套C</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腿肉2斤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瘦肉2斤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排骨2斤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翅中2斤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鸡肉2斤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西红柿约2斤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球包菜约2斤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青梗散花约2斤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土豆约2斤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黄白菜约2斤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洋葱约2斤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 组合一份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蔬菜套B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芜湖青椒约2斤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黄瓜约2斤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胡萝卜约2斤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金针菇300克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上海青约2斤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葱姜蒜组合一份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豌豆角2斤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水果套A</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沃柑10个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雪梨6个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香蕉10根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水果套B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砂糖橘2斤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陕西富士苹果10个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西州蜜瓜1个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水产套A</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优质带鱼1斤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大剥皮鱼约一斤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水产套B</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厄瓜多尔对虾3.6斤一盒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大厨房商品套餐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福嘉五香干子（200g）x3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福嘉薄千张（200g）x3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福嘉家常0腐（330g）x1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放心宽米粉（600g）x1</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南方馒头3个装（210g）x3</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醇熟白吐司(320g) x1</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组织生鲜供应（承前）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主食套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鸡蛋30个福临门香粘米10KG</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家晏面粉5KG|福临门麦芯通用粉5KG</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二〇二〇年二月十六日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四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輿 情 人 物</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名人風波，常為世情之鏡。凡輿論心態、讀新聞之法、慈善與名人進退之評，皆借事明理，辨其是非。</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凡五單元 · 本單元收文 十七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激流勇退</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如何看待樊振东最新微博？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无论樊是否打算退役，这都是正常的人生选择，为什么这背后一定要有什么特别的剧情存在？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坦率讲，中国的顶级运动员如果要激流勇退，除了伤病原因，最大的因素基本不可能是什么“队友排挤”“派系斗争”“上级打压”。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道理很简单，世界冠军，几面金牌傍身，在全世界人民注视下战胜一切艰难挑战，这种资历根本无法打压。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那些就算是有，在取得奥运金牌后也只会是次要因素。说得不好听一点，红墙之内你敢保证没有ta的球迷？谁敢硬欺负？活得不耐烦了吧？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最大的原因其实主要是两个：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1）名利诱惑。得了冠军商业价值大增，一个是各种商业活动需要占用大量的训练时间去安排档期才能签约，否则你都不露面、不参加拍摄，人家几百万就买你个签名或者自拍照吗？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一个是如果你继续打下去，结果下一轮赛场失手，反而可能晚节不保，折损了自己已经有的商业价值。如果你自己觉得自己其实身体隐患不小，面对未来的潜在敌手力不从心，其实这个风险是非常大的。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在顶峰激流勇退，给新一代更多大赛锻炼席位，在这种情况下属于相当理性的战略性选择。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2）来自社会的敌意凝视会空前加重。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人类之中有一种非常糟糕的天性，就是以“猜八卦”“编八卦”的方式崇拜偶像。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从只言片语、举手投足之间，急于从偶像身上租借、抽取存在感的人们就能“解读”“估计”出无数绘声绘色的“内情”来，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分析得有鼻子有眼，头头是道。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殊不知，如果按这种“分析”法，如果把这种强度的合理性视为真理性，其算法根本就不是收敛的，可以得出的截然不同的结论多了去了，凭啥确定这一个就是真相？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问题来了，帮着传播这个解的人根本不是因为这个解确定无疑就是真相，而是因为这个解最有戏剧性、最有娱乐性、最有新闻性和传播性。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最有病毒性。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同一组迹象所能支撑的所有可能解释中，越有病毒性的，越容易通过传播系统的筛选，广为流传，而且只要你具有偶像性，这一机制就会自动发动，没有任何办法避免和压制。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这也不是对你本人崇拜的人够多、够有战斗力就能解决问题的，因为这些人本身就会创造和激化矛盾——ta们也有过度解读迹象，认定自己的偶像正在受委屈、受欺压的倾向，也一样容易无中生有地“制造案情“，甚至连本人去澄清都会被认定是“被坏人逼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这就是“人红是非多”的基本机制，无处可逃。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因此，一旦具有了偶像性，你的一切都会不再单纯，你本人、你的同事、你的朋友、你的家人……就都不可避免地要成为不自觉的恶意凝视的对象，要承受这个巨大的、会随着偶像性不断提升而加倍升高的压力。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只要人还没有归隐，没有脱离这个偶像性上升的轨道，这种压力的提升最后一定会超过人的承受力的提升。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一旦超过极限，就是抑郁，癫狂，甚至死亡。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在什么时候、以什么方式实现退隐，这是每一个获得了偶像性的人都要处理的必修课题。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不同人不同选，这很自然，没必要勉强。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某种意义上说，排除那种流星般瞬间创造奇迹而在偶像崇拜来得及作用前就消逝的个别现象之外，一个社会可以拥有多么传奇的英雄人物，跟这个社会的偶像文化属性是有关系的。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这个文化的舆论毒性堆积越快，对偶像人物给予的豁免越少、限制越大，偶像人物反偶像化的常识越差，社会所能支撑的英雄的传奇性就越弱——因为英雄人物会更早地夭折在这个机制的毒性之下。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反之，则这个社会的英雄的传奇性就越强。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如果你要顺着这条线继续看下去，你会发现东方文明和西方文明在英雄问题上截然不同的调性。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西方文明善于制造英雄史诗，而且倾向于给英雄人物“道德豁免”。只要你战无不胜，那么你要取消元老院也行；只要你英俊机智，勾引人妻也罢、抛妻弃子也罢，都是风流佳话。越是英雄，道德约束越弱，社会契约越是对你无效。最后甚至法律、伦理都可以轻易地摆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而在东方，越是英雄人物，道德要求越严，社会契约的约束越紧。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所以岳飞绝不能对抗十二道金牌，蒙恬必须饮鸩自尽，戚继光必须领劾归乡，否则从对抗之日起，他们就要从天下民望变成乱臣贼子。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东方的英雄则恰恰相反，反而往往要通过这种“拼死维护（哪怕是残破的、失灵的）社会契约”的方式，真正地成为东方意义上的完美英雄，得以成为事实的民族神灵，存在于历史的英灵殿中永受纪念。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所以得到万世供奉的是岳飞、关羽、戚继光，而不是曹操、韩信、吕布。要按西方标准（包括日本标准），吕布绝对可以混个阿喀琉斯的咖位——三姓家奴算英雄轶事，“宝马+美人+无敌”解决一切争议。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这不是一个简单的茶余饭后的消遣性话题，因为现代中国正在受到这两种文化的撕扯和折磨。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很多所谓的“恨国党”，其实是深受西方文化的浸染，在内心深处皈依了基于英雄想象的“个人实现”式的价值观、人生观，而与中国文化深处的“反英雄性”基因发生了深刻的意识形态冲突。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这其实根本不是所谓的制度之争，而是文化意识的裂痕在个人身上的迸发。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而真正痛苦的，是当事人自己不知道如何协调、甚至未能清晰地认识这种痛苦的本质，以至于只是在本能地、盲目地发泄自己的痛苦情绪。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而更宏观的层面上——中国自己在这个问题上也有历史的迷茫。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反英雄的文化传统是否真的是这个历史关头的中国所应该延续的道路？我们自己其实也没有明确的答案。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倒不是简单地因为看到了马斯克、乔布斯这类西方现代英雄的优异表现的问题，而是这很自然地会驱动全球信从“个人实现高于社会实现”价值观的人（尽管其中绝大多数都只是在脱离现实地狂妄自大）归向鼓吹个人英雄主义的西方，等于我们在不断地给对方输送人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我们实际上主张的是西方价值观的另一面——“社会实现高于个人实现”，而且这个传统从两千年前就已经开始了。这也是社会主义政党和中国特色如此合拍的底层原因。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这看似宏大遥远、看似和你八杆子打不着，但实际上却极为深刻和全面地影响着你的整个人生的每一个体验细节。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例如娱乐版面的内容，例如你的偶像的人生轨迹和关键选择，你所处的行业荣枯，直到你自己的爱恨情仇、喜怒哀乐。</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激流勇退（承前）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你要睁着眼睛去体会这一切，而不要只是放纵本能沉浸在剧情情绪中。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要学会和编剧、导演对话，而不是和剧中人“共情”。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因为编剧、导演从不在剧中抑郁。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二〇二四年八月十一日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王负剑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张雪峰事件越来越升级，他动了谁的蛋糕？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有这么一种很不健康然而却很普遍的心态，那就是“有人反对我，肯定是因为我动了ta的蛋糕”。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这种心态真的是……可怜。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说这话的人，等于没有过任何学术讨论的经验，已经打上了“一切的讨论都是迫害和构陷”的思想钢印。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在这样的人眼里，一个人是不可能仅仅因为确实错了而被另一个利益与之无关的人指出错误的。一切的是非对错都必然是、也只能那是利益争夺的结果。先不说这种想法对不对，就说这想法累不累吧。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你不累吗？人家不累吗？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你写个程序，组长说小A你的程序有bug，这里打错了，你心里在想“我哪里动了他的蛋糕，为什么要整我”。女朋友说你快递下错了单吧，怎么下了四分米饭？你心里在想“我哪里得罪了她，又要作”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你想想跟你同学、同事、共同生活是个什么体验？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听力障碍者造成的沟通困难都没你大——虽然ta们也听不太见别人说话，但是至少ta们不会因为别人跟ta们说话疑心生暗鬼、暗鬼生怨毒吧？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你要把一切批评意见都视为“动了蛋糕”、“得罪”的结果，那么跟你说话就属于字面意义上的自己找罪受。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这什么原因造成的？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王负剑（承前）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太弱了，生怕漏过一点被伪装的敌意——哪怕是一阵敌意的微风，自己都会像蒲公英一样解体——所以要端起刺刀，每袋米都捅一刀。万一有八路漏过去了，晚上来炸我碉楼不就统统滴死啦死啦滴干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一个强大的人不是这么看问题的。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强大的人不默认假设你在搞什么花样。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因为你真的在搞花样，等你搞得图穷匕见了再绕柱而行，负剑击杀也来得及。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开玩笑，朕的剑比你的匕首长七八倍，你闹啥咧？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你行走江湖久了，自然会意识到这条——就算要穿条纸尿裤，你装也要装成后者。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因为前者是谈不成恋爱、升不了职的。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就酱，以上。</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教训的方法</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妻子沉迷吃喝玩乐欠债27万，想吃火锅被拒跳车身亡，丈夫因过失致人死亡被判有期徒刑2年，如何看待此事？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先举个例子：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你出去吃饭，结果回来拉了肚子，这对你意味着什么样的教训？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A）下回这家店不要去了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B）下次去这家这个菜不点了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C）再也不吃这种菜了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D）再也不出去吃饭了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E）再也不吃饭了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以上每一条都能有效的防止同一事件再次发生，哪一个是你应该总结的教训？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进一步的，总结教训的原则是什么？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不用说，不同的总结策略会直接改变你的人生轨迹，甚至可以说，这是你人生轨迹的最大影响因素之一——总结出E，人怕是都没了，你说影响大不大？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那么，再问你一次——总结教训的基本原则是什么？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别的先放一边，你必须清楚，一旦你总结了某个教训，意味着你自己主动将一个区域划为了行为禁区，给自己主动设立了新的禁忌，拉上了高压电网——这首先是一种直接的损失。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这个损失是必须换回相称的收益的。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你应该因为这个划定而获得更长的寿命、更多的资产、关系、成就预期，否则你就赤裸裸的亏了。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这是冰冷而直接的逻辑，无论你的理想是什么、你的诉求是什么，这个就是世界的自然法则。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这个自然法则带来几条直接推论——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1）教训的总结，以能有效的降低目标事故的发生率为基本目的。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2）降低概率越多的教训方案效果越好。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3）所有能百分之百消除再发生可能的方案效能相等。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4）教训导致的选择余地的损失范围和执行教训的具体成本构成教训的成本，该成本越低越好。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这几条推论，立刻再次产生新的启示：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在大多数情况下，将发生概率降低为零都要比降低为1%代价昂贵，而降低为1%又要比降低为2%昂贵……对应关系往往并不是线性的，而是指数级的。所以能承担一定风险的人可以选择成本低得多的方案，获取勇敢者福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相对应的，发生了任何刺激就立刻把100%安全视为唯一可接受的底线的人，很快就会发现自己面临破产问题。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简单来说，这不可行。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2）禁区造成的损失是永久性的、恒在的、随时间不断增长直到你死亡或者禁令取消，而不是一次性支付一笔就罢休。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你决定门前两亩地不能走，那么你每次出门就都要多走三四百米，而不是只有第一天多累一点拉倒。所以无必要的扩大禁区是显然错误的行为。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3）除非有某种形而上的超越性价值，否则会导致你自己立刻死亡或者丧失行为能力的方案在逻辑上是无意义的。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简单来说，总结出“再也不能吃饭了”“这个世界再也不能接受了”“再也不能寄希望于任何人了”……意味着你的总结无效，这份作业只能打回去重做。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教训的方法（承前）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因为这种认真执行必死的教训，要么意味着你自己对自己毫无守信用的打算——这简直是自欺欺人的活样本；要么意味着你即将死亡，这教训毫无意义。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4）利用你的安全焦虑，向你竭力推销无充分必要的教训方案的人，不是你的朋友。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这应该不需要再分析为什么了吧？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无论别人说什么，你想从任何事件里得出任何教训，最终都由得你自己，除了一些真的愿意舍己为你的人，谁也不会故意来你这里受辱、受伤，力争你改变过度疯狂的教训选择。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但你记住——你做了，就会产生相应的后果，而这后果注定将由你自己独自面对。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不要指望当时赞成你、给你叫好的人会来跟你分担后果。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这显然是行不通的。</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酒多麻袋</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女子剪掉丈夫下体被处罚款 200 拘 10 日，警方称视伤情结果定是否立刑案，如何看待？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警方恐怕只是打算给男主人公留下一个息事宁人、挽救家庭的选择而已。如果纳入刑事立案，这个家庭就九成九破裂了。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这位男主人公恐怕并不愿意被迫接受这样的结果。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他要是不想因此家破人亡呢？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是不是他没有资格“逃避”牺牲家庭成全“社会正义”的义务？不应该给他留下这种“罔顾社会正义”的机会？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比如儿子伤了爹，那么爹不该有机会谅解，应该毫无疑问的让儿子去坐牢？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你们仔细想想，不给这机会，真的就一定最好吗？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如果剥夺了他这个机会，这里有人有打算就此给他一分钱的补偿吗？还是觉得这是对他利益的保护，他何止没资格谈什么补偿，还应该感谢社会彻底的执行了正义？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只要能保证世界按照自己的理想运行，他的牺牲就是值得的，他应该自豪，并且感谢人们赐予了他这个机会，是吗？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这其实也让人想起当年的凉山格斗少年，也是在“社会的关怀”下放弃了搏击道路，回去上学去了。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其实你们的道理不复杂，别人也不是不懂，甚至未必真的反对。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只不过这里的这个道理你要是不犹豫一下，恐怕会让明白这道理的人降低对你的评价。</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酒多麻袋（承前）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降低不是一点半点。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所以，建议你至少犹豫一下，小声一点。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4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非常幸福</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为什么那么多人说上海是买办之城？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事情总是这样——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武汉爆发alpha的时候，还记得红十字会事件么？方方“手机满地”事件么？青山垃圾车事件么？小区骂娘事件么？巴西冻肉事件么？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那时候不也全国骂武汉的班子是白痴、失职、荒谬，无能，要前提下台。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敲盆打板吹号唱歌写段子，似乎武汉班子全员尸位素餐、高位截瘫，远不如任何一个会用微信的群元老。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等全世界传开，东京伦敦纽约巴黎柏林新加坡香港体验过一轮之后，就知道自己到底是什么水平，武汉的表现到底是什么水平了。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上海爆发omicron，这个戏码重来一遍，只是证明了有些人根本就不在乎什么真相、事实，仅仅只是“有了不爽就要喊”。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捡到什么帽子合适就丢什么帽子，看哪根大棒够得着就抡什么大棒而已。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其实ta们对什么是可能的、什么是可达到的水准、什么是恰当的期待没有足够的认知，甚至可能没有任何在意。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只不过仗着一个“法不责众”，胡说八道罢了。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是的，这时候有很多人会出来说——这是“人之常情”。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但只要谈到人之常情，你就要记住人之常情的根本逻辑——每一种“人之常情”和一切其它的“人之常情”存在着必然的逻辑强相关关系，或者不如说干脆互为因果。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你根本不能指望在免责的地方处处你都人之常情，到了吃瘪的地方你就突然不必“人之常情”、成为例外了。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非常幸福（承前）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不幸福也是人之常情。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不成事也是人之常情。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“人之常情”是因果铸成的逻辑整体，受此即纳彼，不容挑肥拣瘦。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换句话来说，“追求成功和幸福”，从原理上就必然是一个“成为非常人”的过程。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这意味着你以后要对自己收起“人之常情”的免责卡。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你只是要加倍小心，成为非常人有上下两个方向，你要的是向上——这里写的几千篇，都是为了让你可以非常的好。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另外你要提前知道这一点——无论你是向那边，那些躲在“人之常情”的免罪洞穴里的人总是会说三道四的。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不要大惊小怪。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幸福只有一种，就是非常的幸福。</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空置率</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贝壳研究院就《2022住房空置率调查报告》道歉，称数据不准确，反映出哪些问题？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有这么一个问题——贝壳有什么能力确定一间房屋三个月没人居住？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不错，可以从水电消耗上做判断，但这个数据贝壳有什么资格和能力去大规模调阅？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难道是让“一线人员”们去挨家挨户观察？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这个信息可是极其敏感的公民隐私。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隔壁家里最近三个月没有人住，哪怕作为邻居，我们自己都未必完全清楚。但是一家租房公司却言之凿凿的自信它很有把握的知道。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这信息，属于小偷们最关心的敏感情报。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请问，你怎么知道的？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还是说，是根据挂在自己手上的出租屋多长时间没有成交来判断？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那么贝壳是自信一个城市所有的出租房源都在自己的掌握之中了？你是承认自己爬取了安居客、58同城等等租房网的全部数据了？这可是违法行为哦？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贝壳的法务和公关水平不合格，这件事真较真起来，它要脱一层皮。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不过贝壳其实不是这里关心的对象。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坦率讲，中国的城市空置率高是可以预期的，将来很可能显著高于世界平均水平。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道理并不在于“房地产市场萎靡”。</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空置率（承前）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而在于中国的房地产建设本来就存在严重的偷容积率问题。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你们自己印证一下——你们小区是不是一大堆28层的一梯四户甚至六户？还“送阳台送露台送飘窗”？小区内部路仅仅两车道还占用大量楼体附属绿地做露天停车位？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你的写字楼是不是次次上下班高峰等电梯就跟等公交一样痛苦？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中午找饭吃是不是耳朵都要被锅碗瓢盆声、买单声、聊天声、抖音哈哈哈震聋？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这就是想方设法偷容积率的结果。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人都不傻，有了一定选择——尤其是轨道交通发达了、私家车多了，人家就不往这人声鼎沸的油锅里挤了。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你不按规划容积率来，拼老命偷出多一两成的房子来，你很有可能在房产鼎盛期卖出去，但最终有没有人住、用、租，还是要看实际体验和日常成本。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也就是买可能有人买，但是住却未必有人住。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到最后的实际效果是啥呢？是把本来可以有的支持性设施、那些绿地、球场、街区花园、附属小学的运动场……掰开揉碎了嵌进混凝土墙和楼板之间去，然后随机的空置着了。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这部分公共资源被分散沉淀到私有财产里去了。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分散切割到这个程度，除非整区拆毁，很难再被释放出来。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最后会平衡在一个“绿地不足、道路拥挤、房屋空置”的尴尬状态。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空置率（承前）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但是房地商们本身受了多大直接损失呢——并不算大。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因为那些被空置的面积，本身就有一大部分是偷出来的，那只是偷来的赃物卖得不太好而已。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要知道，赃物的成本很便宜的。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但这些从根本上讲，其实是中国这个国情在历史规律作用下的一个基本必然出现的现象。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简单来说，中国的空置率基线就会比别的国家高，数据高不奇怪。</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无障碍社会</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如何看待轮椅上的小仙女陈小平因无障碍坡道坡度太高而导致轮椅侧翻，摔倒后重伤去世一事？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历史的看，一个社会要实际的达到“无障碍”状态，往往需要经历一个特殊的历史时期——即在工业现代化完成后，打一次国家规模的战争。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由此会产生大量残疾的荣誉公民，这些人所拥有的巨大的政治能量会导致ta们的切身利益成为社会的高度优先事务。而工业社会的生产生活方式一方面意味着人们必然需要大量出行来获得足够的生产生活服务，另一方面也意味着社会能负担得起这些基础建设的成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另一个逻辑，就是工业化后一定会爆发婴儿潮。等这一批婴儿们步入老年，就会出现很多非常富有但却行动不便的消费者。这也会激发出公共建筑和商业建筑的无障碍化进程。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必要性、可行性、优先性三者皆备，这件事才会被充分而迅速的解决。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有踩到这些历史机遇——要么是社会的自然经济属性仍然太重，以至于人们普遍只在村庄周边几里地活动；要么是没有大量高地位的残疾人，需求难以排上高优先级；要么是有需求，无能力满足，等有能力满足了，需求又很弱势了——那么，这个过程就会非常漫长而且长期虚应故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这其实和“社会文明程度”关联并不强烈，并非如被宣传的那样“xx社会良知发达、人品高尚”，而是一个非常现实而俗气的社会发展问题。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有一些特殊例子，比如香港。香港实际上是继承了英国这个受过“工业国战争”洗礼的宗主国的文化影响。</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无障碍社会（承前）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还有一些旅游国家，例如一些加勒比养老胜地之类，则是因为这些高地位残疾人一度是ta们努力争取的客户。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根子其实还是一样。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若没有这个猛烈的历史洗礼，“无障碍”往往会自然而然的虚应故事，名存实亡——因为很自然的就会被认为是“浪费资源”“反正没人用”而被觉得“就这么放着太可惜了”。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二〇二二年八月十八日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病得不轻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如何看待运动员谷爱凌发布动态“谢谢中国”？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鲁迅不是完美圣人，他说的那句“不惮以最大的恶意揣摩人”，不要拿来当圣训看。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防人之心不可无，这话是对的。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考虑风险，也是对的。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但是你要适可而止。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怎么样知道“适可”？那就是有没有对你直接的危险。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一个人拿着把锤子在你身边挥来舞去，你担心ta打到你，这是没什么问题的。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但是一个人拿着把锤子在自己后院里挥来舞去，ta说ta在健身，你却忍不住怀疑ta是在练习怎么拿锤子敲死你。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你这就不叫“适可”了。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这是不是在说绝对没这个可能呢？当然并不是——0.0000000000000000001的可能，仍然是有可能啊，谁能说绝对不可能？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问题在于，你必须画出一条线——比如可能性大于0.1——来将一些“可能的威胁”排除到考虑范围之外去。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否则你注定要被无穷无尽的威胁的包围中耗尽所有的心力，一头栽进抑郁症里，九死一生。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如果还有“一生”可言的话。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说这个跟谷爱凌有什么关系？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病得不轻（承前）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关系在于——如果你从一句“谢谢中国”里都能读出值得你写个答案、点个赞的恶意，你的心理健康状态已经非常危急了。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如果这个程度都可以被识别出值得愤怒的恶意，你必定已经被“恶意”淹到鼻梁了。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你离抑郁症已经近在咫尺了。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立刻开始反省自救，离这些“恶意想象家”远点！</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黑白冒犯</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威尔·史密斯因克里斯·洛克开妻子脱发的玩笑打了他，这类脱口秀表演的边界在哪儿？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冒犯有两种，一黑一白。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如果对方宽容你这个冒犯，是勇气和器量的证明，那么其实就没有边界可言。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你越狠，对方如果能宽容，对对方的形象反而更加增色——这就属于白冒犯。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这实际上是一种类似“胸口碎大石”式的配合演出。一锤下去，石碑都碎两半，人人都要夸躺着的那位一声“好汉”。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如果对方宽容的是他无权宽容的冒犯，那就不但不成其为勇气的证明，反而要成为一种懦弱。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你程度再轻，轻如一根鸿毛，也是罪无可恕。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这就是黑冒犯。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你要是嘲弄的是威尔史密斯本人，多狠他都会扛，因为扛住对他自己是一种自信的证明。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你嘲弄的是他有责任守护的人，那么他根本没权利替那个被侵害的人原谅你。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只要那个被嘲弄的人没笑，他就有义务要善尽守护的责任，否则会构成重大失职。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不过这是不是要用当场打耳光来试试，这个是一个见仁见智的问题，也与这个主题无关了。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这不是一个程度问题，这是一个性质问题。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非常之“非常”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蒋方舟回应接受日本 NHK 采访的争议性言论：「遭日媒断章取义」，你如何看待此事？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从历史的角度看，“非常时期”是一个神秘的概念。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因为两点。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无病无灾，天下太平的时期，并不是人类历史的主流常态。恰恰相反，在一处或者几处有某种天灾人祸、或者正在进行一场甚至几场战争，这样的状态才是最普遍的常态。乃至于天下太平无事往往值得特别的写一笔，被记录成某种值得炫耀和纪念的盛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就是这“盛世”，又何尝不是掺水居多呢？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所以，何为常？何为非常？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蒋这话里的常，其实不过是一种非常之“非常”而已。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第二，所谓平安无事、天下太平的年代，也很难说就是所谓的正常态。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举个典型的例子。明万历十五年，就是明朝历史里最平静的一年。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轰轰烈烈了九年的张居正刚在五年前去世，而打了六年的壬辰倭乱则要再等五年才会发生。万历十五年前不着村、后不着店，平安无事到了皇帝不上朝也无不可的程度。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然而，后世却将明朝灭亡的起点放在了万历十年。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简单来说——人类根本就没有“常年”这个概念，所有的年份，无一例外的都是“非常之年”。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如果不看非常之年的表现，就无表现可看了。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活死人3</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12 日贵州安顺大巴车坠湖事件通报：系司机因对拆迁不满蓄意报复社会，还有哪些新的信息量？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我已经写过“活死人问题”。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如何看待南昌红谷滩实习女律师当街遇害一案？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如何评价电影《祈祷落幕时》？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把“追求自身福利最大化”作为人生价值观的人，天生是一把上了膛的枪，只是带着保险而已。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保险什么时候失效，就会什么时候击发。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最大的运气只不过是击发得足够晚的话，火药可能已经受潮失效了罢了。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这位公交车驾驶员的保险被磕碰失效了，而他的火药还没受潮，于是人们听到了枪响，有人中了价值观崩溃的流弹。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有人说我们要加强管理。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这不过是在说我们要加强对这十几亿支枪的检查和维护。可是，即使先不谈成本问题，仅仅从这数量级来看，就知道即使你付出再大的检查和维护，也避免不了此起彼伏的走火声。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尤其是现在这段路颠簸崎岖，不知正有多少保险正在车厢里翻滚。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你也不知道下一次是哪一把的什么部位落在水泥地上。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真正的要害，是要把火药取出来。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活死人3（承前）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这是唯一办法。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别的办法都只不过是做努力状赚一个“我已经尽力了，责任不在我”的心安理得而已。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二〇二〇年七月十三日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怎样读新闻</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闾丘露薇是一个怎样的人？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在知乎问这个问题，打算得到什么样的答案？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“批评”并不是一种生而知之的能力。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“一个人是一个怎样的人”是一个神秘的问题。说句不客气的话，真的知道自己到底是一个怎样的人的人又有几个？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连自己对自己都不知道，居然这么有把握去给一个顶多瞟过几眼的遥远存在下批语，这种“定论”有何意义？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发泄一下自己的情绪罢了。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因为自己的幼稚，对超乎自己完美想象的一切现实都有情绪，但是对身边人都发不得，不敢发，发了不但无用还要被鄙视和惩罚。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所以蒙上面去对远得看不见的存在发，顺便似乎还参与了一种宏大的批判运动，神清气爽，对吧？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这是一种无聊而廉价的毒瘾，先明白这是无聊的毒瘾者，就先得到现实的接纳，会先于同类得到现实的回馈，那才是可以承担些重量的人生的起点。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第二，就以新闻伦理的角度来说。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闾丘露薇当然有“偏执的立场”“不够客观”，但那本来就是身为人类理所当然的。你们认为“客观”“不偏执”的报道者，只不过是因为恰好和你们立场相同，所以你们不怎么拿着放大镜去找罢了。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世界上没有“公正客观的人类”这么一种存在。要拿这个去批评与你立场不同的任何人都是成立的，进行这种批评基本上是在说废话。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问题的关键是——从种种相互矛盾的、各自偏执的、“极端的”报道之中分析出真相本来就是读者自己无法推卸的责任。</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怎样读新闻（承前）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记者并不是“神圣”的职业——尽管不少萌新记者以及一些业界老狐狸自己口口声声这样宣扬，但是这于事实无补。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新闻对事实的反映，根本就不是靠着“无数家公正客观的媒体”来保证，而是靠着无数家“偏执无耻的媒体”互相博弈、互相揭破谎言和破绽来保证。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公众对真相的知情，依靠的是这些媒体互相之间的对立，互相的揭露和互相的辩论，而不是某种神奇的“众正临朝”。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在媒体报道这个语境里，你的角色是而且始终是一个法官，身负无可推卸的从各种信息中去伪存真的责任。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作为法官，你真的要去怪控方律师太偏颇，不肯为被告着想；要怪辩方律师太“无耻”，故意不提对被告不利的事实？你要怪别人试图影响你的判断？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那么对不起，没摸到头脑的是你自己。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没有什么该不该，人家就是要影响你的判断，而且是竭尽ta的能力、穷尽ta所拥有的一切资源和材料来影响你的判断，这是客观事实内嵌的先天逻辑，没有任何人可以改变。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你可以抱怨说这样很不好，让你判断事实的成本很高，so what？这会改变媒体的运行规律吗？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你要是嫌吃了肥肉就会长胖很讨厌，难道吃了肥肉就不长胖了？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以后不要再对记者有自己的立场和有基于自己立场来裁剪事实的行为感到惊讶。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那些在众多事情上都很客观公正的媒体，也并不见得真的是在奉行这个理想——ta们更可能是在集气准备出大招，ta们只是要把平时攒起来的积分用在关键议题上提现罢了。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怎样读新闻（承前）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坐好你法官的位子，坐久了你就会明白正确的态度是什么。你很快会停止对控辩双方的偏向立场感到愤怒。控辩双方不是来跟你呈现真相的，但ta们能帮助你发现真相——虽然这并不见得是ta们的目的。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如果你发现一次“偏执”，你就去消灭一个控方或者辩方，循环往复久了，你得到什么？一个大家都变得客观公正的世界吗？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你错了，你将只能提高所有人的演技，而不能在客观和公正上取得任何真实的进展。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结果谁赢了？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你以为这样你会更接近真相吗？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一个理智的法官应该这样做吗？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好好想想。</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二〇一九年八月二十二日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慈善</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如何看待修女特蕾莎以及她所经营的仁爱之家的争议？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我来说点离经叛道的话——做慈善是有常人往往不愿接受的戒律的——它的的确确只能是痛苦的延续，而不能是痛苦的解除。</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德兰修女的救助所是个很鲜活的例子——医疗所如果装上空调，提供三餐温饱，使用超出周围医院水准的（在攻击者眼里只是“最低安全水准的”）医疗措施，结果会是什么样？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结果会是强而有力者总是排在队伍前面。ta们会装作穷人，占满全部床位以节约自己的电费，把领取的口粮、药物拿去转卖。会威胁甚至伤害企图揭穿ta们的人，甚至本身可能就是“德兰修女企图降低救济标准”这类谣言的编造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这才是人性的真相。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只有这救济的水平毫无侵占和转卖的价值，才能真正让穷人安稳地享有。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个什么水平？如果是物资，就是“在可以经济运输抵达的所有市场内，这些物资都属于滞销商品”的水平；如果是服务，那么就是“在辐射范围内，低于任何其他收费服务的水平”的水平。在印度，这不多不少，正是德兰修女所提供的水平。以她的救济规模，如果她超出这个水平，会逼死大量的低端商业——她提供的可是免费的。救不见得救到谁，首先还创造大批失业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这一点恐怕是出乎一般人意料的——系统化的、规模化的救济、慈善，往往是一种很“残忍”的行为。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人不可以借助救济提高生活水准，无论这种“提高”多么微不足道。因为哪怕只要一点点的提高，都会削减人主观努力的动力。因此救济常分为两种，一种是有入门门槛和相应代价的机会开放——譬如以工代赈或者有入学门槛的减免学费的教育；一种是仅仅提供最低等级的维生支持。这种最低等级的维生支持，将必须做到从任何意义上都不能称其为一种享受，甚至要在营养均衡的基础上故意做得足够难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否则，“救济”可能成为穷人彻底堕落的地狱之门。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种符合一般人拍脑袋想象的整洁优雅、精美可口的“美好”的救济，往往给被救济地区的人民带来的是肉体的补助和灵魂的进一步伤害。不但不会真的改善贫困（往往还因为单位成本太高而格外昙花一现），而且反会以超乎常人想象的力度窒息掉人最基本的进取心。人性就是如此令人悲哀，但这就是真实的人性。若是明知如此还刻意为之，则救济者的动机到底是为了自己的锦旗还是为了改变穷苦人的命运，你们可以自己算算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——ta援助完了，ta所援助的穷人们在精神上更糟糕，但这位援助者却载誉而归，这是用什么换了什么？（这说的是对结构性贫穷问题的援助，对意外天灾的援助不在这个类别里。）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种问题，就是援助者似乎被期待与受救助者“同甘共苦”。这种期待的立场有何合理性？虚伪不虚伪？仔细再想想，虚伪不虚伪？万事怕算账——做这种要求的旁观者，从哪个角度而言提高了被救助者的福利？ta们抬高了救助者需要付出的代价去满足自己的道德审美喜好，浑然不顾有多少潜在救助者因为畏惧ta们的攻击而却步，更显然是没在乎有多少人因此失去可能得到的救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这样的人，如果是无意的，看到这里也该自我忏悔为什么自己竟然无意中滑落至此。如果是有意的，且看到这里仍然认为自己完美高尚，那么这份表面高尚本质阴狠的心思，劝看得出来的人及早躲避。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愿意救助他人的人，理当获得可能的最好的对待。ta们多活一天，多平安一点，对亿万生民都是直接的切身利益。对于ta们，没有任何医疗措施是过于奢华的。饮食住宿，除非有纵欲伤身之嫌，也没有任何可以谈得上过于奢华的。这才是最符合穷苦人利益的安排——尽管这完全不符合一些卑鄙者的审美倾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这些人自己是肯定不会去做这些“蠢事”的。ta们只会通过攻击慈善者还不够慈善、对贫苦人还不够“好”，不肯与贫苦人“同甘共苦”来彰显自己的姿态。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毫无意义，而且令人恶心的姿态。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ta们连什么也不做但沉默不语的人都不如。其实，这种对有所作为者的挑剔攻击，本身只是为了遮掩自身的工具——“看，我是真小人，我好过‘伪君子’。”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我再来补个更离经叛道的——实际上慈善事业的捐助者无权干预善款的使用。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我发现很多人——尤其是中国人——有一种根深蒂固的观念，就是假如我捐了款，那么我应该有权干预善款的使用。我可以对这钱应该怎么用、用在谁身上、用多少、用多快，有理所当然的评论权。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如何看待对江歌妈妈江秋莲敛财的质疑？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你没有。对在做事的慈善机构来说，如果你是这个想法，你的钱是要不起的——举个小额捐赠者得例子就很容易理解了——接受了五十块捐赠，迎来一位大爷。以这位大爷的巨婴程度，这五十块你是不可能花得ta满意的。ta事后多半会痛心疾首四处点火，尽全力打击你这辜负ta一片好心的“伪善者”。这钱真不如不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那些捐了万亿的大捐赠者呢？真有骨气的慈善机构在这个问题上也同样不该有丝毫的迎合。你捐的多，很好，谢谢。但你没有因此当然获得指点我们做事方法的权利。如果你不接受，请你一开始就不要捐。这种事业完全不是为了迎合捐款者的需求，甚至也不是为了迎合接受慈善者的需求，而仅仅是为了行事者自己的某种追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再加一条离经叛道的——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对于特蕾莎这样的慈善事业，这个账毫无意义。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这有两方面原因：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第一，凭证其实是无意义的，是可以用成本做出来的。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钱拿去请当地人修路了。是要给你一堆领工资的回单作为凭证吗？还是要领钱的人都拿着钱拍张照作为证据？真要贪污的人，你以为这样就拦住ta们了吗？本来就是领钱的人，想要贪污的人以不给钱为交换，要ta们签一个更大金额的凭证有什么困难？你以为慈善事业涉及到的物资采购都可以拿到采购凭证？那说明你对基本实践完全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强推这个政策，对监督善款近乎没有意义，反而有利于假慈善机构——因为你会无意中抹去大量本来就在成本线上下挣扎的真慈善机构，ta们没钱请这个会计，没钱买那台拍凭证的相机，也没处去买发票。你真正做到的，是替那些更擅长做这些的机构“扫除竞争对手”。你在奖励造假者，难倒第一线的行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二，也许常人难以相信，要做一点慈善事业，在一些最需要慈善帮助的混乱地区意味着什么。那些部落军阀们直接走进帐篷找你要保护费，这保护费能记在哪个科目下？你以为只有一方找你要？对不起，敌对双方都找你要。你不给，不是你做不做得下去的问题，是你人走不走得了的问题。你要记在哪一科目下？那些亲手造成苦难的人，甚至将自己爪牙下的人视为与慈善机构讨价还价的筹码。你要救ta？给我一百美元我让你救一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前提是你还要识相，不然老子明天还要涨价。这些费用，记在哪个名下？你以为这些军阀们拿了这些钱，只是去买可口可乐吗？当然是买枪买毒品去了。那你还要不要救这些病患老百姓呢？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你一定要有账才行，你就去捐给那些有账的就是了，这是理所当然的个人自由和权利。但不要以为这样就一定更正义。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时候，在第一线为正义行动的人，都只能靠相信、只能靠回顾自己的初心来依稀相信自己是正义的。那些第一线的慈善负责人哪天不在做噩梦自己为军阀们交的买路钱被拿去买了枪杀了人？这到底是在救人，还是在杀人？我做的到底是好事，还是其实是在拿别人的命换我的慈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那怎么办？不管了吗？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正义没有你想的那么简单。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靠所谓的账目核算，把慈善行为简单地看成一种投资回报活动，把社会性收益也折算成回报入账，以为账面有盈利，慈善就做得不错，这样的思路其实是根本没有触及CARITAS核心本质的精妙的逃避行为。看似有道理，其实根本行不通。——一条人命多少钱？你用什么口径统计成本？那些入不了账的成本和支出你怎么解决？你的社会效益统计期打算算多少年？一个少年的教育值多少钱？一个部落的文化折多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在如此靠不住的会计准则指导之下，你想要什么样的结果，我就有什么样的计算方法得出你想要的数字。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这只是我要从善款里拿出多少成本来付给会计师的问题而已，改变不了事实分毫。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作为捐款人，至少我从不纠结慈善机构的账目。你想要把这钱都拿回去买劳斯莱斯，我并不打算用给你添麻烦的办法去阻止。因为我知道那只会导致你把本来买劳斯莱斯剩下的钱里再拿一笔来请人去做账。我这样去要求，于真正的事情并无帮助。我只会从一开始考虑你是基于什么样的想法去做这件事，我只会考虑在你身上赌你是不是真心的、靠不靠谱。赌了，就完全信任。赌输了，愿赌服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真有对不起良知处，那些被贪污的钱是不足以补偿你在你自己和后代身上造成的恶劣传统的。那些房子车子享受，最终只会变成毒瘾，吸这毒的不光是你，还有你的子女们。那些被贪污的钱其实都变成地狱的办公经费了——又有何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第三，存在着更好的捐赠做法，可以免除审计的必要，那就是买现货，不买期货。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相信我一点出来，你们就应该懂了。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一个人说我有一个好主意，如果做成了会很多人得好处，大家快来资助我，帮我做成它。这是一种“慈善期货”，如果你觉得有诚信风险，你就不捐。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一个人说我有一个想法，我已经用自己的钱和努力做了，眼下已经有了如此这般的结果，现在我需要帮助。这是一种“慈善现货”，你可以自由地为这个现货估值，然后自由决定捐赠。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捐你看得见的部分、捐你自己享受到了的部分、捐自己心算的成本的若干分之一。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这就叫做“买现货原则”。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我是为你已做的结果买单，而不是为你的美好规划投资。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如果你实在放不下心的话，只买慈善现货可以保证你的善款得到了善用。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该做的事你已经做了，结果已经出了，你已经把成本支付过了。这个时候，你已经有资格拿到我给你的这份资助完全自由地使用，哪怕去买豪车、吃石斑、买私人飞机、去给网红妹妹打赏，你也是自由的，你也完全有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因为这只是你本来就有的钱。你若不做这事，你拿那份钱去声色犬马，本来就没有任何问题。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我要你的账目干什么？你养大的孤儿在此，你种下的树林在此，我捐这点钱给你，我要你的账目干嘛？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丛飞之死，与其说是他所资助的孤儿们之耻，不如说是这整个任他破产潦倒的社会之耻！孤儿们没回报他，我们在干什么？在等孤儿回报他？他抚养的是谁家的孤儿？不是他私有的孤儿，而是这个社会的孤儿。整个社会都应该感谢他令这个社会共同的后代能有所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我们在等什么？在等他的账吗？在等他写好透明公开的会计准则吗？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你不需要担心有人从此开始制造“假的慈善成果”并卖惨妄图欺骗大众。因为长远看这是没有持续性的——当然会出现这样的骗局，被踢爆之后大众自然不会简单的因为你卖惨就踊跃给你回报。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因为事实上，“买现货”的法则也就是一般经济法则——制造商们也是主动垫资制造产品推向市场，然后忐忑不安地等待市场反应。</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我们对于买现货的经验丰富得要命。一旦对慈善事业一视同仁，而不是像以前那样一听是慈善计划就向许愿池投币，那么以我们“购买现货”的无比丰富的经验，虽然不见得能完全杜绝被骗，但能骗我们几回呢？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我们需要担心这些人反而因此有大于投入的盈余吗？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何止不必，难道我们不希望这些主动为社会的公共福利承担风险并且已经做出可以经得起检验的成果的人赢得利润吗？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还有谁比这样的人更配得丰厚的利润？还有谁能比这样的人更会将利润投入到大众最需要的、一般唯利是图的资本们不愿冒险的领域中去？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让这些人在经济上获得成功，难道不该是这个世界该有的美好的样子吗？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换一个方向思考，事实上我们欠了慈善投入者的债，只是ta自己承担了，宽免了我们。我们在事后偿还ta，不过是尽力还债罢了。通过归还这债务，我们成了慈善者中的一员，站在这新成员的立场上，我们亦与ta一同宽免了世人无意间欠下的我们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“免我们的债，如同我们免了人的债。”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要理解德兰修女的心态，需要理解基督教慈善的伦理。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基督教的慈善伦理上，是因为受者的接受，成全了施者对上帝的义务，所以是受者自我牺牲，成全了施者的功德。（在佛教的伦理上，其实也是异曲同工，是受者成全了施者的修行或“福报”——例如受供养的佛法僧成全了施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施比受有福。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接受这一行为本身就已经偿还了行事者全部物质与精神的付出，且还有余。受者不但不欠恩情，反而于施者有成全之恩——有容忍行事不周全之恩，有接纳因接受这行为而带来的一切不便乃至恶劣后果之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其实受者才是菩萨。是受者在给施者加祝福。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没有这个觉悟，慈善根本做不久。你如果做不到在做慈善时视受者为真正的最大贡献者，你根本做不久。更确切一点说，是对这个伦理的完全认知，才使得你的行为成其为CARITAS：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不是什么好人，我只是为了缓解我自己同情心所诱发的痛苦而自私地利用了接受者的困境。或者说，我只是在利用他人谋求我自己在神面前的恩典。我没有足够的智慧能保证我为此作出的行为一定能补偿满足了我这私欲的资助者/受害人，甚至可以说，我深知我所提供的这些所谓的物质帮助，相对于给受害人造成的一切未来后果而言，微不足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许我前脚送ta粮食，后脚就为ta召来了强盗，我有什么把握这些自以为是的行为一定会为受者带来益处呢？我不是上帝，其实我永远也没有把握。我只能相信上帝既然明示这是有福的，上帝会成全和额外回报这些受害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我没有善，我只是在利用人尽义，利用人谋自己的福。因此，受者对我没有感激也是应该的，受者甚而看穿了我的本意而对我辱骂，只要ta最终仍然对我捐献了ta的接受，仍然是于我有恩。仍然值得感谢。”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——这才是成熟的CARITAS心态，一种常人难以接受，但却能支撑真正慈善者的心态。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只要稍稍偏离，你就将无法忍受、半途而废，并且在离开这个事业的时候对人类充满憎恶。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爱人的人，必须不但不能认为自己在付出，而且必须要真心实意地将对方的接受本身作为足够有余的回报。这是唯一能令长久的爱不发展为彻底的失望，进而发展成彻骨的对被辜负、被背叛、被抛弃的憎恨的心理构建。</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慈善（承前）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要么你不要去爱，要么理解这个信条并真正地持守。贪图爱的义人感，又拒绝完成这个构建，你的爱只会发育成仇恨和抛弃的充分理由。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爱人的人之所以能震撼人心，在于ta们一开始就能看透这一点，挣扎着要去接受这样残酷的预设，让自己想要爱的人真的得到一点爱——一点不会发展为毒瘾和仇恨的真正的爱。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你的付出不值什么，ta人的接受才是珍贵的。是受者在布施施者。施比受有福。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领悟到这一步，你的“慈善”只会是一场围绕着虚荣、欺骗和辜负的悲剧。因为它本来就是。为什么人间以爱为名的事多有发展成相恨相杀的，究其根本，就是因为缺了这一点。如果你的爱的结果是你觉得很多人欠了你的恩情而不是你欠了很多人感激，你就谈不上在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至少，谈不上CARITAS。</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CARITAS PATIENS EST.</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二〇一八年十一月十八日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富贵囚人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景甜说的剧组夫妻什么意思？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你们有没有想过，明星本质上是一群被保镖、助理、经纪人、客户、粉丝、媒体联合看管的囚犯？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不趁着关在一个牢房里的时候和其他狱友找点安慰，还能怎样？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除非入行前就结婚，否则你让ta们怎么谈？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理论上明星可以用自己的时间去旅行什么的，但你想想什么叫“时间就是金钱”。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职业生命只有这么长，下半辈子就靠这几年，随时随地一个舆情就可能粉身碎骨，而在有戏拍的阶段一年就是几百上千万。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这种期间，休息一天，哪怕是在家打游戏，一毛钱不花都会损失十来万——那么大一帮子人要足以让人忠心的工资。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ta们要是像普通人那样谈恋爱，今天去哪看个电影，后天到哪来个小旅游，单单这个时间成本就一人一年要浪费几百万。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“拍完戏在保姆车上温存一下”对双方都是最安全、经济、现实的选择。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人家要正经严肃的谈，也只有这么个选择。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一个戏里合作，正好谈一段。能修成正果当然好，没有修成正果，下一段必定是在另一个剧合作的时候。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囚犯只能在同监的时候谈恋爱。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要是“剧组夫妻”就“不体面”，这些人要怎么办？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人家不是人吗？</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二〇二六年八月三十日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5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为富应仁</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刘昊然、董子健等演员「当众求职」，程潇坦言档期很空看看我，如何看待这一现象？折射出怎样的影视行业现状？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成功的演员在名利双收之后，其实有一个必做的功课，就是以自身的名气、资本为后盾，去拍低成本的小制作、高演技的剧情片。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类似《这个男人来自地球》《触不可及》《给阿嬷的情书》这种类别。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除了自己，多用业务成熟、品格良好的新人，不做特效奇观，不搞追车炸楼，以室内场景为主，做人文关怀类的剧情。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抚慰人心，激励志向。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因为制作小，班底咖位小，成本高度可控，以自己的名气做支撑，加上题材积极正面，可以说只要创作态度严肃、用心去做，要亏本是不大容易的。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但对自己的演技磨炼、个人品牌的塑造、“御用班底”的沉淀，以及行业影响力的扩张，都有很大的好处。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这些新人都是你这些片子带红的，ta们发展好了，你在行内的影响力自然也扩张了。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这剧本是你选的，人是你挑的，钱是你找的甚至自己出的，你受到的束缚当然是最少的，你的表演当然会得到最大程度的发挥。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如此，所谓“没戏拍”的困扰是可以自己缓和的。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如果你拍的题材不错，你真切的关怀切中老百姓的疾苦，你的声誉和名望自然也会大涨，这对你商业片的号召力自然也大有好处。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为什么不去做起来呢？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为富应仁（承前）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没机缘和能力去做这些片子，那就不妨利用自己的名气多协助些公益活动，虽然不至于发财，但这些活动方也很难说会让你亏多大的本。而你多向观众证明“把票钱给你，中间有一部分会流向我们自己”，这对将来对抗流言蜚语、恶意诽谤，都有重要的实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怎么会有“没有工作机会”一说？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坦白说，如果是无名无姓的演员，这样恳求一下可以理解。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但已经成名、有不菲身价的演员，做这样的呼求的前提就是没有考虑这些选择的结果。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这虽然谈不上道德品质有缺陷——毕竟也不能逼着人做慈善——但终究是令人失望和遗憾的。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为富应仁。</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二〇二六年八月十七日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百无禁忌</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如何看待蔚来ES8高速掉后轮事件（2026年8月8日）？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有人输急了，开始搞下三滥战术——主动给负面信息投流。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平台得到投流费，暗自欢喜。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想起号的MCN心照不宣，大量空号启动作业。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职业水军——其实都不是人，而是一堆写了脚本的手机——随时制造流量和推荐引擎博弈。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这些人做得很巧妙，干的都是些借助消费者对行业和技术无知的空白点，用剪裁过的真实信息诉诸朴素的情绪。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例如上次那个高压水枪洗掉塑料件漆层的操作就是。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还有各种自动泊车撞到悬浮突出物的，智驾遇到前车突然变道碰撞的，在弯曲/倾斜路面上不扶方向盘说车辆“自己跑偏”的，尾灯内有凝水的……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甚至还有大骂倒车时后视镜为避撞自动折叠的。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去看评论区，一群编号命名、主页为空或发几个“海外看球、潜水、酒店、泡吧视频”的人群是基本主力。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这个打法有很大的合理性，因为中国电车价格大幅下降后，很多人是新用户，或者以前开低端车，没接触过高端车，对高端车有很多自我想象。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例如“无论如何高压水枪都不应该能冲掉车漆”就是经典的例子。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但微妙的是，蔚来的主攻市场，是长期使用BBA的家庭。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这种家庭对豪华车的基本水准、和廉价车的体验差别有长期实际体会，对一些用车常识有切身经历，很难被这些旨在利用人的无知的策略左右。</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百无禁忌（承前）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看到这些大惊小怪、“惊呼诧异”的小视频，一眼就知道这人要么没开过好车甚至没开过什么车，要么就是在故意装傻搞事。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对核心目标用户群其实影响极其有限。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而只要蔚来持续占据“长期豪车用户”这个群体的主要份额，把高端市场定位拿得越来越牢，这些头部用户的集体选择会自然抵消这类小伎俩的效果。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但做这事的人也不是傻瓜，ta们达到“防止蔚来快速侵入低经验、新用户市场”目的，不要势如破竹，让ta们的高端车型压力太大，已经就算达到目的了。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ta们争得是第一次买高端车的升级用户，而不是从BBA转投电车的老用户。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要趁着这些用户还不懂，说服用户把注意力放在那些次要的噱头和“性价比”上，这些伎俩是现实有效的。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看清楚，商战是没有禁忌的，对此不要有侥幸。</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二〇二六年八月十三日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輿情人物</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没下场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如何评价邹市明落得如此下场？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人还没有死，就不要轻易的谈“下场”，这不是一个很好的思考问题的方式。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一个人的一生没有以恶为业就已经及格，能养育子女到成年就已经算额外成功，如果能在此之外再拥有一个值得传颂的传奇，已经是额外超出的成就，再能把这种名望一直延续到死亡，那属于极其极其罕见的成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一直讲——人生唯一需要绝对追求的只有不以恶为业的生存，其它的目标要抱着争取而不执着的态度，随遇而安。恰恰是这种不以恶为业的生存方式和随遇而安的放松心态，反而会让爱情、事业、亲情有最好的机会和最稳定的基础，让你有相当大的概率得到其中的一些成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这基本上是人活着的总策略。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邹市明的人生已经非常圆满，哪怕是现在转头去埋头教拳，赚点教练费，过一种清贫而安稳的生活，也已经可以算非常幸福。何况ta们现在年纪还很轻，身体也很健康，现在才45岁，根本还是壮年人。ta们夫妻只是经营失败，也没做什么伤天害理的事，没有欠下什么无法还清的血债，人生的后半场其实还可以做很多事，还可以帮助很多人，留下更多的善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这如何就谈得到“下场”了？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一定要慎用“下场”这个词，因为被你谈论“下场”的人还未必会怎样，你自己却已经无形中为你自己挪动了“完了”的界碑，而且是大大的朝着你的界内移动了。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将来你也可能遭遇重大的挫折，你到时候会满脑子的“我为什么落得如此下场”。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都“落下场”了，你会把自己逼死的。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没下场（承前）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为了享受看人笑话的快感，给自己预先签了一份“不抢救同意书”，这种事能干吗？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上，邹市明面对这个挫折的姿态是非常值得敬佩的——具体的决策错误如何、由谁先提出那些事后被证明是错误的提案并不重要，只要自己作为最终负责人（或其之一）点了头、批了准，那么建议人的责任就不再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哪怕这个案是ta提的，具体执行是ta做的，我点头了，别人能说ta这责任那责任，我不能。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因为我点头了。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这不是怯懦，也不是糊涂，而是“永远承担完全的自我责任”的大将之风。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看到提案连连点头，出了问题全是提案人、执行人的错，全是ta们欺骗善良无辜的我，难道你们更喜欢这样的上司、这样的伙伴？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恰恰因为损失如此惨重，邹市明对自身责任的完全承担就越是值得敬佩。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别的不谈，他要再搞什么项目，别看他之前有这么大的亏损和失败，只要他发出标书来，还是会有很多企业愿意去考虑。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不为别的，就为你这个“自己的责任自己完全承担”的态度。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意义上，这恰恰也是邹市明不能如一般人所愿去当众指责妻子的原因之一。把错推到妻子身上，渴望“正义”的网友满意了，但将来的合作者是不这么看问题的——下回你要干什么，我来合作，要是又干坏了，是不是轮到我当替罪羊？你可是亏过两个亿的人，失败概率很大，我要来当下一个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网友得到了“正义”又如何？ta们看完热闹就去看下一个热闹了。真正要做事，还是要靠各路合作伙伴。这份“如何归责”的考卷，其实并没有别的填法。</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没下场（承前）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他在具体的项目甄别、运营管理上的失误是无疑的——他本来也没有学过，只好以这个方式交学费了。</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但交完学费只要不丧失斗志，不自己觉得自己已经“落下场”了，尤其是在这关头责任意识受到了真金火炼，后事仍然可期。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在面对错误的心态上，其实这是值得效仿和学习的正面榜样。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技术性错误如何避免，可以学，但其实那只是决定你会犯哪一类错误，决定不了你犯不犯错误。因为人的精力是有限的，你几乎不可能在起事时学完全部的必要知识，五个锅你只有三个盖，你总要露两个。你觉得啥比较重要其实解决不了全部的风险。你早期能成功几乎必然是因为运气好，树叶没有掉进那两口敞口锅的缘故。时间久了，终究难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恰恰是这个心态才是最要学的。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不要买椟还珠了。</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二〇二六年七月二十日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00" w:before="3000" w:line="360" w:lineRule="atLeast"/>
                    <w:jc w:val="center"/>
                  </w:pPr>
                  <w:r>
                    <w:rPr>
                      <w:rFonts w:ascii="方正礼器碑隶书 简繁" w:cs="方正礼器碑隶书 简繁" w:eastAsia="方正礼器碑隶书 简繁" w:hAnsi="方正礼器碑隶书 简繁"/>
                      <w:color w:val="8F2D26"/>
                      <w:sz w:val="26"/>
                      <w:szCs w:val="26"/>
                    </w:rPr>
                    <w:t xml:space="preserve">第 五 單 元</w:t>
                  </w:r>
                </w:p>
                <w:p>
                  <w:pPr>
                    <w:pBdr>
                      <w:bottom w:val="double" w:color="7A7368" w:sz="12" w:space="14"/>
                    </w:pBdr>
                    <w:snapToGrid w:val="0"/>
                    <w:spacing w:after="360" w:before="0" w:line="1000" w:lineRule="atLeast"/>
                    <w:jc w:val="center"/>
                  </w:pPr>
                  <w:r>
                    <w:rPr>
                      <w:rFonts w:ascii="汉仪字酷堂会典楷书 W" w:cs="汉仪字酷堂会典楷书 W" w:eastAsia="汉仪字酷堂会典楷书 W" w:hAnsi="汉仪字酷堂会典楷书 W"/>
                      <w:color w:val="1A1715"/>
                      <w:sz w:val="72"/>
                      <w:szCs w:val="72"/>
                    </w:rPr>
                    <w:t xml:space="preserve">國 際 局 勢</w:t>
                  </w:r>
                </w:p>
                <w:p>
                  <w:pPr>
                    <w:snapToGrid w:val="0"/>
                    <w:spacing w:after="200" w:before="240" w:line="400" w:lineRule="atLeast"/>
                    <w:jc w:val="center"/>
                  </w:pPr>
                  <w:r>
                    <w:rPr>
                      <w:rFonts w:ascii="汉仪昌黎宋刻本原版W" w:cs="汉仪昌黎宋刻本原版W" w:eastAsia="汉仪昌黎宋刻本原版W" w:hAnsi="汉仪昌黎宋刻本原版W"/>
                      <w:color w:val="453F3A"/>
                      <w:sz w:val="24"/>
                      <w:szCs w:val="24"/>
                    </w:rPr>
                    <w:t xml:space="preserve">列國紛爭，牽動世局。此單元論戰事攻守、歐美社會之亂，兼及中外比較與國家發展之得失。</w:t>
                  </w:r>
                </w:p>
                <w:p>
                  <w:pPr>
                    <w:snapToGrid w:val="0"/>
                    <w:spacing w:after="0" w:before="200" w:line="320" w:lineRule="atLeast"/>
                    <w:jc w:val="center"/>
                  </w:pPr>
                  <w:r>
                    <w:rPr>
                      <w:rFonts w:ascii="汉仪永字夏蝉 95W" w:cs="汉仪永字夏蝉 95W" w:eastAsia="汉仪永字夏蝉 95W" w:hAnsi="汉仪永字夏蝉 95W"/>
                      <w:color w:val="8C857B"/>
                      <w:sz w:val="18"/>
                      <w:szCs w:val="18"/>
                    </w:rPr>
                    <w:t xml:space="preserve">甲册 公共熱點與事件剖析 · 凡五單元 · 本單元收文 十九 篇</w:t>
                  </w:r>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彼面向我</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德国总理朔尔茨关注法国骚乱局势，称对马克龙有信心，如何看待这一表态？骚乱事件背后深层原因有哪些？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这事并不能视为“颜色革命”。道理非常简单——如果马克龙被搞下台了，上台的十之八九不是勒庞就是梅朗雄，那对乌克兰（甚至北约）简直是死刑判决书，美国就算对马克龙有所不满，也不致于犯这种神奇的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某种程度上这也是马克龙叛逆的本钱——我已经是你最好的选择，那么我只要不比第二选择更过分，你就很难有效干涉，因为硬要干涉只会得到更坏的结果。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那么法国骚乱的本质是什么？现在看上去是颜色革命的反噬。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美国为了塑造颜色革命的条件而一手攫取了媒体霸权，一手在意识形态上把反言论治理道德化、政治正确化，这导致了本来应该是由大脑来控制的动作，现在变成了由小脑甚至脊髓来控制了。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社交媒体在这次骚乱里起到的串联、动员、组织作用，实际上不是来自某种深谋远虑的故意的策划，而是一种由美式社交网络自身运行逻辑导致的“膝跳反应”，就像一枚被激活的地雷，一旦条件匹配，不由分说就会爆炸，即使是地雷的设计者、制造商甚至埋雷的士兵都干预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美国自己塑造的秩序和规则，遇上这种“肥美的机会”，即使明知后果可能会对美国整体不利，美国自己也管理不住自己所有的议员，总有人会觉得这是个营造自己形象的好机会要来“乘风破浪”。而另一方面又无法阻断暴乱者援引多次颜色革命里被吹嘘的媒体战经验，自己组织各种小组、搞各种自发情报分享和行动组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彼面向我（承前）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这代人都是阅读着民主党自己吹嘘的“平民革命”故事长大的，怎么飞快的利用社交媒体搭建平台、隐匿踪迹、交流情报、上街怎么对付防暴警察、怎么集合、怎么分散、</w:t>
                        </w:r>
                      </w:p>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怎么制造进一步煽动情绪的素材、怎么包装、用什么话术……对这十八般武艺、全产业流程，这一代人就跟当年的少年看李小龙和古惑仔似的，倒背如流。只不过当年父辈买双节棍和纹身贴纸，这一代则开Discord、Telegram、小蓝鸟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世界上最复杂的问题，就是你的药方自身就有毒，你的手术本身就致命。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现在说什么都晚了，只能说希望这场骚乱自己及早燃尽吧。否则一个不妙，可能蔓延到整个欧洲，掀翻整个欧洲的局势，甚至烧到美国本土。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说到“老百姓戾气大”，中国在全世界怕连前100名都排不进去。</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二〇二三年七月三日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粮食禁运</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如果全球都停止出口粮食，中国能否自给自足？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当然可以自给自足，没有任何问题。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中国的能力是非常全面的，实际上可以说没有任何生存危机，只有发展危机——也就是无论什么人为外部威胁，除了直接核大战，都只能影响到中国的发展，很难影响到中国的生存。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因为中国有大量的资源倾斜在发展部门，而不是生存部门。一旦遇到了生存危机——也就是会直接导致公民成规模死亡的危机——发展部门的资源就会大规模的向生存部门转移。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说得不好听点，把中国这些全球第一的基建能力、生产能力、管理能力、研发能力全力投入农业、能源和矿产生产，中国可挖的潜力还巨大得很，要保证自己的生存没有任何困难。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这些能力拿来扩张农业、生产粮食，直接实现有机质的工业化生产——这是指直接工厂化无土培育，甚至从二氧化碳、氮气、太阳能开始合成——都不是什么很费劲的事。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这不是指兴修水利、垦荒造田，而是指大规模的建设装满了光源的工业化农业工厂，直接在货架上大规模生产基本粮食，一车皮一车皮的生产淀粉、葡萄糖和蔬菜。所以什么“耕地有限”根本不是问题。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一两年内中国就能转型成为世界第一碳水和蛋白质出口国，很可能顺便横扫了环保建材和纸浆行业，只不过世界大概就会没那么多衣物、鞋子、家具、玩具、手机、汽车、轮船、药品……可用了。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这些“粮食出口国”就不用再盘算着出口粮食赚钱了，因为传统农业的主要优势几乎只剩下“风味浓郁”之类的美食属性——坦率讲，在食品添加剂的进攻之下，这更多的体现在文化心理价值，而不是真的味道口感有什么不可替代。</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粮食禁运（承前）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ta们倒是可以学学做袜子和玩具。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解放军根本都还没用到。</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二〇二三年五月二十八日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幻想曲</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美国 5 名环境顾问前往俄亥俄州时坠机身亡，原因正调查，如何看待此事？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分析问题不要因为自己渴盼某个结论就自己往有利的方向脑补。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恰恰相反，越是对有利于自己的论据越要保守和谨慎，最好有逻辑洁癖。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对越是不利于自己观点的论据越要谨慎和重视，排除起来要严谨和扎实。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在这个“敢于、惯于对对手补强”的原则下，仍然保持着的信心，才会拥有对方无法不敬畏和顾忌的力量。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而靠着不断把对方补弱、甚至不惜抛弃基本逻辑、基本常识来给自己制造“乐观依据”而打造来的“昂扬斗志”，只会让对方充满信心。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比如那位用“疑似内有牛拉”来解释火车的清朝总督，以及那位用“使用奴隶工”来解释中国造舰速度的美国海军部长，就是在犯这种错误。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作为敌人，发现你的乐观都是自己幻想出来的，想尊重你都很困难。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按这个搞法，都不需要搞什么对抗，你自己平地走路都可能凭空摔倒，对方会因此增加大量的定力和耐心，直接不利于你取得胜利。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简单说——捕风捉影的自我打气，其实是在破坏自己的优势。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停止犯这种错误。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二〇二三年二月二十四日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乌克兰的问题</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乌克兰称 2022 年 GDP 下降 30％，「经济被彻底摧毁」，乌克兰面临哪些问题？会带来哪些影响？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乌克兰首先面临的是政府以战争为名肆意扩张权限、践踏普通民众的合法知情权、表决权甚至人权、生命权的问题。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30%这个数字明显是在说谎，却没有人有权追究。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伤亡数字是赤裸裸的谎言，也没有人有权追究。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和美国的交易，民众没有发言权，没有人有权利选择“不，我不愿意接受这种债务”。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反对党全部被直接解散，甚至直接被杀。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新闻媒体被全部收编，只剩一个台。异见媒体全体封杀。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无数的公民被不经审判枪决甚至干脆是屠杀，财产被洗劫。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发现了吗？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乌克兰人民面临的头号问题，恰恰是——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没有自由，没有基本的民主权利。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你看，口口声声“民主在任何时候都最重要”的人们，对乌克兰人的民主危机就非常“理解”。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“这都什么时候了，还谈这些？”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在另一面，ta们又同时主张“即使传染病能杀死几百万公民，造成数十万亿的经济损失，人们的知情权、言论自由和行动自由也丝毫不容侵犯”。</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乌克兰的问题（承前）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冷知识——中国在新冠中的经济和生命损失显著大于乌克兰在乌克兰战争中的损失——即使按照乌克兰的统计。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What a poetic irony.</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二〇二三年一月九日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嬉笑的对价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为何安倍晋三遇刺，网友如此开心？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现代文明的一个主要的副作用就是推迟了人类的心理发育。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目睹和经历死亡、灾难、失败、意外是接种到足够的“事实疫苗”、获得完整的心理免疫力和完全发育的首要途径。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但这些东西却由现代文明极大的避免了。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三四十岁仍未经历过上述任何一种体验成了一个普遍的常态，于是人的心理发育在很大程度上残留着幼儿心态。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这其中，不严肃、嬉笑化是最首要的表现。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其实要说这些人有多大的出于伤害目的的恶意，是谈不上的，ta们只是觉得好玩比较重要、而后果没什么要紧而已。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这和小孩子扯掉昆虫的翅膀、踩死爬虫、用聚光镜烧鼻涕虫类似。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ta们并不是想要去伤害这些生物，ta们只是追逐自己的快乐而已。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这也是为什么ta们往往又深陷缺少影响力和社会地位的苦闷和愤怒之中。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因为要对这类行为免责、免咎，就必须要给予“小孩子不懂事”的定性。而给了这个定性，免了责任，同时也就葬送了作为成人的身份和地位。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甘蔗没有两头甜，此世间常态也。</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二〇二二年七月八日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中间人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如何评价泽连斯基和乌媒曝马克龙建议乌克兰割地求和，让普京挽回点面子？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这事真正的细节，恐怕不在于法国建议泽连斯基投降，而在于泽连斯基居然公布出来，在于他为什么现在公布出来。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从法国的立场，恐怕从第一天就提过这个建议了。一轮轮的给普京打电话，主要内容估计也不过是不断的从普京那里要deal往泽连斯基那边传。这对泽连斯基根本就不会是一个新闻，要公开早就可以公开了，为什么要现在公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所谓的“斡旋”，实际上是一个三赢的结构。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它本身就是不断的提出斡旋者自己能接受、对立双方中至少有一方明确表态能接受，而另一方有可能接受的合约版本。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每一个版本提出来，表面上是一对一，但实际上总是二对一——中间人对每一个自己乐于传递的版本都已经认可。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这就是为什么一但出现战争，就总会有人热心的要做中间人的原因——这并不是简单的出于爱好和平，而且是出于“看到了一个推动矛盾向对自身有利的方向发展的机会”。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而这就意味着一个问题——被二对一的一方，默认会接受中间人利益的正当性，这差不多是一种基本的默契。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你可以驳对手的面子，但是因为这个方案上其实盖着一个中间人的隐形印章，所以你要拒绝也要体面的、隐蔽的拒绝，而不能公开的讲“这没有意义”。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隐蔽的拒绝，买卖不成仁义在。</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中间人（承前）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公开拒绝，那就不是买卖成不成的问题了，而是有恃无恐 / 有某种无奈，以至于不怕 / 顾不得——仁义不在了。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是前者还是后者，你猜猜。</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二〇二二年五月十五日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锄奸</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如何看待卢甘斯克人民共和国沦陷区一女子希望俄罗斯尽快获胜后，被乌克兰侵略军发现，并责令其录下道歉视频？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乌克兰人并不见得认为俄军是来侵略ta们的。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俄军针对的不是乌克兰人，而是纳粹化的乌军和烂到根的篡位上台的乌克兰政府。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乌克兰人——尤其是乌中、乌东的乌克兰人并不都是傻瓜。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俄罗斯人恐怕比泽连斯基跟自己更亲。</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拿着人民的税金供养，却故意躲在人民身后、牺牲人民保存自己的军队，杀自己的老百姓超过侵略者的军队，失去了宣扬自己的正义性的资格。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如果一支军队这样干了，那么老百姓有这样的想法就不能视为一种叛国罪。</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因为是这支军队先背叛了自己的人民。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在拿乌军和八路军、新四军比，拿乌克兰政府和抗战政府比之前，先思考一下这个问题——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在中国抗战的时候，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是老百姓挡在军队和日寇之间，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还是军队挡在老百姓和日寇之间？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你是后者，你才有资格谈“锄奸”。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你是前者，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奸就是你。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二〇二二年四月二十六日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6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泽连斯基</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如何评价乌克兰第六任总统泽连斯基？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泽连斯基最危险的时候还没来。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俄罗斯在占据所有战略优势的前提下，可以以非常低的成本和伤亡维持在乌克兰的长期军事存在。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军站稳了脚跟，阵地构建了稳固工事，也建立了战略空运的安全通道，同时在乌中地区开始建立前线支援机场的话，就可以躲在坚固工事里安全而从容的用长程榴弹炮和铁壳炸弹这种成本极低的方式不断的让乌克兰毫无意义的持续流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到时候算一算俄军每天的战争损耗，会低得令乌克兰和欧盟绝望。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乌军蹲着不动，那就一点一点的用火炮往前啃。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乌军只要敢有任何异动，尝试冲击俄罗斯的坚固阵地，首先是根本啃不动，接着就是半小时内劈头盖脸的炸弹落下来，根本用不着“精确制导武器”，搞不好还都是冷战存货。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对乌军内部的几个特定番号，俄罗斯大概是要组织“处决式战役”。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几个番号，俄罗斯一定会准备好尸山血海一样的坚实而丰富的反人类罪行证据，要万人坑有万人坑，要口供有口供，而最后的处决式轰炸和连人带楼一起炸塌的粗暴式“巷战”，很可能会一次性释放出大量影像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那是一个俄罗斯版的“猎杀本拉登”。只不过规模扩大了若干倍。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这些番号被彻底歼灭、残余俘虏被捕获进入审判流程后，俄军会开始对困守愁城、弹尽粮绝的乌军发动投降喊话，甚至搞出“对面战壕烤红薯，国军兄弟们放心出来吃饭，吃了饭你们再回去防守”的友爱戏码来。</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乌军很难在这样的围困下长期维持抵抗意志。西方的军事道德也无法谴责这些乌军不愿发起“玉碎冲锋”成全ta们现在极力鼓吹的“全民英杰”品牌。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ta们不能不尴尬的看着这些乌军投降。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一批又一批的投降，越来越快的投降。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一旦有这样的成建制部队放弃抵抗，随着一个个城市无血开城、幸免于难的老百姓如释重负的出来领取紧急口粮，泽连斯基和北约集团、美国的真正危机才开始迎面扑来。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一轮接一轮，一件接一件，再也无法再用谎言粉饰、也再也没有办法用表演维持。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这个剧情，直到这里为止，俄罗斯没有任何物理上的实现困难，而只要看得清这个前景，俄罗斯内部绝不可能出现什么“反战热潮”。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到了这个节点，就会传递出几个最大的信息——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1）即使欧美把自己的影响力全部动员起来，也没有办法在下定决心的强国面前保护自己的附庸。</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2）欧美在欺骗世界人民，欧美媒体兴高彩烈的、声嘶力竭的发布好消息，往往是骗局。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它们的新闻道德完全破产。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3）乌克兰已经丧失一切希望，北约的威望和价值大幅的负面化。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乌克兰已经不能再相信任何欧美的承诺和鼓励了。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这是一种极其经典的深度抑郁症状——真正带来最大的伤害的，反而是继续跟我说还有xx希望，要勾着我不死心，继续在这个地狱里煎熬。</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谁跟我说“有希望”，谁就是狗x的xx蛋。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有你x的希望，希你nnd望。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我是不是没有权利“放弃”？我是不是没有权利“不努力了”？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每一个“躺平族”，都应该无比清晰的知道我在说什么，不是吗？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这是不是必然到来，你们有亲身体验，你们觉得呢？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那个时候，泽连斯基在乌克兰人民的眼里还是“英雄”吗？还是那个给你打鸡血、说你是“家人”、但其实根本不管你死活的老板？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累死打死的是你，换他成为西方的宠儿，换他流亡时的荣华富贵。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到这个时候，泽连斯基真正危险的时刻才会到来。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他会面临极大的困难——驱使他投降的道德压力会越来越大，逐渐大到再继续坚持不投降本身不再是任何意义的英勇，而是没有人性。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这压力会大到连CIA也开始担心他挺不住。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而众所周知，CIA有了这种担心后的思路是比较开阔的。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可能会怕他不体面，要帮他体面——通过一次神秘的“斩首轰炸”或者“二噁英中毒”，把他变成烈士。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这样好把乌西的最后一滴血流干，给彻底对北约和美国失望、不可避免大幅倒向俄罗斯的战后乌克兰留下最大的俄乌血债，尽可能再埋下一些长远的社会隐患。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到了这个阶段，再看你会怎么看待泽连斯基。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现在下结论还太早。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既然剧本推到这一步，干脆后面的剧情也可以推一推。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1）战后的乌克兰，必然会有大量害怕俄罗斯清算报复的乌克兰人想要前往欧洲。</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俄罗斯从什么角度出发都会很乐意睁一只眼闭一只眼放这些人冒死穿越“乌克兰墙”，投奔自己的应许之地。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其数量可能空前绝后，令欧洲瞠目结舌，足以发展到波兰士兵受命武力阻止的地步。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八百万因为信仰欧洲价值，绝不肯同流合污的乌克兰老弱妇孺现在失去了家园，要投奔而来，欧洲从一切意义上都有绝对的道德责任予以完全的、上不封顶的、毫不犹豫的接纳。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否则欧洲将失去一切道德优势，软实力会荡然无存。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这数百万乌克兰人会成为欧洲的新噩梦。有些本来没有这种顾虑的乌克兰人，看到德国那种梦幻般的难民安置计划，没事也要选择移民。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那么算上这波人，其数量甚至可以达到一千万到两千万。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注意，这不是只有青壮年，而是一样会有大量老弱妇孺，是带着全家的。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首当其冲的，ta们将大幅的抢走本来属于东欧国家的中低端岗位，更不用说为此带来的沉重的安置负担。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至少我现在没有想到欧盟能怎么化解这个新难民危机——这次ta们没有任何置身事外的借口。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而难民问题所造成的选民对立，势必要把欧洲的政治生态打击到天翻地覆。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一定会有右翼候选人打出“退出北约”甚至“退出欧盟”的口号而受到热烈追捧。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俄罗斯要是战争结束得早，近在眼前的马克龙就可能有这种危险。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但无论如何，可以预见未来两三年内这一波冲击是近乎无可避免的。</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2）一切俄罗斯/北约的前线盟友都异口同声要求北约驻扎足以抵抗俄罗斯突然袭击的兵力。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不只是大量军事设施而已，还要包括大量的实际常驻兵力。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这会带来两方面的巨大影响：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a）沉重的财政负担。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无论这财政上是由驻在国负担还是由北约全体负担，都会是一笔巨大的开支。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它完全是一种近乎毫无意义的“仇俄税”。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因为它既不能支撑北约部队主动出击去尝试“解决俄罗斯”，也对防御事实上根本不会发生的“俄罗斯入侵”毫无意义。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纯粹是出于自己内心有鬼、自己恐惧对方随时报复。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俄罗斯在边境地区稍微打个喷嚏，波兰那边就会纷纷掩面卧倒。俄罗斯可以以极小的动作，毁灭性的打击东欧国家的经济秩序。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哪里可能有什么正经的产业能在“下一个乌克兰”里呆得住？作为欧洲经济增长点的东欧国家要摇身一变变成一个“吃辽饷”的包袱，变成拖欧盟经济下地狱的沉重铅球。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欧盟、北约，有钱托起这个铅球吗？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还不是真正可怕的地方——在北约的亚洲敌人的面前，可不是只有几个前线国家要供养。这个敌人是世界上邻国最多的国家，二十个陆海邻国，还加上一个已经含在嘴里都快化了的台湾，要多少部队和成本来确保它们的“安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这笔沉重的负担，北约不拼死顶一顶，是不甘心直接放弃的。而“拼死顶一顶”，当然要顶到真的再顶下去会死的程度，不然怎么对得起自己呢？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如果顶不住，那么就有后果二——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b）北约的亚洲影响力崩盘。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谁也不想做乌克兰，而不做乌克兰，就要做下一个波兰，而北约只养得起三个波兰，没有名额了。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只能放弃。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3）与俄罗斯的敌对导致的通胀危机。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欧洲想过这样一个问题没有——战后的俄罗斯吃什么？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当然是吃它的三个铁饭碗——能源、矿产和粮食。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矿产也就罢了。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粮食方面，俄罗斯本身就是重要粮食产地，现在还手握乌克兰，自然会成为世界粮食市场的大玩家。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而最重要的是，石油天然气现在既然是俄罗斯的主要经济来源，竭尽一切手段保证这些能源的高价格就是俄罗斯的核心利益了。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而巧的是——美国、OPEC国家也都会乐见石油价格高企，大家利益一致。同时中国却因为和俄罗斯、伊朗的战略关系可以很大程度上保证石油安全，置身事外。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美俄交替制造OPEC十分乐见的动乱，大家一起肆意收割欧盟的“能源税”，说要多少就拿多少，不容还价，岂不美哉？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Winter is coming，欧洲的局面之被动，难以想象。以欧盟这种“27国共识决”的过家家般的治理机制，要应对这样的挑战近乎天方夜谭。东欧要辽饷，德法要欧洲军，南欧要中立，北欧不知道该跟谁。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可能会有国家提出脱欧公决，摆脱欧盟义务，单独与俄罗斯媾和。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泽连斯基（承前）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而风雨飘摇的欧盟根本无力“惩治叛徒”。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我们可能在未来五年内看到欧盟解体危机。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即使德法内部，如果不发生强烈的要求与俄罗斯关系正常化的民意，那会非常令人惊讶。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而在这整个过程中，俄罗斯的处境会一步一步的走向上坡路，甘蔗从苦吃到甜。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剧本到了这个节点，你会怎么看待泽连斯基？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二〇二二年三月三日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知己知彼</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很多中国人对中国以外的世界无知到什么程度？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坦率的讲，普通中国人对世界的了解程度，就平均水平而言，在全世界是名列前茅的。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尽管这个水平在知识精英眼里似乎很低，很让ta们“看不起”。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但是平均而言，中国的水平已经很高。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中国的老百姓本能的——甚至可以说有些超常的——关心世界局势，这一点远不像其他国家的常态。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绝大多数国家的普通人很少关注国际新闻，即使关注，也几乎只有几个邻国和所谓的“主要国家”——这个名单无非美、中、俄、德、日、法、英。这个短名单，印度、意大利、澳大利亚这些如果不是邻国，基本都挤不进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中国人愿意甚至热切的关注着世界，已经很不算无知的了。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中国人和外国人交谈，如果衡量起各自对对方的理解程度，往往是中国人会赢。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举点简单的例子——比赛列一列对方国家的主要城市、省份、名人……你会发现，其他国家的人对中国的无知远超过中国人对其他国家的无知。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类似“新疆种族灭绝”这种扯淡能扯得起来，本身就很说明问题了。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中国人对世界的强烈好奇心有三个驱动力：</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知己知彼（承前）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1）中国人在近一个世纪里，在文化心理上有自卑情结。自卑的人在观察ta人上是天然勤奋的。班上一切的动静和底细，自卑的同学总比别人先知道和多知道。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2）中国长期处在高度不安全的国际环境中，因此对世界的各种现状和变化走向非常敏感。这个不需要解释了。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儒家文化是一个极其强调自强不息的文化，基本上它认为人不优秀——尤其是甘于不优秀——是可鄙、可耻的堕落行为，这也就导致儒家文明的国家总会以“在所有自己可以企及的范围内出类拔萃”为自我期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而中国很自然的总以自己能看得见的整个文明范围为边界。只看得见东亚时，那就要东亚第一；等看见世界了，那就要世界第一。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要跟人比，当然总要知己知彼。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在这三个指标上，中国的指数都是爆表的，所以结果也就成了这样。</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二〇二一年十二月一日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1"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概率化</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如何看待「日本日立问题产品或流入中国」？为什么以前常听说日本的“工匠精神”，是伪装的吗?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对一种广为人知的国民总体特性，既不要过于神话，也不要过于逆反和无视。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这是一种成熟。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不要因为欧美这次防疫不力，就觉得欧美普通人的卫生意识、安全意识都是谣言。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也不要因为日本出了这么几件质量丑闻就认定日本的质量体系全都是伪造。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也不要因为欧美人卫生意识安全意识比较高，就认为ta们不可能犯任何严重错误。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也不要因为日本的产品质量闻名遐迩就认为日本不可能有假冒伪劣。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一切都有概率。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学会以概率而不是黑白分明的绝对化看法来评估事情，这种处世的方法固然复杂而不那么“痛快”，但是会让人情绪稳定，策略连贯，做事稳重。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这是区分小孩子和成年人的重要因素。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早点长大。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二〇二一年十一月一日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2"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人民的选择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塔利班政府到底是不是阿富汗人民的选择?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严格说，每一届走上台的政府都是历史的选择，而并不能简单的称为人民的选择。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人民的选择一般不是通过谁的上台来展现的，而是通过谁没有下台来展现的。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上台这个阶段的偶然性相当大，包括一些很戏剧性的上台也是如此。举个例子——满洲八旗席卷明末的大局，这就很难说是人民的选择。你要是发一张调查问卷，恐怕不管怎么设计问题，结论都不会是“人民选择了皇太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人民可以作出选择的地方，往往是接受或者不接受各种各样历史的偶然。或者更严格的说，是在选择“有没有不接受某种现状到不惜一切的程度”。</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只有到这一步，人民的力量才会真正的被动员起来，对历史有一些具体的改变——比如废除帝制、反抗侵略等。</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3"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为政以德</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当年的美国有可能正确应对911事件吗？正确应对方式是什么？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美国当时没有任何别的路可走。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美国遇到的这种恐怖袭击，本质上是它在全球实施帝国主义的结果。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它从帝国主义的政策里获得了太多的红利，吃得满嘴流油，而且吃下了肚，吃上了瘾，正引之为“空前成功的经验”，这是没有可能因为恐怖袭击这种小小的副作用而收手的。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谁挡在帝国霸业之前，该被解决的就永远是那个挡路的，而没有可能是帝国霸业——至少，在“解决挡路石”被彻底证明是错误的之前，没有任何人能说服美国人不先尽力试一试。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这个问题真正困难的地方，在于它可以实实在在地避免走向错误方向的机会窗口，其实是在二战结束之后的最初十年——而它已经错过了。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是在那十年不要主动地和苏联争霸，不要借争霸的借口实行帝国主义，不要染霸权主义的毒瘾。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染了几十年毒瘾，等到毒瘾本身诱发恶果的时候，想要立刻克服这几十年毒瘾的惯性，逻辑上是不可能的。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二十分钟前就该左满舵的万吨巨轮，现在发现撞上了冰山边缘，在撞上边缘的这一刻，其实是没有任何“正确操作”可选的。船上的人必定会抱着“我们可以撞穿它”的侥幸/自信向前冲击，并且必定会假装向前冲是自己的一种“决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这是治理大型政治实体最大的问题——往往能解决问题的唯一机会，早在几十年前就已错过。</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为政以德（承前）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这需要历史性的眼光和超越时代的为未来负责的责任感，尤其是做出正确决定的勇气。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以及纯粹天赐的运气。</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的政治传统高度强调无限责任、历史评价，这是极其难得的禀赋。这份为君为相的天然道德要求，以及催生一代代中国决策层形成这种情结/自觉的意识形态土壤，是耗尽了几千年的血泪和天赐才凝成的巨大财富，万万不可被抛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为政以德。决策者要负起无限的历史责任，从而抛弃短期美妙、长期必然引发不断反抗的霸权主义、帝国主义，这是唯一的可行之道。</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等到反抗触发时，其实早已无力回天了。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帝国主义的定义什么？</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二〇二一年九月十四日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4"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破坏文物</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塔利班为何炸毁巴米扬大佛？难道仅仅是禁绝偶像崇拜吗？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你是不是认为塔利班炸毁巴米扬大佛毫无疑问是“很极端”的行为？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来，我们来随便列举一下历史上比较出名的文化遗产破坏事件：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阿房宫。</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英国国教会脱离罗马天主教会，普遍的破坏了英国境内的天主教修道院和教堂，圣像被直接捣毁，财产被掠夺和变卖。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法国大革命，象征王权和封建统治的法国文物遭到了大规模破坏。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巴黎公社，巴黎的文物遭到了大规模破坏。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太平天国。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十月革命。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破四旧。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美国“解放”伊拉克。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这只是比较著名，按照常识来说一般人都应该略有耳闻的几件。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可见，只要发生某种意识形态动荡，导致形成了某种“旧的意识形态应该为我们遭受的痛苦负责，是邪恶的源头”的政治正确，发生“震惊世界”的“文化遗产破坏”的概率基本上是百分之百。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在外人眼里这是“伟大的人类遗产”，在当事人眼里这却是无数苦难的肇因，是造成苦难的旧世界的合理性的证明。如果这些算伟大成就，那么它们也就是“我们受迫害是合理安排”的见证。</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破坏文物（承前）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当事人这样想是不是理智的、是不是正确的，或者是不是明智的，这是另一个问题，问题是ta们就是会这样想，也一定会这么做。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已经有无数历史事实说明，这是人类的一种客观存在的思想机制。它与其说是一种“政策”，不如说是一种“习性”。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一种需要极强的主观能动性才能克制的人类习性。而这种克制是极其罕见的。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其实最多是规模没有蔓延，要说一点儿也没有，恐怕一个例子都找不出来。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举点近在眼前的例子，前不久发生的“黑命贵”抗议，一样把大量美国自己的文物推倒，丢进了河里。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谁又比谁高明呢？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所以，借“毁灭文物”来指责新兴政权其实是一种对人类的幼稚的巧妙利用——既利用了人类破坏文物习性的幼稚，也利用了缺少历史视野的旁观者的幼稚。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如此而已。</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二〇二一年七月十六日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5"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反弹琵琶</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如何评价赛雷话金发布视频揭露「不让中国人吃海鲜」事件背后的反华组织利益链？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面对“可能出于敌意的目的的、逻辑不成立的、证据不真实的观点”，一个国家、一个社会，能采取的最好的处理手段是什么？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所谓最好，当然是指成本最低、收益最高、风险最小。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关心所在组织的利益，作为组织的成员，从综合收益的角度出发考虑如何发挥你对组织规则的影响力，来最大化的保证组织的繁荣前景，这才是你对组织内一切问题进行价值判断，政策建议和行动决定的基本方法。</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基于这个立场，我建议人们不要把重心放在“可能别有用心”上。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这不是说叫人对此毫不关心，而是不要把这一点视为“取消资格”/“消灭讨论的必要”/“决定实施惩罚”的充分依据。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对于一个“可能出于敌意的目的的、逻辑不成立的、证据不真实的观点”，一个健康的社会应该有充分的力量去在“逻辑不成立、证据不真实”上设立足够的防线，以避免对“出于敌意的目的”的严重依赖。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因为，我们负担不起“一个命题，其逻辑是成立的，证据是真实的，但很不幸它是由敌人说出来，我们就不要听、不要试”这样一种政策。</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并且，通过主张这一政策，会带来几方面严重的问题：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1）敌人可以反向操纵这个游戏。ta们知道什么是对的，什么是你急需的，然后ta们大声的把这个东西染上“我们的立场、我们的观点”的色彩，然后利用这种“身份立场一票否决论”促使它在我方内部反而被摈弃。</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说得直白点，就是既然你要搞这一套，对方就会挑衅式的主张一些你其实抛弃不起的东西，让你喷，你喷完了就会变成世界公敌。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例如，引诱你喷自由，引诱你喷民主，引诱你喷所有西方人、引诱你喷环保……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引诱你，利用你的力量把一切支持这些理念的人全部喷到ta那边去。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这是一种会毫不犹豫的用在没有这个警觉性的组织身上的阳谋。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而恕我直言，很多人在犯这种错误。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此时此刻、现在，就在犯这种错误。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这并没有真的帮助中国获得更多朋友，但却有可能制造了本不该有的敌人——你只是收获了口诛笔伐的快感，但却没有真正帮助到局势，甚至可能实际上帮助了对方。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想想清楚，那本来就可能是对方的目的。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2）它会减少你可能听到的选项。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如果仅仅因为说话人的身份是敌人、或者与敌人有关，其观点的逻辑和证据就无需再加讨论，可以径直开始处罚。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这意味着一切感觉自己可能经由某种途径被网民认为与敌人有关联的人——比如共同出席过某个会议、比如合过影、比如领过奖、比如吃过饭、比如做过生意、比如写过信、比如表达过礼貌……都会因此闭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这意味着对方用了极小的代价——几个根本不怕被骂的、无足轻重的闲棋，就成功的削弱了我方大量的智力资源和社会稳定的支撑要素。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这是一种重大的、一本万利的战略性的成功，它只是以一种战术的失败来实现罢了。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我坦率地讲，对方大概现在正在开庆功宴。这代价简直微不足道，如同蚊子叮咬，但却让不知多少人暗自担心只要说话——尤其是“身处瓜前李下、却要说逆耳忠言”——就会招来社会性死亡这样的遭遇。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ta们轻而易举就利用年轻冲动的网民把中国正常的言路堵了个半死，把“不顾风险，提醒问题”的门槛，抬高到了只有无可置疑的红血天使才敢大着胆子试一试的地步。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“Best 10000 dollars ever spend!”</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如果中国如此轻易的就被锁进了这条轨道，就不必期待什么民族复兴了。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因为民族复兴不可能仅仅依靠纯血天使来完成。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3）它会在发展上延缓、甚至从长远来看会阉割掉公众明辨是非能力的成长。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“三人行，必有我师焉。”——孔夫子可没有说这三人一定就是好人、友人。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一个成熟的人，不应该因为对方是友善的，就对对方的说法放松事实判断的标准，也不应该因为对方是敌对的、就“收紧”实施判断的标准。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事实判断的标准只有一个，就是最严格的那一个。万言万当，一视同仁。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越严格、越严谨、越可靠，越好。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在这一点上，有一分耕耘，才有一分收获，有一分历练，才有一分强健。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而现在问题来了——为什么可以断言一个事实判断长期依赖身份判断、立场判断做预过滤的政策会阉割掉事实判断的能力？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道理极其朴素——不做这过滤的人，经手的案子很自然会比你多。</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多得多。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一百件需要进入逻辑审查、证据检验的案子，人家是不经过滤一律处理，而你这边却要经过身份立场审查、而且是查完三代查五代、查完三族查九族这种审查，而且是只要查到，就取消审查资格。</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不论你别的方面有多少合理性，你会有大量的案子被提前丢进垃圾堆。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十不存一。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你想靠10%的题量练出人家100%题量的解题能力，你们都是做过题的，自己想想看这是一种什么样的愚蠢而傲慢的行为。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更危险的是——谁说查不出任何关联的、就一定是安全的？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但这个做法却在事实上以震耳欲聋的沉默，在一遍遍的宣扬着这一点，把这种执着——严格说是一种失智症——写入社会心理的底层。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为了舍不得这其中的快感而任由这种恐惧驱动的无理性自由疯长，其危害无法用笔墨来形容，不加警惕和防范，是实实在在会酿成浩劫的。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切切时时的在意真正的全局利益，那么不要把你的智力资源投入到对说话者立场和身份的在意上去，要学会管理住自己情绪上的饥渴、无视恐惧对你的引诱和操纵，专注在逻辑的严谨，论据的真实上，为大众提供“为什么这个看法是不成立的”“何以见得这个论据是不真实的”的思想资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身为中国的话语精英，应该将自己的力量用在帮助中国公民变成“无论对方有意还是无意、出于善意还是出于恶意，都难以诱导做出错误决策”的成熟的公众。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注意——我不是在反对人去警惕说话人的立场，或者反对这位博主提供这些信息。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我甚至比较欣赏ta并没有使用破坏ta人隐私的手段，而是严格的仅仅用了对方自愿公开的信息就找到了这些信息——这是一件</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反弹琵琶（承前）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好事。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我所反对的，是人们把这一点信息赋予了过于要害的权重。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这个信息，可以作为需要投入更多资源、加倍仔细检查逻辑和论据的必要性依据，但是不该成为跳过逻辑检查和论据检查直接宣判的依据。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后者是不健康的，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而且得不偿失，名胜实败。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恕我直言，美国很明显正在被卷入这种错误中。ta们正在越来越深的意识形态化、唯立场化，在任由出身、种族绑架、代替甚至废除理性判断。</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站在外侧看ta们，我想你们人人都看得出这是一种愚蠢，而且事实上正在逼着美国产生荒谬而可笑的昏庸战略，使得一个昔日的强国，陷入到荒腔走板的脑瘫状态。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但是轮到自己，为什么就也要迫不及待的咬这个钩呢？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把精力集中到那些话到底哪里说错了、哪些论据并不成立上，用理性来解决它。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既不给对方留下反弹琵琶的余地，也不中ta们的离间计。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世界看得懂未来在哪一边，真正决定胜负的点在哪里。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正面批评：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世界上最严重的环境问题是什么？</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二〇二一年六月十九日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6"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以武促统</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台「海军司令部」证实美国海军陆战队已抵达台湾，这对两岸关系意味着什么？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这应该不会改变以武促统的既定路线。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我的看法是大陆现在对台湾的收紧，不是对台湾具体事件的对话性的反应，而是一种有内部时间表的、有战略决心的重心调整。</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是要重新设定台湾民众对基本海峡局势的心理基线，取消虚妄的安全感。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我们设定一个指数“抵抗时间估计”（Resistance Duration Estimation，RDE）。那么我们军事上的战略目标就是通过系统、坚定不移的计划推进，在尽可能快的时间内，将RDE从现在的数值压缩到极限。</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举个例子——假设现在RDE是7天，一年后我们要压到3天，两年内我们要压到1.5天，三年内我们要压到1天，四年压到0.5天。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靠不断的加强侦查和监控、不断的提升水面平台的质量和部署、不断的提高战略和战术导弹的性能、数量和战备水平、不断的提高快速反应部队的能力和规模，我们要把“如果命令下达，蔡英文将没有机会从卧室跑到车库”变成一个台湾每一个人都无法再靠幻想来自欺欺人的现实。</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并且这个RDE是建立在“假定美日会第一时间全力介入”的想定之上的。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我们会靠着充分的准备把“第一时间”这个概念本身直接抹杀——当你们和台湾恢复联系时，接电话的已经是临时管理机构发言人。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军事准备做到这一步，即使不做任何实际攻击的举动，两岸关系问题也变成每一个台湾居民每天、每小时、每分钟都绕不过去的、必须要解决的问题。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以武促统（承前）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台湾将变成一个安眠药普遍无效的地区。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在这期间，台湾可能会打出来的所有的牌，美国可能会作出的所有的阻挠，都已经在心理准备之内。但这可能对连对我们收网计划的步调不会产生任何实质的影响。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也就是说，我们可能其实订好了时间表。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并不是一月做了，看看二月台湾或者美国干不干蠢事，不干的话第二步就先不做了，等他们做蠢事我们再动。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一月的活干完了，二月台湾干了蠢事，我们固然要干二月的活——让台湾去想象是自己做的事触发了这个升级；台湾没干任何事，我们也要干二月的活——让台湾去自我怀疑是不是自己干了什么触发了这个升级；甚至就是台湾主动示好，我们也还是要干二月的活——茶话会上激动的握手，热情的寒暄，但军事准备还是会按照原定步调全速推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犹如当年朝鲜战场上一样——谈对打没有任何迟滞作用。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就算是下一个小时就要签署协议，原定总攻计划也不会推迟一分钟。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勾结外人、制造事端，攻击准备照计划展开；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噤若寒蝉、避而不谈，攻击准备照计划展开；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一见如故、谈笑风生，攻击准备照计划展开。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只有统一完成，才能停止倒计时。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除此之外的任何外部动作，都对这倒计时没有影响。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包括“美海军陆战队访台”。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这恐怕才是“以武促统”的实际意思。</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二〇二〇年十一月十日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7"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中国的不足</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中国现在有哪些做得不好的地方？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中国现在最大的问题，是被宏观组织的有效性掩盖的微观组织的无效性。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央企领航的国企舰队、党政一体 - 中央到地方的高度协调一致的政府体制和从中科院、大学到大规模义务教育一体的教育体系，以及有效管制的新闻舆论场域，给了中国举世无双的整体竞争力。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在国家竞争这个层面上，中国如同一个睁着眼睛、竖着耳朵、四肢健全的脊椎动物。</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世界上的绝大多数的其他国家，在国家意志和总体行动力方面，落后的如同水母，好一些的也有如海星——他们的整体动作更多的是刺激驱动的，而非理想、战略驱动。即使有耳聪目明的精英，也无法凝聚足够的共识，无法动员足够的资源来采取真正敏捷的行动。而不够敏捷、不够坚持的迟缓的、三心二意、四年或者八年一反复的所谓“战略”，已经渐渐沦为笑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他们总是在幻想那些大胆行动的对手一定会下错赌注，不如他们这样听任由程序正义保证的自然博弈占卜出的结果更正确，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这其实是一种无根据的自欺欺人——或者更刻薄的说，是一种无可奈何之下被集体意识的焦虑催生出来的政治正确。</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重要的并不是会不会犯错误，而是会不会承认错误、会不会改错、认得够不够快、改得够不够快。主动的决策——无论是来自少数精英的决断、还是来自复杂的投票制度，并没有多少本质上的、质量上的客观区别。西方发达国家能做出相对高质量的决策，事实上与民主制度无关，而更多的是基于传承不断、积累深厚的学术遗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不同于制度上的优势，遗产造成的优势不是增量的优势，而是存量的优势。</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中国也许并不能作出质量更好的决策——甚至因为学术积累的不足，中国几乎总是从更低的政策起点出发。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但是，兔子需要比乌龟多跑十米，对兔子并不是致命的问题。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但是在另一面，中国宏观层面的高度有效性，被微观层面的低效性严重的拖了后腿。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我们的朋友、师生、亲子、同事、上下级、恋人关系，严重的失灵。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对绝大多数人而言，甚至都不存在一个可以参考的总体方案。</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人们不知道应该怎么作为一个朋友、一个下属、一个上司、一个学生、一个老师、一个同事、一个恋人、一个男人，一个女人、一个父亲/母亲、一个儿子/女儿、一个成人、一个孩子生存。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不仅仅是下属和上司不和、丈夫与妻子不和、朋友与朋友不和、学生和老师不和、子女与父母不和、陌生人与陌生人不和的问题，还是今天的自己与昨天的自己不和、明天的自己与今天的自己不和、此一处的自己与彼一处的自己不和、此一身份的自己与彼一身份的自己不和。</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与人不和，尚且可换。与己不和，何处可逃？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而眼下的中国没有显著可见的足够扎实的、自洽的、可广延的、可以规模化而自持的、同时又与顶层设计兼容的个人伦理框架。</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每个人都在摸着石头过长江。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这就是中国现在最大的问题。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甚至，是这个世界目前最大的问题。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而这个问题本身还并不是这个问题真正要害的地方。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真正要害的地方是“这个问题应该循着何种框架去解决”这个问题本身存在着巨大的思想混乱。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首先横亘在人们面前的，是“朴素自由主义”的障碍——人们普遍的接受了一种未经审视的、名为“自由主义”，实为虚无主义的思想预设。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人们下意识的认为排除一切关于个人价值观的受影响的可能，是获得和保证个人自由的必由之路。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“认同、追随、服务、甚至学习，都是某种意义上的“被奴役””——对大多数人来说，这是已经被这个时代写入了人的思维底层的心理本能。</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仅仅是被说服、受到了自己觉察得到的影响，对于绝大多数现代人就已经是足以引起警惕、值得动员反抗的红色警报了。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实际上，这就是现代性的核心要素之一。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这造成了人在心智上的天然困境。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如果你在心理上对被说服都会感到厌恶，那么你就必然在心智上处在孤立无援的境地。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于是伦理的泽国，你只能独自一人去蹚了。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哀鸿遍野。</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我写这些是为什么呢？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是要让你们看完这个哀叹一下世风日下人心不古吗？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是要你们同声鄙夷知识分子们争名逐利、放弃自己的责任，以至于让万民无所适从吗？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是要你们又一次把责任怪在体制上、国情上吗？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并不是。</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我只是希望你们意识到这是一个要害的问题。</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而任何问题，都是你的问题。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再没有比这种切身关系的失败更个人的问题了。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因为这就是你每天的生活——一呼一吸，一饮一啄。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但你到底投入了多少精力在锤炼你自己的价值观？思考何人应该为友、何人应该为师、何人应该离弃、何人应该亲近？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要我说，与其说是国家没给你准备好一个官方版或者知识分子们见利忘义没给你理出个懒人包，不如说是你个人对自己的不负责任，造成了你自己个人的困境。</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如同一个饿着肚子的人在责怪该给自己送饭的人迟到。</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难道他一天不来，你就一天不吃吗？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你自己花了多少力气在这件事情上呢？你这力气是怎么花的呢？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在我看来，中国社会的微观层面的失灵，国家、知识分子承担的责任是小的，甚至是可以忽略的。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“那些只是你的借口。”</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这判断其实不是我下的，而是天下的。因为它显然没有因为你找到了这样的借口就放你毕业。</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它不关心你是因为什么没有解决这些问题。它只关心你没有解决好这些问题。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摸着石头过长江，长江很宽，石头很小，但是你花了多少力气去摸？摸了多久？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你上一次为此锲而不舍的寻求答案是什么时候？失恋的那次吗？绝交的那次吗？丢工作的那次吗？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那次很痛，你很挣扎，你问朋友、问父母、问知乎、问心理医生。</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那些答案你都不满意。</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然后呢？然后怎么了，你还记得吗？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“慢慢就好了”，“时间会治愈一切”。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好什么啊……只是又开始重新计时了。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不要管别人是不是醉生梦死，你不要这样。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想通你自己的伦理观，这是你的头号问题。比考好大学、进好公司、结婚、赚大钱、住大房子更重要的问题。而且是一个不容你绕过的问题。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人是社会关系的总和。社会关系无任何可靠的经营理念，全“望天收”，指望靠自己“惊人的生产力”去收买一切关系人？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坦白告诉你——第一，你的生产力没有那么惊人；第二，无论多惊人也买不了；第三，别管政治经济学，对你个人，总是先有伦理的蛋，再有“生产力”的鸡。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我希望这些啰里八嗦不断重复重复再重复的前调已经把话说清楚了——目前这个困境，是近百年来中华民族的每一个成员自己对伦理的不努力的结果。</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无论你是从爱国的角度，还是从爱你自己的角度，你都要下更大的功夫去解决这个问题。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如果你真的打算要解决这个问题，我建议你要首先考虑几个关键的问题。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首先的一点，就是这个时代对人的伦理提出了一个新的要求（准确的说，是以前所未有的严苛性强调出了一个老要求）——共融。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二战前的时代，因为各个文化圈都因为思想上的进步有过帝国辉煌——埃及帝国、巴比伦帝国、波斯帝国、希腊马其顿帝国、罗马帝国、阿拉伯帝国、秦/汉/隋/唐/元/明/清帝国、大不列颠帝国、苏联帝国、美帝国。这诱导出了人类一个极其要害的集体潜意识——意识形态应该是有至尊的，理应最终要定于一尊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定于我这一尊。</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这使得一切基于信仰的意识形态对其他意识形态都抱着一种“顶多暂时容忍你们存在，大家走着瞧”的心态——一种“我是你们全体的掘墓人”的心态。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这种心态投射到个人层面，就是一种“我之所以信我所信的，是因为它最正确”的心态。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种“我只想选择真理、我所选择的必为真理、真理必为唯一至尊”的基本认识，在埃及统治的傲视邻国的北非，在巴比伦统治的威震四方的两河，在横扫亚细亚的亚历山大的马其顿希腊，在混一域内、威临三洲的堂堂罗马、在在纵横四海独占美洲的西班牙、在所向无敌、天佑女王的日不落的大不列颠，更不用说在席卷六合、君临天下的中华帝国，都曾经是毋庸置疑的真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我的成功无可置疑，我的真理岂容置疑？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人类追求真理的过程，就是以真理为名征服的过程。是生活方式、社会伦理的强加过程。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是名为统一化，实为唯一化的过程。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儒，其实容不得释和道，新教其实容不得旧教西方其实容不得东方，蓝的其实容不得红的，新的其实容不得老的。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只不过时机不成熟，且饶你再得意两天罢了。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是一个彼此为敌，不容异己；偶尔妥协，终有一战的过程。</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既然我最终必胜，我于是就不需要考虑与你永远共存的问题，我只需要考虑怎么安然的度过你灭亡之前的这段日子的问题。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因此，几乎所有古典主义的价值观、伦理观，都缺少真实的和异己真正和解、真正共存的诚意。</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在这种前提下，如果你发生意识形态立场上的犹豫和憧憬，你就会因为这些意识形态没有足够的“和解的遗产”而陷入自我的敌对。</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倒向一边，你就自动继承了这种意识形态对其他同类的根本排斥，不由自主的与之为敌。</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因为这些意识形态根本没有教过你如何不与其他人为敌，最多（作为一种战术）教过你如何韬光养晦、和光同尘、虚与委蛇。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这些敌人，不光包含与你信仰不同、立场不同的其他人，也包括当初曾经想法不同、立场不同的自己。</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去年你从此，今年你从彼，则今年的你就是去年的你的敌人——你死我活的敌人。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明天你的“悔改”，实则是对今天的你的处决。</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这个世界的所有文化版图终于因为现代化而真实的接壤的时代，信息化、全球化导致所有的意识形态在信息空间乃至于物质生活中直接穿插交叠。原本被不可逾越的海洋、沙漠、高原、冻土、山脉保护在各个局域里自以为天下无敌、最终必胜的意识形态一下子就和原本远在天边的对手们鼻子顶着鼻子的活在了一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核武器、世界贸易组织的存在更是一个黑色的玩笑——尝试设想一个用不可思议的正确理念指导出压倒性的学术、工业、军事、经济能力，然后在一切领域用无可辩驳的富有、强大、先进去慑服、征服、折服一切其它意识形态，最终达成唯我独尊的永远正确，已经越来越不现实，乃至于不健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你中有我，我中有你，你依靠我，我依靠你，伤害你即伤害我，打击你即打击我。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至不济，还有核武器。</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谁能消灭谁？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谁比谁真的永远优越？</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谁比谁真的永远强大？</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谁真的是一无是处？谁真的是毫无希望？</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可以这么说，历史已经用种种无法抗拒的限定向人类斩钉截铁地宣布——“独尊真理”起码在这个时代、在实践层面上已经不再可能了。</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中国的不足（承前）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对每一种意识形态而言，“与敌人们共存”都已经不再是选修课，而已经成了必修课，而且是一票否决式的绝对必修课。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不是“如何暂时忍受”“、“如何虚与委蛇”、“如何避免激化矛盾”——这只是学前班预科，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想要从这门课里毕业，你必须要修到“如何与对方建立建设性关系”，修到“和谐共处”。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因为这不仅仅是一个意识形态之间的建设性关系与和谐共处的问题，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而且是你与你意识形态不同的朋友、你与你意识形态不同的生意伙伴、你与你意识形态不同的伴侣之间的建设性关系与和谐共处的问题。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更要害的是，在本质上，这也是今天的你与明天的你、此处的你与彼处的你自己的建设性关系和和谐共处的问题。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这问题不容你回避。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（未完待续）</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二〇二〇年六月九日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8"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种族矛盾</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如何看待美国黑人被警察跪压7分钟死亡?</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我打算为美国说几句公道话。</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这个杀害黑人的警察、包庇遮掩的当地政府以及上至特朗普的这整个显著种族主义化的联邦政府，的确令人愤怒。</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说句实在话，特朗普这几年，美国的上层建筑、统治精英们简直是在拿人权宣言当擦桌布用。不客气地说，这帮人是在赤裸裸地背叛美国最初的立国精神和道德原则。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这东西是美国真正的力量源泉。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他们这样搞，美国不走下坡路、不挫折是不可能的。即使中国不做任何主动挑战，仅仅只是袖手旁观，只要美国自己修正不了自己的这种愚蠢走向，自己都会把自己的世界领导权活生生地丢掉。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那么我要说的“公道话”是什么呢？</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你们要注意到，那些为弗洛伊德走上街头抗议、挨棍棒、挨催泪弹的人群之中，也有其他肤色的人，尤其是有为数不少的白人。</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仔细看一下这些图片（侵删）：</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警察加入抗议队伍：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这并不是黑人和白人的种族间的矛盾，而是种族主义者（无论其有色无色）和反种族主义者（无论其有色无色）之间的矛盾。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只要还会有足够量的白人站在受害黑人一边抗议，去为黑人（以及其他种族）遭遇的不公待遇承担风险和损害，你就可以说美国的种族歧视问题并没有到达真正危险的时刻。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真正的危险是所有的胡图族杀死所有的图西族。无论图西族受到何等样的虐待，没有胡图族会站在自己族人的对面。</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种族矛盾（承前）</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snapToGrid w:val="0"/>
                          <w:spacing w:after="140" w:before="60" w:line="320" w:lineRule="atLeast"/>
                          <w:jc w:val="both"/>
                        </w:pPr>
                        <w:r>
                          <w:rPr>
                            <w:rFonts w:ascii="方正文沁永乐大典体M 简" w:cs="方正文沁永乐大典体M 简" w:eastAsia="方正文沁永乐大典体M 简" w:hAnsi="方正文沁永乐大典体M 简"/>
                            <w:color w:val="23201D"/>
                            <w:sz w:val="23"/>
                            <w:szCs w:val="23"/>
                          </w:rPr>
                          <w:t xml:space="preserve">那才叫做种族之间的仇恨，才叫做真正的种族矛盾。</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很多人以为发生这样的事情意味着美国不行了、衰落了，这不为错。</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但是在另一面，也要看到美国的灵魂并没有死掉。它还没有衰落到丧失自己全部的道德力量，还远没有到无药可救、无法挽回的地步。</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只要这些东西还在，美国这一世代的国祚就远未享尽。它的灵魂没死，美国遭遇多大的打击都不至于真正的溃散——在这一点上，不丢失自己核心价值的中国也一样。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只要它的核心价值仍然被有效实践，其他国家就不能把“彻底击败或者压倒”美国作为战略设想，只能将“互相敬畏、寻求最终和平共处”作为合理的规划目标。</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坦率地说，这并不是美国衰亡的开始的无可辩驳的证据——虽然这可能是特朗普这一系衰亡的开始。</w:t>
                        </w:r>
                      </w:p>
                      <w:p>
                        <w:pPr>
                          <w:pBdr>
                            <w:top w:val="dashed" w:color="D8D4C8" w:sz="4" w:space="6"/>
                          </w:pBdr>
                          <w:snapToGrid w:val="0"/>
                          <w:spacing w:after="100" w:before="160" w:line="320" w:lineRule="atLeast"/>
                        </w:pPr>
                        <w:r>
                          <w:rPr>
                            <w:rFonts w:ascii="汉仪永字夏蝉 95W" w:cs="汉仪永字夏蝉 95W" w:eastAsia="汉仪永字夏蝉 95W" w:hAnsi="汉仪永字夏蝉 95W"/>
                            <w:color w:val="A8A297"/>
                            <w:sz w:val="16"/>
                            <w:szCs w:val="16"/>
                          </w:rPr>
                          <w:t xml:space="preserve">〔 案 語 札 記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二〇二〇年五月二十九日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9"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美式安全</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34 岁华裔工程师在美国遭抢笔记本电脑，追击歹徒被拖行后身亡，为什么会发生此类事件？是个案吗？</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美国是一个高度依赖自卫来保证安全的国家，不能沿用在东亚社会里养成的安全观。</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美国人对人的生命安全看得其实不重，并不像中国有一种“人命大过天”的观念。</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在美国，人们重视的是基于契约而产生的责任。ta们并不是重视人命本身，而是重视常常因此而来的天价赔偿责任。</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身在美国，你要顺着契约链条一路追踪下去，会发现你经常处在一种没有任何人要为你的某种死亡负责的状态。</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这类问题，ta们往往用自购保险加免责条款的方式处理——先用免责条款请你自担风险，然后建议你购买保险以防万一。</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就这样了。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如果要服务方为你的安全负责，那么这项服务一定是天价——坦白说就是把ta要买的保险拆成你的一人份，然后翻了几倍强制打包在服务费里卖给你罢了。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而即便如此，服务方仍然是受到有限责任公司制度保护的。说不定向你提供服务的企业根本就没有购买保险，就是打算一旦出事就破产了事罢了。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这样的好处是，美国人做起生意来胆子很大——因为各种风险都有一个可以预见的保底。哪怕闹出人命也有一个确切的数字——甚至这个数字未必很高。</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坏处是美国在本质上就不安全，需要的安全意识、安全技能、安全投入都很大。</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二〇二〇年一月六日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0" cstate="none"/>
                                      <a:srcRect/>
                                      <a:stretch>
                                        <a:fillRect/>
                                      </a:stretch>
                                    </pic:blipFill>
                                    <pic:spPr bwMode="auto">
                                      <a:xfrm>
                                        <a:off x="0" y="0"/>
                                        <a:ext cx="323850" cy="323850"/>
                                      </a:xfrm>
                                      <a:prstGeom prst="rect">
                                        <a:avLst/>
                                      </a:prstGeom>
                                    </pic:spPr>
                                  </pic:pic>
                                </a:graphicData>
                              </a:graphic>
                            </wp:inline>
                          </w:drawing>
                        </w:r>
                      </w:p>
                    </w:tc>
                  </w:tr>
                </w:tbl>
                <w:p/>
              </w:tc>
            </w:tr>
          </w:tbl>
          <w:p/>
        </w:tc>
      </w:tr>
    </w:tbl>
    <w:tbl>
      <w:tblPr>
        <w:tblW w:type="dxa" w:w="9280"/>
        <w:tblBorders>
          <w:top w:val="none"/>
          <w:left w:val="none"/>
          <w:bottom w:val="none"/>
          <w:right w:val="none"/>
          <w:insideH w:val="none"/>
          <w:insideV w:val="none"/>
        </w:tblBorders>
        <w:tblLayout w:type="fixed"/>
      </w:tblPr>
      <w:tblGrid>
        <w:gridCol w:w="9280"/>
      </w:tblGrid>
      <w:tr>
        <w:trPr>
          <w:cantSplit/>
        </w:trPr>
        <w:tc>
          <w:tcPr>
            <w:tcW w:type="dxa" w:w="9280"/>
            <w:tcMar>
              <w:top w:type="dxa" w:w="0"/>
              <w:left w:type="dxa" w:w="0"/>
              <w:bottom w:type="dxa" w:w="0"/>
              <w:right w:type="dxa" w:w="0"/>
            </w:tcMar>
          </w:tcPr>
          <w:p>
            <w:pPr>
              <w:keepNext/>
              <w:pageBreakBefore/>
              <w:snapToGrid w:val="0"/>
              <w:spacing w:after="140" w:before="0" w:line="260" w:lineRule="atLeast"/>
              <w:jc w:val="center"/>
            </w:pPr>
            <w:r>
              <w:rPr>
                <w:rFonts w:ascii="方正爨宝子碑楷书 简繁" w:cs="方正爨宝子碑楷书 简繁" w:eastAsia="方正爨宝子碑楷书 简繁" w:hAnsi="方正爨宝子碑楷书 简繁"/>
                <w:color w:val="8F2D26"/>
                <w:sz w:val="22"/>
                <w:szCs w:val="22"/>
              </w:rPr>
              <w:t xml:space="preserve">岐伯論 · 觀風察變 · 國際局勢</w:t>
            </w: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160" w:before="60" w:line="560" w:lineRule="atLeast"/>
                    <w:jc w:val="center"/>
                  </w:pPr>
                  <w:r>
                    <w:rPr>
                      <w:rFonts w:ascii="汉仪字酷堂会典楷书 W" w:cs="汉仪字酷堂会典楷书 W" w:eastAsia="汉仪字酷堂会典楷书 W" w:hAnsi="汉仪字酷堂会典楷书 W"/>
                      <w:b/>
                      <w:bCs/>
                      <w:color w:val="1A1715"/>
                      <w:sz w:val="44"/>
                      <w:szCs w:val="44"/>
                    </w:rPr>
                    <w:t xml:space="preserve">GDP增长</w:t>
                  </w:r>
                </w:p>
                <w:tbl>
                  <w:tblPr>
                    <w:tblW w:type="dxa" w:w="8920"/>
                    <w:tblBorders>
                      <w:top w:val="none"/>
                      <w:left w:val="none"/>
                      <w:bottom w:val="none"/>
                      <w:right w:val="none"/>
                      <w:insideH w:val="none"/>
                      <w:insideV w:val="none"/>
                    </w:tblBorders>
                    <w:tblLayout w:type="fixed"/>
                  </w:tblPr>
                  <w:tblGrid>
                    <w:gridCol w:w="6850"/>
                    <w:gridCol w:w="2070"/>
                  </w:tblGrid>
                  <w:tr>
                    <w:tc>
                      <w:tcPr>
                        <w:tcW w:type="dxa" w:w="6850"/>
                        <w:tcBorders>
                          <w:right w:val="dashed" w:color="E6E3D8" w:sz="4"/>
                        </w:tcBorders>
                        <w:tcMar>
                          <w:top w:type="dxa" w:w="0"/>
                          <w:left w:type="dxa" w:w="0"/>
                          <w:bottom w:type="dxa" w:w="100"/>
                          <w:right w:type="dxa" w:w="200"/>
                        </w:tcMar>
                      </w:tcPr>
                      <w:p>
                        <w:pPr>
                          <w:pBdr>
                            <w:bottom w:val="dashed" w:color="DEDAD0" w:sz="4" w:space="8"/>
                            <w:left w:val="single" w:color="8F2D26" w:sz="16" w:space="8"/>
                          </w:pBdr>
                          <w:snapToGrid w:val="0"/>
                          <w:spacing w:after="160" w:before="30" w:line="320" w:lineRule="atLeast"/>
                        </w:pPr>
                        <w:r>
                          <w:rPr>
                            <w:rFonts w:ascii="方正爨宝子碑楷书 简繁" w:cs="方正爨宝子碑楷书 简繁" w:eastAsia="方正爨宝子碑楷书 简繁" w:hAnsi="方正爨宝子碑楷书 简繁"/>
                            <w:b/>
                            <w:bCs/>
                            <w:color w:val="8F2D26"/>
                            <w:sz w:val="28"/>
                            <w:szCs w:val="28"/>
                          </w:rPr>
                          <w:t xml:space="preserve">【問】</w:t>
                        </w:r>
                        <w:r>
                          <w:rPr>
                            <w:rFonts w:ascii="方正爨宝子碑楷书 简繁" w:cs="方正爨宝子碑楷书 简繁" w:eastAsia="方正爨宝子碑楷书 简繁" w:hAnsi="方正爨宝子碑楷书 简繁"/>
                            <w:color w:val="8F2D26"/>
                            <w:sz w:val="19"/>
                            <w:szCs w:val="19"/>
                          </w:rPr>
                          <w:t xml:space="preserve"> </w:t>
                        </w:r>
                        <w:r>
                          <w:rPr>
                            <w:rFonts w:ascii="汉仪昌黎宋刻本原版W" w:cs="汉仪昌黎宋刻本原版W" w:eastAsia="汉仪昌黎宋刻本原版W" w:hAnsi="汉仪昌黎宋刻本原版W"/>
                            <w:b/>
                            <w:bCs/>
                            <w:color w:val="453F3A"/>
                            <w:sz w:val="24"/>
                            <w:szCs w:val="24"/>
                          </w:rPr>
                          <w:t xml:space="preserve">GDP为什么一定要增长？</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GDP增长最根本的原因，在于如果没有足够规模的战争、饥荒、瘟疫等事件破坏世界经济秩序的有效性的话，所有的国家都会有生产力上的改进。这会导致国家与国家之间对全球经济生态位的竞争。</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别人增长了，你毫无增长，你很容易失去生态位，而成为被动者。</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天下唯有德者居之，“德”是什么？是更完美的生产关系安排。而这最终是由现实的生产力水平来做证的。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你的GDP增长不力，你便无坐这个位置之德。任何对生产力负责的构建，都将因此失去自己的地位。</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政府、社会制度头上一直悬着这把达摩克利斯之剑。</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GDP一定要增长，否则轻则具体的政党要下台，重则就只剩下重大的社会动荡重建社会体制一种答案了。</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刀山火海。</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那是一定要拼命避免的。</w:t>
                        </w:r>
                      </w:p>
                      <w:p>
                        <w:pPr>
                          <w:snapToGrid w:val="0"/>
                          <w:spacing w:after="140" w:before="60" w:line="320" w:lineRule="atLeast"/>
                          <w:ind w:firstLine="460"/>
                          <w:jc w:val="both"/>
                        </w:pPr>
                        <w:r>
                          <w:rPr>
                            <w:rFonts w:ascii="方正文沁永乐大典体M 简" w:cs="方正文沁永乐大典体M 简" w:eastAsia="方正文沁永乐大典体M 简" w:hAnsi="方正文沁永乐大典体M 简"/>
                            <w:color w:val="23201D"/>
                            <w:sz w:val="23"/>
                            <w:szCs w:val="23"/>
                          </w:rPr>
                          <w:t xml:space="preserve">这就是为什么GDP一定要增长。不是因为通胀，也不是因为“人民日益增长的物质需要”。那些只是实现机制，不是原因。</w:t>
                        </w:r>
                      </w:p>
                    </w:tc>
                    <w:tc>
                      <w:tcPr>
                        <w:tcW w:type="dxa" w:w="2070"/>
                        <w:tcMar>
                          <w:top w:type="dxa" w:w="0"/>
                          <w:left w:type="dxa" w:w="200"/>
                          <w:bottom w:type="dxa" w:w="100"/>
                          <w:right w:type="dxa" w:w="0"/>
                        </w:tcMar>
                      </w:tcPr>
                      <w:p>
                        <w:pPr>
                          <w:snapToGrid w:val="0"/>
                          <w:spacing w:after="120" w:before="30" w:line="200" w:lineRule="atLeast"/>
                        </w:pPr>
                        <w:r>
                          <w:rPr>
                            <w:rFonts w:ascii="汉仪永字夏蝉 95W" w:cs="汉仪永字夏蝉 95W" w:eastAsia="汉仪永字夏蝉 95W" w:hAnsi="汉仪永字夏蝉 95W"/>
                            <w:color w:val="B0A99F"/>
                            <w:sz w:val="16"/>
                            <w:szCs w:val="16"/>
                          </w:rPr>
                          <w:t xml:space="preserve">〔 随 文 批 校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p>
                        <w:pPr>
                          <w:pBdr>
                            <w:bottom w:val="dashed" w:color="EAE7DF" w:sz="4" w:space="4"/>
                          </w:pBdr>
                          <w:snapToGrid w:val="0"/>
                          <w:spacing w:after="240" w:line="320" w:lineRule="atLeast"/>
                        </w:pPr>
                        <w:r>
                          <w:rPr>
                            <w:sz w:val="20"/>
                            <w:szCs w:val="20"/>
                          </w:rPr>
                          <w:t xml:space="preserve"> </w:t>
                        </w:r>
                      </w:p>
                    </w:tc>
                  </w:tr>
                </w:tbl>
                <w:tbl>
                  <w:tblPr>
                    <w:tblW w:type="dxa" w:w="8920"/>
                    <w:tblBorders>
                      <w:top w:val="single" w:color="E8E5DC" w:sz="4"/>
                      <w:left w:val="none"/>
                      <w:bottom w:val="none"/>
                      <w:right w:val="none"/>
                      <w:insideH w:val="none"/>
                      <w:insideV w:val="none"/>
                    </w:tblBorders>
                    <w:tblLayout w:type="fixed"/>
                  </w:tblPr>
                  <w:tblGrid>
                    <w:gridCol w:w="7520"/>
                    <w:gridCol w:w="1400"/>
                  </w:tblGrid>
                  <w:tr>
                    <w:tc>
                      <w:tcPr>
                        <w:tcW w:type="dxa" w:w="7520"/>
                        <w:tcMar>
                          <w:top w:type="dxa" w:w="140"/>
                          <w:left w:type="dxa" w:w="0"/>
                          <w:bottom w:type="dxa" w:w="40"/>
                          <w:right w:type="dxa" w:w="100"/>
                        </w:tcMar>
                      </w:tcPr>
                      <w:p>
                        <w:pPr>
                          <w:snapToGrid w:val="0"/>
                          <w:spacing w:after="30" w:before="0" w:line="260" w:lineRule="atLeast"/>
                        </w:pPr>
                        <w:r>
                          <w:rPr>
                            <w:rFonts w:ascii="方正礼器碑隶书 简繁" w:cs="方正礼器碑隶书 简繁" w:eastAsia="方正礼器碑隶书 简繁" w:hAnsi="方正礼器碑隶书 简繁"/>
                            <w:color w:val="808080"/>
                            <w:sz w:val="20"/>
                            <w:szCs w:val="20"/>
                          </w:rPr>
                          <w:t xml:space="preserve">〔 專 題 〕 觀風察變——時代思潮與家國時局 · 甲冊 公共熱點與事件剖析</w:t>
                        </w:r>
                      </w:p>
                      <w:p>
                        <w:pPr>
                          <w:snapToGrid w:val="0"/>
                          <w:spacing w:after="0" w:before="0" w:line="260" w:lineRule="atLeast"/>
                        </w:pPr>
                        <w:r>
                          <w:rPr>
                            <w:rFonts w:ascii="方正礼器碑隶书 简繁" w:cs="方正礼器碑隶书 简繁" w:eastAsia="方正礼器碑隶书 简繁" w:hAnsi="方正礼器碑隶书 简繁"/>
                            <w:color w:val="808080"/>
                            <w:sz w:val="20"/>
                            <w:szCs w:val="20"/>
                          </w:rPr>
                          <w:t xml:space="preserve">〔 錄 於 〕 二〇一八年十二月三日</w:t>
                        </w:r>
                      </w:p>
                    </w:tc>
                    <w:tc>
                      <w:tcPr>
                        <w:tcW w:type="dxa" w:w="1400"/>
                        <w:tcMar>
                          <w:top w:type="dxa" w:w="120"/>
                          <w:left w:type="dxa" w:w="0"/>
                          <w:bottom w:type="dxa" w:w="40"/>
                          <w:right w:type="dxa" w:w="0"/>
                        </w:tcMar>
                      </w:tcPr>
                      <w:p>
                        <w:pPr>
                          <w:snapToGrid w:val="0"/>
                          <w:jc w:val="right"/>
                        </w:pPr>
                        <w:r>
                          <w:drawing>
                            <wp:inline distT="0" distB="0" distL="0" distR="0">
                              <wp:extent cx="323850" cy="3238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1" cstate="none"/>
                                      <a:srcRect/>
                                      <a:stretch>
                                        <a:fillRect/>
                                      </a:stretch>
                                    </pic:blipFill>
                                    <pic:spPr bwMode="auto">
                                      <a:xfrm>
                                        <a:off x="0" y="0"/>
                                        <a:ext cx="323850" cy="323850"/>
                                      </a:xfrm>
                                      <a:prstGeom prst="rect">
                                        <a:avLst/>
                                      </a:prstGeom>
                                    </pic:spPr>
                                  </pic:pic>
                                </a:graphicData>
                              </a:graphic>
                            </wp:inline>
                          </w:drawing>
                        </w:r>
                      </w:p>
                    </w:tc>
                  </w:tr>
                </w:tbl>
                <w:p/>
              </w:tc>
            </w:tr>
          </w:tbl>
          <w:p/>
        </w:tc>
      </w:tr>
    </w:tbl>
    <w:p>
      <w:pPr>
        <w:snapToGrid w:val="0"/>
        <w:spacing w:before="0" w:after="0" w:line="20" w:lineRule="exact"/>
        <w:sectPr>
          <w:footerReference w:type="default" r:id="rId7"/>
          <w:footerReference w:type="even" r:id="rId8"/>
          <w:type w:val="nextPage"/>
          <w:pgSz w:w="11906" w:h="16838" w:orient="portrait"/>
          <w:pgMar w:top="900" w:right="1020" w:bottom="1500" w:left="1587" w:header="620" w:footer="600" w:gutter="0"/>
          <w:pgNumType w:fmt="chineseCountingThousand" w:start="1"/>
          <w:docGrid w:type="default" w:linePitch="0" w:charSpace="0"/>
        </w:sectPr>
      </w:pPr>
    </w:p>
    <w:tbl>
      <w:tblPr>
        <w:tblW w:type="dxa" w:w="9280"/>
        <w:tblBorders>
          <w:top w:val="none"/>
          <w:left w:val="none"/>
          <w:bottom w:val="none"/>
          <w:right w:val="none"/>
          <w:insideH w:val="none"/>
          <w:insideV w:val="none"/>
        </w:tblBorders>
        <w:tblLayout w:type="fixed"/>
      </w:tblPr>
      <w:tblGrid>
        <w:gridCol w:w="9280"/>
      </w:tblGrid>
      <w:tr>
        <w:trPr>
          <w:cantSplit/>
          <w:trHeight w:val="14318" w:hRule="exact"/>
        </w:trPr>
        <w:tc>
          <w:tcPr>
            <w:tcW w:type="dxa" w:w="9280"/>
            <w:tcMar>
              <w:top w:type="dxa" w:w="0"/>
              <w:left w:type="dxa" w:w="0"/>
              <w:bottom w:type="dxa" w:w="0"/>
              <w:right w:type="dxa" w:w="0"/>
            </w:tcMar>
          </w:tcPr>
          <w:p>
            <w:pPr>
              <w:snapToGrid w:val="0"/>
              <w:spacing w:after="0" w:before="0" w:line="20" w:lineRule="exact"/>
            </w:pPr>
          </w:p>
        </w:tc>
      </w:tr>
    </w:tbl>
    <w:p>
      <w:pPr>
        <w:snapToGrid w:val="0"/>
        <w:spacing w:after="0" w:before="0" w:line="20" w:lineRule="exact"/>
      </w:pPr>
    </w:p>
    <w:tbl>
      <w:tblPr>
        <w:tblW w:type="dxa" w:w="9280"/>
        <w:tblBorders>
          <w:top w:val="double" w:color="7A7368" w:sz="12"/>
          <w:left w:val="single" w:color="7A7368" w:sz="8"/>
          <w:bottom w:val="double" w:color="7A7368" w:sz="12"/>
          <w:right w:val="single" w:color="7A7368" w:sz="8"/>
          <w:insideH w:val="none"/>
          <w:insideV w:val="none"/>
        </w:tblBorders>
        <w:tblLayout w:type="fixed"/>
      </w:tblPr>
      <w:tblGrid>
        <w:gridCol w:w="9280"/>
      </w:tblGrid>
      <w:tr>
        <w:trPr>
          <w:cantSplit/>
          <w:trHeight w:val="12000" w:hRule="atLeast"/>
        </w:trPr>
        <w:tc>
          <w:tcPr>
            <w:tcW w:type="dxa" w:w="9280"/>
            <w:tcMar>
              <w:top w:type="dxa" w:w="140"/>
              <w:left w:type="dxa" w:w="180"/>
              <w:bottom w:type="dxa" w:w="140"/>
              <w:right w:type="dxa" w:w="180"/>
            </w:tcMar>
          </w:tcPr>
          <w:p>
            <w:pPr>
              <w:snapToGrid w:val="0"/>
              <w:spacing w:after="360" w:before="3100" w:line="80" w:lineRule="exact"/>
              <w:jc w:val="center"/>
            </w:pPr>
            <w:r>
              <w:rPr>
                <w:rFonts w:ascii="汉仪方篆 U" w:cs="汉仪方篆 U" w:eastAsia="汉仪方篆 U" w:hAnsi="汉仪方篆 U"/>
                <w:color w:val="8F2D26"/>
                <w:sz w:val="96"/>
                <w:szCs w:val="96"/>
              </w:rPr>
              <w:t xml:space="preserve">岐  </w:t>
            </w:r>
          </w:p>
          <w:p>
            <w:pPr>
              <w:snapToGrid w:val="0"/>
              <w:spacing w:after="360" w:before="3100" w:line="80" w:lineRule="exact"/>
              <w:jc w:val="center"/>
            </w:pPr>
            <w:r>
              <w:rPr>
                <w:rFonts w:ascii="汉仪方篆 U" w:cs="汉仪方篆 U" w:eastAsia="汉仪方篆 U" w:hAnsi="汉仪方篆 U"/>
                <w:color w:val="8F2D26"/>
                <w:sz w:val="96"/>
                <w:szCs w:val="96"/>
              </w:rPr>
              <w:t xml:space="preserve">伯 </w:t>
            </w:r>
          </w:p>
          <w:p>
            <w:pPr>
              <w:snapToGrid w:val="0"/>
              <w:spacing w:after="360" w:before="3100" w:line="80" w:lineRule="exact"/>
              <w:jc w:val="center"/>
            </w:pPr>
            <w:r>
              <w:rPr>
                <w:rFonts w:ascii="汉仪方篆 U" w:cs="汉仪方篆 U" w:eastAsia="汉仪方篆 U" w:hAnsi="汉仪方篆 U"/>
                <w:color w:val="8F2D26"/>
                <w:sz w:val="96"/>
                <w:szCs w:val="96"/>
              </w:rPr>
              <w:t xml:space="preserve"> 論</w:t>
            </w:r>
          </w:p>
          <w:p>
            <w:pPr>
              <w:snapToGrid w:val="0"/>
              <w:spacing w:after="0" w:before="0" w:line="360" w:lineRule="atLeast"/>
              <w:jc w:val="center"/>
            </w:pPr>
            <w:r>
              <w:rPr>
                <w:rFonts w:ascii="汉仪字酷堂会典楷书 W" w:cs="汉仪字酷堂会典楷书 W" w:eastAsia="汉仪字酷堂会典楷书 W" w:hAnsi="汉仪字酷堂会典楷书 W"/>
                <w:color w:val="23201D"/>
                <w:sz w:val="44"/>
                <w:szCs w:val="44"/>
              </w:rPr>
              <w:t xml:space="preserve">甲 · 公共熱點與事件剖析·下册</w:t>
            </w:r>
          </w:p>
        </w:tc>
      </w:tr>
    </w:tbl>
    <w:sectPr>
      <w:footerReference w:type="default" r:id="rId9"/>
      <w:footerReference w:type="even" r:id="rId10"/>
      <w:type w:val="nextPage"/>
      <w:pgSz w:w="11906" w:h="16838" w:orient="portrait"/>
      <w:pgMar w:top="900" w:right="1020" w:bottom="1500" w:left="1587" w:header="620" w:footer="600" w:gutter="0"/>
      <w:docGrid w:type="default" w:linePitch="0" w:charSpace="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righ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napToGrid w:val="0"/>
      <w:spacing w:after="0" w:before="0" w:line="300" w:lineRule="atLeast"/>
      <w:jc w:val="left"/>
    </w:pPr>
    <w:r>
      <w:rPr>
        <w:rFonts w:ascii="方正文沁永乐大典体M 简" w:cs="方正文沁永乐大典体M 简" w:eastAsia="方正文沁永乐大典体M 简" w:hAnsi="方正文沁永乐大典体M 简"/>
        <w:b/>
        <w:bCs/>
        <w:sz w:val="26"/>
        <w:szCs w:val="26"/>
      </w:rPr>
      <w:t xml:space="preserve">第 </w:t>
    </w:r>
    <w:r>
      <w:rPr>
        <w:rFonts w:ascii="方正文沁永乐大典体M 简" w:cs="方正文沁永乐大典体M 简" w:eastAsia="方正文沁永乐大典体M 简" w:hAnsi="方正文沁永乐大典体M 简"/>
        <w:b/>
        <w:bCs/>
        <w:sz w:val="26"/>
        <w:szCs w:val="26"/>
      </w:rPr>
      <w:fldChar w:fldCharType="begin"/>
      <w:instrText xml:space="preserve">PAGE</w:instrText>
      <w:fldChar w:fldCharType="separate"/>
      <w:fldChar w:fldCharType="end"/>
    </w:r>
    <w:r>
      <w:rPr>
        <w:rFonts w:ascii="方正文沁永乐大典体M 简" w:cs="方正文沁永乐大典体M 简" w:eastAsia="方正文沁永乐大典体M 简" w:hAnsi="方正文沁永乐大典体M 简"/>
        <w:b/>
        <w:bCs/>
        <w:sz w:val="26"/>
        <w:szCs w:val="26"/>
      </w:rPr>
      <w:t xml:space="preserve"> 葉</w:t>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mirrorMargins/>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方正文沁永乐大典体M 简" w:cs="方正文沁永乐大典体M 简" w:eastAsia="方正文沁永乐大典体M 简" w:hAnsi="方正文沁永乐大典体M 简"/>
        <w:color w:val="23201D"/>
        <w:sz w:val="23"/>
        <w:szCs w:val="23"/>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oter" Target="footer2.xml"/><Relationship Id="rId9" Type="http://schemas.openxmlformats.org/officeDocument/2006/relationships/footer" Target="footer3.xml"/><Relationship Id="rId10" Type="http://schemas.openxmlformats.org/officeDocument/2006/relationships/footer" Target="footer4.xml"/><Relationship Id="rId11" Type="http://schemas.openxmlformats.org/officeDocument/2006/relationships/image" Target="media/b8ab2f14fbdd5f282c57f582b21d9367037a10ad.undefined"/><Relationship Id="rId12" Type="http://schemas.openxmlformats.org/officeDocument/2006/relationships/image" Target="media/3f4a5aefd4b49b133186e4010c0c4c069e605986.undefined"/><Relationship Id="rId13" Type="http://schemas.openxmlformats.org/officeDocument/2006/relationships/image" Target="media/43bf30f72d6b0beec165c67e43997b0d5d522485.undefined"/><Relationship Id="rId14" Type="http://schemas.openxmlformats.org/officeDocument/2006/relationships/image" Target="media/b9e92419705c8be63e782f9bf89afaf0762e68e8.undefined"/><Relationship Id="rId15" Type="http://schemas.openxmlformats.org/officeDocument/2006/relationships/image" Target="media/04a2da98c672de7a414e84978364217160c5b195.undefined"/><Relationship Id="rId16" Type="http://schemas.openxmlformats.org/officeDocument/2006/relationships/image" Target="media/01b6e449685d64d35359730e4d6a21bca11d0781.undefined"/><Relationship Id="rId17" Type="http://schemas.openxmlformats.org/officeDocument/2006/relationships/image" Target="media/4fa8326ffc8b2862f4b30fe437e806ed95600878.undefined"/><Relationship Id="rId18" Type="http://schemas.openxmlformats.org/officeDocument/2006/relationships/image" Target="media/3ddb3ee5dd768fc3410189a199810e9b1416c376.undefined"/><Relationship Id="rId19" Type="http://schemas.openxmlformats.org/officeDocument/2006/relationships/image" Target="media/bef3dcd67297756b88fa5be228517bb84af0d05c.undefined"/><Relationship Id="rId20" Type="http://schemas.openxmlformats.org/officeDocument/2006/relationships/image" Target="media/4cf0dfa145cde6f113465892bac7fe22aa171a4e.undefined"/><Relationship Id="rId21" Type="http://schemas.openxmlformats.org/officeDocument/2006/relationships/image" Target="media/ff00a4a9232f4e6902971281560f817cc3088fe9.undefined"/><Relationship Id="rId22" Type="http://schemas.openxmlformats.org/officeDocument/2006/relationships/image" Target="media/088ba9a0cc5e0d0bdba7f02a2ed2bc3f236d087b.undefined"/><Relationship Id="rId23" Type="http://schemas.openxmlformats.org/officeDocument/2006/relationships/image" Target="media/c2dc3a34338a13939045860c67dbc0c168f5e705.undefined"/><Relationship Id="rId24" Type="http://schemas.openxmlformats.org/officeDocument/2006/relationships/image" Target="media/d844ac85403a39cabd1e6b320af6c4aeac05f329.undefined"/><Relationship Id="rId25" Type="http://schemas.openxmlformats.org/officeDocument/2006/relationships/image" Target="media/0f8031a3014b7bbe54568fa59e65baf9ac35386e.undefined"/><Relationship Id="rId26" Type="http://schemas.openxmlformats.org/officeDocument/2006/relationships/image" Target="media/a35980c24458566604c17de58bffa03e04ab5dbf.undefined"/><Relationship Id="rId27" Type="http://schemas.openxmlformats.org/officeDocument/2006/relationships/image" Target="media/b90c4ec3ad8519c8d40b692bcb62c7a230c72d96.undefined"/><Relationship Id="rId28" Type="http://schemas.openxmlformats.org/officeDocument/2006/relationships/image" Target="media/2cc18da7a68f8b1ed2f994a6247c91cb46ffa628.undefined"/><Relationship Id="rId29" Type="http://schemas.openxmlformats.org/officeDocument/2006/relationships/image" Target="media/1d5644f1d08ac07b6ddbc291a268b62d41a292ee.undefined"/><Relationship Id="rId30" Type="http://schemas.openxmlformats.org/officeDocument/2006/relationships/image" Target="media/a159e651c1a9d3ddc597bd67d5fb7929646fc4e6.undefined"/><Relationship Id="rId31" Type="http://schemas.openxmlformats.org/officeDocument/2006/relationships/image" Target="media/71a2b49d2035ed19cb44b74b68fa4cba86809c33.undefined"/><Relationship Id="rId32" Type="http://schemas.openxmlformats.org/officeDocument/2006/relationships/image" Target="media/ea7b6d75619ccd4401638eb856e9031928febc0f.undefined"/><Relationship Id="rId33" Type="http://schemas.openxmlformats.org/officeDocument/2006/relationships/image" Target="media/d22b922ea8265e3c1cf309a8b5842f9b29c6af88.undefined"/><Relationship Id="rId34" Type="http://schemas.openxmlformats.org/officeDocument/2006/relationships/image" Target="media/141cad2fea271b5810bda5b340efc774c372973c.undefined"/><Relationship Id="rId35" Type="http://schemas.openxmlformats.org/officeDocument/2006/relationships/image" Target="media/6136617f4e53ce050882721957edd44c38c9e71f.undefined"/><Relationship Id="rId36" Type="http://schemas.openxmlformats.org/officeDocument/2006/relationships/image" Target="media/66eb70da37263a1aa2715e28143aa3def4ee576d.undefined"/><Relationship Id="rId37" Type="http://schemas.openxmlformats.org/officeDocument/2006/relationships/image" Target="media/0594a25346b18a9b17d5eb5596dd47b538fdef93.undefined"/><Relationship Id="rId38" Type="http://schemas.openxmlformats.org/officeDocument/2006/relationships/image" Target="media/d172018190c20d64846d0c508a25bd82446cee3e.undefined"/><Relationship Id="rId39" Type="http://schemas.openxmlformats.org/officeDocument/2006/relationships/image" Target="media/3565b35a85b4ee2a13a5be4517bdebad09ef950a.undefined"/><Relationship Id="rId40" Type="http://schemas.openxmlformats.org/officeDocument/2006/relationships/image" Target="media/6674ff31c670b0c697e3116069f79c0a8e016178.undefined"/><Relationship Id="rId41" Type="http://schemas.openxmlformats.org/officeDocument/2006/relationships/image" Target="media/925e6da636d6d19b0474e9265ea5c01468baf96e.undefined"/><Relationship Id="rId42" Type="http://schemas.openxmlformats.org/officeDocument/2006/relationships/image" Target="media/a6effc33cabbdd0e94ebc52eb2791d1fa72871c6.undefined"/><Relationship Id="rId43" Type="http://schemas.openxmlformats.org/officeDocument/2006/relationships/image" Target="media/1a0d698b92668b178d13ca0fdec82f5bc8629e27.undefined"/><Relationship Id="rId44" Type="http://schemas.openxmlformats.org/officeDocument/2006/relationships/image" Target="media/c6ed081e8d4db86317f59d6d32ea3aa171f65671.undefined"/><Relationship Id="rId45" Type="http://schemas.openxmlformats.org/officeDocument/2006/relationships/image" Target="media/b8c55c47ccfe13f5d3f8b7050277cd7422904f03.undefined"/><Relationship Id="rId46" Type="http://schemas.openxmlformats.org/officeDocument/2006/relationships/image" Target="media/2bd3dbd1e8d847a2bf73a6b1f0eb57923bdb7049.undefined"/><Relationship Id="rId47" Type="http://schemas.openxmlformats.org/officeDocument/2006/relationships/image" Target="media/8b84e12bfbf9ad11d1128837f8165631a035e5f4.undefined"/><Relationship Id="rId48" Type="http://schemas.openxmlformats.org/officeDocument/2006/relationships/image" Target="media/03b0035bfe50a32056beca27868e24a7b831fad4.undefined"/><Relationship Id="rId49" Type="http://schemas.openxmlformats.org/officeDocument/2006/relationships/image" Target="media/e94cf257851a5439a9738afdbcacf0826af046fb.undefined"/><Relationship Id="rId50" Type="http://schemas.openxmlformats.org/officeDocument/2006/relationships/image" Target="media/8ef132097cb62964721eef51613e249c3e2aee5c.undefined"/><Relationship Id="rId51" Type="http://schemas.openxmlformats.org/officeDocument/2006/relationships/image" Target="media/fea2b59936507d432fc3f910d6ceff3bc31278ca.undefined"/><Relationship Id="rId52" Type="http://schemas.openxmlformats.org/officeDocument/2006/relationships/image" Target="media/4eea3a5dec0da5a5d76810f03c905d4495284e0f.undefined"/><Relationship Id="rId53" Type="http://schemas.openxmlformats.org/officeDocument/2006/relationships/image" Target="media/d073b92b64a9bd50a700f26c32349ac4460376b6.undefined"/><Relationship Id="rId54" Type="http://schemas.openxmlformats.org/officeDocument/2006/relationships/image" Target="media/0bc8c56554f42130ca227c3edbfb358af8a3e39f.undefined"/><Relationship Id="rId55" Type="http://schemas.openxmlformats.org/officeDocument/2006/relationships/image" Target="media/f906fdf0f92fc3be21ead36c1c038a60f1d37715.undefined"/><Relationship Id="rId56" Type="http://schemas.openxmlformats.org/officeDocument/2006/relationships/image" Target="media/610685b185a3ed5f66a56ca0e19b1258dda9ff57.undefined"/><Relationship Id="rId57" Type="http://schemas.openxmlformats.org/officeDocument/2006/relationships/image" Target="media/e0527636552be5e166d6741597b256297363ff2e.undefined"/><Relationship Id="rId58" Type="http://schemas.openxmlformats.org/officeDocument/2006/relationships/image" Target="media/3832fa82220f90aeed22532a74e16d395cc539b0.undefined"/><Relationship Id="rId59" Type="http://schemas.openxmlformats.org/officeDocument/2006/relationships/image" Target="media/9afbf007a1e02e4ef464276cec81638473610d4f.undefined"/><Relationship Id="rId60" Type="http://schemas.openxmlformats.org/officeDocument/2006/relationships/image" Target="media/1e17455677d36fdcb0ac4452b8e2cf5b685d6c95.undefined"/><Relationship Id="rId61" Type="http://schemas.openxmlformats.org/officeDocument/2006/relationships/image" Target="media/3f3e99aede98d414142f699955ce19a967294334.undefined"/><Relationship Id="rId62" Type="http://schemas.openxmlformats.org/officeDocument/2006/relationships/image" Target="media/99ba123eacadf2639a0eb4aaa10d1791a8eee61b.undefined"/><Relationship Id="rId63" Type="http://schemas.openxmlformats.org/officeDocument/2006/relationships/image" Target="media/1031fee8e20768c48dbeeebfa368fe50dda62e20.undefined"/><Relationship Id="rId64" Type="http://schemas.openxmlformats.org/officeDocument/2006/relationships/image" Target="media/fdb6aad816c68b200b81cebc62ecaeb30375ac34.undefined"/><Relationship Id="rId65" Type="http://schemas.openxmlformats.org/officeDocument/2006/relationships/image" Target="media/70bf97894fe6c11ca2e2b8db1b641d9c4b3a40b4.undefined"/><Relationship Id="rId66" Type="http://schemas.openxmlformats.org/officeDocument/2006/relationships/image" Target="media/9d264d3b7d5fb5b74b0a26ece457efeb66c77728.undefined"/><Relationship Id="rId67" Type="http://schemas.openxmlformats.org/officeDocument/2006/relationships/image" Target="media/d87db5e50ed75f0ba6bbb27a07c4c1a99690c59c.undefined"/><Relationship Id="rId68" Type="http://schemas.openxmlformats.org/officeDocument/2006/relationships/image" Target="media/1eb198a9019d643522e6937fcbbb5e8d154c8451.undefined"/><Relationship Id="rId69" Type="http://schemas.openxmlformats.org/officeDocument/2006/relationships/image" Target="media/b2d6816f2c7d010f4ec854bc00cde49886d4b538.undefined"/><Relationship Id="rId70" Type="http://schemas.openxmlformats.org/officeDocument/2006/relationships/image" Target="media/c8057d260e311e10de43be8cfccc356ad7108677.undefined"/><Relationship Id="rId71" Type="http://schemas.openxmlformats.org/officeDocument/2006/relationships/image" Target="media/90c648dc16bf0d2f750d9a1c3cb04b0a3eca4cab.undefined"/><Relationship Id="rId72" Type="http://schemas.openxmlformats.org/officeDocument/2006/relationships/image" Target="media/ca450e22bb82964c76cb7fd99ea8782c13dc2107.undefined"/><Relationship Id="rId73" Type="http://schemas.openxmlformats.org/officeDocument/2006/relationships/image" Target="media/6e1ffb3f2ac0bf5f61f0624829ad418530cb8df7.undefined"/><Relationship Id="rId74" Type="http://schemas.openxmlformats.org/officeDocument/2006/relationships/image" Target="media/9ea3a29f6a2a716ccf44f81df05b7ebea12e5126.undefined"/><Relationship Id="rId75" Type="http://schemas.openxmlformats.org/officeDocument/2006/relationships/image" Target="media/64b89d6b56750ca401b4ebefce575728833ca69c.undefined"/><Relationship Id="rId76" Type="http://schemas.openxmlformats.org/officeDocument/2006/relationships/image" Target="media/d0d90fbc458433fa5e3224c8a7de6f892148d6d3.undefined"/><Relationship Id="rId77" Type="http://schemas.openxmlformats.org/officeDocument/2006/relationships/image" Target="media/181d0ed9f50dfcc068848c82365c3e6871e6a4cc.undefined"/><Relationship Id="rId78" Type="http://schemas.openxmlformats.org/officeDocument/2006/relationships/image" Target="media/eb7b87bb0607e6900ac17a465f80c6daec098fdb.undefined"/><Relationship Id="rId79" Type="http://schemas.openxmlformats.org/officeDocument/2006/relationships/image" Target="media/b64911ff9f2042c0c0074145b07cc1d4df2bb79a.undefined"/><Relationship Id="rId80" Type="http://schemas.openxmlformats.org/officeDocument/2006/relationships/image" Target="media/094112298f2e0de3e2c028a3e76caeca03f3a5e5.undefined"/><Relationship Id="rId81" Type="http://schemas.openxmlformats.org/officeDocument/2006/relationships/image" Target="media/3f7067ecee69b77c6a9c90ad2569fc34d797bac0.undefined"/><Relationship Id="rId82"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er4.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2026-10-16T16:41:42.702Z</dcterms:created>
  <dcterms:modified xsi:type="dcterms:W3CDTF">2026-10-16T16:41:42.702Z</dcterms:modified>
</cp:coreProperties>
</file>

<file path=docProps/custom.xml><?xml version="1.0" encoding="utf-8"?>
<Properties xmlns="http://schemas.openxmlformats.org/officeDocument/2006/custom-properties" xmlns:vt="http://schemas.openxmlformats.org/officeDocument/2006/docPropsVTypes"/>
</file>