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31E0C9DB" w:rsidR="00A30983" w:rsidRPr="00F3255C" w:rsidRDefault="00A62079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RMSprop</w:t>
      </w:r>
      <w:r w:rsidR="00441B87" w:rsidRPr="00F3255C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  <w:r w:rsidR="00F3255C"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( </w:t>
      </w:r>
      <w:hyperlink r:id="rId6" w:history="1">
        <w:r w:rsidR="00F3255C" w:rsidRPr="00F3255C">
          <w:rPr>
            <w:rStyle w:val="a9"/>
            <w:rFonts w:ascii="Times New Roman" w:hAnsi="Times New Roman" w:cs="Times New Roman"/>
            <w:spacing w:val="5"/>
            <w:sz w:val="24"/>
            <w:szCs w:val="24"/>
          </w:rPr>
          <w:t>https://www.youtube.com/watch?v=_e-LFe_igno</w:t>
        </w:r>
      </w:hyperlink>
      <w:r w:rsidR="00F3255C"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)</w:t>
      </w:r>
    </w:p>
    <w:p w14:paraId="221DFB7B" w14:textId="25A8B208" w:rsidR="00A62079" w:rsidRPr="00F3255C" w:rsidRDefault="00A62079">
      <w:pPr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0D142A93" wp14:editId="7DCFC671">
            <wp:extent cx="3775866" cy="650071"/>
            <wp:effectExtent l="0" t="0" r="0" b="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64" cy="6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C54" w14:textId="1D28503B" w:rsidR="00A62079" w:rsidRDefault="00A62079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假设这是我们需要优化的损失函数</w:t>
      </w:r>
    </w:p>
    <w:p w14:paraId="2E9AA1E1" w14:textId="77777777" w:rsidR="00F3255C" w:rsidRPr="00F3255C" w:rsidRDefault="00F3255C">
      <w:pPr>
        <w:rPr>
          <w:sz w:val="16"/>
          <w:szCs w:val="16"/>
        </w:rPr>
      </w:pPr>
    </w:p>
    <w:p w14:paraId="4F0E495C" w14:textId="7D410249" w:rsidR="00A62079" w:rsidRDefault="00A62079">
      <w:pPr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57910F94" wp14:editId="79960646">
            <wp:extent cx="4356187" cy="640369"/>
            <wp:effectExtent l="0" t="0" r="6350" b="762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62" cy="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AA6" w14:textId="77777777" w:rsidR="00F3255C" w:rsidRPr="00F3255C" w:rsidRDefault="00F3255C">
      <w:pPr>
        <w:rPr>
          <w:sz w:val="16"/>
          <w:szCs w:val="16"/>
        </w:rPr>
      </w:pPr>
    </w:p>
    <w:p w14:paraId="14B5A34B" w14:textId="2D578950" w:rsidR="00A62079" w:rsidRPr="00F3255C" w:rsidRDefault="00A62079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它具有两个维度，假设为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和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Pr="00F3255C">
        <w:rPr>
          <w:rFonts w:hint="eastAsia"/>
          <w:sz w:val="16"/>
          <w:szCs w:val="16"/>
        </w:rPr>
        <w:t>，显然</w:t>
      </w:r>
      <w:r w:rsidR="0032461F" w:rsidRPr="00F3255C">
        <w:rPr>
          <w:rFonts w:hint="eastAsia"/>
          <w:sz w:val="16"/>
          <w:szCs w:val="16"/>
        </w:rPr>
        <w:t>，</w:t>
      </w:r>
      <w:r w:rsidRPr="00F3255C">
        <w:rPr>
          <w:rFonts w:hint="eastAsia"/>
          <w:sz w:val="16"/>
          <w:szCs w:val="16"/>
        </w:rPr>
        <w:t>我们可以看到由于函数沿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Pr="00F3255C">
        <w:rPr>
          <w:rFonts w:hint="eastAsia"/>
          <w:sz w:val="16"/>
          <w:szCs w:val="16"/>
        </w:rPr>
        <w:t>方向的gradient更大</w:t>
      </w:r>
      <m:oMath>
        <m:r>
          <w:rPr>
            <w:rFonts w:ascii="Cambria Math" w:hAnsi="Cambria Math"/>
            <w:sz w:val="16"/>
            <w:szCs w:val="16"/>
          </w:rPr>
          <m:t xml:space="preserve"> 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larger</m:t>
        </m:r>
        <m:r>
          <w:rPr>
            <w:rFonts w:ascii="Cambria Math" w:hAnsi="Cambria Math"/>
            <w:sz w:val="16"/>
            <w:szCs w:val="16"/>
          </w:rPr>
          <m:t xml:space="preserve"> db)</m:t>
        </m:r>
      </m:oMath>
      <w:r w:rsidRPr="00F3255C">
        <w:rPr>
          <w:sz w:val="16"/>
          <w:szCs w:val="16"/>
        </w:rPr>
        <w:t xml:space="preserve"> </w:t>
      </w:r>
      <w:r w:rsidRPr="00F3255C">
        <w:rPr>
          <w:rFonts w:hint="eastAsia"/>
          <w:sz w:val="16"/>
          <w:szCs w:val="16"/>
        </w:rPr>
        <w:t>这导致</w:t>
      </w:r>
      <w:r w:rsidR="0032461F" w:rsidRPr="00F3255C">
        <w:rPr>
          <w:rFonts w:hint="eastAsia"/>
          <w:sz w:val="16"/>
          <w:szCs w:val="16"/>
        </w:rPr>
        <w:t>在梯度下降的过程中会出现</w:t>
      </w:r>
      <w:r w:rsidR="00305DCB" w:rsidRPr="00F3255C">
        <w:rPr>
          <w:rFonts w:hint="eastAsia"/>
          <w:sz w:val="16"/>
          <w:szCs w:val="16"/>
        </w:rPr>
        <w:t>上图蓝线样式的</w:t>
      </w:r>
      <w:r w:rsidR="0032461F" w:rsidRPr="00F3255C">
        <w:rPr>
          <w:rFonts w:hint="eastAsia"/>
          <w:sz w:val="16"/>
          <w:szCs w:val="16"/>
        </w:rPr>
        <w:t>波动，</w:t>
      </w:r>
      <w:r w:rsidR="00305DCB" w:rsidRPr="00F3255C">
        <w:rPr>
          <w:rFonts w:hint="eastAsia"/>
          <w:sz w:val="16"/>
          <w:szCs w:val="16"/>
        </w:rPr>
        <w:t>使得我们</w:t>
      </w:r>
      <w:r w:rsidR="0032461F" w:rsidRPr="00F3255C">
        <w:rPr>
          <w:rFonts w:hint="eastAsia"/>
          <w:sz w:val="16"/>
          <w:szCs w:val="16"/>
        </w:rPr>
        <w:t>需要更多的时间来达到全局最小值。为此，我们可以通过RMSprop</w:t>
      </w:r>
      <w:r w:rsidR="0032461F" w:rsidRPr="00F3255C">
        <w:rPr>
          <w:sz w:val="16"/>
          <w:szCs w:val="16"/>
        </w:rPr>
        <w:t xml:space="preserve"> </w:t>
      </w:r>
      <w:r w:rsidR="0032461F" w:rsidRPr="00F3255C">
        <w:rPr>
          <w:rFonts w:hint="eastAsia"/>
          <w:sz w:val="16"/>
          <w:szCs w:val="16"/>
        </w:rPr>
        <w:t>来进行修正，其算法详情如下：</w:t>
      </w:r>
    </w:p>
    <w:p w14:paraId="167CA543" w14:textId="227F120B" w:rsidR="00862049" w:rsidRPr="00F3255C" w:rsidRDefault="00862049" w:rsidP="006A6F4F">
      <w:pPr>
        <w:jc w:val="center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/>
          <w:sz w:val="16"/>
          <w:szCs w:val="16"/>
        </w:rPr>
        <w:t xml:space="preserve">On interaction </w:t>
      </w:r>
      <m:oMath>
        <m:r>
          <w:rPr>
            <w:rFonts w:ascii="Cambria Math" w:hAnsi="Cambria Math" w:cs="Times New Roman"/>
            <w:sz w:val="16"/>
            <w:szCs w:val="16"/>
          </w:rPr>
          <m:t>t</m:t>
        </m:r>
      </m:oMath>
      <w:r w:rsidRPr="00F3255C">
        <w:rPr>
          <w:rFonts w:ascii="Times New Roman" w:hAnsi="Times New Roman" w:cs="Times New Roman"/>
          <w:sz w:val="16"/>
          <w:szCs w:val="16"/>
        </w:rPr>
        <w:t xml:space="preserve">, compute </w:t>
      </w:r>
      <m:oMath>
        <m:r>
          <w:rPr>
            <w:rFonts w:ascii="Cambria Math" w:hAnsi="Cambria Math" w:cs="Times New Roman"/>
            <w:sz w:val="16"/>
            <w:szCs w:val="16"/>
          </w:rPr>
          <m:t>dω, db</m:t>
        </m:r>
      </m:oMath>
      <w:r w:rsidR="006A6F4F" w:rsidRPr="00F3255C">
        <w:rPr>
          <w:rFonts w:ascii="Times New Roman" w:hAnsi="Times New Roman" w:cs="Times New Roman"/>
          <w:sz w:val="16"/>
          <w:szCs w:val="16"/>
        </w:rPr>
        <w:t xml:space="preserve"> </w:t>
      </w:r>
      <w:r w:rsidRPr="00F3255C">
        <w:rPr>
          <w:rFonts w:ascii="Times New Roman" w:hAnsi="Times New Roman" w:cs="Times New Roman"/>
          <w:sz w:val="16"/>
          <w:szCs w:val="16"/>
        </w:rPr>
        <w:t xml:space="preserve">on current </w:t>
      </w:r>
      <w:r w:rsidR="006A6F4F" w:rsidRPr="00F3255C">
        <w:rPr>
          <w:rFonts w:ascii="Times New Roman" w:hAnsi="Times New Roman" w:cs="Times New Roman"/>
          <w:sz w:val="16"/>
          <w:szCs w:val="16"/>
        </w:rPr>
        <w:t>mini batch</w:t>
      </w:r>
      <w:r w:rsidR="00305DCB" w:rsidRPr="00F3255C">
        <w:rPr>
          <w:rFonts w:ascii="Times New Roman" w:hAnsi="Times New Roman" w:cs="Times New Roman"/>
          <w:sz w:val="16"/>
          <w:szCs w:val="16"/>
        </w:rPr>
        <w:t xml:space="preserve">, the learning rate is </w:t>
      </w:r>
      <m:oMath>
        <m:r>
          <w:rPr>
            <w:rFonts w:ascii="Cambria Math" w:hAnsi="Cambria Math" w:cs="Times New Roman"/>
            <w:sz w:val="16"/>
            <w:szCs w:val="16"/>
          </w:rPr>
          <m:t>α</m:t>
        </m:r>
      </m:oMath>
      <w:r w:rsidR="006A6F4F" w:rsidRPr="00F3255C">
        <w:rPr>
          <w:rFonts w:ascii="Times New Roman" w:hAnsi="Times New Roman" w:cs="Times New Roman"/>
          <w:sz w:val="16"/>
          <w:szCs w:val="16"/>
        </w:rPr>
        <w:t>:</w:t>
      </w:r>
    </w:p>
    <w:p w14:paraId="68279B9F" w14:textId="77AA0158" w:rsidR="006A6F4F" w:rsidRPr="00F3255C" w:rsidRDefault="00000000" w:rsidP="006A6F4F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eqArr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+(1-β)(d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+(1-β)(d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e>
          </m:eqArr>
        </m:oMath>
      </m:oMathPara>
    </w:p>
    <w:p w14:paraId="5002836E" w14:textId="718A10F0" w:rsidR="006A6F4F" w:rsidRPr="00F3255C" w:rsidRDefault="006A6F4F" w:rsidP="006A6F4F">
      <w:pPr>
        <w:jc w:val="center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 w:hint="eastAsia"/>
          <w:sz w:val="16"/>
          <w:szCs w:val="16"/>
        </w:rPr>
        <w:t>H</w:t>
      </w:r>
      <w:r w:rsidRPr="00F3255C">
        <w:rPr>
          <w:rFonts w:ascii="Times New Roman" w:hAnsi="Times New Roman" w:cs="Times New Roman"/>
          <w:sz w:val="16"/>
          <w:szCs w:val="16"/>
        </w:rPr>
        <w:t>erer S means the exponentially weighted average</w:t>
      </w:r>
      <w:r w:rsidR="00EF5FD9">
        <w:rPr>
          <w:rFonts w:ascii="Times New Roman" w:hAnsi="Times New Roman" w:cs="Times New Roman"/>
          <w:sz w:val="16"/>
          <w:szCs w:val="16"/>
        </w:rPr>
        <w:t xml:space="preserve"> (please refer to the </w:t>
      </w:r>
      <w:hyperlink r:id="rId9" w:tooltip="Exponentially Weighted Averages.pdf" w:history="1">
        <w:r w:rsidR="00EF5FD9" w:rsidRPr="00EF5FD9">
          <w:rPr>
            <w:rStyle w:val="a9"/>
            <w:rFonts w:ascii="Segoe UI" w:hAnsi="Segoe UI" w:cs="Segoe UI"/>
            <w:sz w:val="15"/>
            <w:szCs w:val="15"/>
            <w:shd w:val="clear" w:color="auto" w:fill="FFFFFF"/>
          </w:rPr>
          <w:t>Exponentially Weighted Avera</w:t>
        </w:r>
        <w:r w:rsidR="00EF5FD9" w:rsidRPr="00EF5FD9">
          <w:rPr>
            <w:rStyle w:val="a9"/>
            <w:rFonts w:ascii="Segoe UI" w:hAnsi="Segoe UI" w:cs="Segoe UI"/>
            <w:sz w:val="15"/>
            <w:szCs w:val="15"/>
            <w:shd w:val="clear" w:color="auto" w:fill="FFFFFF"/>
          </w:rPr>
          <w:t>g</w:t>
        </w:r>
        <w:r w:rsidR="00EF5FD9" w:rsidRPr="00EF5FD9">
          <w:rPr>
            <w:rStyle w:val="a9"/>
            <w:rFonts w:ascii="Segoe UI" w:hAnsi="Segoe UI" w:cs="Segoe UI"/>
            <w:sz w:val="15"/>
            <w:szCs w:val="15"/>
            <w:shd w:val="clear" w:color="auto" w:fill="FFFFFF"/>
          </w:rPr>
          <w:t>es.pdf</w:t>
        </w:r>
      </w:hyperlink>
      <w:r w:rsidR="00EF5FD9">
        <w:rPr>
          <w:rFonts w:ascii="Times New Roman" w:hAnsi="Times New Roman" w:cs="Times New Roman"/>
          <w:sz w:val="16"/>
          <w:szCs w:val="16"/>
        </w:rPr>
        <w:t>)</w:t>
      </w:r>
      <w:r w:rsidRPr="00F3255C">
        <w:rPr>
          <w:rFonts w:ascii="Times New Roman" w:hAnsi="Times New Roman" w:cs="Times New Roman"/>
          <w:sz w:val="16"/>
          <w:szCs w:val="16"/>
        </w:rPr>
        <w:t>, and the position will be updated using the above two equations:</w:t>
      </w:r>
    </w:p>
    <w:p w14:paraId="41F13CA7" w14:textId="661DF3AC" w:rsidR="006A6F4F" w:rsidRPr="00F3255C" w:rsidRDefault="006A6F4F" w:rsidP="006A6F4F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ω:=ω-α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dω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       b:=b-α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+ϵ</m:t>
                  </m:r>
                </m:e>
              </m:rad>
            </m:den>
          </m:f>
        </m:oMath>
      </m:oMathPara>
    </w:p>
    <w:p w14:paraId="6774A47D" w14:textId="5831CEEC" w:rsidR="006A6F4F" w:rsidRDefault="00963D87" w:rsidP="006A6F4F">
      <w:pPr>
        <w:jc w:val="center"/>
        <w:rPr>
          <w:rFonts w:ascii="Times New Roman" w:hAnsi="Times New Roman" w:cs="Times New Roman"/>
          <w:sz w:val="16"/>
          <w:szCs w:val="16"/>
        </w:rPr>
      </w:pPr>
      <m:oMath>
        <m:r>
          <w:rPr>
            <w:rFonts w:ascii="Cambria Math" w:hAnsi="Cambria Math" w:cs="Times New Roman"/>
            <w:sz w:val="16"/>
            <w:szCs w:val="16"/>
          </w:rPr>
          <m:t>ϵ</m:t>
        </m:r>
      </m:oMath>
      <w:r w:rsidRPr="00F3255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3255C">
        <w:rPr>
          <w:rFonts w:ascii="Times New Roman" w:hAnsi="Times New Roman" w:cs="Times New Roman"/>
          <w:sz w:val="16"/>
          <w:szCs w:val="16"/>
        </w:rPr>
        <w:t xml:space="preserve">is just to make sure that the denominator is not 0, so it's usually a very small number (default: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-8</m:t>
            </m:r>
          </m:sup>
        </m:sSup>
      </m:oMath>
      <w:r w:rsidRPr="00F3255C">
        <w:rPr>
          <w:rFonts w:ascii="Times New Roman" w:hAnsi="Times New Roman" w:cs="Times New Roman"/>
          <w:sz w:val="16"/>
          <w:szCs w:val="16"/>
        </w:rPr>
        <w:t>)</w:t>
      </w:r>
    </w:p>
    <w:p w14:paraId="09DC1CA3" w14:textId="77777777" w:rsidR="00F3255C" w:rsidRPr="00F3255C" w:rsidRDefault="00F3255C" w:rsidP="006A6F4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F485D42" w14:textId="5C435814" w:rsidR="00963D87" w:rsidRDefault="00963D87" w:rsidP="00963D87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简单而言，由于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 w:hint="eastAsia"/>
            <w:sz w:val="16"/>
            <w:szCs w:val="16"/>
          </w:rPr>
          <m:t>db</m:t>
        </m:r>
        <m:r>
          <w:rPr>
            <w:rFonts w:ascii="Cambria Math" w:hAnsi="Cambria Math"/>
            <w:sz w:val="16"/>
            <w:szCs w:val="16"/>
          </w:rPr>
          <m:t xml:space="preserve">&gt;dω </m:t>
        </m:r>
      </m:oMath>
      <w:r w:rsidRPr="00F3255C">
        <w:rPr>
          <w:rFonts w:hint="eastAsia"/>
          <w:sz w:val="16"/>
          <w:szCs w:val="16"/>
        </w:rPr>
        <w:t>所以</w:t>
      </w:r>
      <w:r w:rsidR="00305DCB" w:rsidRPr="00F3255C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dω</m:t>
            </m:r>
          </m:sub>
        </m:sSub>
        <m:r>
          <w:rPr>
            <w:rFonts w:ascii="Cambria Math" w:hAnsi="Cambria Math"/>
            <w:sz w:val="16"/>
            <w:szCs w:val="16"/>
          </w:rPr>
          <m:t>&lt;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db</m:t>
            </m:r>
          </m:sub>
        </m:sSub>
      </m:oMath>
      <w:r w:rsidR="00D16078" w:rsidRPr="00F3255C">
        <w:rPr>
          <w:sz w:val="16"/>
          <w:szCs w:val="16"/>
        </w:rPr>
        <w:t xml:space="preserve">, </w:t>
      </w:r>
      <w:r w:rsidR="00D16078" w:rsidRPr="00F3255C">
        <w:rPr>
          <w:rFonts w:hint="eastAsia"/>
          <w:sz w:val="16"/>
          <w:szCs w:val="16"/>
        </w:rPr>
        <w:t>显然，</w:t>
      </w:r>
      <w:r w:rsidR="00CB1015" w:rsidRPr="00F3255C">
        <w:rPr>
          <w:rFonts w:hint="eastAsia"/>
          <w:sz w:val="16"/>
          <w:szCs w:val="16"/>
        </w:rPr>
        <w:t>直接作用到参数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="00CB1015" w:rsidRPr="00F3255C">
        <w:rPr>
          <w:sz w:val="16"/>
          <w:szCs w:val="16"/>
        </w:rPr>
        <w:t xml:space="preserve"> </w:t>
      </w:r>
      <w:r w:rsidR="00CB1015" w:rsidRPr="00F3255C">
        <w:rPr>
          <w:rFonts w:hint="eastAsia"/>
          <w:sz w:val="16"/>
          <w:szCs w:val="16"/>
        </w:rPr>
        <w:t xml:space="preserve">和 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="00CB1015" w:rsidRPr="00F3255C">
        <w:rPr>
          <w:rFonts w:hint="eastAsia"/>
          <w:sz w:val="16"/>
          <w:szCs w:val="16"/>
        </w:rPr>
        <w:t xml:space="preserve"> 上的结果就是，方向b上面的变化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+ϵ</m:t>
                </m:r>
              </m:e>
            </m:rad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  <w:r w:rsidR="00CB1015" w:rsidRPr="00F3255C">
        <w:rPr>
          <w:rFonts w:hint="eastAsia"/>
          <w:sz w:val="16"/>
          <w:szCs w:val="16"/>
        </w:rPr>
        <w:t>会被减弱，而方向</w:t>
      </w:r>
      <m:oMath>
        <m:r>
          <w:rPr>
            <w:rFonts w:ascii="Cambria Math" w:hAnsi="Cambria Math"/>
            <w:sz w:val="16"/>
            <w:szCs w:val="16"/>
          </w:rPr>
          <m:t xml:space="preserve"> ω </m:t>
        </m:r>
      </m:oMath>
      <w:r w:rsidR="00CB1015" w:rsidRPr="00F3255C">
        <w:rPr>
          <w:rFonts w:hint="eastAsia"/>
          <w:sz w:val="16"/>
          <w:szCs w:val="16"/>
        </w:rPr>
        <w:t>方向上的变化则会增强。最终结果如下图中绿线所示。</w:t>
      </w:r>
    </w:p>
    <w:p w14:paraId="1E96E051" w14:textId="77777777" w:rsidR="00F3255C" w:rsidRPr="00F3255C" w:rsidRDefault="00F3255C" w:rsidP="00963D87">
      <w:pPr>
        <w:rPr>
          <w:i/>
          <w:sz w:val="16"/>
          <w:szCs w:val="16"/>
        </w:rPr>
      </w:pPr>
    </w:p>
    <w:p w14:paraId="656C62FF" w14:textId="24AA325F" w:rsidR="00862049" w:rsidRDefault="00963D87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54C47C69" wp14:editId="6D311F46">
            <wp:extent cx="4211432" cy="754733"/>
            <wp:effectExtent l="0" t="0" r="0" b="7620"/>
            <wp:docPr id="3" name="图片 3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中度可信度描述已自动生成"/>
                    <pic:cNvPicPr/>
                  </pic:nvPicPr>
                  <pic:blipFill rotWithShape="1">
                    <a:blip r:embed="rId10"/>
                    <a:srcRect r="9104"/>
                    <a:stretch/>
                  </pic:blipFill>
                  <pic:spPr bwMode="auto">
                    <a:xfrm>
                      <a:off x="0" y="0"/>
                      <a:ext cx="4215318" cy="7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36FE2" w14:textId="4BED7B96" w:rsidR="00F933F5" w:rsidRPr="002A7603" w:rsidRDefault="00F933F5" w:rsidP="00F3255C">
      <w:pPr>
        <w:rPr>
          <w:rFonts w:ascii="Times New Roman" w:hAnsi="Times New Roman" w:cs="Times New Roman"/>
          <w:b/>
          <w:bCs/>
          <w:sz w:val="11"/>
          <w:szCs w:val="11"/>
        </w:rPr>
      </w:pPr>
    </w:p>
    <w:sectPr w:rsidR="00F933F5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0478" w14:textId="77777777" w:rsidR="000B2CEE" w:rsidRDefault="000B2CEE" w:rsidP="00F3255C">
      <w:r>
        <w:separator/>
      </w:r>
    </w:p>
  </w:endnote>
  <w:endnote w:type="continuationSeparator" w:id="0">
    <w:p w14:paraId="48A73406" w14:textId="77777777" w:rsidR="000B2CEE" w:rsidRDefault="000B2CEE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F7E6" w14:textId="77777777" w:rsidR="000B2CEE" w:rsidRDefault="000B2CEE" w:rsidP="00F3255C">
      <w:r>
        <w:separator/>
      </w:r>
    </w:p>
  </w:footnote>
  <w:footnote w:type="continuationSeparator" w:id="0">
    <w:p w14:paraId="3B35CFE7" w14:textId="77777777" w:rsidR="000B2CEE" w:rsidRDefault="000B2CEE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B2CEE"/>
    <w:rsid w:val="002A7603"/>
    <w:rsid w:val="00305DCB"/>
    <w:rsid w:val="0032461F"/>
    <w:rsid w:val="00441B87"/>
    <w:rsid w:val="005C060F"/>
    <w:rsid w:val="005F63E0"/>
    <w:rsid w:val="006A6F4F"/>
    <w:rsid w:val="00862049"/>
    <w:rsid w:val="00963D87"/>
    <w:rsid w:val="00A30983"/>
    <w:rsid w:val="00A60ED1"/>
    <w:rsid w:val="00A62079"/>
    <w:rsid w:val="00A81295"/>
    <w:rsid w:val="00BD6691"/>
    <w:rsid w:val="00CB1015"/>
    <w:rsid w:val="00D16078"/>
    <w:rsid w:val="00D71882"/>
    <w:rsid w:val="00DF766D"/>
    <w:rsid w:val="00EF5FD9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-LFe_ig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GuoJiaqi-1020/Jacky-s-ML-notebook/blob/main/pdf%20note/Exponentially%20Weighted%20Averag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5</cp:revision>
  <dcterms:created xsi:type="dcterms:W3CDTF">2022-07-28T21:27:00Z</dcterms:created>
  <dcterms:modified xsi:type="dcterms:W3CDTF">2022-07-29T01:52:00Z</dcterms:modified>
</cp:coreProperties>
</file>