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header7.xml" ContentType="application/vnd.openxmlformats-officedocument.wordprocessingml.header+xml"/>
  <Default Extension="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748" w:val="left" w:leader="none"/>
          <w:tab w:pos="8054" w:val="right" w:leader="none"/>
        </w:tabs>
        <w:spacing w:line="367" w:lineRule="exact" w:before="0"/>
        <w:ind w:left="1174" w:right="0" w:firstLine="0"/>
        <w:jc w:val="left"/>
        <w:rPr>
          <w:b/>
          <w:sz w:val="32"/>
        </w:rPr>
      </w:pPr>
      <w:r>
        <w:rPr>
          <w:b/>
          <w:sz w:val="32"/>
        </w:rPr>
        <w:t>E</w:t>
        <w:tab/>
      </w:r>
      <w:r>
        <w:rPr>
          <w:b/>
          <w:sz w:val="22"/>
        </w:rPr>
        <w:t>MCM/ICM</w:t>
        <w:tab/>
      </w:r>
      <w:r>
        <w:rPr>
          <w:b/>
          <w:sz w:val="32"/>
        </w:rPr>
        <w:t>2009714</w:t>
      </w:r>
    </w:p>
    <w:p>
      <w:pPr>
        <w:spacing w:line="253" w:lineRule="exact" w:before="0"/>
        <w:ind w:left="158" w:right="195" w:firstLine="0"/>
        <w:jc w:val="center"/>
        <w:rPr>
          <w:b/>
          <w:sz w:val="22"/>
        </w:rPr>
      </w:pPr>
      <w:r>
        <w:rPr>
          <w:b/>
          <w:sz w:val="22"/>
        </w:rPr>
        <w:t>Summary Sheet</w:t>
      </w:r>
    </w:p>
    <w:p>
      <w:pPr>
        <w:spacing w:line="249" w:lineRule="auto" w:before="16"/>
        <w:ind w:left="159" w:right="195" w:firstLine="0"/>
        <w:jc w:val="center"/>
        <w:rPr>
          <w:b/>
          <w:sz w:val="52"/>
        </w:rPr>
      </w:pPr>
      <w:r>
        <w:rPr>
          <w:b/>
          <w:sz w:val="52"/>
        </w:rPr>
        <w:t>Construction of environmental safety assessment system based on discrete regression model under the bakgrou nd of plastic pollution</w:t>
      </w:r>
    </w:p>
    <w:p>
      <w:pPr>
        <w:spacing w:before="367"/>
        <w:ind w:left="154" w:right="195" w:firstLine="0"/>
        <w:jc w:val="center"/>
        <w:rPr>
          <w:b/>
          <w:sz w:val="44"/>
        </w:rPr>
      </w:pPr>
      <w:r>
        <w:rPr>
          <w:b/>
          <w:sz w:val="44"/>
        </w:rPr>
        <w:t>Summary</w:t>
      </w:r>
    </w:p>
    <w:p>
      <w:pPr>
        <w:spacing w:line="271" w:lineRule="auto" w:before="77"/>
        <w:ind w:left="140" w:right="178" w:firstLine="479"/>
        <w:jc w:val="both"/>
        <w:rPr>
          <w:sz w:val="24"/>
        </w:rPr>
      </w:pPr>
      <w:r>
        <w:rPr>
          <w:sz w:val="24"/>
        </w:rPr>
        <w:t>Our team is employed to solve the problem of plastic waste pollution that has become more and more important in recent years. Specifically, we need to create an evaluation model of the degree of environmental pollution caused by plastic waste in order to effectively evaluate the local level of pollution when considering plastic pollution in a country or region. As the problem of plastic pollution has received increasing attention from the international community in recent years, it is urgent to explore the impact of plastic waste on the natural environment and various countries.</w:t>
      </w:r>
    </w:p>
    <w:p>
      <w:pPr>
        <w:spacing w:line="271" w:lineRule="auto" w:before="1"/>
        <w:ind w:left="140" w:right="176" w:firstLine="479"/>
        <w:jc w:val="both"/>
        <w:rPr>
          <w:sz w:val="24"/>
        </w:rPr>
      </w:pPr>
      <w:r>
        <w:rPr>
          <w:sz w:val="24"/>
        </w:rPr>
        <w:t>Our team started by exploring the process of plastic waste generation, the industrial status of the plastic industry, and the chemical and biological role of plastic waste in the natural environment. </w:t>
      </w:r>
      <w:r>
        <w:rPr>
          <w:spacing w:val="-11"/>
          <w:sz w:val="24"/>
        </w:rPr>
        <w:t>We </w:t>
      </w:r>
      <w:r>
        <w:rPr>
          <w:sz w:val="24"/>
        </w:rPr>
        <w:t>studied the European Plastics Industry Annual Report 2019, the pollution effects of microplastics in the marine environment, and the global database of Oxford University. Based on the data in the above research report, an</w:t>
      </w:r>
      <w:r>
        <w:rPr>
          <w:spacing w:val="-6"/>
          <w:sz w:val="24"/>
        </w:rPr>
        <w:t> </w:t>
      </w:r>
      <w:r>
        <w:rPr>
          <w:sz w:val="24"/>
        </w:rPr>
        <w:t>environmental</w:t>
      </w:r>
      <w:r>
        <w:rPr>
          <w:spacing w:val="-6"/>
          <w:sz w:val="24"/>
        </w:rPr>
        <w:t> </w:t>
      </w:r>
      <w:r>
        <w:rPr>
          <w:sz w:val="24"/>
        </w:rPr>
        <w:t>safety</w:t>
      </w:r>
      <w:r>
        <w:rPr>
          <w:spacing w:val="-3"/>
          <w:sz w:val="24"/>
        </w:rPr>
        <w:t> </w:t>
      </w:r>
      <w:r>
        <w:rPr>
          <w:sz w:val="24"/>
        </w:rPr>
        <w:t>evaluation</w:t>
      </w:r>
      <w:r>
        <w:rPr>
          <w:spacing w:val="-5"/>
          <w:sz w:val="24"/>
        </w:rPr>
        <w:t> </w:t>
      </w:r>
      <w:r>
        <w:rPr>
          <w:sz w:val="24"/>
        </w:rPr>
        <w:t>system</w:t>
      </w:r>
      <w:r>
        <w:rPr>
          <w:spacing w:val="-5"/>
          <w:sz w:val="24"/>
        </w:rPr>
        <w:t> </w:t>
      </w:r>
      <w:r>
        <w:rPr>
          <w:sz w:val="24"/>
        </w:rPr>
        <w:t>was</w:t>
      </w:r>
      <w:r>
        <w:rPr>
          <w:spacing w:val="-6"/>
          <w:sz w:val="24"/>
        </w:rPr>
        <w:t> </w:t>
      </w:r>
      <w:r>
        <w:rPr>
          <w:sz w:val="24"/>
        </w:rPr>
        <w:t>established</w:t>
      </w:r>
      <w:r>
        <w:rPr>
          <w:spacing w:val="-5"/>
          <w:sz w:val="24"/>
        </w:rPr>
        <w:t> </w:t>
      </w:r>
      <w:r>
        <w:rPr>
          <w:sz w:val="24"/>
        </w:rPr>
        <w:t>using</w:t>
      </w:r>
      <w:r>
        <w:rPr>
          <w:spacing w:val="-5"/>
          <w:sz w:val="24"/>
        </w:rPr>
        <w:t> </w:t>
      </w:r>
      <w:r>
        <w:rPr>
          <w:sz w:val="24"/>
        </w:rPr>
        <w:t>discrete</w:t>
      </w:r>
      <w:r>
        <w:rPr>
          <w:spacing w:val="-6"/>
          <w:sz w:val="24"/>
        </w:rPr>
        <w:t> </w:t>
      </w:r>
      <w:r>
        <w:rPr>
          <w:sz w:val="24"/>
        </w:rPr>
        <w:t>regression,</w:t>
      </w:r>
      <w:r>
        <w:rPr>
          <w:spacing w:val="-6"/>
          <w:sz w:val="24"/>
        </w:rPr>
        <w:t> </w:t>
      </w:r>
      <w:r>
        <w:rPr>
          <w:sz w:val="24"/>
        </w:rPr>
        <w:t>P</w:t>
      </w:r>
    </w:p>
    <w:p>
      <w:pPr>
        <w:spacing w:after="0" w:line="271" w:lineRule="auto"/>
        <w:jc w:val="both"/>
        <w:rPr>
          <w:sz w:val="24"/>
        </w:rPr>
        <w:sectPr>
          <w:headerReference w:type="default" r:id="rId5"/>
          <w:type w:val="continuous"/>
          <w:pgSz w:w="11910" w:h="16840"/>
          <w:pgMar w:header="859" w:top="1100" w:bottom="280" w:left="1660" w:right="1620"/>
        </w:sectPr>
      </w:pPr>
    </w:p>
    <w:p>
      <w:pPr>
        <w:tabs>
          <w:tab w:pos="3438" w:val="right" w:leader="none"/>
        </w:tabs>
        <w:spacing w:line="253" w:lineRule="exact" w:before="117"/>
        <w:ind w:left="140" w:right="0" w:firstLine="0"/>
        <w:jc w:val="left"/>
        <w:rPr>
          <w:rFonts w:ascii="Cambria Math" w:eastAsia="Cambria Math"/>
          <w:sz w:val="24"/>
        </w:rPr>
      </w:pPr>
      <w:r>
        <w:rPr/>
        <w:pict>
          <v:line style="position:absolute;mso-position-horizontal-relative:page;mso-position-vertical-relative:paragraph;z-index:-253590528" from="184.940002pt,14.430012pt" to="320.110002pt,14.430012pt" stroked="true" strokeweight=".84pt" strokecolor="#000000">
            <v:stroke dashstyle="solid"/>
            <w10:wrap type="none"/>
          </v:line>
        </w:pict>
      </w:r>
      <w:r>
        <w:rPr>
          <w:rFonts w:ascii="宋体" w:eastAsia="宋体" w:hint="eastAsia"/>
          <w:sz w:val="24"/>
        </w:rPr>
        <w:t>（</w:t>
      </w:r>
      <w:r>
        <w:rPr>
          <w:sz w:val="24"/>
        </w:rPr>
        <w:t>y=1/x1,x2,x3</w:t>
      </w:r>
      <w:r>
        <w:rPr>
          <w:rFonts w:ascii="宋体" w:eastAsia="宋体" w:hint="eastAsia"/>
          <w:sz w:val="24"/>
        </w:rPr>
        <w:t>）</w:t>
      </w:r>
      <w:r>
        <w:rPr>
          <w:sz w:val="24"/>
        </w:rPr>
        <w:t>=</w:t>
        <w:tab/>
      </w:r>
      <w:r>
        <w:rPr>
          <w:rFonts w:ascii="Cambria Math" w:eastAsia="Cambria Math"/>
          <w:sz w:val="24"/>
          <w:vertAlign w:val="superscript"/>
        </w:rPr>
        <w:t>1</w:t>
      </w:r>
    </w:p>
    <w:p>
      <w:pPr>
        <w:spacing w:line="145" w:lineRule="exact" w:before="0"/>
        <w:ind w:left="2038" w:right="0" w:firstLine="0"/>
        <w:jc w:val="left"/>
        <w:rPr>
          <w:rFonts w:ascii="Cambria Math" w:hAnsi="Cambria Math"/>
          <w:sz w:val="17"/>
        </w:rPr>
      </w:pPr>
      <w:r>
        <w:rPr>
          <w:rFonts w:ascii="Cambria Math" w:hAnsi="Cambria Math"/>
          <w:w w:val="105"/>
          <w:sz w:val="17"/>
        </w:rPr>
        <w:t>1+exp [−(β0+β1x1+β2x2+β3x3)]</w:t>
      </w:r>
    </w:p>
    <w:p>
      <w:pPr>
        <w:spacing w:before="117"/>
        <w:ind w:left="-40" w:right="0" w:firstLine="0"/>
        <w:jc w:val="left"/>
        <w:rPr>
          <w:sz w:val="21"/>
        </w:rPr>
      </w:pPr>
      <w:r>
        <w:rPr/>
        <w:br w:type="column"/>
      </w:r>
      <w:r>
        <w:rPr>
          <w:rFonts w:ascii="宋体" w:eastAsia="宋体" w:hint="eastAsia"/>
          <w:sz w:val="24"/>
        </w:rPr>
        <w:t>，</w:t>
      </w:r>
      <w:r>
        <w:rPr>
          <w:sz w:val="21"/>
        </w:rPr>
        <w:t>and the current upper and lower limits of</w:t>
      </w:r>
    </w:p>
    <w:p>
      <w:pPr>
        <w:spacing w:after="0"/>
        <w:jc w:val="left"/>
        <w:rPr>
          <w:sz w:val="21"/>
        </w:rPr>
        <w:sectPr>
          <w:type w:val="continuous"/>
          <w:pgSz w:w="11910" w:h="16840"/>
          <w:pgMar w:top="1100" w:bottom="280" w:left="1660" w:right="1620"/>
          <w:cols w:num="2" w:equalWidth="0">
            <w:col w:w="4742" w:space="40"/>
            <w:col w:w="3848"/>
          </w:cols>
        </w:sectPr>
      </w:pPr>
    </w:p>
    <w:p>
      <w:pPr>
        <w:spacing w:before="129"/>
        <w:ind w:left="140" w:right="0" w:firstLine="0"/>
        <w:jc w:val="left"/>
        <w:rPr>
          <w:sz w:val="21"/>
        </w:rPr>
      </w:pPr>
      <w:r>
        <w:rPr>
          <w:sz w:val="21"/>
        </w:rPr>
        <w:t>environmental quality and safety were 98.0 % and 4.07 %.</w:t>
      </w:r>
    </w:p>
    <w:p>
      <w:pPr>
        <w:spacing w:line="271" w:lineRule="auto" w:before="52"/>
        <w:ind w:left="140" w:right="204" w:firstLine="479"/>
        <w:jc w:val="left"/>
        <w:rPr>
          <w:sz w:val="24"/>
        </w:rPr>
      </w:pPr>
      <w:r>
        <w:rPr>
          <w:sz w:val="24"/>
        </w:rPr>
        <w:t>Based on the environmental safety assessment system , we also used the analytic hierarchy process to comprehensively evaluate the more typical countries in the world. The three elements of the reference layer C inherit the three variables in the regression model. The proportion of C 1 imports and exports, the utilization rate of C 2 substitutes, and the degree of C 3 policy implementation. And explained the country ranking. We then according to from 1980 to 2015 data (year 36 observations) using the gray model for the future development trend of disposable plastic products it is predicted. It is expected that the output of plastics will drop to a minimum of 0.37622, and it is concluded that the minimum amount of disposable plastic products that can be reached worldwide is 1.6 million tons.</w:t>
      </w:r>
    </w:p>
    <w:p>
      <w:pPr>
        <w:spacing w:line="271" w:lineRule="auto" w:before="2"/>
        <w:ind w:left="140" w:right="165" w:firstLine="479"/>
        <w:jc w:val="left"/>
        <w:rPr>
          <w:sz w:val="24"/>
        </w:rPr>
      </w:pPr>
      <w:r>
        <w:rPr>
          <w:sz w:val="24"/>
        </w:rPr>
        <w:t>According to the model and results, that in order to reduce global emissions of waste plastics, countries around the world need to work together, hand in hand, with the passage of time, which is bound to cause problems of uneven equity allocation, we carried out by national marginal effect Analyze, determine the optimal distribution amount </w:t>
      </w:r>
      <w:r>
        <w:rPr>
          <w:rFonts w:ascii="Cambria Math" w:eastAsia="Cambria Math"/>
          <w:sz w:val="24"/>
        </w:rPr>
        <w:t>𝑄</w:t>
      </w:r>
      <w:r>
        <w:rPr>
          <w:rFonts w:ascii="Cambria Math" w:eastAsia="Cambria Math"/>
          <w:sz w:val="24"/>
          <w:vertAlign w:val="subscript"/>
        </w:rPr>
        <w:t>0</w:t>
      </w:r>
      <w:r>
        <w:rPr>
          <w:rFonts w:ascii="Cambria Math" w:eastAsia="Cambria Math"/>
          <w:sz w:val="24"/>
          <w:vertAlign w:val="baseline"/>
        </w:rPr>
        <w:t> </w:t>
      </w:r>
      <w:r>
        <w:rPr>
          <w:sz w:val="24"/>
          <w:vertAlign w:val="baseline"/>
        </w:rPr>
        <w:t>, and work out a suitable equity transfer mechanism scheme. And predict the future based on gray model of the plastics industry by 50 years to write a memo.</w:t>
      </w:r>
    </w:p>
    <w:p>
      <w:pPr>
        <w:spacing w:after="0" w:line="271" w:lineRule="auto"/>
        <w:jc w:val="left"/>
        <w:rPr>
          <w:sz w:val="24"/>
        </w:rPr>
        <w:sectPr>
          <w:type w:val="continuous"/>
          <w:pgSz w:w="11910" w:h="16840"/>
          <w:pgMar w:top="1100" w:bottom="280" w:left="1660" w:right="1620"/>
        </w:sectPr>
      </w:pPr>
    </w:p>
    <w:p>
      <w:pPr>
        <w:pStyle w:val="BodyText"/>
        <w:spacing w:line="20" w:lineRule="exact"/>
        <w:ind w:left="103"/>
        <w:rPr>
          <w:sz w:val="2"/>
        </w:rPr>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rPr>
          <w:sz w:val="2"/>
        </w:rPr>
      </w:r>
    </w:p>
    <w:p>
      <w:pPr>
        <w:pStyle w:val="BodyText"/>
        <w:spacing w:before="5"/>
        <w:rPr>
          <w:sz w:val="24"/>
        </w:rPr>
      </w:pPr>
    </w:p>
    <w:p>
      <w:pPr>
        <w:spacing w:before="80"/>
        <w:ind w:left="157" w:right="195" w:firstLine="0"/>
        <w:jc w:val="center"/>
        <w:rPr>
          <w:b/>
          <w:sz w:val="44"/>
        </w:rPr>
      </w:pPr>
      <w:r>
        <w:rPr>
          <w:b/>
          <w:sz w:val="44"/>
        </w:rPr>
        <w:t>Contents</w:t>
      </w:r>
    </w:p>
    <w:sdt>
      <w:sdtPr>
        <w:docPartObj>
          <w:docPartGallery w:val="Table of Contents"/>
          <w:docPartUnique/>
        </w:docPartObj>
      </w:sdtPr>
      <w:sdtEndPr/>
      <w:sdtContent>
        <w:p>
          <w:pPr>
            <w:pStyle w:val="TOC1"/>
            <w:numPr>
              <w:ilvl w:val="0"/>
              <w:numId w:val="1"/>
            </w:numPr>
            <w:tabs>
              <w:tab w:pos="281" w:val="left" w:leader="none"/>
              <w:tab w:pos="8137" w:val="left" w:leader="dot"/>
            </w:tabs>
            <w:spacing w:line="240" w:lineRule="auto" w:before="82" w:after="0"/>
            <w:ind w:left="421" w:right="186" w:hanging="421"/>
            <w:jc w:val="right"/>
            <w:rPr>
              <w:sz w:val="32"/>
            </w:rPr>
          </w:pPr>
          <w:hyperlink w:history="true" w:anchor="_bookmark0">
            <w:r>
              <w:rPr/>
              <w:t>Introduction</w:t>
              <w:tab/>
            </w:r>
            <w:r>
              <w:rPr>
                <w:spacing w:val="-1"/>
                <w:sz w:val="32"/>
              </w:rPr>
              <w:t>3</w:t>
            </w:r>
          </w:hyperlink>
        </w:p>
        <w:p>
          <w:pPr>
            <w:pStyle w:val="TOC2"/>
            <w:numPr>
              <w:ilvl w:val="1"/>
              <w:numId w:val="1"/>
            </w:numPr>
            <w:tabs>
              <w:tab w:pos="423" w:val="left" w:leader="none"/>
              <w:tab w:pos="7739" w:val="left" w:leader="dot"/>
            </w:tabs>
            <w:spacing w:line="240" w:lineRule="auto" w:before="67" w:after="0"/>
            <w:ind w:left="982" w:right="184" w:hanging="983"/>
            <w:jc w:val="right"/>
          </w:pPr>
          <w:hyperlink w:history="true" w:anchor="_bookmark1">
            <w:r>
              <w:rPr/>
              <w:t>Plastic and</w:t>
            </w:r>
            <w:r>
              <w:rPr>
                <w:spacing w:val="-8"/>
              </w:rPr>
              <w:t> </w:t>
            </w:r>
            <w:r>
              <w:rPr/>
              <w:t>microplastic</w:t>
            </w:r>
            <w:r>
              <w:rPr>
                <w:spacing w:val="-4"/>
              </w:rPr>
              <w:t> </w:t>
            </w:r>
            <w:r>
              <w:rPr/>
              <w:t>waste</w:t>
              <w:tab/>
              <w:t>3</w:t>
            </w:r>
          </w:hyperlink>
        </w:p>
        <w:p>
          <w:pPr>
            <w:pStyle w:val="TOC2"/>
            <w:numPr>
              <w:ilvl w:val="1"/>
              <w:numId w:val="1"/>
            </w:numPr>
            <w:tabs>
              <w:tab w:pos="418" w:val="left" w:leader="none"/>
              <w:tab w:pos="7739" w:val="left" w:leader="dot"/>
            </w:tabs>
            <w:spacing w:line="240" w:lineRule="auto" w:before="79" w:after="0"/>
            <w:ind w:left="977" w:right="184" w:hanging="978"/>
            <w:jc w:val="right"/>
          </w:pPr>
          <w:hyperlink w:history="true" w:anchor="_bookmark2">
            <w:r>
              <w:rPr/>
              <w:t>The threat</w:t>
            </w:r>
            <w:r>
              <w:rPr>
                <w:spacing w:val="-6"/>
              </w:rPr>
              <w:t> </w:t>
            </w:r>
            <w:r>
              <w:rPr/>
              <w:t>of</w:t>
            </w:r>
            <w:r>
              <w:rPr>
                <w:spacing w:val="-3"/>
              </w:rPr>
              <w:t> </w:t>
            </w:r>
            <w:r>
              <w:rPr/>
              <w:t>microplastics</w:t>
              <w:tab/>
              <w:t>3</w:t>
            </w:r>
          </w:hyperlink>
        </w:p>
        <w:p>
          <w:pPr>
            <w:pStyle w:val="TOC2"/>
            <w:numPr>
              <w:ilvl w:val="1"/>
              <w:numId w:val="1"/>
            </w:numPr>
            <w:tabs>
              <w:tab w:pos="423" w:val="left" w:leader="none"/>
              <w:tab w:pos="7739" w:val="left" w:leader="dot"/>
            </w:tabs>
            <w:spacing w:line="240" w:lineRule="auto" w:before="79" w:after="0"/>
            <w:ind w:left="983" w:right="184" w:hanging="984"/>
            <w:jc w:val="right"/>
          </w:pPr>
          <w:hyperlink w:history="true" w:anchor="_bookmark3">
            <w:r>
              <w:rPr/>
              <w:t>Requirements for plastic pollution</w:t>
            </w:r>
            <w:r>
              <w:rPr>
                <w:spacing w:val="-23"/>
              </w:rPr>
              <w:t> </w:t>
            </w:r>
            <w:r>
              <w:rPr/>
              <w:t>assessment</w:t>
            </w:r>
            <w:r>
              <w:rPr>
                <w:spacing w:val="-4"/>
              </w:rPr>
              <w:t> </w:t>
            </w:r>
            <w:r>
              <w:rPr/>
              <w:t>systems</w:t>
              <w:tab/>
              <w:t>3</w:t>
            </w:r>
          </w:hyperlink>
        </w:p>
        <w:p>
          <w:pPr>
            <w:pStyle w:val="TOC1"/>
            <w:numPr>
              <w:ilvl w:val="0"/>
              <w:numId w:val="1"/>
            </w:numPr>
            <w:tabs>
              <w:tab w:pos="281" w:val="left" w:leader="none"/>
              <w:tab w:pos="8137" w:val="left" w:leader="dot"/>
            </w:tabs>
            <w:spacing w:line="240" w:lineRule="auto" w:before="39" w:after="0"/>
            <w:ind w:left="421" w:right="186" w:hanging="421"/>
            <w:jc w:val="right"/>
            <w:rPr>
              <w:sz w:val="32"/>
            </w:rPr>
          </w:pPr>
          <w:hyperlink w:history="true" w:anchor="_bookmark4">
            <w:r>
              <w:rPr/>
              <w:t>restatement</w:t>
              <w:tab/>
            </w:r>
            <w:r>
              <w:rPr>
                <w:spacing w:val="-1"/>
                <w:sz w:val="32"/>
              </w:rPr>
              <w:t>4</w:t>
            </w:r>
          </w:hyperlink>
        </w:p>
        <w:p>
          <w:pPr>
            <w:pStyle w:val="TOC2"/>
            <w:numPr>
              <w:ilvl w:val="1"/>
              <w:numId w:val="1"/>
            </w:numPr>
            <w:tabs>
              <w:tab w:pos="408" w:val="left" w:leader="none"/>
              <w:tab w:pos="7739" w:val="left" w:leader="dot"/>
            </w:tabs>
            <w:spacing w:line="240" w:lineRule="auto" w:before="70" w:after="0"/>
            <w:ind w:left="968" w:right="184" w:hanging="969"/>
            <w:jc w:val="right"/>
          </w:pPr>
          <w:hyperlink w:history="true" w:anchor="_bookmark5">
            <w:r>
              <w:rPr/>
              <w:t>Analysis of</w:t>
            </w:r>
            <w:r>
              <w:rPr>
                <w:spacing w:val="-7"/>
              </w:rPr>
              <w:t> </w:t>
            </w:r>
            <w:r>
              <w:rPr/>
              <w:t>Problem</w:t>
            </w:r>
            <w:r>
              <w:rPr>
                <w:spacing w:val="-2"/>
              </w:rPr>
              <w:t> </w:t>
            </w:r>
            <w:r>
              <w:rPr/>
              <w:t>One</w:t>
              <w:tab/>
              <w:t>4</w:t>
            </w:r>
          </w:hyperlink>
        </w:p>
        <w:p>
          <w:pPr>
            <w:pStyle w:val="TOC2"/>
            <w:numPr>
              <w:ilvl w:val="1"/>
              <w:numId w:val="1"/>
            </w:numPr>
            <w:tabs>
              <w:tab w:pos="408" w:val="left" w:leader="none"/>
              <w:tab w:pos="7739" w:val="left" w:leader="dot"/>
            </w:tabs>
            <w:spacing w:line="240" w:lineRule="auto" w:before="79" w:after="0"/>
            <w:ind w:left="968" w:right="184" w:hanging="969"/>
            <w:jc w:val="right"/>
          </w:pPr>
          <w:hyperlink w:history="true" w:anchor="_bookmark6">
            <w:r>
              <w:rPr/>
              <w:t>Analysis of</w:t>
            </w:r>
            <w:r>
              <w:rPr>
                <w:spacing w:val="-7"/>
              </w:rPr>
              <w:t> </w:t>
            </w:r>
            <w:r>
              <w:rPr/>
              <w:t>Problem</w:t>
            </w:r>
            <w:r>
              <w:rPr>
                <w:spacing w:val="-8"/>
              </w:rPr>
              <w:t> Two</w:t>
              <w:tab/>
            </w:r>
            <w:r>
              <w:rPr/>
              <w:t>4</w:t>
            </w:r>
          </w:hyperlink>
        </w:p>
        <w:p>
          <w:pPr>
            <w:pStyle w:val="TOC2"/>
            <w:numPr>
              <w:ilvl w:val="1"/>
              <w:numId w:val="1"/>
            </w:numPr>
            <w:tabs>
              <w:tab w:pos="408" w:val="left" w:leader="none"/>
              <w:tab w:pos="7739" w:val="left" w:leader="dot"/>
            </w:tabs>
            <w:spacing w:line="240" w:lineRule="auto" w:before="77" w:after="0"/>
            <w:ind w:left="968" w:right="184" w:hanging="969"/>
            <w:jc w:val="right"/>
          </w:pPr>
          <w:hyperlink w:history="true" w:anchor="_bookmark7">
            <w:r>
              <w:rPr/>
              <w:t>Analysis of</w:t>
            </w:r>
            <w:r>
              <w:rPr>
                <w:spacing w:val="-8"/>
              </w:rPr>
              <w:t> </w:t>
            </w:r>
            <w:r>
              <w:rPr/>
              <w:t>Problem</w:t>
            </w:r>
            <w:r>
              <w:rPr>
                <w:spacing w:val="-9"/>
              </w:rPr>
              <w:t> </w:t>
            </w:r>
            <w:r>
              <w:rPr/>
              <w:t>Three</w:t>
              <w:tab/>
              <w:t>5</w:t>
            </w:r>
          </w:hyperlink>
        </w:p>
        <w:p>
          <w:pPr>
            <w:pStyle w:val="TOC2"/>
            <w:numPr>
              <w:ilvl w:val="1"/>
              <w:numId w:val="1"/>
            </w:numPr>
            <w:tabs>
              <w:tab w:pos="408" w:val="left" w:leader="none"/>
              <w:tab w:pos="7739" w:val="left" w:leader="dot"/>
            </w:tabs>
            <w:spacing w:line="240" w:lineRule="auto" w:before="79" w:after="0"/>
            <w:ind w:left="968" w:right="184" w:hanging="969"/>
            <w:jc w:val="right"/>
          </w:pPr>
          <w:hyperlink w:history="true" w:anchor="_bookmark8">
            <w:r>
              <w:rPr/>
              <w:t>Analysis of</w:t>
            </w:r>
            <w:r>
              <w:rPr>
                <w:spacing w:val="-9"/>
              </w:rPr>
              <w:t> </w:t>
            </w:r>
            <w:r>
              <w:rPr/>
              <w:t>Problem</w:t>
            </w:r>
            <w:r>
              <w:rPr>
                <w:spacing w:val="-3"/>
              </w:rPr>
              <w:t> </w:t>
            </w:r>
            <w:r>
              <w:rPr/>
              <w:t>Four</w:t>
              <w:tab/>
              <w:t>5</w:t>
            </w:r>
          </w:hyperlink>
        </w:p>
        <w:p>
          <w:pPr>
            <w:pStyle w:val="TOC2"/>
            <w:numPr>
              <w:ilvl w:val="1"/>
              <w:numId w:val="1"/>
            </w:numPr>
            <w:tabs>
              <w:tab w:pos="408" w:val="left" w:leader="none"/>
              <w:tab w:pos="7739" w:val="left" w:leader="dot"/>
            </w:tabs>
            <w:spacing w:line="240" w:lineRule="auto" w:before="79" w:after="0"/>
            <w:ind w:left="968" w:right="184" w:hanging="969"/>
            <w:jc w:val="right"/>
          </w:pPr>
          <w:hyperlink w:history="true" w:anchor="_bookmark9">
            <w:r>
              <w:rPr/>
              <w:t>Analysis of</w:t>
            </w:r>
            <w:r>
              <w:rPr>
                <w:spacing w:val="-9"/>
              </w:rPr>
              <w:t> </w:t>
            </w:r>
            <w:r>
              <w:rPr/>
              <w:t>Problem</w:t>
            </w:r>
            <w:r>
              <w:rPr>
                <w:spacing w:val="-3"/>
              </w:rPr>
              <w:t> </w:t>
            </w:r>
            <w:r>
              <w:rPr/>
              <w:t>Five</w:t>
              <w:tab/>
              <w:t>5</w:t>
            </w:r>
          </w:hyperlink>
        </w:p>
        <w:p>
          <w:pPr>
            <w:pStyle w:val="TOC1"/>
            <w:numPr>
              <w:ilvl w:val="0"/>
              <w:numId w:val="1"/>
            </w:numPr>
            <w:tabs>
              <w:tab w:pos="281" w:val="left" w:leader="none"/>
              <w:tab w:pos="8137" w:val="left" w:leader="dot"/>
            </w:tabs>
            <w:spacing w:line="240" w:lineRule="auto" w:before="39" w:after="0"/>
            <w:ind w:left="421" w:right="186" w:hanging="421"/>
            <w:jc w:val="right"/>
            <w:rPr>
              <w:sz w:val="32"/>
            </w:rPr>
          </w:pPr>
          <w:hyperlink w:history="true" w:anchor="_bookmark10">
            <w:r>
              <w:rPr/>
              <w:t>Analysis, establishment and solution of</w:t>
            </w:r>
            <w:r>
              <w:rPr>
                <w:spacing w:val="-16"/>
              </w:rPr>
              <w:t> </w:t>
            </w:r>
            <w:r>
              <w:rPr/>
              <w:t>the</w:t>
            </w:r>
            <w:r>
              <w:rPr>
                <w:spacing w:val="-2"/>
              </w:rPr>
              <w:t> </w:t>
            </w:r>
            <w:r>
              <w:rPr/>
              <w:t>model</w:t>
              <w:tab/>
            </w:r>
            <w:r>
              <w:rPr>
                <w:spacing w:val="-1"/>
                <w:sz w:val="32"/>
              </w:rPr>
              <w:t>6</w:t>
            </w:r>
          </w:hyperlink>
        </w:p>
        <w:p>
          <w:pPr>
            <w:pStyle w:val="TOC4"/>
            <w:numPr>
              <w:ilvl w:val="1"/>
              <w:numId w:val="1"/>
            </w:numPr>
            <w:tabs>
              <w:tab w:pos="983" w:val="left" w:leader="none"/>
              <w:tab w:pos="8299" w:val="left" w:leader="dot"/>
            </w:tabs>
            <w:spacing w:line="240" w:lineRule="auto" w:before="70" w:after="0"/>
            <w:ind w:left="982" w:right="0" w:hanging="423"/>
            <w:jc w:val="left"/>
          </w:pPr>
          <w:hyperlink w:history="true" w:anchor="_bookmark11">
            <w:r>
              <w:rPr/>
              <w:t>Symbol</w:t>
            </w:r>
            <w:r>
              <w:rPr>
                <w:spacing w:val="-3"/>
              </w:rPr>
              <w:t> </w:t>
            </w:r>
            <w:r>
              <w:rPr/>
              <w:t>definition</w:t>
              <w:tab/>
              <w:t>6</w:t>
            </w:r>
          </w:hyperlink>
        </w:p>
        <w:p>
          <w:pPr>
            <w:pStyle w:val="TOC4"/>
            <w:numPr>
              <w:ilvl w:val="1"/>
              <w:numId w:val="1"/>
            </w:numPr>
            <w:tabs>
              <w:tab w:pos="969" w:val="left" w:leader="none"/>
              <w:tab w:pos="8299" w:val="left" w:leader="dot"/>
            </w:tabs>
            <w:spacing w:line="240" w:lineRule="auto" w:before="79" w:after="0"/>
            <w:ind w:left="968" w:right="0" w:hanging="409"/>
            <w:jc w:val="left"/>
          </w:pPr>
          <w:hyperlink w:history="true" w:anchor="_bookmark12">
            <w:r>
              <w:rPr/>
              <w:t>Assumptions</w:t>
              <w:tab/>
              <w:t>6</w:t>
            </w:r>
          </w:hyperlink>
        </w:p>
        <w:p>
          <w:pPr>
            <w:pStyle w:val="TOC4"/>
            <w:numPr>
              <w:ilvl w:val="1"/>
              <w:numId w:val="1"/>
            </w:numPr>
            <w:tabs>
              <w:tab w:pos="983" w:val="left" w:leader="none"/>
              <w:tab w:pos="8299" w:val="left" w:leader="dot"/>
            </w:tabs>
            <w:spacing w:line="240" w:lineRule="auto" w:before="76" w:after="0"/>
            <w:ind w:left="982" w:right="0" w:hanging="423"/>
            <w:jc w:val="left"/>
          </w:pPr>
          <w:hyperlink w:history="true" w:anchor="_bookmark13">
            <w:r>
              <w:rPr/>
              <w:t>Environmental safety</w:t>
            </w:r>
            <w:r>
              <w:rPr>
                <w:spacing w:val="-9"/>
              </w:rPr>
              <w:t> </w:t>
            </w:r>
            <w:r>
              <w:rPr/>
              <w:t>assessment</w:t>
            </w:r>
            <w:r>
              <w:rPr>
                <w:spacing w:val="-4"/>
              </w:rPr>
              <w:t> </w:t>
            </w:r>
            <w:r>
              <w:rPr/>
              <w:t>model</w:t>
              <w:tab/>
              <w:t>6</w:t>
            </w:r>
          </w:hyperlink>
        </w:p>
        <w:p>
          <w:pPr>
            <w:pStyle w:val="TOC5"/>
            <w:numPr>
              <w:ilvl w:val="2"/>
              <w:numId w:val="1"/>
            </w:numPr>
            <w:tabs>
              <w:tab w:pos="1604" w:val="left" w:leader="none"/>
              <w:tab w:pos="8299" w:val="left" w:leader="dot"/>
            </w:tabs>
            <w:spacing w:line="297" w:lineRule="auto" w:before="79" w:after="0"/>
            <w:ind w:left="980" w:right="182" w:firstLine="0"/>
            <w:jc w:val="right"/>
          </w:pPr>
          <w:hyperlink w:history="true" w:anchor="_bookmark14">
            <w:r>
              <w:rPr/>
              <w:t>Establishing</w:t>
            </w:r>
            <w:r>
              <w:rPr>
                <w:spacing w:val="-14"/>
              </w:rPr>
              <w:t> </w:t>
            </w:r>
            <w:r>
              <w:rPr/>
              <w:t>an</w:t>
            </w:r>
            <w:r>
              <w:rPr>
                <w:spacing w:val="-17"/>
              </w:rPr>
              <w:t> </w:t>
            </w:r>
            <w:r>
              <w:rPr/>
              <w:t>Environmental</w:t>
            </w:r>
            <w:r>
              <w:rPr>
                <w:spacing w:val="-14"/>
              </w:rPr>
              <w:t> </w:t>
            </w:r>
            <w:r>
              <w:rPr/>
              <w:t>Safety</w:t>
            </w:r>
            <w:r>
              <w:rPr>
                <w:spacing w:val="-16"/>
              </w:rPr>
              <w:t> </w:t>
            </w:r>
            <w:r>
              <w:rPr/>
              <w:t>Evaluation</w:t>
            </w:r>
            <w:r>
              <w:rPr>
                <w:spacing w:val="-14"/>
              </w:rPr>
              <w:t> </w:t>
            </w:r>
            <w:r>
              <w:rPr/>
              <w:t>Model</w:t>
            </w:r>
            <w:r>
              <w:rPr>
                <w:spacing w:val="-14"/>
              </w:rPr>
              <w:t> </w:t>
            </w:r>
            <w:r>
              <w:rPr/>
              <w:t>with</w:t>
            </w:r>
          </w:hyperlink>
          <w:r>
            <w:rPr>
              <w:w w:val="100"/>
            </w:rPr>
            <w:t> </w:t>
          </w:r>
          <w:hyperlink w:history="true" w:anchor="_bookmark14">
            <w:r>
              <w:rPr/>
              <w:t>a Discrete</w:t>
            </w:r>
            <w:r>
              <w:rPr>
                <w:spacing w:val="-6"/>
              </w:rPr>
              <w:t> </w:t>
            </w:r>
            <w:r>
              <w:rPr/>
              <w:t>Regression</w:t>
            </w:r>
            <w:r>
              <w:rPr>
                <w:spacing w:val="-3"/>
              </w:rPr>
              <w:t> </w:t>
            </w:r>
            <w:r>
              <w:rPr/>
              <w:t>Model</w:t>
              <w:tab/>
            </w:r>
            <w:r>
              <w:rPr>
                <w:spacing w:val="-15"/>
              </w:rPr>
              <w:t>6</w:t>
            </w:r>
          </w:hyperlink>
        </w:p>
        <w:p>
          <w:pPr>
            <w:pStyle w:val="TOC2"/>
            <w:numPr>
              <w:ilvl w:val="2"/>
              <w:numId w:val="1"/>
            </w:numPr>
            <w:tabs>
              <w:tab w:pos="617" w:val="left" w:leader="none"/>
              <w:tab w:pos="7189" w:val="left" w:leader="dot"/>
            </w:tabs>
            <w:spacing w:line="240" w:lineRule="auto" w:before="1" w:after="0"/>
            <w:ind w:left="1596" w:right="195" w:hanging="1597"/>
            <w:jc w:val="right"/>
          </w:pPr>
          <w:hyperlink w:history="true" w:anchor="_bookmark15">
            <w:r>
              <w:rPr/>
              <w:t>Analytic</w:t>
            </w:r>
            <w:r>
              <w:rPr>
                <w:spacing w:val="-6"/>
              </w:rPr>
              <w:t> </w:t>
            </w:r>
            <w:r>
              <w:rPr/>
              <w:t>hierarchy</w:t>
            </w:r>
            <w:r>
              <w:rPr>
                <w:spacing w:val="-5"/>
              </w:rPr>
              <w:t> </w:t>
            </w:r>
            <w:r>
              <w:rPr/>
              <w:t>process</w:t>
              <w:tab/>
            </w:r>
            <w:r>
              <w:rPr>
                <w:spacing w:val="-12"/>
              </w:rPr>
              <w:t>11</w:t>
            </w:r>
          </w:hyperlink>
        </w:p>
        <w:p>
          <w:pPr>
            <w:pStyle w:val="TOC4"/>
            <w:numPr>
              <w:ilvl w:val="1"/>
              <w:numId w:val="1"/>
            </w:numPr>
            <w:tabs>
              <w:tab w:pos="983" w:val="left" w:leader="none"/>
              <w:tab w:pos="8157" w:val="left" w:leader="dot"/>
            </w:tabs>
            <w:spacing w:line="297" w:lineRule="auto" w:before="79" w:after="0"/>
            <w:ind w:left="560" w:right="183" w:firstLine="0"/>
            <w:jc w:val="right"/>
          </w:pPr>
          <w:hyperlink w:history="true" w:anchor="_bookmark16">
            <w:r>
              <w:rPr/>
              <w:t>Establishing a gray model to predict global waste plastic</w:t>
            </w:r>
            <w:r>
              <w:rPr>
                <w:spacing w:val="-26"/>
              </w:rPr>
              <w:t> </w:t>
            </w:r>
            <w:r>
              <w:rPr/>
              <w:t>waste</w:t>
            </w:r>
            <w:r>
              <w:rPr>
                <w:spacing w:val="-3"/>
              </w:rPr>
              <w:t> </w:t>
            </w:r>
            <w:r>
              <w:rPr/>
              <w:t>.15</w:t>
            </w:r>
          </w:hyperlink>
          <w:r>
            <w:rPr>
              <w:spacing w:val="1"/>
              <w:w w:val="100"/>
            </w:rPr>
            <w:t> </w:t>
          </w:r>
          <w:hyperlink w:history="true" w:anchor="_bookmark17">
            <w:r>
              <w:rPr/>
              <w:t>3.5</w:t>
            </w:r>
            <w:r>
              <w:rPr>
                <w:spacing w:val="-4"/>
              </w:rPr>
              <w:t> </w:t>
            </w:r>
            <w:r>
              <w:rPr/>
              <w:t>Sensitivity</w:t>
            </w:r>
            <w:r>
              <w:rPr>
                <w:spacing w:val="-3"/>
              </w:rPr>
              <w:t> </w:t>
            </w:r>
            <w:r>
              <w:rPr/>
              <w:t>analysis</w:t>
              <w:tab/>
            </w:r>
            <w:r>
              <w:rPr>
                <w:spacing w:val="-8"/>
              </w:rPr>
              <w:t>16</w:t>
            </w:r>
          </w:hyperlink>
        </w:p>
        <w:p>
          <w:pPr>
            <w:pStyle w:val="TOC1"/>
            <w:numPr>
              <w:ilvl w:val="0"/>
              <w:numId w:val="1"/>
            </w:numPr>
            <w:tabs>
              <w:tab w:pos="281" w:val="left" w:leader="none"/>
              <w:tab w:pos="7979" w:val="left" w:leader="dot"/>
            </w:tabs>
            <w:spacing w:line="331" w:lineRule="exact" w:before="0" w:after="0"/>
            <w:ind w:left="421" w:right="183" w:hanging="421"/>
            <w:jc w:val="right"/>
            <w:rPr>
              <w:sz w:val="32"/>
            </w:rPr>
          </w:pPr>
          <w:hyperlink w:history="true" w:anchor="_bookmark18">
            <w:r>
              <w:rPr/>
              <w:t>Conclusion</w:t>
              <w:tab/>
            </w:r>
            <w:r>
              <w:rPr>
                <w:sz w:val="32"/>
              </w:rPr>
              <w:t>17</w:t>
            </w:r>
          </w:hyperlink>
        </w:p>
        <w:p>
          <w:pPr>
            <w:pStyle w:val="TOC2"/>
            <w:numPr>
              <w:ilvl w:val="1"/>
              <w:numId w:val="1"/>
            </w:numPr>
            <w:tabs>
              <w:tab w:pos="423" w:val="left" w:leader="none"/>
              <w:tab w:pos="7597" w:val="left" w:leader="dot"/>
            </w:tabs>
            <w:spacing w:line="240" w:lineRule="auto" w:before="70" w:after="0"/>
            <w:ind w:left="982" w:right="183" w:hanging="983"/>
            <w:jc w:val="right"/>
          </w:pPr>
          <w:hyperlink w:history="true" w:anchor="_bookmark19">
            <w:r>
              <w:rPr/>
              <w:t>Implementation plan for different countries</w:t>
            </w:r>
            <w:r>
              <w:rPr>
                <w:spacing w:val="-24"/>
              </w:rPr>
              <w:t> </w:t>
            </w:r>
            <w:r>
              <w:rPr/>
              <w:t>or</w:t>
            </w:r>
            <w:r>
              <w:rPr>
                <w:spacing w:val="-3"/>
              </w:rPr>
              <w:t> </w:t>
            </w:r>
            <w:r>
              <w:rPr/>
              <w:t>regions</w:t>
              <w:tab/>
              <w:t>17</w:t>
            </w:r>
          </w:hyperlink>
        </w:p>
        <w:p>
          <w:pPr>
            <w:pStyle w:val="TOC5"/>
            <w:numPr>
              <w:ilvl w:val="2"/>
              <w:numId w:val="1"/>
            </w:numPr>
            <w:tabs>
              <w:tab w:pos="1690" w:val="left" w:leader="none"/>
              <w:tab w:pos="8157" w:val="left" w:leader="dot"/>
            </w:tabs>
            <w:spacing w:line="297" w:lineRule="auto" w:before="79" w:after="0"/>
            <w:ind w:left="980" w:right="183" w:firstLine="0"/>
            <w:jc w:val="right"/>
          </w:pPr>
          <w:hyperlink w:history="true" w:anchor="_bookmark20">
            <w:r>
              <w:rPr/>
              <w:t>Implement regional management and balance</w:t>
            </w:r>
            <w:r>
              <w:rPr>
                <w:spacing w:val="14"/>
              </w:rPr>
              <w:t> </w:t>
            </w:r>
            <w:r>
              <w:rPr/>
              <w:t>the</w:t>
            </w:r>
            <w:r>
              <w:rPr>
                <w:spacing w:val="3"/>
              </w:rPr>
              <w:t> </w:t>
            </w:r>
            <w:r>
              <w:rPr/>
              <w:t>equity</w:t>
            </w:r>
          </w:hyperlink>
          <w:r>
            <w:rPr>
              <w:w w:val="100"/>
            </w:rPr>
            <w:t> </w:t>
          </w:r>
          <w:hyperlink w:history="true" w:anchor="_bookmark20">
            <w:r>
              <w:rPr/>
              <w:t>trading</w:t>
            </w:r>
            <w:r>
              <w:rPr>
                <w:spacing w:val="-1"/>
              </w:rPr>
              <w:t> </w:t>
            </w:r>
            <w:r>
              <w:rPr/>
              <w:t>market</w:t>
              <w:tab/>
            </w:r>
            <w:r>
              <w:rPr>
                <w:spacing w:val="-8"/>
              </w:rPr>
              <w:t>17</w:t>
            </w:r>
          </w:hyperlink>
        </w:p>
        <w:p>
          <w:pPr>
            <w:pStyle w:val="TOC2"/>
            <w:numPr>
              <w:ilvl w:val="2"/>
              <w:numId w:val="1"/>
            </w:numPr>
            <w:tabs>
              <w:tab w:pos="631" w:val="left" w:leader="none"/>
              <w:tab w:pos="7177" w:val="left" w:leader="dot"/>
            </w:tabs>
            <w:spacing w:line="240" w:lineRule="auto" w:before="1" w:after="0"/>
            <w:ind w:left="1611" w:right="183" w:hanging="1612"/>
            <w:jc w:val="right"/>
          </w:pPr>
          <w:hyperlink w:history="true" w:anchor="_bookmark21">
            <w:r>
              <w:rPr/>
              <w:t>Equity transfer in</w:t>
            </w:r>
            <w:r>
              <w:rPr>
                <w:spacing w:val="-9"/>
              </w:rPr>
              <w:t> </w:t>
            </w:r>
            <w:r>
              <w:rPr/>
              <w:t>the</w:t>
            </w:r>
            <w:r>
              <w:rPr>
                <w:spacing w:val="-2"/>
              </w:rPr>
              <w:t> </w:t>
            </w:r>
            <w:r>
              <w:rPr/>
              <w:t>region</w:t>
              <w:tab/>
              <w:t>18</w:t>
            </w:r>
          </w:hyperlink>
        </w:p>
        <w:p>
          <w:pPr>
            <w:pStyle w:val="TOC3"/>
            <w:tabs>
              <w:tab w:pos="8157" w:val="left" w:leader="dot"/>
            </w:tabs>
            <w:spacing w:line="297" w:lineRule="auto"/>
          </w:pPr>
          <w:hyperlink w:history="true" w:anchor="_bookmark22">
            <w:r>
              <w:rPr/>
              <w:t>Memorandum</w:t>
            </w:r>
            <w:r>
              <w:rPr>
                <w:spacing w:val="42"/>
              </w:rPr>
              <w:t> </w:t>
            </w:r>
            <w:r>
              <w:rPr/>
              <w:t>on</w:t>
            </w:r>
            <w:r>
              <w:rPr>
                <w:spacing w:val="46"/>
              </w:rPr>
              <w:t> </w:t>
            </w:r>
            <w:r>
              <w:rPr/>
              <w:t>the</w:t>
            </w:r>
            <w:r>
              <w:rPr>
                <w:spacing w:val="46"/>
              </w:rPr>
              <w:t> </w:t>
            </w:r>
            <w:r>
              <w:rPr/>
              <w:t>minimum</w:t>
            </w:r>
            <w:r>
              <w:rPr>
                <w:spacing w:val="45"/>
              </w:rPr>
              <w:t> </w:t>
            </w:r>
            <w:r>
              <w:rPr/>
              <w:t>target</w:t>
            </w:r>
            <w:r>
              <w:rPr>
                <w:spacing w:val="44"/>
              </w:rPr>
              <w:t> </w:t>
            </w:r>
            <w:r>
              <w:rPr/>
              <w:t>level</w:t>
            </w:r>
            <w:r>
              <w:rPr>
                <w:spacing w:val="45"/>
              </w:rPr>
              <w:t> </w:t>
            </w:r>
            <w:r>
              <w:rPr/>
              <w:t>of</w:t>
            </w:r>
            <w:r>
              <w:rPr>
                <w:spacing w:val="44"/>
              </w:rPr>
              <w:t> </w:t>
            </w:r>
            <w:r>
              <w:rPr/>
              <w:t>global</w:t>
            </w:r>
            <w:r>
              <w:rPr>
                <w:spacing w:val="45"/>
              </w:rPr>
              <w:t> </w:t>
            </w:r>
            <w:r>
              <w:rPr/>
              <w:t>waste</w:t>
            </w:r>
            <w:r>
              <w:rPr>
                <w:spacing w:val="46"/>
              </w:rPr>
              <w:t> </w:t>
            </w:r>
            <w:r>
              <w:rPr/>
              <w:t>plastic</w:t>
            </w:r>
          </w:hyperlink>
          <w:r>
            <w:rPr>
              <w:w w:val="100"/>
            </w:rPr>
            <w:t> </w:t>
          </w:r>
          <w:hyperlink w:history="true" w:anchor="_bookmark22">
            <w:r>
              <w:rPr/>
              <w:t>emissions</w:t>
              <w:tab/>
            </w:r>
            <w:r>
              <w:rPr>
                <w:spacing w:val="-7"/>
              </w:rPr>
              <w:t>20</w:t>
            </w:r>
          </w:hyperlink>
        </w:p>
        <w:p>
          <w:pPr>
            <w:pStyle w:val="TOC2"/>
            <w:numPr>
              <w:ilvl w:val="1"/>
              <w:numId w:val="2"/>
            </w:numPr>
            <w:tabs>
              <w:tab w:pos="418" w:val="left" w:leader="none"/>
              <w:tab w:pos="7597" w:val="left" w:leader="dot"/>
            </w:tabs>
            <w:spacing w:line="240" w:lineRule="auto" w:before="1" w:after="0"/>
            <w:ind w:left="978" w:right="183" w:hanging="979"/>
            <w:jc w:val="right"/>
          </w:pPr>
          <w:hyperlink w:history="true" w:anchor="_bookmark23">
            <w:r>
              <w:rPr>
                <w:spacing w:val="-6"/>
              </w:rPr>
              <w:t>Waste </w:t>
            </w:r>
            <w:r>
              <w:rPr/>
              <w:t>plastic emission reduction</w:t>
            </w:r>
            <w:r>
              <w:rPr>
                <w:spacing w:val="-6"/>
              </w:rPr>
              <w:t> </w:t>
            </w:r>
            <w:r>
              <w:rPr/>
              <w:t>standards</w:t>
              <w:tab/>
              <w:t>20</w:t>
            </w:r>
          </w:hyperlink>
        </w:p>
        <w:p>
          <w:pPr>
            <w:pStyle w:val="TOC4"/>
            <w:numPr>
              <w:ilvl w:val="1"/>
              <w:numId w:val="2"/>
            </w:numPr>
            <w:tabs>
              <w:tab w:pos="981" w:val="left" w:leader="none"/>
              <w:tab w:pos="8157" w:val="left" w:leader="dot"/>
            </w:tabs>
            <w:spacing w:line="297" w:lineRule="auto" w:before="79" w:after="0"/>
            <w:ind w:left="560" w:right="181" w:firstLine="0"/>
            <w:jc w:val="right"/>
          </w:pPr>
          <w:hyperlink w:history="true" w:anchor="_bookmark24">
            <w:r>
              <w:rPr/>
              <w:t>Limitations of forecast timelines and factors that may</w:t>
            </w:r>
            <w:r>
              <w:rPr>
                <w:spacing w:val="-51"/>
              </w:rPr>
              <w:t> </w:t>
            </w:r>
            <w:r>
              <w:rPr/>
              <w:t>accelerate</w:t>
            </w:r>
            <w:r>
              <w:rPr>
                <w:spacing w:val="-7"/>
              </w:rPr>
              <w:t> </w:t>
            </w:r>
            <w:r>
              <w:rPr/>
              <w:t>or</w:t>
            </w:r>
          </w:hyperlink>
          <w:r>
            <w:rPr>
              <w:w w:val="100"/>
            </w:rPr>
            <w:t> </w:t>
          </w:r>
          <w:hyperlink w:history="true" w:anchor="_bookmark24">
            <w:r>
              <w:rPr/>
              <w:t>delay</w:t>
            </w:r>
            <w:r>
              <w:rPr>
                <w:spacing w:val="-6"/>
              </w:rPr>
              <w:t> </w:t>
            </w:r>
            <w:r>
              <w:rPr/>
              <w:t>target</w:t>
            </w:r>
            <w:r>
              <w:rPr>
                <w:spacing w:val="-3"/>
              </w:rPr>
              <w:t> </w:t>
            </w:r>
            <w:r>
              <w:rPr/>
              <w:t>achievement</w:t>
              <w:tab/>
            </w:r>
            <w:r>
              <w:rPr>
                <w:spacing w:val="-7"/>
              </w:rPr>
              <w:t>21</w:t>
            </w:r>
          </w:hyperlink>
        </w:p>
        <w:p>
          <w:pPr>
            <w:pStyle w:val="TOC1"/>
            <w:tabs>
              <w:tab w:pos="8024" w:val="left" w:leader="dot"/>
            </w:tabs>
            <w:ind w:left="0" w:right="179" w:firstLine="0"/>
          </w:pPr>
          <w:r>
            <w:rPr/>
            <w:t>References</w:t>
            <w:tab/>
          </w:r>
          <w:r>
            <w:rPr>
              <w:spacing w:val="-2"/>
            </w:rPr>
            <w:t>23</w:t>
          </w:r>
        </w:p>
        <w:p>
          <w:pPr>
            <w:pStyle w:val="TOC1"/>
            <w:tabs>
              <w:tab w:pos="7954" w:val="left" w:leader="dot"/>
            </w:tabs>
            <w:spacing w:before="79"/>
            <w:ind w:left="0" w:right="244" w:firstLine="0"/>
          </w:pPr>
          <w:r>
            <w:rPr/>
            <w:t>Appendix</w:t>
            <w:tab/>
            <w:t>24</w:t>
          </w:r>
        </w:p>
      </w:sdtContent>
    </w:sdt>
    <w:p>
      <w:pPr>
        <w:spacing w:after="0"/>
        <w:sectPr>
          <w:headerReference w:type="default" r:id="rId6"/>
          <w:pgSz w:w="11910" w:h="16840"/>
          <w:pgMar w:header="0" w:footer="0" w:top="1100" w:bottom="280" w:left="1660" w:right="1620"/>
        </w:sectPr>
      </w:pPr>
    </w:p>
    <w:p>
      <w:pPr>
        <w:pStyle w:val="Heading1"/>
        <w:numPr>
          <w:ilvl w:val="0"/>
          <w:numId w:val="3"/>
        </w:numPr>
        <w:tabs>
          <w:tab w:pos="543" w:val="left" w:leader="none"/>
        </w:tabs>
        <w:spacing w:line="240" w:lineRule="auto" w:before="363" w:after="0"/>
        <w:ind w:left="542" w:right="0" w:hanging="403"/>
        <w:jc w:val="left"/>
      </w:pPr>
      <w:bookmarkStart w:name="_bookmark0" w:id="1"/>
      <w:bookmarkEnd w:id="1"/>
      <w:r>
        <w:rPr>
          <w:b w:val="0"/>
        </w:rPr>
      </w:r>
      <w:bookmarkStart w:name="_bookmark0" w:id="2"/>
      <w:bookmarkEnd w:id="2"/>
      <w:r>
        <w:rPr/>
        <w:t>I</w:t>
      </w:r>
      <w:r>
        <w:rPr/>
        <w:t>ntroduction</w:t>
      </w:r>
    </w:p>
    <w:p>
      <w:pPr>
        <w:pStyle w:val="Heading2"/>
        <w:numPr>
          <w:ilvl w:val="1"/>
          <w:numId w:val="3"/>
        </w:numPr>
        <w:tabs>
          <w:tab w:pos="682" w:val="left" w:leader="none"/>
        </w:tabs>
        <w:spacing w:line="240" w:lineRule="auto" w:before="187" w:after="0"/>
        <w:ind w:left="681" w:right="0" w:hanging="542"/>
        <w:jc w:val="left"/>
      </w:pPr>
      <w:bookmarkStart w:name="_bookmark1" w:id="3"/>
      <w:bookmarkEnd w:id="3"/>
      <w:r>
        <w:rPr>
          <w:b w:val="0"/>
        </w:rPr>
      </w:r>
      <w:bookmarkStart w:name="_bookmark1" w:id="4"/>
      <w:bookmarkEnd w:id="4"/>
      <w:r>
        <w:rPr/>
        <w:t>P</w:t>
      </w:r>
      <w:r>
        <w:rPr/>
        <w:t>lastic and microplastic</w:t>
      </w:r>
      <w:r>
        <w:rPr>
          <w:spacing w:val="-2"/>
        </w:rPr>
        <w:t> </w:t>
      </w:r>
      <w:r>
        <w:rPr/>
        <w:t>waste</w:t>
      </w:r>
    </w:p>
    <w:p>
      <w:pPr>
        <w:pStyle w:val="BodyText"/>
        <w:spacing w:line="268" w:lineRule="auto" w:before="132"/>
        <w:ind w:left="140" w:right="175" w:firstLine="559"/>
        <w:jc w:val="both"/>
      </w:pPr>
      <w:r>
        <w:rPr/>
        <w:t>Since</w:t>
      </w:r>
      <w:r>
        <w:rPr>
          <w:spacing w:val="-11"/>
        </w:rPr>
        <w:t> </w:t>
      </w:r>
      <w:r>
        <w:rPr/>
        <w:t>the</w:t>
      </w:r>
      <w:r>
        <w:rPr>
          <w:spacing w:val="-11"/>
        </w:rPr>
        <w:t> </w:t>
      </w:r>
      <w:r>
        <w:rPr/>
        <w:t>invention</w:t>
      </w:r>
      <w:r>
        <w:rPr>
          <w:spacing w:val="-10"/>
        </w:rPr>
        <w:t> </w:t>
      </w:r>
      <w:r>
        <w:rPr/>
        <w:t>of</w:t>
      </w:r>
      <w:r>
        <w:rPr>
          <w:spacing w:val="-12"/>
        </w:rPr>
        <w:t> </w:t>
      </w:r>
      <w:r>
        <w:rPr/>
        <w:t>plastic,</w:t>
      </w:r>
      <w:r>
        <w:rPr>
          <w:spacing w:val="-11"/>
        </w:rPr>
        <w:t> </w:t>
      </w:r>
      <w:r>
        <w:rPr/>
        <w:t>plastic</w:t>
      </w:r>
      <w:r>
        <w:rPr>
          <w:spacing w:val="-11"/>
        </w:rPr>
        <w:t> </w:t>
      </w:r>
      <w:r>
        <w:rPr/>
        <w:t>products</w:t>
      </w:r>
      <w:r>
        <w:rPr>
          <w:spacing w:val="-13"/>
        </w:rPr>
        <w:t> </w:t>
      </w:r>
      <w:r>
        <w:rPr/>
        <w:t>have</w:t>
      </w:r>
      <w:r>
        <w:rPr>
          <w:spacing w:val="-10"/>
        </w:rPr>
        <w:t> </w:t>
      </w:r>
      <w:r>
        <w:rPr/>
        <w:t>quickly</w:t>
      </w:r>
      <w:r>
        <w:rPr>
          <w:spacing w:val="-10"/>
        </w:rPr>
        <w:t> </w:t>
      </w:r>
      <w:r>
        <w:rPr/>
        <w:t>become</w:t>
      </w:r>
      <w:r>
        <w:rPr>
          <w:spacing w:val="-11"/>
        </w:rPr>
        <w:t> </w:t>
      </w:r>
      <w:r>
        <w:rPr/>
        <w:t>a part of people's daily life with its irreplaceable portability and low cost. However, by the own chemical structure of the polymer, the plastic article exhibits plastic throughout the natural environment is difficult to degrade the</w:t>
      </w:r>
      <w:r>
        <w:rPr>
          <w:spacing w:val="-16"/>
        </w:rPr>
        <w:t> </w:t>
      </w:r>
      <w:r>
        <w:rPr/>
        <w:t>properties.</w:t>
      </w:r>
      <w:r>
        <w:rPr>
          <w:spacing w:val="-13"/>
        </w:rPr>
        <w:t> </w:t>
      </w:r>
      <w:r>
        <w:rPr/>
        <w:t>However,</w:t>
      </w:r>
      <w:r>
        <w:rPr>
          <w:spacing w:val="-14"/>
        </w:rPr>
        <w:t> </w:t>
      </w:r>
      <w:r>
        <w:rPr/>
        <w:t>people's</w:t>
      </w:r>
      <w:r>
        <w:rPr>
          <w:spacing w:val="-14"/>
        </w:rPr>
        <w:t> </w:t>
      </w:r>
      <w:r>
        <w:rPr/>
        <w:t>plastic</w:t>
      </w:r>
      <w:r>
        <w:rPr>
          <w:spacing w:val="-13"/>
        </w:rPr>
        <w:t> </w:t>
      </w:r>
      <w:r>
        <w:rPr/>
        <w:t>demand</w:t>
      </w:r>
      <w:r>
        <w:rPr>
          <w:spacing w:val="-12"/>
        </w:rPr>
        <w:t> </w:t>
      </w:r>
      <w:r>
        <w:rPr/>
        <w:t>and</w:t>
      </w:r>
      <w:r>
        <w:rPr>
          <w:spacing w:val="-15"/>
        </w:rPr>
        <w:t> </w:t>
      </w:r>
      <w:r>
        <w:rPr/>
        <w:t>output</w:t>
      </w:r>
      <w:r>
        <w:rPr>
          <w:spacing w:val="-12"/>
        </w:rPr>
        <w:t> </w:t>
      </w:r>
      <w:r>
        <w:rPr/>
        <w:t>are</w:t>
      </w:r>
      <w:r>
        <w:rPr>
          <w:spacing w:val="-13"/>
        </w:rPr>
        <w:t> </w:t>
      </w:r>
      <w:r>
        <w:rPr/>
        <w:t>increasing day by day. A steady stream of plastic waste flows into nature and accumulates as "white pollution." Among them, the seriousness of marine plastic garbage is imminent. Due to the role of the natural environment, a large</w:t>
      </w:r>
      <w:r>
        <w:rPr>
          <w:spacing w:val="-9"/>
        </w:rPr>
        <w:t> </w:t>
      </w:r>
      <w:r>
        <w:rPr/>
        <w:t>amount</w:t>
      </w:r>
      <w:r>
        <w:rPr>
          <w:spacing w:val="-8"/>
        </w:rPr>
        <w:t> </w:t>
      </w:r>
      <w:r>
        <w:rPr/>
        <w:t>of</w:t>
      </w:r>
      <w:r>
        <w:rPr>
          <w:spacing w:val="-9"/>
        </w:rPr>
        <w:t> </w:t>
      </w:r>
      <w:r>
        <w:rPr/>
        <w:t>plastic</w:t>
      </w:r>
      <w:r>
        <w:rPr>
          <w:spacing w:val="-9"/>
        </w:rPr>
        <w:t> </w:t>
      </w:r>
      <w:r>
        <w:rPr/>
        <w:t>garbage</w:t>
      </w:r>
      <w:r>
        <w:rPr>
          <w:spacing w:val="-6"/>
        </w:rPr>
        <w:t> </w:t>
      </w:r>
      <w:r>
        <w:rPr/>
        <w:t>is</w:t>
      </w:r>
      <w:r>
        <w:rPr>
          <w:spacing w:val="-10"/>
        </w:rPr>
        <w:t> </w:t>
      </w:r>
      <w:r>
        <w:rPr/>
        <w:t>often</w:t>
      </w:r>
      <w:r>
        <w:rPr>
          <w:spacing w:val="-10"/>
        </w:rPr>
        <w:t> </w:t>
      </w:r>
      <w:r>
        <w:rPr/>
        <w:t>broken</w:t>
      </w:r>
      <w:r>
        <w:rPr>
          <w:spacing w:val="-8"/>
        </w:rPr>
        <w:t> </w:t>
      </w:r>
      <w:r>
        <w:rPr/>
        <w:t>into</w:t>
      </w:r>
      <w:r>
        <w:rPr>
          <w:spacing w:val="-10"/>
        </w:rPr>
        <w:t> </w:t>
      </w:r>
      <w:r>
        <w:rPr/>
        <w:t>plastic</w:t>
      </w:r>
      <w:r>
        <w:rPr>
          <w:spacing w:val="-11"/>
        </w:rPr>
        <w:t> </w:t>
      </w:r>
      <w:r>
        <w:rPr/>
        <w:t>particles</w:t>
      </w:r>
      <w:r>
        <w:rPr>
          <w:spacing w:val="-10"/>
        </w:rPr>
        <w:t> </w:t>
      </w:r>
      <w:r>
        <w:rPr/>
        <w:t>with</w:t>
      </w:r>
      <w:r>
        <w:rPr>
          <w:spacing w:val="-8"/>
        </w:rPr>
        <w:t> </w:t>
      </w:r>
      <w:r>
        <w:rPr/>
        <w:t>a diameter of less than 1 cm after flowing into the seawater. When the diameter is less than 5 mm, it can be defined as microplastics </w:t>
      </w:r>
      <w:r>
        <w:rPr>
          <w:position w:val="10"/>
          <w:sz w:val="18"/>
        </w:rPr>
        <w:t>[1]</w:t>
      </w:r>
      <w:r>
        <w:rPr>
          <w:spacing w:val="-7"/>
          <w:position w:val="10"/>
          <w:sz w:val="18"/>
        </w:rPr>
        <w:t> </w:t>
      </w:r>
      <w:r>
        <w:rPr/>
        <w:t>.</w:t>
      </w:r>
    </w:p>
    <w:p>
      <w:pPr>
        <w:pStyle w:val="Heading2"/>
        <w:numPr>
          <w:ilvl w:val="1"/>
          <w:numId w:val="3"/>
        </w:numPr>
        <w:tabs>
          <w:tab w:pos="682" w:val="left" w:leader="none"/>
        </w:tabs>
        <w:spacing w:line="240" w:lineRule="auto" w:before="66" w:after="0"/>
        <w:ind w:left="681" w:right="0" w:hanging="542"/>
        <w:jc w:val="left"/>
      </w:pPr>
      <w:bookmarkStart w:name="_bookmark2" w:id="5"/>
      <w:bookmarkEnd w:id="5"/>
      <w:r>
        <w:rPr>
          <w:b w:val="0"/>
        </w:rPr>
      </w:r>
      <w:bookmarkStart w:name="_bookmark2" w:id="6"/>
      <w:bookmarkEnd w:id="6"/>
      <w:r>
        <w:rPr/>
        <w:t>T</w:t>
      </w:r>
      <w:r>
        <w:rPr/>
        <w:t>he threat of</w:t>
      </w:r>
      <w:r>
        <w:rPr>
          <w:spacing w:val="2"/>
        </w:rPr>
        <w:t> </w:t>
      </w:r>
      <w:r>
        <w:rPr/>
        <w:t>microplastics</w:t>
      </w:r>
    </w:p>
    <w:p>
      <w:pPr>
        <w:pStyle w:val="BodyText"/>
        <w:spacing w:line="268" w:lineRule="auto" w:before="131"/>
        <w:ind w:left="140" w:right="178" w:firstLine="559"/>
        <w:jc w:val="both"/>
      </w:pPr>
      <w:r>
        <w:rPr/>
        <w:t>Microplastics are stable in the environment and can exist in the environment for hundreds or even thousands of years. Some microplastic particles, due to their hydrophilic chemical structure, will continuously adsorb toxic chemicals in the seawater environment, forming toxic polymer, which will cause more serious pollution to the environment. In addition, anatomical studies have shown that microplastic residues have been found in plankton and fish, but there is currently no research on the role of microplastics and their by-products along the food chain, and there is no direct evidence in the wild. Microplastics have impacted the ecosystem. Microplastics may cause compound chemical pollution damage to marine life, but its research on human health risks has rarely been confirmed by research </w:t>
      </w:r>
      <w:r>
        <w:rPr>
          <w:position w:val="10"/>
          <w:sz w:val="18"/>
        </w:rPr>
        <w:t>[1]</w:t>
      </w:r>
      <w:r>
        <w:rPr/>
        <w:t>.</w:t>
      </w:r>
    </w:p>
    <w:p>
      <w:pPr>
        <w:pStyle w:val="Heading2"/>
        <w:numPr>
          <w:ilvl w:val="1"/>
          <w:numId w:val="3"/>
        </w:numPr>
        <w:tabs>
          <w:tab w:pos="828" w:val="left" w:leader="none"/>
          <w:tab w:pos="829" w:val="left" w:leader="none"/>
          <w:tab w:pos="3220" w:val="left" w:leader="none"/>
          <w:tab w:pos="3915" w:val="left" w:leader="none"/>
          <w:tab w:pos="5151" w:val="left" w:leader="none"/>
          <w:tab w:pos="6766" w:val="left" w:leader="none"/>
        </w:tabs>
        <w:spacing w:line="240" w:lineRule="auto" w:before="65" w:after="0"/>
        <w:ind w:left="828" w:right="0" w:hanging="689"/>
        <w:jc w:val="left"/>
      </w:pPr>
      <w:bookmarkStart w:name="_bookmark3" w:id="7"/>
      <w:bookmarkEnd w:id="7"/>
      <w:r>
        <w:rPr>
          <w:b w:val="0"/>
        </w:rPr>
      </w:r>
      <w:bookmarkStart w:name="_bookmark3" w:id="8"/>
      <w:bookmarkEnd w:id="8"/>
      <w:r>
        <w:rPr/>
        <w:t>R</w:t>
      </w:r>
      <w:r>
        <w:rPr/>
        <w:t>equirements</w:t>
        <w:tab/>
        <w:t>for</w:t>
        <w:tab/>
        <w:t>plastic</w:t>
        <w:tab/>
        <w:t>pollution</w:t>
        <w:tab/>
        <w:t>assessment</w:t>
      </w:r>
    </w:p>
    <w:p>
      <w:pPr>
        <w:spacing w:before="211"/>
        <w:ind w:left="140" w:right="0" w:firstLine="0"/>
        <w:jc w:val="left"/>
        <w:rPr>
          <w:b/>
          <w:sz w:val="36"/>
        </w:rPr>
      </w:pPr>
      <w:r>
        <w:rPr>
          <w:b/>
          <w:sz w:val="36"/>
        </w:rPr>
        <w:t>systems</w:t>
      </w:r>
    </w:p>
    <w:p>
      <w:pPr>
        <w:pStyle w:val="BodyText"/>
        <w:spacing w:line="266" w:lineRule="auto" w:before="131"/>
        <w:ind w:left="140" w:right="176" w:firstLine="559"/>
        <w:jc w:val="both"/>
      </w:pPr>
      <w:r>
        <w:rPr/>
        <w:t>Because microplastics have been widely distributed in various levels of water in marine waters, it is reasonable to worry about the degree of pollution caused by microplastics. The existing scientific research results show</w:t>
      </w:r>
      <w:r>
        <w:rPr>
          <w:spacing w:val="-7"/>
        </w:rPr>
        <w:t> </w:t>
      </w:r>
      <w:r>
        <w:rPr/>
        <w:t>that</w:t>
      </w:r>
      <w:r>
        <w:rPr>
          <w:spacing w:val="-7"/>
        </w:rPr>
        <w:t> </w:t>
      </w:r>
      <w:r>
        <w:rPr/>
        <w:t>microplastics</w:t>
      </w:r>
      <w:r>
        <w:rPr>
          <w:spacing w:val="-6"/>
        </w:rPr>
        <w:t> </w:t>
      </w:r>
      <w:r>
        <w:rPr/>
        <w:t>are</w:t>
      </w:r>
      <w:r>
        <w:rPr>
          <w:spacing w:val="-10"/>
        </w:rPr>
        <w:t> </w:t>
      </w:r>
      <w:r>
        <w:rPr/>
        <w:t>distributed</w:t>
      </w:r>
      <w:r>
        <w:rPr>
          <w:spacing w:val="-7"/>
        </w:rPr>
        <w:t> </w:t>
      </w:r>
      <w:r>
        <w:rPr/>
        <w:t>from</w:t>
      </w:r>
      <w:r>
        <w:rPr>
          <w:spacing w:val="-8"/>
        </w:rPr>
        <w:t> </w:t>
      </w:r>
      <w:r>
        <w:rPr/>
        <w:t>the</w:t>
      </w:r>
      <w:r>
        <w:rPr>
          <w:spacing w:val="-8"/>
        </w:rPr>
        <w:t> </w:t>
      </w:r>
      <w:r>
        <w:rPr/>
        <w:t>surface</w:t>
      </w:r>
      <w:r>
        <w:rPr>
          <w:spacing w:val="-7"/>
        </w:rPr>
        <w:t> </w:t>
      </w:r>
      <w:r>
        <w:rPr/>
        <w:t>of</w:t>
      </w:r>
      <w:r>
        <w:rPr>
          <w:spacing w:val="-9"/>
        </w:rPr>
        <w:t> </w:t>
      </w:r>
      <w:r>
        <w:rPr/>
        <w:t>the</w:t>
      </w:r>
      <w:r>
        <w:rPr>
          <w:spacing w:val="-8"/>
        </w:rPr>
        <w:t> </w:t>
      </w:r>
      <w:r>
        <w:rPr/>
        <w:t>ocean</w:t>
      </w:r>
      <w:r>
        <w:rPr>
          <w:spacing w:val="-9"/>
        </w:rPr>
        <w:t> </w:t>
      </w:r>
      <w:r>
        <w:rPr/>
        <w:t>to</w:t>
      </w:r>
      <w:r>
        <w:rPr>
          <w:spacing w:val="-9"/>
        </w:rPr>
        <w:t> </w:t>
      </w:r>
      <w:r>
        <w:rPr/>
        <w:t>the deep water area of 5000 meters </w:t>
      </w:r>
      <w:r>
        <w:rPr>
          <w:position w:val="10"/>
          <w:sz w:val="18"/>
        </w:rPr>
        <w:t>[2]</w:t>
      </w:r>
      <w:r>
        <w:rPr/>
        <w:t>. It is necessary to establish a reasonable evaluation system to assess the threat of plastic waste. We proceed from the current published academic papers, try searching for the</w:t>
      </w:r>
      <w:r>
        <w:rPr>
          <w:spacing w:val="-17"/>
        </w:rPr>
        <w:t> </w:t>
      </w:r>
      <w:r>
        <w:rPr/>
        <w:t>plastic</w:t>
      </w:r>
    </w:p>
    <w:p>
      <w:pPr>
        <w:spacing w:after="0" w:line="266" w:lineRule="auto"/>
        <w:jc w:val="both"/>
        <w:sectPr>
          <w:headerReference w:type="default" r:id="rId7"/>
          <w:pgSz w:w="11910" w:h="16840"/>
          <w:pgMar w:header="861" w:footer="0" w:top="1140" w:bottom="280" w:left="1660" w:right="1620"/>
          <w:pgNumType w:start="1"/>
        </w:sectPr>
      </w:pPr>
    </w:p>
    <w:p>
      <w:pPr>
        <w:pStyle w:val="BodyText"/>
        <w:rPr>
          <w:sz w:val="19"/>
        </w:rPr>
      </w:pPr>
    </w:p>
    <w:p>
      <w:pPr>
        <w:pStyle w:val="BodyText"/>
        <w:spacing w:line="268" w:lineRule="auto" w:before="89"/>
        <w:ind w:left="140" w:right="186"/>
        <w:jc w:val="both"/>
      </w:pPr>
      <w:r>
        <w:rPr/>
        <w:t>industry plastic micro data and research data around the world to discuss the impact of several factors for the entire evaluation system, and build accordingly established a relevant evaluation model.</w:t>
      </w:r>
    </w:p>
    <w:p>
      <w:pPr>
        <w:pStyle w:val="Heading1"/>
        <w:numPr>
          <w:ilvl w:val="0"/>
          <w:numId w:val="3"/>
        </w:numPr>
        <w:tabs>
          <w:tab w:pos="543" w:val="left" w:leader="none"/>
        </w:tabs>
        <w:spacing w:line="240" w:lineRule="auto" w:before="54" w:after="0"/>
        <w:ind w:left="542" w:right="0" w:hanging="403"/>
        <w:jc w:val="left"/>
      </w:pPr>
      <w:bookmarkStart w:name="_bookmark4" w:id="9"/>
      <w:bookmarkEnd w:id="9"/>
      <w:r>
        <w:rPr>
          <w:b w:val="0"/>
        </w:rPr>
      </w:r>
      <w:bookmarkStart w:name="_bookmark4" w:id="10"/>
      <w:bookmarkEnd w:id="10"/>
      <w:r>
        <w:rPr/>
        <w:t>re</w:t>
      </w:r>
      <w:r>
        <w:rPr/>
        <w:t>statement</w:t>
      </w:r>
    </w:p>
    <w:p>
      <w:pPr>
        <w:pStyle w:val="BodyText"/>
        <w:spacing w:line="268" w:lineRule="auto" w:before="108"/>
        <w:ind w:left="140" w:right="176" w:firstLine="559"/>
        <w:jc w:val="both"/>
      </w:pPr>
      <w:r>
        <w:rPr/>
        <w:t>The plastic manufacturing industry's output value has increased exponentially while bringing various negative impacts to the society. The amount</w:t>
      </w:r>
      <w:r>
        <w:rPr>
          <w:spacing w:val="-8"/>
        </w:rPr>
        <w:t> </w:t>
      </w:r>
      <w:r>
        <w:rPr/>
        <w:t>of</w:t>
      </w:r>
      <w:r>
        <w:rPr>
          <w:spacing w:val="-8"/>
        </w:rPr>
        <w:t> </w:t>
      </w:r>
      <w:r>
        <w:rPr/>
        <w:t>plastic</w:t>
      </w:r>
      <w:r>
        <w:rPr>
          <w:spacing w:val="-9"/>
        </w:rPr>
        <w:t> </w:t>
      </w:r>
      <w:r>
        <w:rPr/>
        <w:t>product</w:t>
      </w:r>
      <w:r>
        <w:rPr>
          <w:spacing w:val="-7"/>
        </w:rPr>
        <w:t> </w:t>
      </w:r>
      <w:r>
        <w:rPr/>
        <w:t>waste</w:t>
      </w:r>
      <w:r>
        <w:rPr>
          <w:spacing w:val="-8"/>
        </w:rPr>
        <w:t> </w:t>
      </w:r>
      <w:r>
        <w:rPr/>
        <w:t>generated</w:t>
      </w:r>
      <w:r>
        <w:rPr>
          <w:spacing w:val="-8"/>
        </w:rPr>
        <w:t> </w:t>
      </w:r>
      <w:r>
        <w:rPr/>
        <w:t>is</w:t>
      </w:r>
      <w:r>
        <w:rPr>
          <w:spacing w:val="-7"/>
        </w:rPr>
        <w:t> </w:t>
      </w:r>
      <w:r>
        <w:rPr/>
        <w:t>extremely</w:t>
      </w:r>
      <w:r>
        <w:rPr>
          <w:spacing w:val="-7"/>
        </w:rPr>
        <w:t> </w:t>
      </w:r>
      <w:r>
        <w:rPr/>
        <w:t>high,</w:t>
      </w:r>
      <w:r>
        <w:rPr>
          <w:spacing w:val="-9"/>
        </w:rPr>
        <w:t> </w:t>
      </w:r>
      <w:r>
        <w:rPr/>
        <w:t>the</w:t>
      </w:r>
      <w:r>
        <w:rPr>
          <w:spacing w:val="-10"/>
        </w:rPr>
        <w:t> </w:t>
      </w:r>
      <w:r>
        <w:rPr/>
        <w:t>recycling rate is low, and the environment is seriously polluted. The greatly shortened plastic production time has accelerated plastic consumption, far exceeding the plastic processing rate. To ensure that the environment is in a safe state, research how to reduce or even eliminate the waste of plastic products, change the way plastics are handled, and reduce the environmental pollution of plastic products. This problem is divided into the following five points: the maximum waste of plastic products can be reduced if the environment is not destroyed, and the amount of plastic waste</w:t>
      </w:r>
      <w:r>
        <w:rPr>
          <w:spacing w:val="-5"/>
        </w:rPr>
        <w:t> </w:t>
      </w:r>
      <w:r>
        <w:rPr/>
        <w:t>can</w:t>
      </w:r>
      <w:r>
        <w:rPr>
          <w:spacing w:val="-5"/>
        </w:rPr>
        <w:t> </w:t>
      </w:r>
      <w:r>
        <w:rPr/>
        <w:t>be</w:t>
      </w:r>
      <w:r>
        <w:rPr>
          <w:spacing w:val="-4"/>
        </w:rPr>
        <w:t> </w:t>
      </w:r>
      <w:r>
        <w:rPr/>
        <w:t>reduced</w:t>
      </w:r>
      <w:r>
        <w:rPr>
          <w:spacing w:val="-5"/>
        </w:rPr>
        <w:t> </w:t>
      </w:r>
      <w:r>
        <w:rPr/>
        <w:t>when</w:t>
      </w:r>
      <w:r>
        <w:rPr>
          <w:spacing w:val="-3"/>
        </w:rPr>
        <w:t> </w:t>
      </w:r>
      <w:r>
        <w:rPr/>
        <w:t>the</w:t>
      </w:r>
      <w:r>
        <w:rPr>
          <w:spacing w:val="-5"/>
        </w:rPr>
        <w:t> </w:t>
      </w:r>
      <w:r>
        <w:rPr/>
        <w:t>environment</w:t>
      </w:r>
      <w:r>
        <w:rPr>
          <w:spacing w:val="-4"/>
        </w:rPr>
        <w:t> </w:t>
      </w:r>
      <w:r>
        <w:rPr/>
        <w:t>is</w:t>
      </w:r>
      <w:r>
        <w:rPr>
          <w:spacing w:val="-5"/>
        </w:rPr>
        <w:t> </w:t>
      </w:r>
      <w:r>
        <w:rPr/>
        <w:t>at</w:t>
      </w:r>
      <w:r>
        <w:rPr>
          <w:spacing w:val="-4"/>
        </w:rPr>
        <w:t> </w:t>
      </w:r>
      <w:r>
        <w:rPr/>
        <w:t>a</w:t>
      </w:r>
      <w:r>
        <w:rPr>
          <w:spacing w:val="-5"/>
        </w:rPr>
        <w:t> </w:t>
      </w:r>
      <w:r>
        <w:rPr/>
        <w:t>safe</w:t>
      </w:r>
      <w:r>
        <w:rPr>
          <w:spacing w:val="-5"/>
        </w:rPr>
        <w:t> </w:t>
      </w:r>
      <w:r>
        <w:rPr/>
        <w:t>level;</w:t>
      </w:r>
      <w:r>
        <w:rPr>
          <w:spacing w:val="-4"/>
        </w:rPr>
        <w:t> </w:t>
      </w:r>
      <w:r>
        <w:rPr/>
        <w:t>Forecast</w:t>
      </w:r>
      <w:r>
        <w:rPr>
          <w:spacing w:val="-5"/>
        </w:rPr>
        <w:t> </w:t>
      </w:r>
      <w:r>
        <w:rPr/>
        <w:t>the future minimum target level of</w:t>
      </w:r>
      <w:r>
        <w:rPr>
          <w:spacing w:val="-3"/>
        </w:rPr>
        <w:t> </w:t>
      </w:r>
      <w:r>
        <w:rPr/>
        <w:t>plastics.</w:t>
      </w:r>
    </w:p>
    <w:p>
      <w:pPr>
        <w:pStyle w:val="Heading2"/>
        <w:numPr>
          <w:ilvl w:val="1"/>
          <w:numId w:val="3"/>
        </w:numPr>
        <w:tabs>
          <w:tab w:pos="682" w:val="left" w:leader="none"/>
        </w:tabs>
        <w:spacing w:line="240" w:lineRule="auto" w:before="72" w:after="0"/>
        <w:ind w:left="681" w:right="0" w:hanging="542"/>
        <w:jc w:val="left"/>
      </w:pPr>
      <w:bookmarkStart w:name="_bookmark5" w:id="11"/>
      <w:bookmarkEnd w:id="11"/>
      <w:r>
        <w:rPr>
          <w:b w:val="0"/>
        </w:rPr>
      </w:r>
      <w:bookmarkStart w:name="_bookmark5" w:id="12"/>
      <w:bookmarkEnd w:id="12"/>
      <w:r>
        <w:rPr/>
        <w:t>A</w:t>
      </w:r>
      <w:r>
        <w:rPr/>
        <w:t>nalysis of Problem</w:t>
      </w:r>
      <w:r>
        <w:rPr>
          <w:spacing w:val="-2"/>
        </w:rPr>
        <w:t> </w:t>
      </w:r>
      <w:r>
        <w:rPr/>
        <w:t>One</w:t>
      </w:r>
    </w:p>
    <w:p>
      <w:pPr>
        <w:pStyle w:val="BodyText"/>
        <w:spacing w:line="268" w:lineRule="auto" w:before="131"/>
        <w:ind w:left="140" w:right="178" w:firstLine="559"/>
        <w:jc w:val="both"/>
      </w:pPr>
      <w:r>
        <w:rPr/>
        <w:t>Problem one studies the maximum amount of disposable plastic product waste that can be mitigated without causing damage to the environment. This question focuses on whether the environment will be destroyed,</w:t>
      </w:r>
      <w:r>
        <w:rPr>
          <w:spacing w:val="-18"/>
        </w:rPr>
        <w:t> </w:t>
      </w:r>
      <w:r>
        <w:rPr/>
        <w:t>that</w:t>
      </w:r>
      <w:r>
        <w:rPr>
          <w:spacing w:val="-16"/>
        </w:rPr>
        <w:t> </w:t>
      </w:r>
      <w:r>
        <w:rPr/>
        <w:t>is,</w:t>
      </w:r>
      <w:r>
        <w:rPr>
          <w:spacing w:val="-18"/>
        </w:rPr>
        <w:t> </w:t>
      </w:r>
      <w:r>
        <w:rPr/>
        <w:t>when</w:t>
      </w:r>
      <w:r>
        <w:rPr>
          <w:spacing w:val="-16"/>
        </w:rPr>
        <w:t> </w:t>
      </w:r>
      <w:r>
        <w:rPr/>
        <w:t>the</w:t>
      </w:r>
      <w:r>
        <w:rPr>
          <w:spacing w:val="-17"/>
        </w:rPr>
        <w:t> </w:t>
      </w:r>
      <w:r>
        <w:rPr/>
        <w:t>carrying</w:t>
      </w:r>
      <w:r>
        <w:rPr>
          <w:spacing w:val="-16"/>
        </w:rPr>
        <w:t> </w:t>
      </w:r>
      <w:r>
        <w:rPr/>
        <w:t>capacity</w:t>
      </w:r>
      <w:r>
        <w:rPr>
          <w:spacing w:val="-16"/>
        </w:rPr>
        <w:t> </w:t>
      </w:r>
      <w:r>
        <w:rPr/>
        <w:t>of</w:t>
      </w:r>
      <w:r>
        <w:rPr>
          <w:spacing w:val="-17"/>
        </w:rPr>
        <w:t> </w:t>
      </w:r>
      <w:r>
        <w:rPr/>
        <w:t>the</w:t>
      </w:r>
      <w:r>
        <w:rPr>
          <w:spacing w:val="-16"/>
        </w:rPr>
        <w:t> </w:t>
      </w:r>
      <w:r>
        <w:rPr/>
        <w:t>environment</w:t>
      </w:r>
      <w:r>
        <w:rPr>
          <w:spacing w:val="-16"/>
        </w:rPr>
        <w:t> </w:t>
      </w:r>
      <w:r>
        <w:rPr/>
        <w:t>will</w:t>
      </w:r>
      <w:r>
        <w:rPr>
          <w:spacing w:val="-16"/>
        </w:rPr>
        <w:t> </w:t>
      </w:r>
      <w:r>
        <w:rPr/>
        <w:t>reach the threshold. Therefore, we need to consider the source of disposable plastic waste. In both cases, it is either generated by the country itself or imported</w:t>
      </w:r>
      <w:r>
        <w:rPr>
          <w:spacing w:val="-17"/>
        </w:rPr>
        <w:t> </w:t>
      </w:r>
      <w:r>
        <w:rPr/>
        <w:t>from</w:t>
      </w:r>
      <w:r>
        <w:rPr>
          <w:spacing w:val="-17"/>
        </w:rPr>
        <w:t> </w:t>
      </w:r>
      <w:r>
        <w:rPr/>
        <w:t>abroad.</w:t>
      </w:r>
      <w:r>
        <w:rPr>
          <w:spacing w:val="-18"/>
        </w:rPr>
        <w:t> </w:t>
      </w:r>
      <w:r>
        <w:rPr/>
        <w:t>This</w:t>
      </w:r>
      <w:r>
        <w:rPr>
          <w:spacing w:val="-17"/>
        </w:rPr>
        <w:t> </w:t>
      </w:r>
      <w:r>
        <w:rPr/>
        <w:t>has</w:t>
      </w:r>
      <w:r>
        <w:rPr>
          <w:spacing w:val="-16"/>
        </w:rPr>
        <w:t> </w:t>
      </w:r>
      <w:r>
        <w:rPr/>
        <w:t>something</w:t>
      </w:r>
      <w:r>
        <w:rPr>
          <w:spacing w:val="-16"/>
        </w:rPr>
        <w:t> </w:t>
      </w:r>
      <w:r>
        <w:rPr/>
        <w:t>to</w:t>
      </w:r>
      <w:r>
        <w:rPr>
          <w:spacing w:val="-17"/>
        </w:rPr>
        <w:t> </w:t>
      </w:r>
      <w:r>
        <w:rPr/>
        <w:t>do</w:t>
      </w:r>
      <w:r>
        <w:rPr>
          <w:spacing w:val="-19"/>
        </w:rPr>
        <w:t> </w:t>
      </w:r>
      <w:r>
        <w:rPr/>
        <w:t>with</w:t>
      </w:r>
      <w:r>
        <w:rPr>
          <w:spacing w:val="-16"/>
        </w:rPr>
        <w:t> </w:t>
      </w:r>
      <w:r>
        <w:rPr/>
        <w:t>the</w:t>
      </w:r>
      <w:r>
        <w:rPr>
          <w:spacing w:val="-17"/>
        </w:rPr>
        <w:t> </w:t>
      </w:r>
      <w:r>
        <w:rPr/>
        <w:t>import</w:t>
      </w:r>
      <w:r>
        <w:rPr>
          <w:spacing w:val="-17"/>
        </w:rPr>
        <w:t> </w:t>
      </w:r>
      <w:r>
        <w:rPr/>
        <w:t>and</w:t>
      </w:r>
      <w:r>
        <w:rPr>
          <w:spacing w:val="-16"/>
        </w:rPr>
        <w:t> </w:t>
      </w:r>
      <w:r>
        <w:rPr/>
        <w:t>export volume of disposable plastic waste in various countries. In addition, whether the country has a policy to deal with disposable plastic waste is also very relevant, and whether there are alternatives to disposable plastic waste</w:t>
      </w:r>
      <w:r>
        <w:rPr>
          <w:spacing w:val="-9"/>
        </w:rPr>
        <w:t> </w:t>
      </w:r>
      <w:r>
        <w:rPr/>
        <w:t>and</w:t>
      </w:r>
      <w:r>
        <w:rPr>
          <w:spacing w:val="-8"/>
        </w:rPr>
        <w:t> </w:t>
      </w:r>
      <w:r>
        <w:rPr/>
        <w:t>advanced</w:t>
      </w:r>
      <w:r>
        <w:rPr>
          <w:spacing w:val="-10"/>
        </w:rPr>
        <w:t> </w:t>
      </w:r>
      <w:r>
        <w:rPr/>
        <w:t>technology.</w:t>
      </w:r>
      <w:r>
        <w:rPr>
          <w:spacing w:val="-9"/>
        </w:rPr>
        <w:t> </w:t>
      </w:r>
      <w:r>
        <w:rPr/>
        <w:t>So,</w:t>
      </w:r>
      <w:r>
        <w:rPr>
          <w:spacing w:val="-12"/>
        </w:rPr>
        <w:t> </w:t>
      </w:r>
      <w:r>
        <w:rPr/>
        <w:t>if</w:t>
      </w:r>
      <w:r>
        <w:rPr>
          <w:spacing w:val="-8"/>
        </w:rPr>
        <w:t> </w:t>
      </w:r>
      <w:r>
        <w:rPr/>
        <w:t>we</w:t>
      </w:r>
      <w:r>
        <w:rPr>
          <w:spacing w:val="-9"/>
        </w:rPr>
        <w:t> </w:t>
      </w:r>
      <w:r>
        <w:rPr/>
        <w:t>look</w:t>
      </w:r>
      <w:r>
        <w:rPr>
          <w:spacing w:val="-8"/>
        </w:rPr>
        <w:t> </w:t>
      </w:r>
      <w:r>
        <w:rPr/>
        <w:t>through</w:t>
      </w:r>
      <w:r>
        <w:rPr>
          <w:spacing w:val="-8"/>
        </w:rPr>
        <w:t> </w:t>
      </w:r>
      <w:r>
        <w:rPr/>
        <w:t>the</w:t>
      </w:r>
      <w:r>
        <w:rPr>
          <w:spacing w:val="-11"/>
        </w:rPr>
        <w:t> </w:t>
      </w:r>
      <w:r>
        <w:rPr/>
        <w:t>introduction</w:t>
      </w:r>
      <w:r>
        <w:rPr>
          <w:spacing w:val="-9"/>
        </w:rPr>
        <w:t> </w:t>
      </w:r>
      <w:r>
        <w:rPr/>
        <w:t>of a</w:t>
      </w:r>
      <w:r>
        <w:rPr>
          <w:spacing w:val="-13"/>
        </w:rPr>
        <w:t> </w:t>
      </w:r>
      <w:r>
        <w:rPr/>
        <w:t>one-time</w:t>
      </w:r>
      <w:r>
        <w:rPr>
          <w:spacing w:val="-12"/>
        </w:rPr>
        <w:t> </w:t>
      </w:r>
      <w:r>
        <w:rPr/>
        <w:t>import</w:t>
      </w:r>
      <w:r>
        <w:rPr>
          <w:spacing w:val="-13"/>
        </w:rPr>
        <w:t> </w:t>
      </w:r>
      <w:r>
        <w:rPr/>
        <w:t>and</w:t>
      </w:r>
      <w:r>
        <w:rPr>
          <w:spacing w:val="-14"/>
        </w:rPr>
        <w:t> </w:t>
      </w:r>
      <w:r>
        <w:rPr/>
        <w:t>export</w:t>
      </w:r>
      <w:r>
        <w:rPr>
          <w:spacing w:val="-12"/>
        </w:rPr>
        <w:t> </w:t>
      </w:r>
      <w:r>
        <w:rPr/>
        <w:t>volume</w:t>
      </w:r>
      <w:r>
        <w:rPr>
          <w:spacing w:val="-13"/>
        </w:rPr>
        <w:t> </w:t>
      </w:r>
      <w:r>
        <w:rPr/>
        <w:t>of</w:t>
      </w:r>
      <w:r>
        <w:rPr>
          <w:spacing w:val="-12"/>
        </w:rPr>
        <w:t> </w:t>
      </w:r>
      <w:r>
        <w:rPr/>
        <w:t>plastic</w:t>
      </w:r>
      <w:r>
        <w:rPr>
          <w:spacing w:val="-13"/>
        </w:rPr>
        <w:t> </w:t>
      </w:r>
      <w:r>
        <w:rPr/>
        <w:t>waste</w:t>
      </w:r>
      <w:r>
        <w:rPr>
          <w:spacing w:val="-12"/>
        </w:rPr>
        <w:t> </w:t>
      </w:r>
      <w:r>
        <w:rPr/>
        <w:t>in</w:t>
      </w:r>
      <w:r>
        <w:rPr>
          <w:spacing w:val="-13"/>
        </w:rPr>
        <w:t> </w:t>
      </w:r>
      <w:r>
        <w:rPr/>
        <w:t>different</w:t>
      </w:r>
      <w:r>
        <w:rPr>
          <w:spacing w:val="-12"/>
        </w:rPr>
        <w:t> </w:t>
      </w:r>
      <w:r>
        <w:rPr/>
        <w:t>countries and regions worldwide, and government policies and whether there are alternatives to the relevant data, 0-1 treatment, regression equations were environmental safety level metrics, The maximum amount of wasted product is then</w:t>
      </w:r>
      <w:r>
        <w:rPr>
          <w:spacing w:val="2"/>
        </w:rPr>
        <w:t> </w:t>
      </w:r>
      <w:r>
        <w:rPr/>
        <w:t>obtained.</w:t>
      </w:r>
    </w:p>
    <w:p>
      <w:pPr>
        <w:pStyle w:val="Heading2"/>
        <w:numPr>
          <w:ilvl w:val="1"/>
          <w:numId w:val="3"/>
        </w:numPr>
        <w:tabs>
          <w:tab w:pos="682" w:val="left" w:leader="none"/>
        </w:tabs>
        <w:spacing w:line="240" w:lineRule="auto" w:before="70" w:after="0"/>
        <w:ind w:left="681" w:right="0" w:hanging="542"/>
        <w:jc w:val="left"/>
      </w:pPr>
      <w:bookmarkStart w:name="_bookmark6" w:id="13"/>
      <w:bookmarkEnd w:id="13"/>
      <w:r>
        <w:rPr>
          <w:b w:val="0"/>
        </w:rPr>
      </w:r>
      <w:bookmarkStart w:name="_bookmark6" w:id="14"/>
      <w:bookmarkEnd w:id="14"/>
      <w:r>
        <w:rPr/>
        <w:t>A</w:t>
      </w:r>
      <w:r>
        <w:rPr/>
        <w:t>nalysis of Problem</w:t>
      </w:r>
      <w:r>
        <w:rPr>
          <w:spacing w:val="-2"/>
        </w:rPr>
        <w:t> </w:t>
      </w:r>
      <w:r>
        <w:rPr/>
        <w:t>Two</w:t>
      </w:r>
    </w:p>
    <w:p>
      <w:pPr>
        <w:spacing w:after="0" w:line="240" w:lineRule="auto"/>
        <w:jc w:val="left"/>
        <w:sectPr>
          <w:pgSz w:w="11910" w:h="16840"/>
          <w:pgMar w:header="861" w:footer="0" w:top="1140" w:bottom="280" w:left="1660" w:right="1620"/>
        </w:sectPr>
      </w:pPr>
    </w:p>
    <w:p>
      <w:pPr>
        <w:pStyle w:val="BodyText"/>
        <w:rPr>
          <w:b/>
          <w:sz w:val="19"/>
        </w:rPr>
      </w:pPr>
    </w:p>
    <w:p>
      <w:pPr>
        <w:pStyle w:val="BodyText"/>
        <w:spacing w:line="268" w:lineRule="auto" w:before="89"/>
        <w:ind w:left="140" w:right="175" w:firstLine="559"/>
        <w:jc w:val="both"/>
      </w:pPr>
      <w:r>
        <w:rPr/>
        <w:t>Through the first question to understand the environmental capacity of waste plastics, analyze the social factors that may cause this degree of influence</w:t>
      </w:r>
      <w:r>
        <w:rPr>
          <w:spacing w:val="-20"/>
        </w:rPr>
        <w:t> </w:t>
      </w:r>
      <w:r>
        <w:rPr/>
        <w:t>in</w:t>
      </w:r>
      <w:r>
        <w:rPr>
          <w:spacing w:val="-20"/>
        </w:rPr>
        <w:t> </w:t>
      </w:r>
      <w:r>
        <w:rPr/>
        <w:t>various</w:t>
      </w:r>
      <w:r>
        <w:rPr>
          <w:spacing w:val="-20"/>
        </w:rPr>
        <w:t> </w:t>
      </w:r>
      <w:r>
        <w:rPr/>
        <w:t>regions.</w:t>
      </w:r>
      <w:r>
        <w:rPr>
          <w:spacing w:val="-21"/>
        </w:rPr>
        <w:t> </w:t>
      </w:r>
      <w:r>
        <w:rPr/>
        <w:t>Under</w:t>
      </w:r>
      <w:r>
        <w:rPr>
          <w:spacing w:val="-16"/>
        </w:rPr>
        <w:t> </w:t>
      </w:r>
      <w:r>
        <w:rPr/>
        <w:t>artificial</w:t>
      </w:r>
      <w:r>
        <w:rPr>
          <w:spacing w:val="-20"/>
        </w:rPr>
        <w:t> </w:t>
      </w:r>
      <w:r>
        <w:rPr/>
        <w:t>control,</w:t>
      </w:r>
      <w:r>
        <w:rPr>
          <w:spacing w:val="-21"/>
        </w:rPr>
        <w:t> </w:t>
      </w:r>
      <w:r>
        <w:rPr/>
        <w:t>if</w:t>
      </w:r>
      <w:r>
        <w:rPr>
          <w:spacing w:val="-21"/>
        </w:rPr>
        <w:t> </w:t>
      </w:r>
      <w:r>
        <w:rPr/>
        <w:t>the</w:t>
      </w:r>
      <w:r>
        <w:rPr>
          <w:spacing w:val="-20"/>
        </w:rPr>
        <w:t> </w:t>
      </w:r>
      <w:r>
        <w:rPr/>
        <w:t>amount</w:t>
      </w:r>
      <w:r>
        <w:rPr>
          <w:spacing w:val="-20"/>
        </w:rPr>
        <w:t> </w:t>
      </w:r>
      <w:r>
        <w:rPr/>
        <w:t>of</w:t>
      </w:r>
      <w:r>
        <w:rPr>
          <w:spacing w:val="-21"/>
        </w:rPr>
        <w:t> </w:t>
      </w:r>
      <w:r>
        <w:rPr/>
        <w:t>waste plastics disposable reduce damage to the environment, by reducing a time of waste plastics waste so as to achieve emission levels of environmental safety. Based on the environmental safety evaluation model established in Question1, and then using the analytic hierarchy process to comprehensively evaluate each country, the influence weight of national social factors is obtained, and the environmental safety level of each country is</w:t>
      </w:r>
      <w:r>
        <w:rPr>
          <w:spacing w:val="1"/>
        </w:rPr>
        <w:t> </w:t>
      </w:r>
      <w:r>
        <w:rPr/>
        <w:t>explained.</w:t>
      </w:r>
    </w:p>
    <w:p>
      <w:pPr>
        <w:pStyle w:val="Heading2"/>
        <w:numPr>
          <w:ilvl w:val="1"/>
          <w:numId w:val="3"/>
        </w:numPr>
        <w:tabs>
          <w:tab w:pos="682" w:val="left" w:leader="none"/>
        </w:tabs>
        <w:spacing w:line="240" w:lineRule="auto" w:before="73" w:after="0"/>
        <w:ind w:left="681" w:right="0" w:hanging="542"/>
        <w:jc w:val="left"/>
      </w:pPr>
      <w:bookmarkStart w:name="_bookmark7" w:id="15"/>
      <w:bookmarkEnd w:id="15"/>
      <w:r>
        <w:rPr>
          <w:b w:val="0"/>
        </w:rPr>
      </w:r>
      <w:bookmarkStart w:name="_bookmark7" w:id="16"/>
      <w:bookmarkEnd w:id="16"/>
      <w:r>
        <w:rPr/>
        <w:t>A</w:t>
      </w:r>
      <w:r>
        <w:rPr/>
        <w:t>nalysis of Problem Three</w:t>
      </w:r>
    </w:p>
    <w:p>
      <w:pPr>
        <w:pStyle w:val="BodyText"/>
        <w:spacing w:line="268" w:lineRule="auto" w:before="132"/>
        <w:ind w:left="140" w:right="179" w:firstLine="559"/>
        <w:jc w:val="both"/>
      </w:pPr>
      <w:r>
        <w:rPr/>
        <w:t>Combining issues one and two, we can see a series of relationships between environmental capacity and human behavior in the natural environment. Set a minimum waste volume goal, that is, reduce human waste and improper disposal through artificial control based on environmental capacity. You can infer the trend of the decline in plastics by inferring the level of plastics treatment. Because there are many uncertain and complicated factors, a gray model is used for prediction.</w:t>
      </w:r>
    </w:p>
    <w:p>
      <w:pPr>
        <w:pStyle w:val="Heading2"/>
        <w:numPr>
          <w:ilvl w:val="1"/>
          <w:numId w:val="3"/>
        </w:numPr>
        <w:tabs>
          <w:tab w:pos="682" w:val="left" w:leader="none"/>
        </w:tabs>
        <w:spacing w:line="240" w:lineRule="auto" w:before="74" w:after="0"/>
        <w:ind w:left="681" w:right="0" w:hanging="542"/>
        <w:jc w:val="left"/>
      </w:pPr>
      <w:bookmarkStart w:name="_bookmark8" w:id="17"/>
      <w:bookmarkEnd w:id="17"/>
      <w:r>
        <w:rPr>
          <w:b w:val="0"/>
        </w:rPr>
      </w:r>
      <w:bookmarkStart w:name="_bookmark8" w:id="18"/>
      <w:bookmarkEnd w:id="18"/>
      <w:r>
        <w:rPr/>
        <w:t>A</w:t>
      </w:r>
      <w:r>
        <w:rPr/>
        <w:t>nalysis of Problem</w:t>
      </w:r>
      <w:r>
        <w:rPr>
          <w:spacing w:val="-1"/>
        </w:rPr>
        <w:t> </w:t>
      </w:r>
      <w:r>
        <w:rPr/>
        <w:t>Four</w:t>
      </w:r>
    </w:p>
    <w:p>
      <w:pPr>
        <w:pStyle w:val="BodyText"/>
        <w:spacing w:line="268" w:lineRule="auto" w:before="132"/>
        <w:ind w:left="140" w:right="175" w:firstLine="559"/>
        <w:jc w:val="both"/>
      </w:pPr>
      <w:r>
        <w:rPr/>
        <w:t>Through question two, it is known that the level of environmental safety under the social influence of each region can be obtained. Equity allocation considers relative fairness rather than absolute fairness. It is necessary to determine the equity allocation plan, carry out a marginal effect analysis on each country, and determine the optimal allocation amount. There is mutual supervision between countries and the purchase of</w:t>
      </w:r>
      <w:r>
        <w:rPr>
          <w:spacing w:val="-13"/>
        </w:rPr>
        <w:t> </w:t>
      </w:r>
      <w:r>
        <w:rPr/>
        <w:t>initial</w:t>
      </w:r>
      <w:r>
        <w:rPr>
          <w:spacing w:val="-13"/>
        </w:rPr>
        <w:t> </w:t>
      </w:r>
      <w:r>
        <w:rPr/>
        <w:t>equity</w:t>
      </w:r>
      <w:r>
        <w:rPr>
          <w:spacing w:val="-12"/>
        </w:rPr>
        <w:t> </w:t>
      </w:r>
      <w:r>
        <w:rPr/>
        <w:t>by</w:t>
      </w:r>
      <w:r>
        <w:rPr>
          <w:spacing w:val="-13"/>
        </w:rPr>
        <w:t> </w:t>
      </w:r>
      <w:r>
        <w:rPr/>
        <w:t>itself.</w:t>
      </w:r>
      <w:r>
        <w:rPr>
          <w:spacing w:val="-13"/>
        </w:rPr>
        <w:t> </w:t>
      </w:r>
      <w:r>
        <w:rPr/>
        <w:t>Over</w:t>
      </w:r>
      <w:r>
        <w:rPr>
          <w:spacing w:val="-13"/>
        </w:rPr>
        <w:t> </w:t>
      </w:r>
      <w:r>
        <w:rPr/>
        <w:t>time,</w:t>
      </w:r>
      <w:r>
        <w:rPr>
          <w:spacing w:val="-13"/>
        </w:rPr>
        <w:t> </w:t>
      </w:r>
      <w:r>
        <w:rPr/>
        <w:t>equity</w:t>
      </w:r>
      <w:r>
        <w:rPr>
          <w:spacing w:val="-15"/>
        </w:rPr>
        <w:t> </w:t>
      </w:r>
      <w:r>
        <w:rPr/>
        <w:t>distribution</w:t>
      </w:r>
      <w:r>
        <w:rPr>
          <w:spacing w:val="-12"/>
        </w:rPr>
        <w:t> </w:t>
      </w:r>
      <w:r>
        <w:rPr/>
        <w:t>will</w:t>
      </w:r>
      <w:r>
        <w:rPr>
          <w:spacing w:val="-13"/>
        </w:rPr>
        <w:t> </w:t>
      </w:r>
      <w:r>
        <w:rPr/>
        <w:t>inevitably</w:t>
      </w:r>
      <w:r>
        <w:rPr>
          <w:spacing w:val="-13"/>
        </w:rPr>
        <w:t> </w:t>
      </w:r>
      <w:r>
        <w:rPr/>
        <w:t>face mismatches, so appropriate equity transfer mechanisms should be identified.</w:t>
      </w:r>
    </w:p>
    <w:p>
      <w:pPr>
        <w:pStyle w:val="Heading2"/>
        <w:numPr>
          <w:ilvl w:val="1"/>
          <w:numId w:val="3"/>
        </w:numPr>
        <w:tabs>
          <w:tab w:pos="682" w:val="left" w:leader="none"/>
        </w:tabs>
        <w:spacing w:line="240" w:lineRule="auto" w:before="74" w:after="0"/>
        <w:ind w:left="681" w:right="0" w:hanging="542"/>
        <w:jc w:val="left"/>
      </w:pPr>
      <w:bookmarkStart w:name="_bookmark9" w:id="19"/>
      <w:bookmarkEnd w:id="19"/>
      <w:r>
        <w:rPr>
          <w:b w:val="0"/>
        </w:rPr>
      </w:r>
      <w:bookmarkStart w:name="_bookmark9" w:id="20"/>
      <w:bookmarkEnd w:id="20"/>
      <w:r>
        <w:rPr/>
        <w:t>A</w:t>
      </w:r>
      <w:r>
        <w:rPr/>
        <w:t>nalysis of Problem</w:t>
      </w:r>
      <w:r>
        <w:rPr>
          <w:spacing w:val="-2"/>
        </w:rPr>
        <w:t> </w:t>
      </w:r>
      <w:r>
        <w:rPr/>
        <w:t>Five</w:t>
      </w:r>
    </w:p>
    <w:p>
      <w:pPr>
        <w:pStyle w:val="BodyText"/>
        <w:spacing w:line="268" w:lineRule="auto" w:before="131"/>
        <w:ind w:left="140" w:right="175" w:firstLine="559"/>
        <w:jc w:val="both"/>
      </w:pPr>
      <w:r>
        <w:rPr/>
        <w:t>The</w:t>
      </w:r>
      <w:r>
        <w:rPr>
          <w:spacing w:val="-10"/>
        </w:rPr>
        <w:t> </w:t>
      </w:r>
      <w:r>
        <w:rPr/>
        <w:t>lowest</w:t>
      </w:r>
      <w:r>
        <w:rPr>
          <w:spacing w:val="-12"/>
        </w:rPr>
        <w:t> </w:t>
      </w:r>
      <w:r>
        <w:rPr/>
        <w:t>target</w:t>
      </w:r>
      <w:r>
        <w:rPr>
          <w:spacing w:val="-12"/>
        </w:rPr>
        <w:t> </w:t>
      </w:r>
      <w:r>
        <w:rPr/>
        <w:t>level</w:t>
      </w:r>
      <w:r>
        <w:rPr>
          <w:spacing w:val="-9"/>
        </w:rPr>
        <w:t> </w:t>
      </w:r>
      <w:r>
        <w:rPr/>
        <w:t>of</w:t>
      </w:r>
      <w:r>
        <w:rPr>
          <w:spacing w:val="-10"/>
        </w:rPr>
        <w:t> </w:t>
      </w:r>
      <w:r>
        <w:rPr/>
        <w:t>disposable</w:t>
      </w:r>
      <w:r>
        <w:rPr>
          <w:spacing w:val="-12"/>
        </w:rPr>
        <w:t> </w:t>
      </w:r>
      <w:r>
        <w:rPr/>
        <w:t>plastic</w:t>
      </w:r>
      <w:r>
        <w:rPr>
          <w:spacing w:val="-10"/>
        </w:rPr>
        <w:t> </w:t>
      </w:r>
      <w:r>
        <w:rPr/>
        <w:t>waste</w:t>
      </w:r>
      <w:r>
        <w:rPr>
          <w:spacing w:val="-10"/>
        </w:rPr>
        <w:t> </w:t>
      </w:r>
      <w:r>
        <w:rPr/>
        <w:t>in</w:t>
      </w:r>
      <w:r>
        <w:rPr>
          <w:spacing w:val="-9"/>
        </w:rPr>
        <w:t> </w:t>
      </w:r>
      <w:r>
        <w:rPr/>
        <w:t>the</w:t>
      </w:r>
      <w:r>
        <w:rPr>
          <w:spacing w:val="-12"/>
        </w:rPr>
        <w:t> </w:t>
      </w:r>
      <w:r>
        <w:rPr/>
        <w:t>world</w:t>
      </w:r>
      <w:r>
        <w:rPr>
          <w:spacing w:val="-9"/>
        </w:rPr>
        <w:t> </w:t>
      </w:r>
      <w:r>
        <w:rPr/>
        <w:t>can</w:t>
      </w:r>
      <w:r>
        <w:rPr>
          <w:spacing w:val="-10"/>
        </w:rPr>
        <w:t> </w:t>
      </w:r>
      <w:r>
        <w:rPr/>
        <w:t>be considered when the plastic is not replaced, when the amount of plastic waste</w:t>
      </w:r>
      <w:r>
        <w:rPr>
          <w:spacing w:val="-6"/>
        </w:rPr>
        <w:t> </w:t>
      </w:r>
      <w:r>
        <w:rPr/>
        <w:t>and</w:t>
      </w:r>
      <w:r>
        <w:rPr>
          <w:spacing w:val="-6"/>
        </w:rPr>
        <w:t> </w:t>
      </w:r>
      <w:r>
        <w:rPr/>
        <w:t>improper</w:t>
      </w:r>
      <w:r>
        <w:rPr>
          <w:spacing w:val="-5"/>
        </w:rPr>
        <w:t> </w:t>
      </w:r>
      <w:r>
        <w:rPr/>
        <w:t>disposal</w:t>
      </w:r>
      <w:r>
        <w:rPr>
          <w:spacing w:val="-6"/>
        </w:rPr>
        <w:t> </w:t>
      </w:r>
      <w:r>
        <w:rPr/>
        <w:t>of</w:t>
      </w:r>
      <w:r>
        <w:rPr>
          <w:spacing w:val="-5"/>
        </w:rPr>
        <w:t> </w:t>
      </w:r>
      <w:r>
        <w:rPr/>
        <w:t>plastic</w:t>
      </w:r>
      <w:r>
        <w:rPr>
          <w:spacing w:val="-6"/>
        </w:rPr>
        <w:t> </w:t>
      </w:r>
      <w:r>
        <w:rPr/>
        <w:t>is</w:t>
      </w:r>
      <w:r>
        <w:rPr>
          <w:spacing w:val="-5"/>
        </w:rPr>
        <w:t> </w:t>
      </w:r>
      <w:r>
        <w:rPr/>
        <w:t>minimized.</w:t>
      </w:r>
      <w:r>
        <w:rPr>
          <w:spacing w:val="-7"/>
        </w:rPr>
        <w:t> </w:t>
      </w:r>
      <w:r>
        <w:rPr/>
        <w:t>From</w:t>
      </w:r>
      <w:r>
        <w:rPr>
          <w:spacing w:val="-5"/>
        </w:rPr>
        <w:t> </w:t>
      </w:r>
      <w:r>
        <w:rPr/>
        <w:t>the</w:t>
      </w:r>
      <w:r>
        <w:rPr>
          <w:spacing w:val="-6"/>
        </w:rPr>
        <w:t> </w:t>
      </w:r>
      <w:r>
        <w:rPr/>
        <w:t>grey</w:t>
      </w:r>
      <w:r>
        <w:rPr>
          <w:spacing w:val="-4"/>
        </w:rPr>
        <w:t> </w:t>
      </w:r>
      <w:r>
        <w:rPr/>
        <w:t>model of question three, the future situation of waste plastic treatment can be derived, and the future trend of the plastics industry can be</w:t>
      </w:r>
      <w:r>
        <w:rPr>
          <w:spacing w:val="-21"/>
        </w:rPr>
        <w:t> </w:t>
      </w:r>
      <w:r>
        <w:rPr/>
        <w:t>inferred.</w:t>
      </w:r>
    </w:p>
    <w:p>
      <w:pPr>
        <w:spacing w:after="0" w:line="268" w:lineRule="auto"/>
        <w:jc w:val="both"/>
        <w:sectPr>
          <w:pgSz w:w="11910" w:h="16840"/>
          <w:pgMar w:header="861" w:footer="0" w:top="1140" w:bottom="280" w:left="1660" w:right="1620"/>
        </w:sectPr>
      </w:pPr>
    </w:p>
    <w:p>
      <w:pPr>
        <w:pStyle w:val="BodyText"/>
        <w:spacing w:before="4"/>
        <w:rPr>
          <w:sz w:val="24"/>
        </w:rPr>
      </w:pPr>
    </w:p>
    <w:p>
      <w:pPr>
        <w:pStyle w:val="Heading1"/>
        <w:numPr>
          <w:ilvl w:val="0"/>
          <w:numId w:val="3"/>
        </w:numPr>
        <w:tabs>
          <w:tab w:pos="645" w:val="left" w:leader="none"/>
          <w:tab w:pos="646" w:val="left" w:leader="none"/>
          <w:tab w:pos="2397" w:val="left" w:leader="none"/>
          <w:tab w:pos="4959" w:val="left" w:leader="none"/>
          <w:tab w:pos="5813" w:val="left" w:leader="none"/>
          <w:tab w:pos="7372" w:val="left" w:leader="none"/>
          <w:tab w:pos="7911" w:val="left" w:leader="none"/>
        </w:tabs>
        <w:spacing w:line="326" w:lineRule="auto" w:before="83" w:after="0"/>
        <w:ind w:left="140" w:right="177" w:firstLine="0"/>
        <w:jc w:val="left"/>
      </w:pPr>
      <w:bookmarkStart w:name="_bookmark10" w:id="21"/>
      <w:bookmarkEnd w:id="21"/>
      <w:r>
        <w:rPr>
          <w:b w:val="0"/>
        </w:rPr>
      </w:r>
      <w:bookmarkStart w:name="_bookmark10" w:id="22"/>
      <w:bookmarkEnd w:id="22"/>
      <w:r>
        <w:rPr/>
        <w:t>Anal</w:t>
      </w:r>
      <w:r>
        <w:rPr/>
        <w:t>ysis,</w:t>
        <w:tab/>
        <w:t>establishment</w:t>
        <w:tab/>
        <w:t>and</w:t>
        <w:tab/>
        <w:t>solution</w:t>
        <w:tab/>
        <w:t>of</w:t>
        <w:tab/>
      </w:r>
      <w:r>
        <w:rPr>
          <w:spacing w:val="-6"/>
        </w:rPr>
        <w:t>the </w:t>
      </w:r>
      <w:r>
        <w:rPr/>
        <w:t>model</w:t>
      </w:r>
    </w:p>
    <w:p>
      <w:pPr>
        <w:pStyle w:val="Heading2"/>
        <w:numPr>
          <w:ilvl w:val="1"/>
          <w:numId w:val="3"/>
        </w:numPr>
        <w:tabs>
          <w:tab w:pos="682" w:val="left" w:leader="none"/>
        </w:tabs>
        <w:spacing w:line="240" w:lineRule="auto" w:before="20" w:after="0"/>
        <w:ind w:left="681" w:right="0" w:hanging="542"/>
        <w:jc w:val="left"/>
      </w:pPr>
      <w:bookmarkStart w:name="_bookmark11" w:id="23"/>
      <w:bookmarkEnd w:id="23"/>
      <w:r>
        <w:rPr>
          <w:b w:val="0"/>
        </w:rPr>
      </w:r>
      <w:bookmarkStart w:name="_bookmark11" w:id="24"/>
      <w:bookmarkEnd w:id="24"/>
      <w:r>
        <w:rPr/>
        <w:t>Sym</w:t>
      </w:r>
      <w:r>
        <w:rPr/>
        <w:t>bol definition</w:t>
      </w:r>
    </w:p>
    <w:p>
      <w:pPr>
        <w:pStyle w:val="BodyText"/>
        <w:spacing w:before="1"/>
        <w:rPr>
          <w:b/>
          <w:sz w:val="9"/>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7"/>
        <w:gridCol w:w="4182"/>
      </w:tblGrid>
      <w:tr>
        <w:trPr>
          <w:trHeight w:val="623" w:hRule="atLeast"/>
        </w:trPr>
        <w:tc>
          <w:tcPr>
            <w:tcW w:w="4117" w:type="dxa"/>
          </w:tcPr>
          <w:p>
            <w:pPr>
              <w:pStyle w:val="TableParagraph"/>
              <w:spacing w:before="82"/>
              <w:ind w:left="1427" w:right="1416"/>
              <w:jc w:val="center"/>
              <w:rPr>
                <w:b/>
                <w:sz w:val="40"/>
              </w:rPr>
            </w:pPr>
            <w:bookmarkStart w:name="_bookmark12" w:id="25"/>
            <w:bookmarkEnd w:id="25"/>
            <w:r>
              <w:rPr/>
            </w:r>
            <w:r>
              <w:rPr>
                <w:b/>
                <w:sz w:val="40"/>
              </w:rPr>
              <w:t>symbol</w:t>
            </w:r>
          </w:p>
        </w:tc>
        <w:tc>
          <w:tcPr>
            <w:tcW w:w="4182" w:type="dxa"/>
          </w:tcPr>
          <w:p>
            <w:pPr>
              <w:pStyle w:val="TableParagraph"/>
              <w:spacing w:before="82"/>
              <w:ind w:left="1355"/>
              <w:rPr>
                <w:b/>
                <w:sz w:val="40"/>
              </w:rPr>
            </w:pPr>
            <w:r>
              <w:rPr>
                <w:b/>
                <w:sz w:val="40"/>
              </w:rPr>
              <w:t>meaning</w:t>
            </w:r>
          </w:p>
        </w:tc>
      </w:tr>
      <w:tr>
        <w:trPr>
          <w:trHeight w:val="623" w:hRule="atLeast"/>
        </w:trPr>
        <w:tc>
          <w:tcPr>
            <w:tcW w:w="4117" w:type="dxa"/>
            <w:shd w:val="clear" w:color="auto" w:fill="DEEAF6"/>
          </w:tcPr>
          <w:p>
            <w:pPr>
              <w:pStyle w:val="TableParagraph"/>
              <w:spacing w:before="82"/>
              <w:ind w:left="9"/>
              <w:jc w:val="center"/>
              <w:rPr>
                <w:b/>
                <w:sz w:val="40"/>
              </w:rPr>
            </w:pPr>
            <w:r>
              <w:rPr>
                <w:b/>
                <w:w w:val="100"/>
                <w:sz w:val="40"/>
              </w:rPr>
              <w:t>M</w:t>
            </w:r>
          </w:p>
        </w:tc>
        <w:tc>
          <w:tcPr>
            <w:tcW w:w="4182" w:type="dxa"/>
            <w:shd w:val="clear" w:color="auto" w:fill="DEEAF6"/>
          </w:tcPr>
          <w:p>
            <w:pPr>
              <w:pStyle w:val="TableParagraph"/>
              <w:spacing w:before="82"/>
              <w:ind w:left="1118"/>
              <w:rPr>
                <w:sz w:val="40"/>
              </w:rPr>
            </w:pPr>
            <w:r>
              <w:rPr>
                <w:sz w:val="40"/>
              </w:rPr>
              <w:t>Target layer</w:t>
            </w:r>
          </w:p>
        </w:tc>
      </w:tr>
      <w:tr>
        <w:trPr>
          <w:trHeight w:val="623" w:hRule="atLeast"/>
        </w:trPr>
        <w:tc>
          <w:tcPr>
            <w:tcW w:w="4117" w:type="dxa"/>
          </w:tcPr>
          <w:p>
            <w:pPr>
              <w:pStyle w:val="TableParagraph"/>
              <w:spacing w:before="82"/>
              <w:ind w:left="8"/>
              <w:jc w:val="center"/>
              <w:rPr>
                <w:b/>
                <w:sz w:val="40"/>
              </w:rPr>
            </w:pPr>
            <w:r>
              <w:rPr>
                <w:b/>
                <w:w w:val="100"/>
                <w:sz w:val="40"/>
              </w:rPr>
              <w:t>C</w:t>
            </w:r>
          </w:p>
        </w:tc>
        <w:tc>
          <w:tcPr>
            <w:tcW w:w="4182" w:type="dxa"/>
          </w:tcPr>
          <w:p>
            <w:pPr>
              <w:pStyle w:val="TableParagraph"/>
              <w:spacing w:before="82"/>
              <w:ind w:left="0" w:right="908"/>
              <w:jc w:val="right"/>
              <w:rPr>
                <w:sz w:val="40"/>
              </w:rPr>
            </w:pPr>
            <w:r>
              <w:rPr>
                <w:sz w:val="40"/>
              </w:rPr>
              <w:t>Criterion layer</w:t>
            </w:r>
          </w:p>
        </w:tc>
      </w:tr>
      <w:tr>
        <w:trPr>
          <w:trHeight w:val="626" w:hRule="atLeast"/>
        </w:trPr>
        <w:tc>
          <w:tcPr>
            <w:tcW w:w="4117" w:type="dxa"/>
            <w:shd w:val="clear" w:color="auto" w:fill="DEEAF6"/>
          </w:tcPr>
          <w:p>
            <w:pPr>
              <w:pStyle w:val="TableParagraph"/>
              <w:spacing w:before="85"/>
              <w:ind w:left="7"/>
              <w:jc w:val="center"/>
              <w:rPr>
                <w:b/>
                <w:sz w:val="40"/>
              </w:rPr>
            </w:pPr>
            <w:r>
              <w:rPr>
                <w:b/>
                <w:w w:val="100"/>
                <w:sz w:val="40"/>
              </w:rPr>
              <w:t>P</w:t>
            </w:r>
          </w:p>
        </w:tc>
        <w:tc>
          <w:tcPr>
            <w:tcW w:w="4182" w:type="dxa"/>
            <w:shd w:val="clear" w:color="auto" w:fill="DEEAF6"/>
          </w:tcPr>
          <w:p>
            <w:pPr>
              <w:pStyle w:val="TableParagraph"/>
              <w:spacing w:before="85"/>
              <w:ind w:left="0" w:right="951"/>
              <w:jc w:val="right"/>
              <w:rPr>
                <w:sz w:val="40"/>
              </w:rPr>
            </w:pPr>
            <w:r>
              <w:rPr>
                <w:sz w:val="40"/>
              </w:rPr>
              <w:t>Solution layer</w:t>
            </w:r>
          </w:p>
        </w:tc>
      </w:tr>
    </w:tbl>
    <w:p>
      <w:pPr>
        <w:pStyle w:val="Heading2"/>
        <w:numPr>
          <w:ilvl w:val="1"/>
          <w:numId w:val="3"/>
        </w:numPr>
        <w:tabs>
          <w:tab w:pos="682" w:val="left" w:leader="none"/>
        </w:tabs>
        <w:spacing w:line="240" w:lineRule="auto" w:before="105" w:after="0"/>
        <w:ind w:left="681" w:right="0" w:hanging="542"/>
        <w:jc w:val="left"/>
      </w:pPr>
      <w:r>
        <w:rPr/>
        <w:t>Assumptions</w:t>
      </w:r>
    </w:p>
    <w:p>
      <w:pPr>
        <w:pStyle w:val="ListParagraph"/>
        <w:numPr>
          <w:ilvl w:val="2"/>
          <w:numId w:val="3"/>
        </w:numPr>
        <w:tabs>
          <w:tab w:pos="971" w:val="left" w:leader="none"/>
        </w:tabs>
        <w:spacing w:line="268" w:lineRule="auto" w:before="131" w:after="0"/>
        <w:ind w:left="140" w:right="179" w:firstLine="559"/>
        <w:jc w:val="left"/>
        <w:rPr>
          <w:sz w:val="28"/>
        </w:rPr>
      </w:pPr>
      <w:r>
        <w:rPr>
          <w:sz w:val="28"/>
        </w:rPr>
        <w:t>Assume</w:t>
      </w:r>
      <w:r>
        <w:rPr>
          <w:spacing w:val="-13"/>
          <w:sz w:val="28"/>
        </w:rPr>
        <w:t> </w:t>
      </w:r>
      <w:r>
        <w:rPr>
          <w:sz w:val="28"/>
        </w:rPr>
        <w:t>that</w:t>
      </w:r>
      <w:r>
        <w:rPr>
          <w:spacing w:val="-12"/>
          <w:sz w:val="28"/>
        </w:rPr>
        <w:t> </w:t>
      </w:r>
      <w:r>
        <w:rPr>
          <w:sz w:val="28"/>
        </w:rPr>
        <w:t>the</w:t>
      </w:r>
      <w:r>
        <w:rPr>
          <w:spacing w:val="-12"/>
          <w:sz w:val="28"/>
        </w:rPr>
        <w:t> </w:t>
      </w:r>
      <w:r>
        <w:rPr>
          <w:sz w:val="28"/>
        </w:rPr>
        <w:t>global</w:t>
      </w:r>
      <w:r>
        <w:rPr>
          <w:spacing w:val="-8"/>
          <w:sz w:val="28"/>
        </w:rPr>
        <w:t> </w:t>
      </w:r>
      <w:r>
        <w:rPr>
          <w:sz w:val="28"/>
        </w:rPr>
        <w:t>financial</w:t>
      </w:r>
      <w:r>
        <w:rPr>
          <w:spacing w:val="-11"/>
          <w:sz w:val="28"/>
        </w:rPr>
        <w:t> </w:t>
      </w:r>
      <w:r>
        <w:rPr>
          <w:sz w:val="28"/>
        </w:rPr>
        <w:t>crisis</w:t>
      </w:r>
      <w:r>
        <w:rPr>
          <w:spacing w:val="-11"/>
          <w:sz w:val="28"/>
        </w:rPr>
        <w:t> </w:t>
      </w:r>
      <w:r>
        <w:rPr>
          <w:sz w:val="28"/>
        </w:rPr>
        <w:t>will</w:t>
      </w:r>
      <w:r>
        <w:rPr>
          <w:spacing w:val="-12"/>
          <w:sz w:val="28"/>
        </w:rPr>
        <w:t> </w:t>
      </w:r>
      <w:r>
        <w:rPr>
          <w:sz w:val="28"/>
        </w:rPr>
        <w:t>not</w:t>
      </w:r>
      <w:r>
        <w:rPr>
          <w:spacing w:val="-12"/>
          <w:sz w:val="28"/>
        </w:rPr>
        <w:t> </w:t>
      </w:r>
      <w:r>
        <w:rPr>
          <w:sz w:val="28"/>
        </w:rPr>
        <w:t>have</w:t>
      </w:r>
      <w:r>
        <w:rPr>
          <w:spacing w:val="-12"/>
          <w:sz w:val="28"/>
        </w:rPr>
        <w:t> </w:t>
      </w:r>
      <w:r>
        <w:rPr>
          <w:sz w:val="28"/>
        </w:rPr>
        <w:t>a</w:t>
      </w:r>
      <w:r>
        <w:rPr>
          <w:spacing w:val="-10"/>
          <w:sz w:val="28"/>
        </w:rPr>
        <w:t> </w:t>
      </w:r>
      <w:r>
        <w:rPr>
          <w:sz w:val="28"/>
        </w:rPr>
        <w:t>major</w:t>
      </w:r>
      <w:r>
        <w:rPr>
          <w:spacing w:val="-12"/>
          <w:sz w:val="28"/>
        </w:rPr>
        <w:t> </w:t>
      </w:r>
      <w:r>
        <w:rPr>
          <w:sz w:val="28"/>
        </w:rPr>
        <w:t>impact on the plastics industry in the next few hundred</w:t>
      </w:r>
      <w:r>
        <w:rPr>
          <w:spacing w:val="-8"/>
          <w:sz w:val="28"/>
        </w:rPr>
        <w:t> </w:t>
      </w:r>
      <w:r>
        <w:rPr>
          <w:sz w:val="28"/>
        </w:rPr>
        <w:t>years.</w:t>
      </w:r>
    </w:p>
    <w:p>
      <w:pPr>
        <w:pStyle w:val="ListParagraph"/>
        <w:numPr>
          <w:ilvl w:val="2"/>
          <w:numId w:val="3"/>
        </w:numPr>
        <w:tabs>
          <w:tab w:pos="966" w:val="left" w:leader="none"/>
        </w:tabs>
        <w:spacing w:line="321" w:lineRule="exact" w:before="0" w:after="0"/>
        <w:ind w:left="965" w:right="0" w:hanging="267"/>
        <w:jc w:val="left"/>
        <w:rPr>
          <w:sz w:val="28"/>
        </w:rPr>
      </w:pPr>
      <w:r>
        <w:rPr>
          <w:sz w:val="28"/>
        </w:rPr>
        <w:t>The</w:t>
      </w:r>
      <w:r>
        <w:rPr>
          <w:spacing w:val="-18"/>
          <w:sz w:val="28"/>
        </w:rPr>
        <w:t> </w:t>
      </w:r>
      <w:r>
        <w:rPr>
          <w:sz w:val="28"/>
        </w:rPr>
        <w:t>political</w:t>
      </w:r>
      <w:r>
        <w:rPr>
          <w:spacing w:val="-19"/>
          <w:sz w:val="28"/>
        </w:rPr>
        <w:t> </w:t>
      </w:r>
      <w:r>
        <w:rPr>
          <w:sz w:val="28"/>
        </w:rPr>
        <w:t>situation</w:t>
      </w:r>
      <w:r>
        <w:rPr>
          <w:spacing w:val="-19"/>
          <w:sz w:val="28"/>
        </w:rPr>
        <w:t> </w:t>
      </w:r>
      <w:r>
        <w:rPr>
          <w:sz w:val="28"/>
        </w:rPr>
        <w:t>in</w:t>
      </w:r>
      <w:r>
        <w:rPr>
          <w:spacing w:val="-19"/>
          <w:sz w:val="28"/>
        </w:rPr>
        <w:t> </w:t>
      </w:r>
      <w:r>
        <w:rPr>
          <w:sz w:val="28"/>
        </w:rPr>
        <w:t>the</w:t>
      </w:r>
      <w:r>
        <w:rPr>
          <w:spacing w:val="-17"/>
          <w:sz w:val="28"/>
        </w:rPr>
        <w:t> </w:t>
      </w:r>
      <w:r>
        <w:rPr>
          <w:sz w:val="28"/>
        </w:rPr>
        <w:t>world</w:t>
      </w:r>
      <w:r>
        <w:rPr>
          <w:spacing w:val="-19"/>
          <w:sz w:val="28"/>
        </w:rPr>
        <w:t> </w:t>
      </w:r>
      <w:r>
        <w:rPr>
          <w:sz w:val="28"/>
        </w:rPr>
        <w:t>is</w:t>
      </w:r>
      <w:r>
        <w:rPr>
          <w:spacing w:val="-19"/>
          <w:sz w:val="28"/>
        </w:rPr>
        <w:t> </w:t>
      </w:r>
      <w:r>
        <w:rPr>
          <w:sz w:val="28"/>
        </w:rPr>
        <w:t>stable</w:t>
      </w:r>
      <w:r>
        <w:rPr>
          <w:spacing w:val="-17"/>
          <w:sz w:val="28"/>
        </w:rPr>
        <w:t> </w:t>
      </w:r>
      <w:r>
        <w:rPr>
          <w:sz w:val="28"/>
        </w:rPr>
        <w:t>and</w:t>
      </w:r>
      <w:r>
        <w:rPr>
          <w:spacing w:val="-16"/>
          <w:sz w:val="28"/>
        </w:rPr>
        <w:t> </w:t>
      </w:r>
      <w:r>
        <w:rPr>
          <w:sz w:val="28"/>
        </w:rPr>
        <w:t>there</w:t>
      </w:r>
      <w:r>
        <w:rPr>
          <w:spacing w:val="-17"/>
          <w:sz w:val="28"/>
        </w:rPr>
        <w:t> </w:t>
      </w:r>
      <w:r>
        <w:rPr>
          <w:sz w:val="28"/>
        </w:rPr>
        <w:t>is</w:t>
      </w:r>
      <w:r>
        <w:rPr>
          <w:spacing w:val="-16"/>
          <w:sz w:val="28"/>
        </w:rPr>
        <w:t> </w:t>
      </w:r>
      <w:r>
        <w:rPr>
          <w:sz w:val="28"/>
        </w:rPr>
        <w:t>no</w:t>
      </w:r>
      <w:r>
        <w:rPr>
          <w:spacing w:val="-16"/>
          <w:sz w:val="28"/>
        </w:rPr>
        <w:t> </w:t>
      </w:r>
      <w:r>
        <w:rPr>
          <w:sz w:val="28"/>
        </w:rPr>
        <w:t>turbulent</w:t>
      </w:r>
    </w:p>
    <w:p>
      <w:pPr>
        <w:pStyle w:val="BodyText"/>
        <w:spacing w:before="38"/>
        <w:ind w:left="140"/>
      </w:pPr>
      <w:r>
        <w:rPr/>
        <w:t>war.</w:t>
      </w:r>
    </w:p>
    <w:p>
      <w:pPr>
        <w:pStyle w:val="ListParagraph"/>
        <w:numPr>
          <w:ilvl w:val="2"/>
          <w:numId w:val="3"/>
        </w:numPr>
        <w:tabs>
          <w:tab w:pos="1045" w:val="left" w:leader="none"/>
        </w:tabs>
        <w:spacing w:line="240" w:lineRule="auto" w:before="38" w:after="0"/>
        <w:ind w:left="1044" w:right="0" w:hanging="346"/>
        <w:jc w:val="left"/>
        <w:rPr>
          <w:sz w:val="28"/>
        </w:rPr>
      </w:pPr>
      <w:r>
        <w:rPr>
          <w:sz w:val="28"/>
        </w:rPr>
        <w:t>Factors affecting waste of plastic products will maintain</w:t>
      </w:r>
      <w:r>
        <w:rPr>
          <w:spacing w:val="6"/>
          <w:sz w:val="28"/>
        </w:rPr>
        <w:t> </w:t>
      </w:r>
      <w:r>
        <w:rPr>
          <w:sz w:val="28"/>
        </w:rPr>
        <w:t>their</w:t>
      </w:r>
    </w:p>
    <w:p>
      <w:pPr>
        <w:pStyle w:val="BodyText"/>
        <w:spacing w:line="268" w:lineRule="auto" w:before="38"/>
        <w:ind w:left="140" w:right="185"/>
        <w:jc w:val="both"/>
      </w:pPr>
      <w:r>
        <w:rPr/>
        <w:t>existing trend. This assumption eliminates the possibility of a major event on these factors. With its help, we can later apply the GM (1,1) model to these factors.</w:t>
      </w:r>
    </w:p>
    <w:p>
      <w:pPr>
        <w:pStyle w:val="Heading2"/>
        <w:numPr>
          <w:ilvl w:val="1"/>
          <w:numId w:val="3"/>
        </w:numPr>
        <w:tabs>
          <w:tab w:pos="682" w:val="left" w:leader="none"/>
        </w:tabs>
        <w:spacing w:line="240" w:lineRule="auto" w:before="78" w:after="0"/>
        <w:ind w:left="681" w:right="0" w:hanging="542"/>
        <w:jc w:val="both"/>
      </w:pPr>
      <w:bookmarkStart w:name="_bookmark13" w:id="26"/>
      <w:bookmarkEnd w:id="26"/>
      <w:r>
        <w:rPr>
          <w:b w:val="0"/>
        </w:rPr>
      </w:r>
      <w:bookmarkStart w:name="_bookmark13" w:id="27"/>
      <w:bookmarkEnd w:id="27"/>
      <w:r>
        <w:rPr/>
        <w:t>E</w:t>
      </w:r>
      <w:r>
        <w:rPr/>
        <w:t>nvironmental safety assessment model</w:t>
      </w:r>
    </w:p>
    <w:p>
      <w:pPr>
        <w:pStyle w:val="Heading3"/>
        <w:numPr>
          <w:ilvl w:val="2"/>
          <w:numId w:val="4"/>
        </w:numPr>
        <w:tabs>
          <w:tab w:pos="861" w:val="left" w:leader="none"/>
        </w:tabs>
        <w:spacing w:line="624" w:lineRule="exact" w:before="32" w:after="0"/>
        <w:ind w:left="140" w:right="1009" w:firstLine="0"/>
        <w:jc w:val="both"/>
      </w:pPr>
      <w:bookmarkStart w:name="_bookmark14" w:id="28"/>
      <w:bookmarkEnd w:id="28"/>
      <w:r>
        <w:rPr>
          <w:b w:val="0"/>
        </w:rPr>
      </w:r>
      <w:bookmarkStart w:name="_bookmark14" w:id="29"/>
      <w:bookmarkEnd w:id="29"/>
      <w:r>
        <w:rPr/>
        <w:t>Esta</w:t>
      </w:r>
      <w:r>
        <w:rPr/>
        <w:t>blishing an Environmental Safety Evaluation Model with a Discrete Regression</w:t>
      </w:r>
      <w:r>
        <w:rPr>
          <w:spacing w:val="-1"/>
        </w:rPr>
        <w:t> </w:t>
      </w:r>
      <w:r>
        <w:rPr/>
        <w:t>Model</w:t>
      </w:r>
    </w:p>
    <w:p>
      <w:pPr>
        <w:pStyle w:val="BodyText"/>
        <w:spacing w:line="244" w:lineRule="auto" w:before="99"/>
        <w:ind w:left="140" w:right="175" w:firstLine="559"/>
        <w:jc w:val="both"/>
      </w:pPr>
      <w:r>
        <w:rPr/>
        <w:t>Set</w:t>
      </w:r>
      <w:r>
        <w:rPr>
          <w:spacing w:val="-8"/>
        </w:rPr>
        <w:t> </w:t>
      </w:r>
      <w:r>
        <w:rPr/>
        <w:t>the</w:t>
      </w:r>
      <w:r>
        <w:rPr>
          <w:spacing w:val="-11"/>
        </w:rPr>
        <w:t> </w:t>
      </w:r>
      <w:r>
        <w:rPr/>
        <w:t>security</w:t>
      </w:r>
      <w:r>
        <w:rPr>
          <w:spacing w:val="-8"/>
        </w:rPr>
        <w:t> </w:t>
      </w:r>
      <w:r>
        <w:rPr/>
        <w:t>of</w:t>
      </w:r>
      <w:r>
        <w:rPr>
          <w:spacing w:val="-9"/>
        </w:rPr>
        <w:t> </w:t>
      </w:r>
      <w:r>
        <w:rPr/>
        <w:t>each</w:t>
      </w:r>
      <w:r>
        <w:rPr>
          <w:spacing w:val="-7"/>
        </w:rPr>
        <w:t> </w:t>
      </w:r>
      <w:r>
        <w:rPr/>
        <w:t>country</w:t>
      </w:r>
      <w:r>
        <w:rPr>
          <w:spacing w:val="-8"/>
        </w:rPr>
        <w:t> </w:t>
      </w:r>
      <w:r>
        <w:rPr/>
        <w:t>(region)</w:t>
      </w:r>
      <w:r>
        <w:rPr>
          <w:spacing w:val="-9"/>
        </w:rPr>
        <w:t> </w:t>
      </w:r>
      <w:r>
        <w:rPr/>
        <w:t>at</w:t>
      </w:r>
      <w:r>
        <w:rPr>
          <w:spacing w:val="-8"/>
        </w:rPr>
        <w:t> </w:t>
      </w:r>
      <w:r>
        <w:rPr/>
        <w:t>the</w:t>
      </w:r>
      <w:r>
        <w:rPr>
          <w:spacing w:val="-9"/>
        </w:rPr>
        <w:t> </w:t>
      </w:r>
      <w:r>
        <w:rPr/>
        <w:t>level</w:t>
      </w:r>
      <w:r>
        <w:rPr>
          <w:spacing w:val="-7"/>
        </w:rPr>
        <w:t> </w:t>
      </w:r>
      <w:r>
        <w:rPr/>
        <w:t>of</w:t>
      </w:r>
      <w:r>
        <w:rPr>
          <w:spacing w:val="-9"/>
        </w:rPr>
        <w:t> </w:t>
      </w:r>
      <w:r>
        <w:rPr/>
        <w:t>environmental safety as Y, Y </w:t>
      </w:r>
      <w:r>
        <w:rPr>
          <w:rFonts w:ascii="等线" w:hAnsi="等线"/>
        </w:rPr>
        <w:t>∈ </w:t>
      </w:r>
      <w:r>
        <w:rPr/>
        <w:t>[ 0,1] . When Y = 0 , the country is considered to have poor</w:t>
      </w:r>
      <w:r>
        <w:rPr>
          <w:spacing w:val="-16"/>
        </w:rPr>
        <w:t> </w:t>
      </w:r>
      <w:r>
        <w:rPr/>
        <w:t>security;</w:t>
      </w:r>
      <w:r>
        <w:rPr>
          <w:spacing w:val="-15"/>
        </w:rPr>
        <w:t> </w:t>
      </w:r>
      <w:r>
        <w:rPr/>
        <w:t>when</w:t>
      </w:r>
      <w:r>
        <w:rPr>
          <w:spacing w:val="-14"/>
        </w:rPr>
        <w:t> </w:t>
      </w:r>
      <w:r>
        <w:rPr/>
        <w:t>Y</w:t>
      </w:r>
      <w:r>
        <w:rPr>
          <w:spacing w:val="-17"/>
        </w:rPr>
        <w:t> </w:t>
      </w:r>
      <w:r>
        <w:rPr/>
        <w:t>=</w:t>
      </w:r>
      <w:r>
        <w:rPr>
          <w:spacing w:val="-15"/>
        </w:rPr>
        <w:t> </w:t>
      </w:r>
      <w:r>
        <w:rPr/>
        <w:t>1</w:t>
      </w:r>
      <w:r>
        <w:rPr>
          <w:spacing w:val="-15"/>
        </w:rPr>
        <w:t> </w:t>
      </w:r>
      <w:r>
        <w:rPr/>
        <w:t>,</w:t>
      </w:r>
      <w:r>
        <w:rPr>
          <w:spacing w:val="-16"/>
        </w:rPr>
        <w:t> </w:t>
      </w:r>
      <w:r>
        <w:rPr/>
        <w:t>the</w:t>
      </w:r>
      <w:r>
        <w:rPr>
          <w:spacing w:val="-16"/>
        </w:rPr>
        <w:t> </w:t>
      </w:r>
      <w:r>
        <w:rPr/>
        <w:t>country</w:t>
      </w:r>
      <w:r>
        <w:rPr>
          <w:spacing w:val="-14"/>
        </w:rPr>
        <w:t> </w:t>
      </w:r>
      <w:r>
        <w:rPr/>
        <w:t>is</w:t>
      </w:r>
      <w:r>
        <w:rPr>
          <w:spacing w:val="-15"/>
        </w:rPr>
        <w:t> </w:t>
      </w:r>
      <w:r>
        <w:rPr/>
        <w:t>considered</w:t>
      </w:r>
      <w:r>
        <w:rPr>
          <w:spacing w:val="-14"/>
        </w:rPr>
        <w:t> </w:t>
      </w:r>
      <w:r>
        <w:rPr/>
        <w:t>to</w:t>
      </w:r>
      <w:r>
        <w:rPr>
          <w:spacing w:val="-18"/>
        </w:rPr>
        <w:t> </w:t>
      </w:r>
      <w:r>
        <w:rPr/>
        <w:t>be</w:t>
      </w:r>
      <w:r>
        <w:rPr>
          <w:spacing w:val="-15"/>
        </w:rPr>
        <w:t> </w:t>
      </w:r>
      <w:r>
        <w:rPr/>
        <w:t>poor</w:t>
      </w:r>
      <w:r>
        <w:rPr>
          <w:spacing w:val="-19"/>
        </w:rPr>
        <w:t> </w:t>
      </w:r>
      <w:r>
        <w:rPr/>
        <w:t>Or</w:t>
      </w:r>
      <w:r>
        <w:rPr>
          <w:spacing w:val="-15"/>
        </w:rPr>
        <w:t> </w:t>
      </w:r>
      <w:r>
        <w:rPr/>
        <w:t>regional security.</w:t>
      </w:r>
    </w:p>
    <w:p>
      <w:pPr>
        <w:pStyle w:val="BodyText"/>
        <w:spacing w:line="268" w:lineRule="auto" w:before="25"/>
        <w:ind w:left="140" w:right="179" w:firstLine="559"/>
        <w:jc w:val="both"/>
      </w:pPr>
      <w:r>
        <w:rPr/>
        <w:t>Under the environmental safety level, without considering the influence of other interference factors, it is considered that the environmental safety level of each country or region is affected by the plastic waste level of that country or region, and the plastic waste level of each country is One of the main metrics.</w:t>
      </w:r>
    </w:p>
    <w:p>
      <w:pPr>
        <w:pStyle w:val="BodyText"/>
        <w:spacing w:line="268" w:lineRule="auto"/>
        <w:ind w:left="140" w:right="184" w:firstLine="559"/>
        <w:jc w:val="both"/>
      </w:pPr>
      <w:r>
        <w:rPr/>
        <w:t>Analyze</w:t>
      </w:r>
      <w:r>
        <w:rPr>
          <w:spacing w:val="-22"/>
        </w:rPr>
        <w:t> </w:t>
      </w:r>
      <w:r>
        <w:rPr/>
        <w:t>the</w:t>
      </w:r>
      <w:r>
        <w:rPr>
          <w:spacing w:val="-20"/>
        </w:rPr>
        <w:t> </w:t>
      </w:r>
      <w:r>
        <w:rPr/>
        <w:t>factors</w:t>
      </w:r>
      <w:r>
        <w:rPr>
          <w:spacing w:val="-19"/>
        </w:rPr>
        <w:t> </w:t>
      </w:r>
      <w:r>
        <w:rPr/>
        <w:t>that</w:t>
      </w:r>
      <w:r>
        <w:rPr>
          <w:spacing w:val="-19"/>
        </w:rPr>
        <w:t> </w:t>
      </w:r>
      <w:r>
        <w:rPr/>
        <w:t>may</w:t>
      </w:r>
      <w:r>
        <w:rPr>
          <w:spacing w:val="-19"/>
        </w:rPr>
        <w:t> </w:t>
      </w:r>
      <w:r>
        <w:rPr/>
        <w:t>affect</w:t>
      </w:r>
      <w:r>
        <w:rPr>
          <w:spacing w:val="-19"/>
        </w:rPr>
        <w:t> </w:t>
      </w:r>
      <w:r>
        <w:rPr/>
        <w:t>the</w:t>
      </w:r>
      <w:r>
        <w:rPr>
          <w:spacing w:val="-22"/>
        </w:rPr>
        <w:t> </w:t>
      </w:r>
      <w:r>
        <w:rPr/>
        <w:t>level</w:t>
      </w:r>
      <w:r>
        <w:rPr>
          <w:spacing w:val="-21"/>
        </w:rPr>
        <w:t> </w:t>
      </w:r>
      <w:r>
        <w:rPr/>
        <w:t>of</w:t>
      </w:r>
      <w:r>
        <w:rPr>
          <w:spacing w:val="-20"/>
        </w:rPr>
        <w:t> </w:t>
      </w:r>
      <w:r>
        <w:rPr/>
        <w:t>plastic</w:t>
      </w:r>
      <w:r>
        <w:rPr>
          <w:spacing w:val="-20"/>
        </w:rPr>
        <w:t> </w:t>
      </w:r>
      <w:r>
        <w:rPr/>
        <w:t>waste</w:t>
      </w:r>
      <w:r>
        <w:rPr>
          <w:spacing w:val="-20"/>
        </w:rPr>
        <w:t> </w:t>
      </w:r>
      <w:r>
        <w:rPr/>
        <w:t>in</w:t>
      </w:r>
      <w:r>
        <w:rPr>
          <w:spacing w:val="-19"/>
        </w:rPr>
        <w:t> </w:t>
      </w:r>
      <w:r>
        <w:rPr/>
        <w:t>various countries, and select three social human factors specifically, the</w:t>
      </w:r>
      <w:r>
        <w:rPr>
          <w:spacing w:val="-27"/>
        </w:rPr>
        <w:t> </w:t>
      </w:r>
      <w:r>
        <w:rPr/>
        <w:t>relative</w:t>
      </w:r>
    </w:p>
    <w:p>
      <w:pPr>
        <w:spacing w:after="0" w:line="268" w:lineRule="auto"/>
        <w:jc w:val="both"/>
        <w:sectPr>
          <w:pgSz w:w="11910" w:h="16840"/>
          <w:pgMar w:header="861" w:footer="0" w:top="1140" w:bottom="280" w:left="1660" w:right="1620"/>
        </w:sectPr>
      </w:pPr>
    </w:p>
    <w:p>
      <w:pPr>
        <w:pStyle w:val="BodyText"/>
        <w:rPr>
          <w:sz w:val="19"/>
        </w:rPr>
      </w:pPr>
    </w:p>
    <w:p>
      <w:pPr>
        <w:pStyle w:val="BodyText"/>
        <w:spacing w:line="244" w:lineRule="auto" w:before="89"/>
        <w:ind w:left="140" w:right="173"/>
        <w:jc w:val="both"/>
      </w:pPr>
      <w:r>
        <w:rPr/>
        <w:t>proportion of waste plastic imports and exports, the strength of policy implementation, and whether there are effective alternatives (the proportion</w:t>
      </w:r>
      <w:r>
        <w:rPr>
          <w:spacing w:val="-23"/>
        </w:rPr>
        <w:t> </w:t>
      </w:r>
      <w:r>
        <w:rPr/>
        <w:t>of</w:t>
      </w:r>
      <w:r>
        <w:rPr>
          <w:spacing w:val="-23"/>
        </w:rPr>
        <w:t> </w:t>
      </w:r>
      <w:r>
        <w:rPr/>
        <w:t>alternatives</w:t>
      </w:r>
      <w:r>
        <w:rPr>
          <w:spacing w:val="-22"/>
        </w:rPr>
        <w:t> </w:t>
      </w:r>
      <w:r>
        <w:rPr/>
        <w:t>used).</w:t>
      </w:r>
      <w:r>
        <w:rPr>
          <w:spacing w:val="-24"/>
        </w:rPr>
        <w:t> </w:t>
      </w:r>
      <w:r>
        <w:rPr/>
        <w:t>Defined</w:t>
      </w:r>
      <w:r>
        <w:rPr>
          <w:spacing w:val="-15"/>
        </w:rPr>
        <w:t> </w:t>
      </w:r>
      <w:r>
        <w:rPr/>
        <w:t>as</w:t>
      </w:r>
      <w:r>
        <w:rPr>
          <w:spacing w:val="-22"/>
        </w:rPr>
        <w:t> </w:t>
      </w:r>
      <w:r>
        <w:rPr/>
        <w:t>independent</w:t>
      </w:r>
      <w:r>
        <w:rPr>
          <w:spacing w:val="-23"/>
        </w:rPr>
        <w:t> </w:t>
      </w:r>
      <w:r>
        <w:rPr/>
        <w:t>variables</w:t>
      </w:r>
      <w:r>
        <w:rPr>
          <w:spacing w:val="-22"/>
        </w:rPr>
        <w:t> </w:t>
      </w:r>
      <w:r>
        <w:rPr>
          <w:spacing w:val="-5"/>
        </w:rPr>
        <w:t>x</w:t>
      </w:r>
      <w:r>
        <w:rPr>
          <w:spacing w:val="-5"/>
          <w:vertAlign w:val="subscript"/>
        </w:rPr>
        <w:t>1</w:t>
      </w:r>
      <w:r>
        <w:rPr>
          <w:rFonts w:ascii="等线" w:eastAsia="等线" w:hint="eastAsia"/>
          <w:spacing w:val="-5"/>
          <w:vertAlign w:val="baseline"/>
        </w:rPr>
        <w:t>，</w:t>
      </w:r>
      <w:r>
        <w:rPr>
          <w:spacing w:val="-5"/>
          <w:vertAlign w:val="baseline"/>
        </w:rPr>
        <w:t>x</w:t>
      </w:r>
      <w:r>
        <w:rPr>
          <w:spacing w:val="-5"/>
          <w:vertAlign w:val="subscript"/>
        </w:rPr>
        <w:t>2</w:t>
      </w:r>
      <w:r>
        <w:rPr>
          <w:rFonts w:ascii="等线" w:eastAsia="等线" w:hint="eastAsia"/>
          <w:spacing w:val="-5"/>
          <w:vertAlign w:val="baseline"/>
        </w:rPr>
        <w:t>， </w:t>
      </w:r>
      <w:r>
        <w:rPr>
          <w:vertAlign w:val="baseline"/>
        </w:rPr>
        <w:t>x</w:t>
      </w:r>
      <w:r>
        <w:rPr>
          <w:vertAlign w:val="subscript"/>
        </w:rPr>
        <w:t>3</w:t>
      </w:r>
      <w:r>
        <w:rPr>
          <w:vertAlign w:val="baseline"/>
        </w:rPr>
        <w:t>.</w:t>
      </w:r>
    </w:p>
    <w:p>
      <w:pPr>
        <w:pStyle w:val="BodyText"/>
        <w:spacing w:line="261" w:lineRule="auto" w:before="25"/>
        <w:ind w:left="140" w:right="173" w:firstLine="559"/>
        <w:jc w:val="both"/>
        <w:rPr>
          <w:rFonts w:ascii="等线" w:hAnsi="等线"/>
        </w:rPr>
      </w:pPr>
      <w:r>
        <w:rPr/>
        <w:t>When x</w:t>
      </w:r>
      <w:r>
        <w:rPr>
          <w:vertAlign w:val="subscript"/>
        </w:rPr>
        <w:t>1</w:t>
      </w:r>
      <w:r>
        <w:rPr>
          <w:vertAlign w:val="baseline"/>
        </w:rPr>
        <w:t> = 0, the country is considered to be a completely waste plastic importing country, and only waste plastic is imported, and not exported;</w:t>
      </w:r>
      <w:r>
        <w:rPr>
          <w:spacing w:val="-3"/>
          <w:vertAlign w:val="baseline"/>
        </w:rPr>
        <w:t> </w:t>
      </w:r>
      <w:r>
        <w:rPr>
          <w:vertAlign w:val="baseline"/>
        </w:rPr>
        <w:t>When</w:t>
      </w:r>
      <w:r>
        <w:rPr>
          <w:spacing w:val="-5"/>
          <w:vertAlign w:val="baseline"/>
        </w:rPr>
        <w:t> </w:t>
      </w:r>
      <w:r>
        <w:rPr>
          <w:vertAlign w:val="baseline"/>
        </w:rPr>
        <w:t>x</w:t>
      </w:r>
      <w:r>
        <w:rPr>
          <w:vertAlign w:val="subscript"/>
        </w:rPr>
        <w:t>1</w:t>
      </w:r>
      <w:r>
        <w:rPr>
          <w:spacing w:val="-4"/>
          <w:vertAlign w:val="baseline"/>
        </w:rPr>
        <w:t> </w:t>
      </w:r>
      <w:r>
        <w:rPr>
          <w:vertAlign w:val="baseline"/>
        </w:rPr>
        <w:t>=</w:t>
      </w:r>
      <w:r>
        <w:rPr>
          <w:spacing w:val="-5"/>
          <w:vertAlign w:val="baseline"/>
        </w:rPr>
        <w:t> </w:t>
      </w:r>
      <w:r>
        <w:rPr>
          <w:vertAlign w:val="baseline"/>
        </w:rPr>
        <w:t>1,</w:t>
      </w:r>
      <w:r>
        <w:rPr>
          <w:spacing w:val="-3"/>
          <w:vertAlign w:val="baseline"/>
        </w:rPr>
        <w:t> </w:t>
      </w:r>
      <w:r>
        <w:rPr>
          <w:vertAlign w:val="baseline"/>
        </w:rPr>
        <w:t>the</w:t>
      </w:r>
      <w:r>
        <w:rPr>
          <w:spacing w:val="-5"/>
          <w:vertAlign w:val="baseline"/>
        </w:rPr>
        <w:t> </w:t>
      </w:r>
      <w:r>
        <w:rPr>
          <w:vertAlign w:val="baseline"/>
        </w:rPr>
        <w:t>country</w:t>
      </w:r>
      <w:r>
        <w:rPr>
          <w:spacing w:val="-4"/>
          <w:vertAlign w:val="baseline"/>
        </w:rPr>
        <w:t> </w:t>
      </w:r>
      <w:r>
        <w:rPr>
          <w:vertAlign w:val="baseline"/>
        </w:rPr>
        <w:t>is</w:t>
      </w:r>
      <w:r>
        <w:rPr>
          <w:spacing w:val="-3"/>
          <w:vertAlign w:val="baseline"/>
        </w:rPr>
        <w:t> </w:t>
      </w:r>
      <w:r>
        <w:rPr>
          <w:vertAlign w:val="baseline"/>
        </w:rPr>
        <w:t>considered</w:t>
      </w:r>
      <w:r>
        <w:rPr>
          <w:spacing w:val="-3"/>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a</w:t>
      </w:r>
      <w:r>
        <w:rPr>
          <w:spacing w:val="-2"/>
          <w:vertAlign w:val="baseline"/>
        </w:rPr>
        <w:t> </w:t>
      </w:r>
      <w:r>
        <w:rPr>
          <w:vertAlign w:val="baseline"/>
        </w:rPr>
        <w:t>completely</w:t>
      </w:r>
      <w:r>
        <w:rPr>
          <w:spacing w:val="-4"/>
          <w:vertAlign w:val="baseline"/>
        </w:rPr>
        <w:t> </w:t>
      </w:r>
      <w:r>
        <w:rPr>
          <w:vertAlign w:val="baseline"/>
        </w:rPr>
        <w:t>waste plastics</w:t>
      </w:r>
      <w:r>
        <w:rPr>
          <w:spacing w:val="34"/>
          <w:vertAlign w:val="baseline"/>
        </w:rPr>
        <w:t> </w:t>
      </w:r>
      <w:r>
        <w:rPr>
          <w:vertAlign w:val="baseline"/>
        </w:rPr>
        <w:t>exporting</w:t>
      </w:r>
      <w:r>
        <w:rPr>
          <w:spacing w:val="34"/>
          <w:vertAlign w:val="baseline"/>
        </w:rPr>
        <w:t> </w:t>
      </w:r>
      <w:r>
        <w:rPr>
          <w:vertAlign w:val="baseline"/>
        </w:rPr>
        <w:t>country,</w:t>
      </w:r>
      <w:r>
        <w:rPr>
          <w:spacing w:val="32"/>
          <w:vertAlign w:val="baseline"/>
        </w:rPr>
        <w:t> </w:t>
      </w:r>
      <w:r>
        <w:rPr>
          <w:vertAlign w:val="baseline"/>
        </w:rPr>
        <w:t>and</w:t>
      </w:r>
      <w:r>
        <w:rPr>
          <w:spacing w:val="32"/>
          <w:vertAlign w:val="baseline"/>
        </w:rPr>
        <w:t> </w:t>
      </w:r>
      <w:r>
        <w:rPr>
          <w:vertAlign w:val="baseline"/>
        </w:rPr>
        <w:t>only</w:t>
      </w:r>
      <w:r>
        <w:rPr>
          <w:spacing w:val="35"/>
          <w:vertAlign w:val="baseline"/>
        </w:rPr>
        <w:t> </w:t>
      </w:r>
      <w:r>
        <w:rPr>
          <w:vertAlign w:val="baseline"/>
        </w:rPr>
        <w:t>exports</w:t>
      </w:r>
      <w:r>
        <w:rPr>
          <w:spacing w:val="32"/>
          <w:vertAlign w:val="baseline"/>
        </w:rPr>
        <w:t> </w:t>
      </w:r>
      <w:r>
        <w:rPr>
          <w:vertAlign w:val="baseline"/>
        </w:rPr>
        <w:t>waste</w:t>
      </w:r>
      <w:r>
        <w:rPr>
          <w:spacing w:val="33"/>
          <w:vertAlign w:val="baseline"/>
        </w:rPr>
        <w:t> </w:t>
      </w:r>
      <w:r>
        <w:rPr>
          <w:vertAlign w:val="baseline"/>
        </w:rPr>
        <w:t>plastic.</w:t>
      </w:r>
      <w:r>
        <w:rPr>
          <w:spacing w:val="30"/>
          <w:vertAlign w:val="baseline"/>
        </w:rPr>
        <w:t> </w:t>
      </w:r>
      <w:r>
        <w:rPr>
          <w:vertAlign w:val="baseline"/>
        </w:rPr>
        <w:t>import.</w:t>
      </w:r>
      <w:r>
        <w:rPr>
          <w:spacing w:val="31"/>
          <w:vertAlign w:val="baseline"/>
        </w:rPr>
        <w:t> </w:t>
      </w:r>
      <w:r>
        <w:rPr>
          <w:spacing w:val="5"/>
          <w:vertAlign w:val="baseline"/>
        </w:rPr>
        <w:t>x</w:t>
      </w:r>
      <w:r>
        <w:rPr>
          <w:spacing w:val="5"/>
          <w:vertAlign w:val="subscript"/>
        </w:rPr>
        <w:t>1</w:t>
      </w:r>
      <w:r>
        <w:rPr>
          <w:rFonts w:ascii="等线" w:hAnsi="等线"/>
          <w:spacing w:val="5"/>
          <w:vertAlign w:val="baseline"/>
        </w:rPr>
        <w:t>∈</w:t>
      </w:r>
    </w:p>
    <w:p>
      <w:pPr>
        <w:pStyle w:val="BodyText"/>
        <w:spacing w:line="250" w:lineRule="exact"/>
        <w:ind w:left="140"/>
        <w:jc w:val="both"/>
      </w:pPr>
      <w:r>
        <w:rPr/>
        <w:t>[ 0,1] .</w:t>
      </w:r>
    </w:p>
    <w:p>
      <w:pPr>
        <w:pStyle w:val="BodyText"/>
        <w:spacing w:line="261" w:lineRule="auto" w:before="38"/>
        <w:ind w:left="140" w:right="175" w:firstLine="559"/>
        <w:jc w:val="both"/>
      </w:pPr>
      <w:r>
        <w:rPr/>
        <w:t>When the x</w:t>
      </w:r>
      <w:r>
        <w:rPr>
          <w:vertAlign w:val="subscript"/>
        </w:rPr>
        <w:t>2</w:t>
      </w:r>
      <w:r>
        <w:rPr>
          <w:vertAlign w:val="baseline"/>
        </w:rPr>
        <w:t> = 0, it is considered that there were no proper use of plastics processing policy or policy enforcement is zero; when the x</w:t>
      </w:r>
      <w:r>
        <w:rPr>
          <w:vertAlign w:val="subscript"/>
        </w:rPr>
        <w:t>2</w:t>
      </w:r>
      <w:r>
        <w:rPr>
          <w:vertAlign w:val="baseline"/>
        </w:rPr>
        <w:t> = 1, it is considered the country about the use of plastic processing policy enforcement to 1. 00 %. x</w:t>
      </w:r>
      <w:r>
        <w:rPr>
          <w:vertAlign w:val="subscript"/>
        </w:rPr>
        <w:t>2</w:t>
      </w:r>
      <w:r>
        <w:rPr>
          <w:rFonts w:ascii="等线" w:hAnsi="等线"/>
          <w:vertAlign w:val="baseline"/>
        </w:rPr>
        <w:t>∈</w:t>
      </w:r>
      <w:r>
        <w:rPr>
          <w:vertAlign w:val="baseline"/>
        </w:rPr>
        <w:t>[ 0,1] .</w:t>
      </w:r>
    </w:p>
    <w:p>
      <w:pPr>
        <w:pStyle w:val="BodyText"/>
        <w:spacing w:line="250" w:lineRule="exact"/>
        <w:ind w:left="699"/>
        <w:jc w:val="both"/>
      </w:pPr>
      <w:r>
        <w:rPr/>
        <w:t>When x</w:t>
      </w:r>
      <w:r>
        <w:rPr>
          <w:vertAlign w:val="subscript"/>
        </w:rPr>
        <w:t>3</w:t>
      </w:r>
      <w:r>
        <w:rPr>
          <w:vertAlign w:val="baseline"/>
        </w:rPr>
        <w:t> = 0, it is considered that there was no effective alternative to</w:t>
      </w:r>
    </w:p>
    <w:p>
      <w:pPr>
        <w:pStyle w:val="BodyText"/>
        <w:spacing w:line="256" w:lineRule="auto" w:before="38"/>
        <w:ind w:left="140" w:right="182"/>
        <w:jc w:val="both"/>
      </w:pPr>
      <w:r>
        <w:rPr/>
        <w:t>plastic</w:t>
      </w:r>
      <w:r>
        <w:rPr>
          <w:spacing w:val="-11"/>
        </w:rPr>
        <w:t> </w:t>
      </w:r>
      <w:r>
        <w:rPr/>
        <w:t>or</w:t>
      </w:r>
      <w:r>
        <w:rPr>
          <w:spacing w:val="-10"/>
        </w:rPr>
        <w:t> </w:t>
      </w:r>
      <w:r>
        <w:rPr/>
        <w:t>presence</w:t>
      </w:r>
      <w:r>
        <w:rPr>
          <w:spacing w:val="-10"/>
        </w:rPr>
        <w:t> </w:t>
      </w:r>
      <w:r>
        <w:rPr/>
        <w:t>of</w:t>
      </w:r>
      <w:r>
        <w:rPr>
          <w:spacing w:val="-10"/>
        </w:rPr>
        <w:t> </w:t>
      </w:r>
      <w:r>
        <w:rPr/>
        <w:t>an</w:t>
      </w:r>
      <w:r>
        <w:rPr>
          <w:spacing w:val="-9"/>
        </w:rPr>
        <w:t> </w:t>
      </w:r>
      <w:r>
        <w:rPr/>
        <w:t>effective</w:t>
      </w:r>
      <w:r>
        <w:rPr>
          <w:spacing w:val="-10"/>
        </w:rPr>
        <w:t> </w:t>
      </w:r>
      <w:r>
        <w:rPr/>
        <w:t>utilization</w:t>
      </w:r>
      <w:r>
        <w:rPr>
          <w:spacing w:val="-9"/>
        </w:rPr>
        <w:t> </w:t>
      </w:r>
      <w:r>
        <w:rPr/>
        <w:t>of</w:t>
      </w:r>
      <w:r>
        <w:rPr>
          <w:spacing w:val="-10"/>
        </w:rPr>
        <w:t> </w:t>
      </w:r>
      <w:r>
        <w:rPr/>
        <w:t>alternatives</w:t>
      </w:r>
      <w:r>
        <w:rPr>
          <w:spacing w:val="-11"/>
        </w:rPr>
        <w:t> </w:t>
      </w:r>
      <w:r>
        <w:rPr/>
        <w:t>but</w:t>
      </w:r>
      <w:r>
        <w:rPr>
          <w:spacing w:val="-9"/>
        </w:rPr>
        <w:t> </w:t>
      </w:r>
      <w:r>
        <w:rPr/>
        <w:t>zero;</w:t>
      </w:r>
      <w:r>
        <w:rPr>
          <w:spacing w:val="-9"/>
        </w:rPr>
        <w:t> </w:t>
      </w:r>
      <w:r>
        <w:rPr/>
        <w:t>when x</w:t>
      </w:r>
      <w:r>
        <w:rPr>
          <w:vertAlign w:val="subscript"/>
        </w:rPr>
        <w:t>3</w:t>
      </w:r>
      <w:r>
        <w:rPr>
          <w:vertAlign w:val="baseline"/>
        </w:rPr>
        <w:t> = 1, it is considered that the country of use plastic substitute rate of 1 00 %. x</w:t>
      </w:r>
      <w:r>
        <w:rPr>
          <w:vertAlign w:val="subscript"/>
        </w:rPr>
        <w:t>3</w:t>
      </w:r>
      <w:r>
        <w:rPr>
          <w:rFonts w:ascii="等线" w:hAnsi="等线"/>
          <w:vertAlign w:val="baseline"/>
        </w:rPr>
        <w:t>∈</w:t>
      </w:r>
      <w:r>
        <w:rPr>
          <w:vertAlign w:val="baseline"/>
        </w:rPr>
        <w:t>[ 0,1]</w:t>
      </w:r>
      <w:r>
        <w:rPr>
          <w:spacing w:val="-7"/>
          <w:vertAlign w:val="baseline"/>
        </w:rPr>
        <w:t> </w:t>
      </w:r>
      <w:r>
        <w:rPr>
          <w:vertAlign w:val="baseline"/>
        </w:rPr>
        <w:t>.</w:t>
      </w:r>
    </w:p>
    <w:p>
      <w:pPr>
        <w:pStyle w:val="BodyText"/>
        <w:spacing w:line="262" w:lineRule="exact"/>
        <w:ind w:left="699"/>
        <w:jc w:val="both"/>
      </w:pPr>
      <w:r>
        <w:rPr/>
        <w:t>Build a regression model:</w:t>
      </w:r>
    </w:p>
    <w:p>
      <w:pPr>
        <w:pStyle w:val="BodyText"/>
        <w:tabs>
          <w:tab w:pos="4715" w:val="right" w:leader="none"/>
        </w:tabs>
        <w:spacing w:line="332" w:lineRule="exact" w:before="106"/>
        <w:ind w:left="699"/>
        <w:jc w:val="both"/>
        <w:rPr>
          <w:rFonts w:ascii="Cambria Math" w:eastAsia="Cambria Math"/>
        </w:rPr>
      </w:pPr>
      <w:r>
        <w:rPr/>
        <w:pict>
          <v:line style="position:absolute;mso-position-horizontal-relative:page;mso-position-vertical-relative:paragraph;z-index:-253588480" from="236.449997pt,15.927883pt" to="395.469997pt,15.927883pt" stroked="true" strokeweight=".95999pt" strokecolor="#000000">
            <v:stroke dashstyle="solid"/>
            <w10:wrap type="none"/>
          </v:line>
        </w:pict>
      </w:r>
      <w:r>
        <w:rPr/>
        <w:t>P</w:t>
      </w:r>
      <w:r>
        <w:rPr>
          <w:rFonts w:ascii="等线" w:eastAsia="等线" w:hint="eastAsia"/>
        </w:rPr>
        <w:t>（</w:t>
      </w:r>
      <w:r>
        <w:rPr/>
        <w:t>y=1/x1,x2,x3</w:t>
      </w:r>
      <w:r>
        <w:rPr>
          <w:rFonts w:ascii="等线" w:eastAsia="等线" w:hint="eastAsia"/>
        </w:rPr>
        <w:t>）</w:t>
      </w:r>
      <w:r>
        <w:rPr/>
        <w:t>=</w:t>
        <w:tab/>
      </w:r>
      <w:r>
        <w:rPr>
          <w:rFonts w:ascii="Cambria Math" w:eastAsia="Cambria Math"/>
          <w:vertAlign w:val="superscript"/>
        </w:rPr>
        <w:t>1</w:t>
      </w:r>
    </w:p>
    <w:p>
      <w:pPr>
        <w:spacing w:line="145" w:lineRule="exact" w:before="0"/>
        <w:ind w:left="3069" w:right="0" w:firstLine="0"/>
        <w:jc w:val="left"/>
        <w:rPr>
          <w:rFonts w:ascii="Cambria Math" w:hAnsi="Cambria Math"/>
          <w:sz w:val="20"/>
        </w:rPr>
      </w:pPr>
      <w:r>
        <w:rPr>
          <w:rFonts w:ascii="Cambria Math" w:hAnsi="Cambria Math"/>
          <w:w w:val="105"/>
          <w:sz w:val="20"/>
        </w:rPr>
        <w:t>1+exp [−(β0+β1x1+β2x2+β3x3)]</w:t>
      </w:r>
    </w:p>
    <w:p>
      <w:pPr>
        <w:pStyle w:val="BodyText"/>
        <w:spacing w:line="268" w:lineRule="auto" w:before="78"/>
        <w:ind w:left="140" w:right="185" w:firstLine="559"/>
        <w:jc w:val="both"/>
      </w:pPr>
      <w:r>
        <w:rPr/>
        <w:t>Among them, P indicates that under the influence of three social human factors, the country's environment can use the future development space.</w:t>
      </w:r>
    </w:p>
    <w:p>
      <w:pPr>
        <w:pStyle w:val="BodyText"/>
        <w:spacing w:line="389" w:lineRule="exact"/>
        <w:ind w:left="699"/>
        <w:jc w:val="both"/>
        <w:rPr>
          <w:rFonts w:ascii="等线" w:hAnsi="等线" w:eastAsia="等线" w:hint="eastAsia"/>
        </w:rPr>
      </w:pPr>
      <w:r>
        <w:rPr/>
        <w:t>Let Z=β</w:t>
      </w:r>
      <w:r>
        <w:rPr>
          <w:vertAlign w:val="subscript"/>
        </w:rPr>
        <w:t>0</w:t>
      </w:r>
      <w:r>
        <w:rPr>
          <w:vertAlign w:val="baseline"/>
        </w:rPr>
        <w:t> </w:t>
      </w:r>
      <w:r>
        <w:rPr>
          <w:rFonts w:ascii="Symbol" w:hAnsi="Symbol" w:eastAsia="Symbol"/>
          <w:position w:val="4"/>
          <w:sz w:val="23"/>
          <w:vertAlign w:val="baseline"/>
        </w:rPr>
        <w:t></w:t>
      </w:r>
      <w:r>
        <w:rPr>
          <w:position w:val="4"/>
          <w:sz w:val="23"/>
          <w:vertAlign w:val="baseline"/>
        </w:rPr>
        <w:t> </w:t>
      </w:r>
      <w:r>
        <w:rPr>
          <w:vertAlign w:val="baseline"/>
        </w:rPr>
        <w:t>β</w:t>
      </w:r>
      <w:r>
        <w:rPr>
          <w:vertAlign w:val="subscript"/>
        </w:rPr>
        <w:t>1</w:t>
      </w:r>
      <w:r>
        <w:rPr>
          <w:vertAlign w:val="baseline"/>
        </w:rPr>
        <w:t>x</w:t>
      </w:r>
      <w:r>
        <w:rPr>
          <w:vertAlign w:val="subscript"/>
        </w:rPr>
        <w:t>1</w:t>
      </w:r>
      <w:r>
        <w:rPr>
          <w:vertAlign w:val="baseline"/>
        </w:rPr>
        <w:t>+β</w:t>
      </w:r>
      <w:r>
        <w:rPr>
          <w:vertAlign w:val="subscript"/>
        </w:rPr>
        <w:t>2</w:t>
      </w:r>
      <w:r>
        <w:rPr>
          <w:vertAlign w:val="baseline"/>
        </w:rPr>
        <w:t>x</w:t>
      </w:r>
      <w:r>
        <w:rPr>
          <w:vertAlign w:val="subscript"/>
        </w:rPr>
        <w:t>2</w:t>
      </w:r>
      <w:r>
        <w:rPr>
          <w:vertAlign w:val="baseline"/>
        </w:rPr>
        <w:t>+β</w:t>
      </w:r>
      <w:r>
        <w:rPr>
          <w:vertAlign w:val="subscript"/>
        </w:rPr>
        <w:t>3</w:t>
      </w:r>
      <w:r>
        <w:rPr>
          <w:vertAlign w:val="baseline"/>
        </w:rPr>
        <w:t>x</w:t>
      </w:r>
      <w:r>
        <w:rPr>
          <w:vertAlign w:val="subscript"/>
        </w:rPr>
        <w:t>3</w:t>
      </w:r>
      <w:r>
        <w:rPr>
          <w:rFonts w:ascii="等线" w:hAnsi="等线" w:eastAsia="等线" w:hint="eastAsia"/>
          <w:vertAlign w:val="baseline"/>
        </w:rPr>
        <w:t>。</w:t>
      </w:r>
    </w:p>
    <w:p>
      <w:pPr>
        <w:pStyle w:val="BodyText"/>
        <w:spacing w:before="1"/>
        <w:rPr>
          <w:rFonts w:ascii="等线"/>
          <w:sz w:val="20"/>
        </w:rPr>
      </w:pPr>
    </w:p>
    <w:tbl>
      <w:tblPr>
        <w:tblW w:w="0" w:type="auto"/>
        <w:jc w:val="left"/>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
        <w:gridCol w:w="819"/>
        <w:gridCol w:w="817"/>
        <w:gridCol w:w="819"/>
        <w:gridCol w:w="1169"/>
      </w:tblGrid>
      <w:tr>
        <w:trPr>
          <w:trHeight w:val="311" w:hRule="atLeast"/>
        </w:trPr>
        <w:tc>
          <w:tcPr>
            <w:tcW w:w="891" w:type="dxa"/>
            <w:tcBorders>
              <w:left w:val="single" w:sz="6" w:space="0" w:color="000000"/>
            </w:tcBorders>
          </w:tcPr>
          <w:p>
            <w:pPr>
              <w:pStyle w:val="TableParagraph"/>
              <w:spacing w:before="35"/>
              <w:ind w:left="335" w:right="328"/>
              <w:jc w:val="center"/>
              <w:rPr>
                <w:b/>
                <w:sz w:val="14"/>
              </w:rPr>
            </w:pPr>
            <w:r>
              <w:rPr>
                <w:b/>
                <w:position w:val="2"/>
                <w:sz w:val="21"/>
              </w:rPr>
              <w:t>x</w:t>
            </w:r>
            <w:r>
              <w:rPr>
                <w:b/>
                <w:sz w:val="14"/>
              </w:rPr>
              <w:t>1</w:t>
            </w:r>
          </w:p>
        </w:tc>
        <w:tc>
          <w:tcPr>
            <w:tcW w:w="819" w:type="dxa"/>
          </w:tcPr>
          <w:p>
            <w:pPr>
              <w:pStyle w:val="TableParagraph"/>
              <w:spacing w:before="35"/>
              <w:ind w:left="318"/>
              <w:rPr>
                <w:b/>
                <w:sz w:val="14"/>
              </w:rPr>
            </w:pPr>
            <w:r>
              <w:rPr>
                <w:b/>
                <w:position w:val="2"/>
                <w:sz w:val="21"/>
              </w:rPr>
              <w:t>x</w:t>
            </w:r>
            <w:r>
              <w:rPr>
                <w:b/>
                <w:sz w:val="14"/>
              </w:rPr>
              <w:t>2</w:t>
            </w:r>
          </w:p>
        </w:tc>
        <w:tc>
          <w:tcPr>
            <w:tcW w:w="817" w:type="dxa"/>
          </w:tcPr>
          <w:p>
            <w:pPr>
              <w:pStyle w:val="TableParagraph"/>
              <w:spacing w:before="35"/>
              <w:ind w:left="316"/>
              <w:rPr>
                <w:b/>
                <w:sz w:val="14"/>
              </w:rPr>
            </w:pPr>
            <w:r>
              <w:rPr>
                <w:b/>
                <w:position w:val="2"/>
                <w:sz w:val="21"/>
              </w:rPr>
              <w:t>x</w:t>
            </w:r>
            <w:r>
              <w:rPr>
                <w:b/>
                <w:sz w:val="14"/>
              </w:rPr>
              <w:t>3</w:t>
            </w:r>
          </w:p>
        </w:tc>
        <w:tc>
          <w:tcPr>
            <w:tcW w:w="819" w:type="dxa"/>
          </w:tcPr>
          <w:p>
            <w:pPr>
              <w:pStyle w:val="TableParagraph"/>
              <w:ind w:left="3"/>
              <w:jc w:val="center"/>
              <w:rPr>
                <w:b/>
                <w:sz w:val="21"/>
              </w:rPr>
            </w:pPr>
            <w:r>
              <w:rPr>
                <w:b/>
                <w:w w:val="100"/>
                <w:sz w:val="21"/>
              </w:rPr>
              <w:t>Y</w:t>
            </w:r>
          </w:p>
        </w:tc>
        <w:tc>
          <w:tcPr>
            <w:tcW w:w="1169" w:type="dxa"/>
          </w:tcPr>
          <w:p>
            <w:pPr>
              <w:pStyle w:val="TableParagraph"/>
              <w:ind w:left="82" w:right="79"/>
              <w:jc w:val="center"/>
              <w:rPr>
                <w:b/>
                <w:sz w:val="21"/>
              </w:rPr>
            </w:pPr>
            <w:r>
              <w:rPr>
                <w:b/>
                <w:sz w:val="21"/>
              </w:rPr>
              <w:t>Frequency</w:t>
            </w:r>
          </w:p>
        </w:tc>
      </w:tr>
      <w:tr>
        <w:trPr>
          <w:trHeight w:val="311" w:hRule="atLeast"/>
        </w:trPr>
        <w:tc>
          <w:tcPr>
            <w:tcW w:w="891" w:type="dxa"/>
            <w:tcBorders>
              <w:left w:val="single" w:sz="6" w:space="0" w:color="000000"/>
            </w:tcBorders>
            <w:shd w:val="clear" w:color="auto" w:fill="D9E1F3"/>
          </w:tcPr>
          <w:p>
            <w:pPr>
              <w:pStyle w:val="TableParagraph"/>
              <w:ind w:left="5"/>
              <w:jc w:val="center"/>
              <w:rPr>
                <w:sz w:val="21"/>
              </w:rPr>
            </w:pPr>
            <w:r>
              <w:rPr>
                <w:w w:val="100"/>
                <w:sz w:val="21"/>
              </w:rPr>
              <w:t>0</w:t>
            </w:r>
          </w:p>
        </w:tc>
        <w:tc>
          <w:tcPr>
            <w:tcW w:w="819" w:type="dxa"/>
            <w:shd w:val="clear" w:color="auto" w:fill="D9E1F3"/>
          </w:tcPr>
          <w:p>
            <w:pPr>
              <w:pStyle w:val="TableParagraph"/>
              <w:ind w:left="355"/>
              <w:rPr>
                <w:sz w:val="21"/>
              </w:rPr>
            </w:pPr>
            <w:r>
              <w:rPr>
                <w:w w:val="100"/>
                <w:sz w:val="21"/>
              </w:rPr>
              <w:t>0</w:t>
            </w:r>
          </w:p>
        </w:tc>
        <w:tc>
          <w:tcPr>
            <w:tcW w:w="817" w:type="dxa"/>
            <w:shd w:val="clear" w:color="auto" w:fill="D9E1F3"/>
          </w:tcPr>
          <w:p>
            <w:pPr>
              <w:pStyle w:val="TableParagraph"/>
              <w:ind w:left="352"/>
              <w:rPr>
                <w:sz w:val="21"/>
              </w:rPr>
            </w:pPr>
            <w:r>
              <w:rPr>
                <w:w w:val="100"/>
                <w:sz w:val="21"/>
              </w:rPr>
              <w:t>0</w:t>
            </w:r>
          </w:p>
        </w:tc>
        <w:tc>
          <w:tcPr>
            <w:tcW w:w="819" w:type="dxa"/>
            <w:shd w:val="clear" w:color="auto" w:fill="D9E1F3"/>
          </w:tcPr>
          <w:p>
            <w:pPr>
              <w:pStyle w:val="TableParagraph"/>
              <w:ind w:left="4"/>
              <w:jc w:val="center"/>
              <w:rPr>
                <w:sz w:val="21"/>
              </w:rPr>
            </w:pPr>
            <w:r>
              <w:rPr>
                <w:w w:val="100"/>
                <w:sz w:val="21"/>
              </w:rPr>
              <w:t>0</w:t>
            </w:r>
          </w:p>
        </w:tc>
        <w:tc>
          <w:tcPr>
            <w:tcW w:w="1169" w:type="dxa"/>
            <w:shd w:val="clear" w:color="auto" w:fill="D9E1F3"/>
          </w:tcPr>
          <w:p>
            <w:pPr>
              <w:pStyle w:val="TableParagraph"/>
              <w:ind w:left="78" w:right="79"/>
              <w:jc w:val="center"/>
              <w:rPr>
                <w:sz w:val="21"/>
              </w:rPr>
            </w:pPr>
            <w:r>
              <w:rPr>
                <w:sz w:val="21"/>
              </w:rPr>
              <w:t>92</w:t>
            </w:r>
          </w:p>
        </w:tc>
      </w:tr>
      <w:tr>
        <w:trPr>
          <w:trHeight w:val="311" w:hRule="atLeast"/>
        </w:trPr>
        <w:tc>
          <w:tcPr>
            <w:tcW w:w="891" w:type="dxa"/>
            <w:tcBorders>
              <w:left w:val="single" w:sz="6" w:space="0" w:color="000000"/>
            </w:tcBorders>
          </w:tcPr>
          <w:p>
            <w:pPr>
              <w:pStyle w:val="TableParagraph"/>
              <w:ind w:left="5"/>
              <w:jc w:val="center"/>
              <w:rPr>
                <w:sz w:val="21"/>
              </w:rPr>
            </w:pPr>
            <w:r>
              <w:rPr>
                <w:w w:val="100"/>
                <w:sz w:val="21"/>
              </w:rPr>
              <w:t>0</w:t>
            </w:r>
          </w:p>
        </w:tc>
        <w:tc>
          <w:tcPr>
            <w:tcW w:w="819" w:type="dxa"/>
          </w:tcPr>
          <w:p>
            <w:pPr>
              <w:pStyle w:val="TableParagraph"/>
              <w:ind w:left="355"/>
              <w:rPr>
                <w:sz w:val="21"/>
              </w:rPr>
            </w:pPr>
            <w:r>
              <w:rPr>
                <w:w w:val="100"/>
                <w:sz w:val="21"/>
              </w:rPr>
              <w:t>0</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0</w:t>
            </w:r>
          </w:p>
        </w:tc>
        <w:tc>
          <w:tcPr>
            <w:tcW w:w="1169" w:type="dxa"/>
          </w:tcPr>
          <w:p>
            <w:pPr>
              <w:pStyle w:val="TableParagraph"/>
              <w:ind w:left="78" w:right="79"/>
              <w:jc w:val="center"/>
              <w:rPr>
                <w:sz w:val="21"/>
              </w:rPr>
            </w:pPr>
            <w:r>
              <w:rPr>
                <w:sz w:val="21"/>
              </w:rPr>
              <w:t>55</w:t>
            </w:r>
          </w:p>
        </w:tc>
      </w:tr>
      <w:tr>
        <w:trPr>
          <w:trHeight w:val="313" w:hRule="atLeast"/>
        </w:trPr>
        <w:tc>
          <w:tcPr>
            <w:tcW w:w="891" w:type="dxa"/>
            <w:tcBorders>
              <w:left w:val="single" w:sz="6" w:space="0" w:color="000000"/>
            </w:tcBorders>
            <w:shd w:val="clear" w:color="auto" w:fill="D9E1F3"/>
          </w:tcPr>
          <w:p>
            <w:pPr>
              <w:pStyle w:val="TableParagraph"/>
              <w:spacing w:before="39"/>
              <w:ind w:left="5"/>
              <w:jc w:val="center"/>
              <w:rPr>
                <w:sz w:val="21"/>
              </w:rPr>
            </w:pPr>
            <w:r>
              <w:rPr>
                <w:w w:val="100"/>
                <w:sz w:val="21"/>
              </w:rPr>
              <w:t>0</w:t>
            </w:r>
          </w:p>
        </w:tc>
        <w:tc>
          <w:tcPr>
            <w:tcW w:w="819" w:type="dxa"/>
            <w:shd w:val="clear" w:color="auto" w:fill="D9E1F3"/>
          </w:tcPr>
          <w:p>
            <w:pPr>
              <w:pStyle w:val="TableParagraph"/>
              <w:spacing w:before="39"/>
              <w:ind w:left="355"/>
              <w:rPr>
                <w:sz w:val="21"/>
              </w:rPr>
            </w:pPr>
            <w:r>
              <w:rPr>
                <w:w w:val="100"/>
                <w:sz w:val="21"/>
              </w:rPr>
              <w:t>1</w:t>
            </w:r>
          </w:p>
        </w:tc>
        <w:tc>
          <w:tcPr>
            <w:tcW w:w="817" w:type="dxa"/>
            <w:shd w:val="clear" w:color="auto" w:fill="D9E1F3"/>
          </w:tcPr>
          <w:p>
            <w:pPr>
              <w:pStyle w:val="TableParagraph"/>
              <w:spacing w:before="39"/>
              <w:ind w:left="352"/>
              <w:rPr>
                <w:sz w:val="21"/>
              </w:rPr>
            </w:pPr>
            <w:r>
              <w:rPr>
                <w:w w:val="100"/>
                <w:sz w:val="21"/>
              </w:rPr>
              <w:t>0</w:t>
            </w:r>
          </w:p>
        </w:tc>
        <w:tc>
          <w:tcPr>
            <w:tcW w:w="819" w:type="dxa"/>
            <w:shd w:val="clear" w:color="auto" w:fill="D9E1F3"/>
          </w:tcPr>
          <w:p>
            <w:pPr>
              <w:pStyle w:val="TableParagraph"/>
              <w:spacing w:before="39"/>
              <w:ind w:left="4"/>
              <w:jc w:val="center"/>
              <w:rPr>
                <w:sz w:val="21"/>
              </w:rPr>
            </w:pPr>
            <w:r>
              <w:rPr>
                <w:w w:val="100"/>
                <w:sz w:val="21"/>
              </w:rPr>
              <w:t>0</w:t>
            </w:r>
          </w:p>
        </w:tc>
        <w:tc>
          <w:tcPr>
            <w:tcW w:w="1169" w:type="dxa"/>
            <w:shd w:val="clear" w:color="auto" w:fill="D9E1F3"/>
          </w:tcPr>
          <w:p>
            <w:pPr>
              <w:pStyle w:val="TableParagraph"/>
              <w:spacing w:before="39"/>
              <w:ind w:left="78" w:right="79"/>
              <w:jc w:val="center"/>
              <w:rPr>
                <w:sz w:val="21"/>
              </w:rPr>
            </w:pPr>
            <w:r>
              <w:rPr>
                <w:sz w:val="21"/>
              </w:rPr>
              <w:t>47</w:t>
            </w:r>
          </w:p>
        </w:tc>
      </w:tr>
      <w:tr>
        <w:trPr>
          <w:trHeight w:val="311" w:hRule="atLeast"/>
        </w:trPr>
        <w:tc>
          <w:tcPr>
            <w:tcW w:w="891" w:type="dxa"/>
            <w:tcBorders>
              <w:left w:val="single" w:sz="6" w:space="0" w:color="000000"/>
            </w:tcBorders>
          </w:tcPr>
          <w:p>
            <w:pPr>
              <w:pStyle w:val="TableParagraph"/>
              <w:ind w:left="5"/>
              <w:jc w:val="center"/>
              <w:rPr>
                <w:sz w:val="21"/>
              </w:rPr>
            </w:pPr>
            <w:r>
              <w:rPr>
                <w:w w:val="100"/>
                <w:sz w:val="21"/>
              </w:rPr>
              <w:t>0</w:t>
            </w:r>
          </w:p>
        </w:tc>
        <w:tc>
          <w:tcPr>
            <w:tcW w:w="819" w:type="dxa"/>
          </w:tcPr>
          <w:p>
            <w:pPr>
              <w:pStyle w:val="TableParagraph"/>
              <w:ind w:left="355"/>
              <w:rPr>
                <w:sz w:val="21"/>
              </w:rPr>
            </w:pPr>
            <w:r>
              <w:rPr>
                <w:w w:val="100"/>
                <w:sz w:val="21"/>
              </w:rPr>
              <w:t>1</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0</w:t>
            </w:r>
          </w:p>
        </w:tc>
        <w:tc>
          <w:tcPr>
            <w:tcW w:w="1169" w:type="dxa"/>
          </w:tcPr>
          <w:p>
            <w:pPr>
              <w:pStyle w:val="TableParagraph"/>
              <w:ind w:left="78" w:right="79"/>
              <w:jc w:val="center"/>
              <w:rPr>
                <w:sz w:val="21"/>
              </w:rPr>
            </w:pPr>
            <w:r>
              <w:rPr>
                <w:sz w:val="21"/>
              </w:rPr>
              <w:t>14</w:t>
            </w:r>
          </w:p>
        </w:tc>
      </w:tr>
      <w:tr>
        <w:trPr>
          <w:trHeight w:val="311" w:hRule="atLeast"/>
        </w:trPr>
        <w:tc>
          <w:tcPr>
            <w:tcW w:w="891" w:type="dxa"/>
            <w:tcBorders>
              <w:left w:val="single" w:sz="6" w:space="0" w:color="000000"/>
            </w:tcBorders>
            <w:shd w:val="clear" w:color="auto" w:fill="D9E1F3"/>
          </w:tcPr>
          <w:p>
            <w:pPr>
              <w:pStyle w:val="TableParagraph"/>
              <w:ind w:left="5"/>
              <w:jc w:val="center"/>
              <w:rPr>
                <w:sz w:val="21"/>
              </w:rPr>
            </w:pPr>
            <w:r>
              <w:rPr>
                <w:w w:val="100"/>
                <w:sz w:val="21"/>
              </w:rPr>
              <w:t>1</w:t>
            </w:r>
          </w:p>
        </w:tc>
        <w:tc>
          <w:tcPr>
            <w:tcW w:w="819" w:type="dxa"/>
            <w:shd w:val="clear" w:color="auto" w:fill="D9E1F3"/>
          </w:tcPr>
          <w:p>
            <w:pPr>
              <w:pStyle w:val="TableParagraph"/>
              <w:ind w:left="355"/>
              <w:rPr>
                <w:sz w:val="21"/>
              </w:rPr>
            </w:pPr>
            <w:r>
              <w:rPr>
                <w:w w:val="100"/>
                <w:sz w:val="21"/>
              </w:rPr>
              <w:t>0</w:t>
            </w:r>
          </w:p>
        </w:tc>
        <w:tc>
          <w:tcPr>
            <w:tcW w:w="817" w:type="dxa"/>
            <w:shd w:val="clear" w:color="auto" w:fill="D9E1F3"/>
          </w:tcPr>
          <w:p>
            <w:pPr>
              <w:pStyle w:val="TableParagraph"/>
              <w:ind w:left="352"/>
              <w:rPr>
                <w:sz w:val="21"/>
              </w:rPr>
            </w:pPr>
            <w:r>
              <w:rPr>
                <w:w w:val="100"/>
                <w:sz w:val="21"/>
              </w:rPr>
              <w:t>0</w:t>
            </w:r>
          </w:p>
        </w:tc>
        <w:tc>
          <w:tcPr>
            <w:tcW w:w="819" w:type="dxa"/>
            <w:shd w:val="clear" w:color="auto" w:fill="D9E1F3"/>
          </w:tcPr>
          <w:p>
            <w:pPr>
              <w:pStyle w:val="TableParagraph"/>
              <w:ind w:left="4"/>
              <w:jc w:val="center"/>
              <w:rPr>
                <w:sz w:val="21"/>
              </w:rPr>
            </w:pPr>
            <w:r>
              <w:rPr>
                <w:w w:val="100"/>
                <w:sz w:val="21"/>
              </w:rPr>
              <w:t>0</w:t>
            </w:r>
          </w:p>
        </w:tc>
        <w:tc>
          <w:tcPr>
            <w:tcW w:w="1169" w:type="dxa"/>
            <w:shd w:val="clear" w:color="auto" w:fill="D9E1F3"/>
          </w:tcPr>
          <w:p>
            <w:pPr>
              <w:pStyle w:val="TableParagraph"/>
              <w:ind w:left="78" w:right="79"/>
              <w:jc w:val="center"/>
              <w:rPr>
                <w:sz w:val="21"/>
              </w:rPr>
            </w:pPr>
            <w:r>
              <w:rPr>
                <w:sz w:val="21"/>
              </w:rPr>
              <w:t>17</w:t>
            </w:r>
          </w:p>
        </w:tc>
      </w:tr>
      <w:tr>
        <w:trPr>
          <w:trHeight w:val="312" w:hRule="atLeast"/>
        </w:trPr>
        <w:tc>
          <w:tcPr>
            <w:tcW w:w="891" w:type="dxa"/>
            <w:tcBorders>
              <w:left w:val="single" w:sz="6" w:space="0" w:color="000000"/>
            </w:tcBorders>
          </w:tcPr>
          <w:p>
            <w:pPr>
              <w:pStyle w:val="TableParagraph"/>
              <w:spacing w:before="37"/>
              <w:ind w:left="5"/>
              <w:jc w:val="center"/>
              <w:rPr>
                <w:sz w:val="21"/>
              </w:rPr>
            </w:pPr>
            <w:r>
              <w:rPr>
                <w:w w:val="100"/>
                <w:sz w:val="21"/>
              </w:rPr>
              <w:t>1</w:t>
            </w:r>
          </w:p>
        </w:tc>
        <w:tc>
          <w:tcPr>
            <w:tcW w:w="819" w:type="dxa"/>
          </w:tcPr>
          <w:p>
            <w:pPr>
              <w:pStyle w:val="TableParagraph"/>
              <w:spacing w:before="37"/>
              <w:ind w:left="355"/>
              <w:rPr>
                <w:sz w:val="21"/>
              </w:rPr>
            </w:pPr>
            <w:r>
              <w:rPr>
                <w:w w:val="100"/>
                <w:sz w:val="21"/>
              </w:rPr>
              <w:t>0</w:t>
            </w:r>
          </w:p>
        </w:tc>
        <w:tc>
          <w:tcPr>
            <w:tcW w:w="817" w:type="dxa"/>
          </w:tcPr>
          <w:p>
            <w:pPr>
              <w:pStyle w:val="TableParagraph"/>
              <w:spacing w:before="37"/>
              <w:ind w:left="352"/>
              <w:rPr>
                <w:sz w:val="21"/>
              </w:rPr>
            </w:pPr>
            <w:r>
              <w:rPr>
                <w:w w:val="100"/>
                <w:sz w:val="21"/>
              </w:rPr>
              <w:t>1</w:t>
            </w:r>
          </w:p>
        </w:tc>
        <w:tc>
          <w:tcPr>
            <w:tcW w:w="819" w:type="dxa"/>
          </w:tcPr>
          <w:p>
            <w:pPr>
              <w:pStyle w:val="TableParagraph"/>
              <w:spacing w:before="37"/>
              <w:ind w:left="4"/>
              <w:jc w:val="center"/>
              <w:rPr>
                <w:sz w:val="21"/>
              </w:rPr>
            </w:pPr>
            <w:r>
              <w:rPr>
                <w:w w:val="100"/>
                <w:sz w:val="21"/>
              </w:rPr>
              <w:t>0</w:t>
            </w:r>
          </w:p>
        </w:tc>
        <w:tc>
          <w:tcPr>
            <w:tcW w:w="1169" w:type="dxa"/>
          </w:tcPr>
          <w:p>
            <w:pPr>
              <w:pStyle w:val="TableParagraph"/>
              <w:spacing w:before="37"/>
              <w:ind w:left="0" w:right="1"/>
              <w:jc w:val="center"/>
              <w:rPr>
                <w:sz w:val="21"/>
              </w:rPr>
            </w:pPr>
            <w:r>
              <w:rPr>
                <w:w w:val="100"/>
                <w:sz w:val="21"/>
              </w:rPr>
              <w:t>7</w:t>
            </w:r>
          </w:p>
        </w:tc>
      </w:tr>
      <w:tr>
        <w:trPr>
          <w:trHeight w:val="311" w:hRule="atLeast"/>
        </w:trPr>
        <w:tc>
          <w:tcPr>
            <w:tcW w:w="891" w:type="dxa"/>
            <w:tcBorders>
              <w:left w:val="single" w:sz="6" w:space="0" w:color="000000"/>
            </w:tcBorders>
            <w:shd w:val="clear" w:color="auto" w:fill="D9E1F3"/>
          </w:tcPr>
          <w:p>
            <w:pPr>
              <w:pStyle w:val="TableParagraph"/>
              <w:ind w:left="5"/>
              <w:jc w:val="center"/>
              <w:rPr>
                <w:sz w:val="21"/>
              </w:rPr>
            </w:pPr>
            <w:r>
              <w:rPr>
                <w:w w:val="100"/>
                <w:sz w:val="21"/>
              </w:rPr>
              <w:t>1</w:t>
            </w:r>
          </w:p>
        </w:tc>
        <w:tc>
          <w:tcPr>
            <w:tcW w:w="819" w:type="dxa"/>
            <w:shd w:val="clear" w:color="auto" w:fill="D9E1F3"/>
          </w:tcPr>
          <w:p>
            <w:pPr>
              <w:pStyle w:val="TableParagraph"/>
              <w:ind w:left="355"/>
              <w:rPr>
                <w:sz w:val="21"/>
              </w:rPr>
            </w:pPr>
            <w:r>
              <w:rPr>
                <w:w w:val="100"/>
                <w:sz w:val="21"/>
              </w:rPr>
              <w:t>1</w:t>
            </w:r>
          </w:p>
        </w:tc>
        <w:tc>
          <w:tcPr>
            <w:tcW w:w="817" w:type="dxa"/>
            <w:shd w:val="clear" w:color="auto" w:fill="D9E1F3"/>
          </w:tcPr>
          <w:p>
            <w:pPr>
              <w:pStyle w:val="TableParagraph"/>
              <w:ind w:left="352"/>
              <w:rPr>
                <w:sz w:val="21"/>
              </w:rPr>
            </w:pPr>
            <w:r>
              <w:rPr>
                <w:w w:val="100"/>
                <w:sz w:val="21"/>
              </w:rPr>
              <w:t>0</w:t>
            </w:r>
          </w:p>
        </w:tc>
        <w:tc>
          <w:tcPr>
            <w:tcW w:w="819" w:type="dxa"/>
            <w:shd w:val="clear" w:color="auto" w:fill="D9E1F3"/>
          </w:tcPr>
          <w:p>
            <w:pPr>
              <w:pStyle w:val="TableParagraph"/>
              <w:ind w:left="4"/>
              <w:jc w:val="center"/>
              <w:rPr>
                <w:sz w:val="21"/>
              </w:rPr>
            </w:pPr>
            <w:r>
              <w:rPr>
                <w:w w:val="100"/>
                <w:sz w:val="21"/>
              </w:rPr>
              <w:t>0</w:t>
            </w:r>
          </w:p>
        </w:tc>
        <w:tc>
          <w:tcPr>
            <w:tcW w:w="1169" w:type="dxa"/>
            <w:shd w:val="clear" w:color="auto" w:fill="D9E1F3"/>
          </w:tcPr>
          <w:p>
            <w:pPr>
              <w:pStyle w:val="TableParagraph"/>
              <w:ind w:left="0" w:right="1"/>
              <w:jc w:val="center"/>
              <w:rPr>
                <w:sz w:val="21"/>
              </w:rPr>
            </w:pPr>
            <w:r>
              <w:rPr>
                <w:w w:val="100"/>
                <w:sz w:val="21"/>
              </w:rPr>
              <w:t>5</w:t>
            </w:r>
          </w:p>
        </w:tc>
      </w:tr>
      <w:tr>
        <w:trPr>
          <w:trHeight w:val="311" w:hRule="atLeast"/>
        </w:trPr>
        <w:tc>
          <w:tcPr>
            <w:tcW w:w="891" w:type="dxa"/>
            <w:tcBorders>
              <w:left w:val="single" w:sz="6" w:space="0" w:color="000000"/>
            </w:tcBorders>
          </w:tcPr>
          <w:p>
            <w:pPr>
              <w:pStyle w:val="TableParagraph"/>
              <w:ind w:left="5"/>
              <w:jc w:val="center"/>
              <w:rPr>
                <w:sz w:val="21"/>
              </w:rPr>
            </w:pPr>
            <w:r>
              <w:rPr>
                <w:w w:val="100"/>
                <w:sz w:val="21"/>
              </w:rPr>
              <w:t>1</w:t>
            </w:r>
          </w:p>
        </w:tc>
        <w:tc>
          <w:tcPr>
            <w:tcW w:w="819" w:type="dxa"/>
          </w:tcPr>
          <w:p>
            <w:pPr>
              <w:pStyle w:val="TableParagraph"/>
              <w:ind w:left="355"/>
              <w:rPr>
                <w:sz w:val="21"/>
              </w:rPr>
            </w:pPr>
            <w:r>
              <w:rPr>
                <w:w w:val="100"/>
                <w:sz w:val="21"/>
              </w:rPr>
              <w:t>1</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0</w:t>
            </w:r>
          </w:p>
        </w:tc>
        <w:tc>
          <w:tcPr>
            <w:tcW w:w="1169" w:type="dxa"/>
          </w:tcPr>
          <w:p>
            <w:pPr>
              <w:pStyle w:val="TableParagraph"/>
              <w:ind w:left="0" w:right="1"/>
              <w:jc w:val="center"/>
              <w:rPr>
                <w:sz w:val="21"/>
              </w:rPr>
            </w:pPr>
            <w:r>
              <w:rPr>
                <w:w w:val="100"/>
                <w:sz w:val="21"/>
              </w:rPr>
              <w:t>3</w:t>
            </w:r>
          </w:p>
        </w:tc>
      </w:tr>
      <w:tr>
        <w:trPr>
          <w:trHeight w:val="314" w:hRule="atLeast"/>
        </w:trPr>
        <w:tc>
          <w:tcPr>
            <w:tcW w:w="891" w:type="dxa"/>
            <w:tcBorders>
              <w:left w:val="single" w:sz="6" w:space="0" w:color="000000"/>
            </w:tcBorders>
            <w:shd w:val="clear" w:color="auto" w:fill="D9E1F3"/>
          </w:tcPr>
          <w:p>
            <w:pPr>
              <w:pStyle w:val="TableParagraph"/>
              <w:spacing w:before="39"/>
              <w:ind w:left="5"/>
              <w:jc w:val="center"/>
              <w:rPr>
                <w:sz w:val="21"/>
              </w:rPr>
            </w:pPr>
            <w:r>
              <w:rPr>
                <w:w w:val="100"/>
                <w:sz w:val="21"/>
              </w:rPr>
              <w:t>0</w:t>
            </w:r>
          </w:p>
        </w:tc>
        <w:tc>
          <w:tcPr>
            <w:tcW w:w="819" w:type="dxa"/>
            <w:shd w:val="clear" w:color="auto" w:fill="D9E1F3"/>
          </w:tcPr>
          <w:p>
            <w:pPr>
              <w:pStyle w:val="TableParagraph"/>
              <w:spacing w:before="39"/>
              <w:ind w:left="355"/>
              <w:rPr>
                <w:sz w:val="21"/>
              </w:rPr>
            </w:pPr>
            <w:r>
              <w:rPr>
                <w:w w:val="100"/>
                <w:sz w:val="21"/>
              </w:rPr>
              <w:t>0</w:t>
            </w:r>
          </w:p>
        </w:tc>
        <w:tc>
          <w:tcPr>
            <w:tcW w:w="817" w:type="dxa"/>
            <w:shd w:val="clear" w:color="auto" w:fill="D9E1F3"/>
          </w:tcPr>
          <w:p>
            <w:pPr>
              <w:pStyle w:val="TableParagraph"/>
              <w:spacing w:before="39"/>
              <w:ind w:left="352"/>
              <w:rPr>
                <w:sz w:val="21"/>
              </w:rPr>
            </w:pPr>
            <w:r>
              <w:rPr>
                <w:w w:val="100"/>
                <w:sz w:val="21"/>
              </w:rPr>
              <w:t>0</w:t>
            </w:r>
          </w:p>
        </w:tc>
        <w:tc>
          <w:tcPr>
            <w:tcW w:w="819" w:type="dxa"/>
            <w:shd w:val="clear" w:color="auto" w:fill="D9E1F3"/>
          </w:tcPr>
          <w:p>
            <w:pPr>
              <w:pStyle w:val="TableParagraph"/>
              <w:spacing w:before="39"/>
              <w:ind w:left="4"/>
              <w:jc w:val="center"/>
              <w:rPr>
                <w:sz w:val="21"/>
              </w:rPr>
            </w:pPr>
            <w:r>
              <w:rPr>
                <w:w w:val="100"/>
                <w:sz w:val="21"/>
              </w:rPr>
              <w:t>1</w:t>
            </w:r>
          </w:p>
        </w:tc>
        <w:tc>
          <w:tcPr>
            <w:tcW w:w="1169" w:type="dxa"/>
            <w:shd w:val="clear" w:color="auto" w:fill="D9E1F3"/>
          </w:tcPr>
          <w:p>
            <w:pPr>
              <w:pStyle w:val="TableParagraph"/>
              <w:spacing w:before="39"/>
              <w:ind w:left="0" w:right="1"/>
              <w:jc w:val="center"/>
              <w:rPr>
                <w:sz w:val="21"/>
              </w:rPr>
            </w:pPr>
            <w:r>
              <w:rPr>
                <w:w w:val="100"/>
                <w:sz w:val="21"/>
              </w:rPr>
              <w:t>4</w:t>
            </w:r>
          </w:p>
        </w:tc>
      </w:tr>
      <w:tr>
        <w:trPr>
          <w:trHeight w:val="311" w:hRule="atLeast"/>
        </w:trPr>
        <w:tc>
          <w:tcPr>
            <w:tcW w:w="891" w:type="dxa"/>
            <w:tcBorders>
              <w:left w:val="single" w:sz="6" w:space="0" w:color="000000"/>
            </w:tcBorders>
          </w:tcPr>
          <w:p>
            <w:pPr>
              <w:pStyle w:val="TableParagraph"/>
              <w:ind w:left="5"/>
              <w:jc w:val="center"/>
              <w:rPr>
                <w:sz w:val="21"/>
              </w:rPr>
            </w:pPr>
            <w:r>
              <w:rPr>
                <w:w w:val="100"/>
                <w:sz w:val="21"/>
              </w:rPr>
              <w:t>0</w:t>
            </w:r>
          </w:p>
        </w:tc>
        <w:tc>
          <w:tcPr>
            <w:tcW w:w="819" w:type="dxa"/>
          </w:tcPr>
          <w:p>
            <w:pPr>
              <w:pStyle w:val="TableParagraph"/>
              <w:ind w:left="355"/>
              <w:rPr>
                <w:sz w:val="21"/>
              </w:rPr>
            </w:pPr>
            <w:r>
              <w:rPr>
                <w:w w:val="100"/>
                <w:sz w:val="21"/>
              </w:rPr>
              <w:t>0</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1</w:t>
            </w:r>
          </w:p>
        </w:tc>
        <w:tc>
          <w:tcPr>
            <w:tcW w:w="1169" w:type="dxa"/>
          </w:tcPr>
          <w:p>
            <w:pPr>
              <w:pStyle w:val="TableParagraph"/>
              <w:ind w:left="78" w:right="79"/>
              <w:jc w:val="center"/>
              <w:rPr>
                <w:sz w:val="21"/>
              </w:rPr>
            </w:pPr>
            <w:r>
              <w:rPr>
                <w:sz w:val="21"/>
              </w:rPr>
              <w:t>11</w:t>
            </w:r>
          </w:p>
        </w:tc>
      </w:tr>
      <w:tr>
        <w:trPr>
          <w:trHeight w:val="311" w:hRule="atLeast"/>
        </w:trPr>
        <w:tc>
          <w:tcPr>
            <w:tcW w:w="891" w:type="dxa"/>
            <w:tcBorders>
              <w:left w:val="single" w:sz="6" w:space="0" w:color="000000"/>
            </w:tcBorders>
            <w:shd w:val="clear" w:color="auto" w:fill="D9E1F3"/>
          </w:tcPr>
          <w:p>
            <w:pPr>
              <w:pStyle w:val="TableParagraph"/>
              <w:ind w:left="5"/>
              <w:jc w:val="center"/>
              <w:rPr>
                <w:sz w:val="21"/>
              </w:rPr>
            </w:pPr>
            <w:r>
              <w:rPr>
                <w:w w:val="100"/>
                <w:sz w:val="21"/>
              </w:rPr>
              <w:t>0</w:t>
            </w:r>
          </w:p>
        </w:tc>
        <w:tc>
          <w:tcPr>
            <w:tcW w:w="819" w:type="dxa"/>
            <w:shd w:val="clear" w:color="auto" w:fill="D9E1F3"/>
          </w:tcPr>
          <w:p>
            <w:pPr>
              <w:pStyle w:val="TableParagraph"/>
              <w:ind w:left="355"/>
              <w:rPr>
                <w:sz w:val="21"/>
              </w:rPr>
            </w:pPr>
            <w:r>
              <w:rPr>
                <w:w w:val="100"/>
                <w:sz w:val="21"/>
              </w:rPr>
              <w:t>1</w:t>
            </w:r>
          </w:p>
        </w:tc>
        <w:tc>
          <w:tcPr>
            <w:tcW w:w="817" w:type="dxa"/>
            <w:shd w:val="clear" w:color="auto" w:fill="D9E1F3"/>
          </w:tcPr>
          <w:p>
            <w:pPr>
              <w:pStyle w:val="TableParagraph"/>
              <w:ind w:left="352"/>
              <w:rPr>
                <w:sz w:val="21"/>
              </w:rPr>
            </w:pPr>
            <w:r>
              <w:rPr>
                <w:w w:val="100"/>
                <w:sz w:val="21"/>
              </w:rPr>
              <w:t>0</w:t>
            </w:r>
          </w:p>
        </w:tc>
        <w:tc>
          <w:tcPr>
            <w:tcW w:w="819" w:type="dxa"/>
            <w:shd w:val="clear" w:color="auto" w:fill="D9E1F3"/>
          </w:tcPr>
          <w:p>
            <w:pPr>
              <w:pStyle w:val="TableParagraph"/>
              <w:ind w:left="4"/>
              <w:jc w:val="center"/>
              <w:rPr>
                <w:sz w:val="21"/>
              </w:rPr>
            </w:pPr>
            <w:r>
              <w:rPr>
                <w:w w:val="100"/>
                <w:sz w:val="21"/>
              </w:rPr>
              <w:t>1</w:t>
            </w:r>
          </w:p>
        </w:tc>
        <w:tc>
          <w:tcPr>
            <w:tcW w:w="1169" w:type="dxa"/>
            <w:shd w:val="clear" w:color="auto" w:fill="D9E1F3"/>
          </w:tcPr>
          <w:p>
            <w:pPr>
              <w:pStyle w:val="TableParagraph"/>
              <w:ind w:left="78" w:right="79"/>
              <w:jc w:val="center"/>
              <w:rPr>
                <w:sz w:val="21"/>
              </w:rPr>
            </w:pPr>
            <w:r>
              <w:rPr>
                <w:sz w:val="21"/>
              </w:rPr>
              <w:t>13</w:t>
            </w:r>
          </w:p>
        </w:tc>
      </w:tr>
      <w:tr>
        <w:trPr>
          <w:trHeight w:val="311" w:hRule="atLeast"/>
        </w:trPr>
        <w:tc>
          <w:tcPr>
            <w:tcW w:w="891" w:type="dxa"/>
            <w:tcBorders>
              <w:left w:val="single" w:sz="6" w:space="0" w:color="000000"/>
            </w:tcBorders>
          </w:tcPr>
          <w:p>
            <w:pPr>
              <w:pStyle w:val="TableParagraph"/>
              <w:ind w:left="5"/>
              <w:jc w:val="center"/>
              <w:rPr>
                <w:sz w:val="21"/>
              </w:rPr>
            </w:pPr>
            <w:r>
              <w:rPr>
                <w:w w:val="100"/>
                <w:sz w:val="21"/>
              </w:rPr>
              <w:t>0</w:t>
            </w:r>
          </w:p>
        </w:tc>
        <w:tc>
          <w:tcPr>
            <w:tcW w:w="819" w:type="dxa"/>
          </w:tcPr>
          <w:p>
            <w:pPr>
              <w:pStyle w:val="TableParagraph"/>
              <w:ind w:left="355"/>
              <w:rPr>
                <w:sz w:val="21"/>
              </w:rPr>
            </w:pPr>
            <w:r>
              <w:rPr>
                <w:w w:val="100"/>
                <w:sz w:val="21"/>
              </w:rPr>
              <w:t>1</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1</w:t>
            </w:r>
          </w:p>
        </w:tc>
        <w:tc>
          <w:tcPr>
            <w:tcW w:w="1169" w:type="dxa"/>
          </w:tcPr>
          <w:p>
            <w:pPr>
              <w:pStyle w:val="TableParagraph"/>
              <w:ind w:left="78" w:right="79"/>
              <w:jc w:val="center"/>
              <w:rPr>
                <w:sz w:val="21"/>
              </w:rPr>
            </w:pPr>
            <w:r>
              <w:rPr>
                <w:sz w:val="21"/>
              </w:rPr>
              <w:t>32</w:t>
            </w:r>
          </w:p>
        </w:tc>
      </w:tr>
      <w:tr>
        <w:trPr>
          <w:trHeight w:val="311" w:hRule="atLeast"/>
        </w:trPr>
        <w:tc>
          <w:tcPr>
            <w:tcW w:w="891" w:type="dxa"/>
            <w:tcBorders>
              <w:left w:val="single" w:sz="6" w:space="0" w:color="000000"/>
            </w:tcBorders>
            <w:shd w:val="clear" w:color="auto" w:fill="D9E1F3"/>
          </w:tcPr>
          <w:p>
            <w:pPr>
              <w:pStyle w:val="TableParagraph"/>
              <w:ind w:left="5"/>
              <w:jc w:val="center"/>
              <w:rPr>
                <w:sz w:val="21"/>
              </w:rPr>
            </w:pPr>
            <w:r>
              <w:rPr>
                <w:w w:val="100"/>
                <w:sz w:val="21"/>
              </w:rPr>
              <w:t>1</w:t>
            </w:r>
          </w:p>
        </w:tc>
        <w:tc>
          <w:tcPr>
            <w:tcW w:w="819" w:type="dxa"/>
            <w:shd w:val="clear" w:color="auto" w:fill="D9E1F3"/>
          </w:tcPr>
          <w:p>
            <w:pPr>
              <w:pStyle w:val="TableParagraph"/>
              <w:ind w:left="355"/>
              <w:rPr>
                <w:sz w:val="21"/>
              </w:rPr>
            </w:pPr>
            <w:r>
              <w:rPr>
                <w:w w:val="100"/>
                <w:sz w:val="21"/>
              </w:rPr>
              <w:t>0</w:t>
            </w:r>
          </w:p>
        </w:tc>
        <w:tc>
          <w:tcPr>
            <w:tcW w:w="817" w:type="dxa"/>
            <w:shd w:val="clear" w:color="auto" w:fill="D9E1F3"/>
          </w:tcPr>
          <w:p>
            <w:pPr>
              <w:pStyle w:val="TableParagraph"/>
              <w:ind w:left="352"/>
              <w:rPr>
                <w:sz w:val="21"/>
              </w:rPr>
            </w:pPr>
            <w:r>
              <w:rPr>
                <w:w w:val="100"/>
                <w:sz w:val="21"/>
              </w:rPr>
              <w:t>0</w:t>
            </w:r>
          </w:p>
        </w:tc>
        <w:tc>
          <w:tcPr>
            <w:tcW w:w="819" w:type="dxa"/>
            <w:shd w:val="clear" w:color="auto" w:fill="D9E1F3"/>
          </w:tcPr>
          <w:p>
            <w:pPr>
              <w:pStyle w:val="TableParagraph"/>
              <w:ind w:left="4"/>
              <w:jc w:val="center"/>
              <w:rPr>
                <w:sz w:val="21"/>
              </w:rPr>
            </w:pPr>
            <w:r>
              <w:rPr>
                <w:w w:val="100"/>
                <w:sz w:val="21"/>
              </w:rPr>
              <w:t>1</w:t>
            </w:r>
          </w:p>
        </w:tc>
        <w:tc>
          <w:tcPr>
            <w:tcW w:w="1169" w:type="dxa"/>
            <w:shd w:val="clear" w:color="auto" w:fill="D9E1F3"/>
          </w:tcPr>
          <w:p>
            <w:pPr>
              <w:pStyle w:val="TableParagraph"/>
              <w:ind w:left="78" w:right="79"/>
              <w:jc w:val="center"/>
              <w:rPr>
                <w:sz w:val="21"/>
              </w:rPr>
            </w:pPr>
            <w:r>
              <w:rPr>
                <w:sz w:val="21"/>
              </w:rPr>
              <w:t>23</w:t>
            </w:r>
          </w:p>
        </w:tc>
      </w:tr>
      <w:tr>
        <w:trPr>
          <w:trHeight w:val="313" w:hRule="atLeast"/>
        </w:trPr>
        <w:tc>
          <w:tcPr>
            <w:tcW w:w="891" w:type="dxa"/>
            <w:tcBorders>
              <w:left w:val="single" w:sz="6" w:space="0" w:color="000000"/>
            </w:tcBorders>
          </w:tcPr>
          <w:p>
            <w:pPr>
              <w:pStyle w:val="TableParagraph"/>
              <w:ind w:left="5"/>
              <w:jc w:val="center"/>
              <w:rPr>
                <w:sz w:val="21"/>
              </w:rPr>
            </w:pPr>
            <w:r>
              <w:rPr>
                <w:w w:val="100"/>
                <w:sz w:val="21"/>
              </w:rPr>
              <w:t>1</w:t>
            </w:r>
          </w:p>
        </w:tc>
        <w:tc>
          <w:tcPr>
            <w:tcW w:w="819" w:type="dxa"/>
          </w:tcPr>
          <w:p>
            <w:pPr>
              <w:pStyle w:val="TableParagraph"/>
              <w:ind w:left="355"/>
              <w:rPr>
                <w:sz w:val="21"/>
              </w:rPr>
            </w:pPr>
            <w:r>
              <w:rPr>
                <w:w w:val="100"/>
                <w:sz w:val="21"/>
              </w:rPr>
              <w:t>0</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1</w:t>
            </w:r>
          </w:p>
        </w:tc>
        <w:tc>
          <w:tcPr>
            <w:tcW w:w="1169" w:type="dxa"/>
          </w:tcPr>
          <w:p>
            <w:pPr>
              <w:pStyle w:val="TableParagraph"/>
              <w:ind w:left="78" w:right="79"/>
              <w:jc w:val="center"/>
              <w:rPr>
                <w:sz w:val="21"/>
              </w:rPr>
            </w:pPr>
            <w:r>
              <w:rPr>
                <w:sz w:val="21"/>
              </w:rPr>
              <w:t>43</w:t>
            </w:r>
          </w:p>
        </w:tc>
      </w:tr>
    </w:tbl>
    <w:p>
      <w:pPr>
        <w:spacing w:after="0"/>
        <w:jc w:val="center"/>
        <w:rPr>
          <w:sz w:val="21"/>
        </w:rPr>
        <w:sectPr>
          <w:headerReference w:type="default" r:id="rId8"/>
          <w:pgSz w:w="11910" w:h="16840"/>
          <w:pgMar w:header="861" w:footer="0" w:top="1140" w:bottom="280" w:left="1660" w:right="1620"/>
        </w:sectPr>
      </w:pPr>
    </w:p>
    <w:p>
      <w:pPr>
        <w:pStyle w:val="BodyText"/>
        <w:spacing w:before="9"/>
        <w:rPr>
          <w:rFonts w:ascii="等线"/>
          <w:sz w:val="18"/>
        </w:rPr>
      </w:pPr>
    </w:p>
    <w:tbl>
      <w:tblPr>
        <w:tblW w:w="0" w:type="auto"/>
        <w:jc w:val="left"/>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
        <w:gridCol w:w="819"/>
        <w:gridCol w:w="817"/>
        <w:gridCol w:w="819"/>
        <w:gridCol w:w="1169"/>
      </w:tblGrid>
      <w:tr>
        <w:trPr>
          <w:trHeight w:val="312" w:hRule="atLeast"/>
        </w:trPr>
        <w:tc>
          <w:tcPr>
            <w:tcW w:w="891" w:type="dxa"/>
            <w:tcBorders>
              <w:left w:val="single" w:sz="6" w:space="0" w:color="000000"/>
            </w:tcBorders>
            <w:shd w:val="clear" w:color="auto" w:fill="D9E1F3"/>
          </w:tcPr>
          <w:p>
            <w:pPr>
              <w:pStyle w:val="TableParagraph"/>
              <w:spacing w:before="37"/>
              <w:ind w:left="441"/>
              <w:rPr>
                <w:sz w:val="21"/>
              </w:rPr>
            </w:pPr>
            <w:r>
              <w:rPr>
                <w:w w:val="100"/>
                <w:sz w:val="21"/>
              </w:rPr>
              <w:t>1</w:t>
            </w:r>
          </w:p>
        </w:tc>
        <w:tc>
          <w:tcPr>
            <w:tcW w:w="819" w:type="dxa"/>
            <w:shd w:val="clear" w:color="auto" w:fill="D9E1F3"/>
          </w:tcPr>
          <w:p>
            <w:pPr>
              <w:pStyle w:val="TableParagraph"/>
              <w:spacing w:before="37"/>
              <w:ind w:left="6"/>
              <w:jc w:val="center"/>
              <w:rPr>
                <w:sz w:val="21"/>
              </w:rPr>
            </w:pPr>
            <w:r>
              <w:rPr>
                <w:w w:val="100"/>
                <w:sz w:val="21"/>
              </w:rPr>
              <w:t>1</w:t>
            </w:r>
          </w:p>
        </w:tc>
        <w:tc>
          <w:tcPr>
            <w:tcW w:w="817" w:type="dxa"/>
            <w:shd w:val="clear" w:color="auto" w:fill="D9E1F3"/>
          </w:tcPr>
          <w:p>
            <w:pPr>
              <w:pStyle w:val="TableParagraph"/>
              <w:spacing w:before="37"/>
              <w:ind w:left="352"/>
              <w:rPr>
                <w:sz w:val="21"/>
              </w:rPr>
            </w:pPr>
            <w:r>
              <w:rPr>
                <w:w w:val="100"/>
                <w:sz w:val="21"/>
              </w:rPr>
              <w:t>0</w:t>
            </w:r>
          </w:p>
        </w:tc>
        <w:tc>
          <w:tcPr>
            <w:tcW w:w="819" w:type="dxa"/>
            <w:shd w:val="clear" w:color="auto" w:fill="D9E1F3"/>
          </w:tcPr>
          <w:p>
            <w:pPr>
              <w:pStyle w:val="TableParagraph"/>
              <w:spacing w:before="37"/>
              <w:ind w:left="4"/>
              <w:jc w:val="center"/>
              <w:rPr>
                <w:sz w:val="21"/>
              </w:rPr>
            </w:pPr>
            <w:r>
              <w:rPr>
                <w:w w:val="100"/>
                <w:sz w:val="21"/>
              </w:rPr>
              <w:t>1</w:t>
            </w:r>
          </w:p>
        </w:tc>
        <w:tc>
          <w:tcPr>
            <w:tcW w:w="1169" w:type="dxa"/>
            <w:shd w:val="clear" w:color="auto" w:fill="D9E1F3"/>
          </w:tcPr>
          <w:p>
            <w:pPr>
              <w:pStyle w:val="TableParagraph"/>
              <w:spacing w:before="37"/>
              <w:ind w:left="78" w:right="79"/>
              <w:jc w:val="center"/>
              <w:rPr>
                <w:sz w:val="21"/>
              </w:rPr>
            </w:pPr>
            <w:r>
              <w:rPr>
                <w:sz w:val="21"/>
              </w:rPr>
              <w:t>53</w:t>
            </w:r>
          </w:p>
        </w:tc>
      </w:tr>
      <w:tr>
        <w:trPr>
          <w:trHeight w:val="311" w:hRule="atLeast"/>
        </w:trPr>
        <w:tc>
          <w:tcPr>
            <w:tcW w:w="891" w:type="dxa"/>
            <w:tcBorders>
              <w:left w:val="single" w:sz="6" w:space="0" w:color="000000"/>
            </w:tcBorders>
          </w:tcPr>
          <w:p>
            <w:pPr>
              <w:pStyle w:val="TableParagraph"/>
              <w:ind w:left="389"/>
              <w:rPr>
                <w:sz w:val="21"/>
              </w:rPr>
            </w:pPr>
            <w:r>
              <w:rPr>
                <w:w w:val="100"/>
                <w:sz w:val="21"/>
              </w:rPr>
              <w:t>1</w:t>
            </w:r>
          </w:p>
        </w:tc>
        <w:tc>
          <w:tcPr>
            <w:tcW w:w="819" w:type="dxa"/>
          </w:tcPr>
          <w:p>
            <w:pPr>
              <w:pStyle w:val="TableParagraph"/>
              <w:ind w:left="6"/>
              <w:jc w:val="center"/>
              <w:rPr>
                <w:sz w:val="21"/>
              </w:rPr>
            </w:pPr>
            <w:r>
              <w:rPr>
                <w:w w:val="100"/>
                <w:sz w:val="21"/>
              </w:rPr>
              <w:t>1</w:t>
            </w:r>
          </w:p>
        </w:tc>
        <w:tc>
          <w:tcPr>
            <w:tcW w:w="817" w:type="dxa"/>
          </w:tcPr>
          <w:p>
            <w:pPr>
              <w:pStyle w:val="TableParagraph"/>
              <w:ind w:left="352"/>
              <w:rPr>
                <w:sz w:val="21"/>
              </w:rPr>
            </w:pPr>
            <w:r>
              <w:rPr>
                <w:w w:val="100"/>
                <w:sz w:val="21"/>
              </w:rPr>
              <w:t>1</w:t>
            </w:r>
          </w:p>
        </w:tc>
        <w:tc>
          <w:tcPr>
            <w:tcW w:w="819" w:type="dxa"/>
          </w:tcPr>
          <w:p>
            <w:pPr>
              <w:pStyle w:val="TableParagraph"/>
              <w:ind w:left="4"/>
              <w:jc w:val="center"/>
              <w:rPr>
                <w:sz w:val="21"/>
              </w:rPr>
            </w:pPr>
            <w:r>
              <w:rPr>
                <w:w w:val="100"/>
                <w:sz w:val="21"/>
              </w:rPr>
              <w:t>1</w:t>
            </w:r>
          </w:p>
        </w:tc>
        <w:tc>
          <w:tcPr>
            <w:tcW w:w="1169" w:type="dxa"/>
          </w:tcPr>
          <w:p>
            <w:pPr>
              <w:pStyle w:val="TableParagraph"/>
              <w:ind w:left="78" w:right="79"/>
              <w:jc w:val="center"/>
              <w:rPr>
                <w:sz w:val="21"/>
              </w:rPr>
            </w:pPr>
            <w:r>
              <w:rPr>
                <w:sz w:val="21"/>
              </w:rPr>
              <w:t>67</w:t>
            </w:r>
          </w:p>
        </w:tc>
      </w:tr>
    </w:tbl>
    <w:p>
      <w:pPr>
        <w:pStyle w:val="BodyText"/>
        <w:spacing w:line="232" w:lineRule="auto" w:before="34"/>
        <w:ind w:left="140" w:right="175" w:firstLine="559"/>
        <w:jc w:val="both"/>
      </w:pPr>
      <w:r>
        <w:rPr/>
        <w:t>Select a number of typical countries and regions around the world to idealize them, and consider that x</w:t>
      </w:r>
      <w:r>
        <w:rPr>
          <w:vertAlign w:val="subscript"/>
        </w:rPr>
        <w:t>1</w:t>
      </w:r>
      <w:r>
        <w:rPr>
          <w:rFonts w:ascii="等线" w:eastAsia="等线" w:hint="eastAsia"/>
          <w:vertAlign w:val="baseline"/>
        </w:rPr>
        <w:t>，</w:t>
      </w:r>
      <w:r>
        <w:rPr>
          <w:vertAlign w:val="baseline"/>
        </w:rPr>
        <w:t>x</w:t>
      </w:r>
      <w:r>
        <w:rPr>
          <w:vertAlign w:val="subscript"/>
        </w:rPr>
        <w:t>2</w:t>
      </w:r>
      <w:r>
        <w:rPr>
          <w:rFonts w:ascii="等线" w:eastAsia="等线" w:hint="eastAsia"/>
          <w:vertAlign w:val="baseline"/>
        </w:rPr>
        <w:t>，</w:t>
      </w:r>
      <w:r>
        <w:rPr>
          <w:vertAlign w:val="baseline"/>
        </w:rPr>
        <w:t>x</w:t>
      </w:r>
      <w:r>
        <w:rPr>
          <w:vertAlign w:val="subscript"/>
        </w:rPr>
        <w:t>3</w:t>
      </w:r>
      <w:r>
        <w:rPr>
          <w:vertAlign w:val="baseline"/>
        </w:rPr>
        <w:t> have only two values of 0 and 1 . Perform discrete regression on the above data.</w:t>
      </w:r>
    </w:p>
    <w:p>
      <w:pPr>
        <w:pStyle w:val="BodyText"/>
        <w:spacing w:before="4"/>
        <w:rPr>
          <w:sz w:val="41"/>
        </w:rPr>
      </w:pPr>
    </w:p>
    <w:p>
      <w:pPr>
        <w:spacing w:before="0"/>
        <w:ind w:left="159" w:right="156" w:firstLine="0"/>
        <w:jc w:val="center"/>
        <w:rPr>
          <w:b/>
          <w:sz w:val="28"/>
        </w:rPr>
      </w:pPr>
      <w:r>
        <w:rPr>
          <w:b/>
          <w:color w:val="000104"/>
          <w:sz w:val="28"/>
        </w:rPr>
        <w:t>Variables in the equation</w:t>
      </w:r>
    </w:p>
    <w:p>
      <w:pPr>
        <w:pStyle w:val="BodyText"/>
        <w:spacing w:before="1"/>
        <w:rPr>
          <w:b/>
          <w:sz w:val="13"/>
        </w:rPr>
      </w:pPr>
    </w:p>
    <w:tbl>
      <w:tblPr>
        <w:tblW w:w="0" w:type="auto"/>
        <w:jc w:val="left"/>
        <w:tblInd w:w="119"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top w:w="0" w:type="dxa"/>
          <w:left w:w="0" w:type="dxa"/>
          <w:bottom w:w="0" w:type="dxa"/>
          <w:right w:w="0" w:type="dxa"/>
        </w:tblCellMar>
        <w:tblLook w:val="01E0"/>
      </w:tblPr>
      <w:tblGrid>
        <w:gridCol w:w="936"/>
        <w:gridCol w:w="1261"/>
        <w:gridCol w:w="1030"/>
        <w:gridCol w:w="1030"/>
        <w:gridCol w:w="1030"/>
        <w:gridCol w:w="1032"/>
        <w:gridCol w:w="1030"/>
        <w:gridCol w:w="1029"/>
      </w:tblGrid>
      <w:tr>
        <w:trPr>
          <w:trHeight w:val="1281" w:hRule="atLeast"/>
        </w:trPr>
        <w:tc>
          <w:tcPr>
            <w:tcW w:w="2197" w:type="dxa"/>
            <w:gridSpan w:val="2"/>
            <w:tcBorders>
              <w:left w:val="nil"/>
              <w:bottom w:val="single" w:sz="2" w:space="0" w:color="8EAADB"/>
              <w:right w:val="single" w:sz="2" w:space="0" w:color="8EAADB"/>
            </w:tcBorders>
            <w:shd w:val="clear" w:color="auto" w:fill="D9E1F3"/>
          </w:tcPr>
          <w:p>
            <w:pPr>
              <w:pStyle w:val="TableParagraph"/>
              <w:spacing w:before="0"/>
              <w:ind w:left="0"/>
              <w:rPr>
                <w:sz w:val="24"/>
              </w:rPr>
            </w:pPr>
          </w:p>
        </w:tc>
        <w:tc>
          <w:tcPr>
            <w:tcW w:w="1030" w:type="dxa"/>
            <w:tcBorders>
              <w:left w:val="single" w:sz="2" w:space="0" w:color="8EAADB"/>
              <w:bottom w:val="single" w:sz="2" w:space="0" w:color="8EAADB"/>
              <w:right w:val="single" w:sz="2" w:space="0" w:color="8EAADB"/>
            </w:tcBorders>
            <w:shd w:val="clear" w:color="auto" w:fill="D9E1F3"/>
          </w:tcPr>
          <w:p>
            <w:pPr>
              <w:pStyle w:val="TableParagraph"/>
              <w:spacing w:before="45"/>
              <w:ind w:left="0"/>
              <w:jc w:val="center"/>
              <w:rPr>
                <w:sz w:val="21"/>
              </w:rPr>
            </w:pPr>
            <w:r>
              <w:rPr>
                <w:color w:val="25495F"/>
                <w:w w:val="100"/>
                <w:sz w:val="21"/>
              </w:rPr>
              <w:t>B</w:t>
            </w:r>
          </w:p>
        </w:tc>
        <w:tc>
          <w:tcPr>
            <w:tcW w:w="1030" w:type="dxa"/>
            <w:tcBorders>
              <w:left w:val="single" w:sz="2" w:space="0" w:color="8EAADB"/>
              <w:bottom w:val="single" w:sz="2" w:space="0" w:color="8EAADB"/>
              <w:right w:val="single" w:sz="2" w:space="0" w:color="8EAADB"/>
            </w:tcBorders>
            <w:shd w:val="clear" w:color="auto" w:fill="D9E1F3"/>
          </w:tcPr>
          <w:p>
            <w:pPr>
              <w:pStyle w:val="TableParagraph"/>
              <w:spacing w:line="316" w:lineRule="auto" w:before="45"/>
              <w:ind w:left="227" w:right="172" w:hanging="36"/>
              <w:rPr>
                <w:sz w:val="21"/>
              </w:rPr>
            </w:pPr>
            <w:r>
              <w:rPr>
                <w:color w:val="25495F"/>
                <w:sz w:val="21"/>
              </w:rPr>
              <w:t>Standar d error</w:t>
            </w:r>
          </w:p>
        </w:tc>
        <w:tc>
          <w:tcPr>
            <w:tcW w:w="1030" w:type="dxa"/>
            <w:tcBorders>
              <w:left w:val="single" w:sz="2" w:space="0" w:color="8EAADB"/>
              <w:bottom w:val="single" w:sz="2" w:space="0" w:color="8EAADB"/>
              <w:right w:val="single" w:sz="2" w:space="0" w:color="8EAADB"/>
            </w:tcBorders>
            <w:shd w:val="clear" w:color="auto" w:fill="D9E1F3"/>
          </w:tcPr>
          <w:p>
            <w:pPr>
              <w:pStyle w:val="TableParagraph"/>
              <w:spacing w:before="45"/>
              <w:ind w:left="291"/>
              <w:rPr>
                <w:sz w:val="21"/>
              </w:rPr>
            </w:pPr>
            <w:r>
              <w:rPr>
                <w:color w:val="25495F"/>
                <w:sz w:val="21"/>
              </w:rPr>
              <w:t>Wald</w:t>
            </w:r>
          </w:p>
        </w:tc>
        <w:tc>
          <w:tcPr>
            <w:tcW w:w="1032" w:type="dxa"/>
            <w:tcBorders>
              <w:left w:val="single" w:sz="2" w:space="0" w:color="8EAADB"/>
              <w:bottom w:val="single" w:sz="2" w:space="0" w:color="8EAADB"/>
              <w:right w:val="single" w:sz="2" w:space="0" w:color="8EAADB"/>
            </w:tcBorders>
            <w:shd w:val="clear" w:color="auto" w:fill="D9E1F3"/>
          </w:tcPr>
          <w:p>
            <w:pPr>
              <w:pStyle w:val="TableParagraph"/>
              <w:spacing w:line="319" w:lineRule="auto" w:before="45"/>
              <w:ind w:left="166" w:right="166"/>
              <w:jc w:val="center"/>
              <w:rPr>
                <w:sz w:val="21"/>
              </w:rPr>
            </w:pPr>
            <w:r>
              <w:rPr>
                <w:color w:val="25495F"/>
                <w:sz w:val="21"/>
              </w:rPr>
              <w:t>Degrees of  freedo</w:t>
            </w:r>
          </w:p>
          <w:p>
            <w:pPr>
              <w:pStyle w:val="TableParagraph"/>
              <w:spacing w:line="239" w:lineRule="exact" w:before="0"/>
              <w:ind w:left="0" w:right="4"/>
              <w:jc w:val="center"/>
              <w:rPr>
                <w:sz w:val="21"/>
              </w:rPr>
            </w:pPr>
            <w:r>
              <w:rPr>
                <w:color w:val="25495F"/>
                <w:w w:val="100"/>
                <w:sz w:val="21"/>
              </w:rPr>
              <w:t>m</w:t>
            </w:r>
          </w:p>
        </w:tc>
        <w:tc>
          <w:tcPr>
            <w:tcW w:w="1030" w:type="dxa"/>
            <w:tcBorders>
              <w:left w:val="single" w:sz="2" w:space="0" w:color="8EAADB"/>
              <w:bottom w:val="single" w:sz="2" w:space="0" w:color="8EAADB"/>
              <w:right w:val="single" w:sz="2" w:space="0" w:color="8EAADB"/>
            </w:tcBorders>
            <w:shd w:val="clear" w:color="auto" w:fill="D9E1F3"/>
          </w:tcPr>
          <w:p>
            <w:pPr>
              <w:pStyle w:val="TableParagraph"/>
              <w:spacing w:line="316" w:lineRule="auto" w:before="45"/>
              <w:ind w:left="457" w:right="186" w:hanging="257"/>
              <w:rPr>
                <w:sz w:val="21"/>
              </w:rPr>
            </w:pPr>
            <w:r>
              <w:rPr>
                <w:color w:val="25495F"/>
                <w:sz w:val="21"/>
              </w:rPr>
              <w:t>Salienc y</w:t>
            </w:r>
          </w:p>
        </w:tc>
        <w:tc>
          <w:tcPr>
            <w:tcW w:w="1029" w:type="dxa"/>
            <w:tcBorders>
              <w:left w:val="single" w:sz="2" w:space="0" w:color="8EAADB"/>
              <w:bottom w:val="single" w:sz="2" w:space="0" w:color="8EAADB"/>
              <w:right w:val="nil"/>
            </w:tcBorders>
            <w:shd w:val="clear" w:color="auto" w:fill="D9E1F3"/>
          </w:tcPr>
          <w:p>
            <w:pPr>
              <w:pStyle w:val="TableParagraph"/>
              <w:spacing w:before="45"/>
              <w:ind w:left="0" w:right="204"/>
              <w:jc w:val="right"/>
              <w:rPr>
                <w:sz w:val="21"/>
              </w:rPr>
            </w:pPr>
            <w:r>
              <w:rPr>
                <w:color w:val="25495F"/>
                <w:sz w:val="21"/>
              </w:rPr>
              <w:t>Exp(B)</w:t>
            </w:r>
          </w:p>
        </w:tc>
      </w:tr>
      <w:tr>
        <w:trPr>
          <w:trHeight w:val="321" w:hRule="atLeast"/>
        </w:trPr>
        <w:tc>
          <w:tcPr>
            <w:tcW w:w="936" w:type="dxa"/>
            <w:vMerge w:val="restart"/>
            <w:tcBorders>
              <w:top w:val="single" w:sz="2" w:space="0" w:color="8EAADB"/>
              <w:left w:val="nil"/>
              <w:bottom w:val="single" w:sz="2" w:space="0" w:color="8EAADB"/>
              <w:right w:val="single" w:sz="2" w:space="0" w:color="8EAADB"/>
            </w:tcBorders>
          </w:tcPr>
          <w:p>
            <w:pPr>
              <w:pStyle w:val="TableParagraph"/>
              <w:spacing w:line="314" w:lineRule="auto" w:before="44"/>
              <w:ind w:left="196" w:right="320"/>
              <w:rPr>
                <w:b/>
                <w:sz w:val="14"/>
              </w:rPr>
            </w:pPr>
            <w:r>
              <w:rPr>
                <w:b/>
                <w:color w:val="25495F"/>
                <w:sz w:val="21"/>
              </w:rPr>
              <w:t>Step </w:t>
            </w:r>
            <w:r>
              <w:rPr>
                <w:b/>
                <w:color w:val="25495F"/>
                <w:position w:val="-6"/>
                <w:sz w:val="21"/>
              </w:rPr>
              <w:t>1</w:t>
            </w:r>
            <w:r>
              <w:rPr>
                <w:b/>
                <w:color w:val="25495F"/>
                <w:sz w:val="14"/>
              </w:rPr>
              <w:t>a</w:t>
            </w:r>
          </w:p>
        </w:tc>
        <w:tc>
          <w:tcPr>
            <w:tcW w:w="1261" w:type="dxa"/>
            <w:tcBorders>
              <w:top w:val="single" w:sz="2" w:space="0" w:color="8EAADB"/>
              <w:left w:val="single" w:sz="2" w:space="0" w:color="8EAADB"/>
              <w:bottom w:val="single" w:sz="2" w:space="0" w:color="8EAADB"/>
              <w:right w:val="single" w:sz="2" w:space="0" w:color="8EAADB"/>
            </w:tcBorders>
          </w:tcPr>
          <w:p>
            <w:pPr>
              <w:pStyle w:val="TableParagraph"/>
              <w:spacing w:before="44"/>
              <w:ind w:left="165"/>
              <w:rPr>
                <w:sz w:val="21"/>
              </w:rPr>
            </w:pPr>
            <w:r>
              <w:rPr>
                <w:color w:val="25495F"/>
                <w:sz w:val="21"/>
              </w:rPr>
              <w:t>trade</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1"/>
              <w:jc w:val="right"/>
              <w:rPr>
                <w:sz w:val="21"/>
              </w:rPr>
            </w:pPr>
            <w:r>
              <w:rPr>
                <w:color w:val="000104"/>
                <w:sz w:val="21"/>
              </w:rPr>
              <w:t>3.343</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.299</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125.172</w:t>
            </w:r>
          </w:p>
        </w:tc>
        <w:tc>
          <w:tcPr>
            <w:tcW w:w="1032"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7"/>
              <w:jc w:val="right"/>
              <w:rPr>
                <w:sz w:val="21"/>
              </w:rPr>
            </w:pPr>
            <w:r>
              <w:rPr>
                <w:color w:val="000104"/>
                <w:w w:val="100"/>
                <w:sz w:val="21"/>
              </w:rPr>
              <w:t>1</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.000</w:t>
            </w:r>
          </w:p>
        </w:tc>
        <w:tc>
          <w:tcPr>
            <w:tcW w:w="1029" w:type="dxa"/>
            <w:tcBorders>
              <w:top w:val="single" w:sz="2" w:space="0" w:color="8EAADB"/>
              <w:left w:val="single" w:sz="2" w:space="0" w:color="8EAADB"/>
              <w:bottom w:val="single" w:sz="2" w:space="0" w:color="8EAADB"/>
              <w:right w:val="nil"/>
            </w:tcBorders>
          </w:tcPr>
          <w:p>
            <w:pPr>
              <w:pStyle w:val="TableParagraph"/>
              <w:spacing w:before="44"/>
              <w:ind w:left="0" w:right="164"/>
              <w:jc w:val="right"/>
              <w:rPr>
                <w:sz w:val="21"/>
              </w:rPr>
            </w:pPr>
            <w:r>
              <w:rPr>
                <w:color w:val="000104"/>
                <w:sz w:val="21"/>
              </w:rPr>
              <w:t>28.297</w:t>
            </w:r>
          </w:p>
        </w:tc>
      </w:tr>
      <w:tr>
        <w:trPr>
          <w:trHeight w:val="319" w:hRule="atLeast"/>
        </w:trPr>
        <w:tc>
          <w:tcPr>
            <w:tcW w:w="936" w:type="dxa"/>
            <w:vMerge/>
            <w:tcBorders>
              <w:top w:val="nil"/>
              <w:left w:val="nil"/>
              <w:bottom w:val="single" w:sz="2" w:space="0" w:color="8EAADB"/>
              <w:right w:val="single" w:sz="2" w:space="0" w:color="8EAADB"/>
            </w:tcBorders>
          </w:tcPr>
          <w:p>
            <w:pPr>
              <w:rPr>
                <w:sz w:val="2"/>
                <w:szCs w:val="2"/>
              </w:rPr>
            </w:pPr>
          </w:p>
        </w:tc>
        <w:tc>
          <w:tcPr>
            <w:tcW w:w="1261"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165"/>
              <w:rPr>
                <w:sz w:val="21"/>
              </w:rPr>
            </w:pPr>
            <w:r>
              <w:rPr>
                <w:color w:val="25495F"/>
                <w:sz w:val="21"/>
              </w:rPr>
              <w:t>policy</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1"/>
              <w:jc w:val="right"/>
              <w:rPr>
                <w:sz w:val="21"/>
              </w:rPr>
            </w:pPr>
            <w:r>
              <w:rPr>
                <w:color w:val="000104"/>
                <w:sz w:val="21"/>
              </w:rPr>
              <w:t>2.047</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.284</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52.059</w:t>
            </w:r>
          </w:p>
        </w:tc>
        <w:tc>
          <w:tcPr>
            <w:tcW w:w="1032"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7"/>
              <w:jc w:val="right"/>
              <w:rPr>
                <w:sz w:val="21"/>
              </w:rPr>
            </w:pPr>
            <w:r>
              <w:rPr>
                <w:color w:val="000104"/>
                <w:w w:val="100"/>
                <w:sz w:val="21"/>
              </w:rPr>
              <w:t>1</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.000</w:t>
            </w:r>
          </w:p>
        </w:tc>
        <w:tc>
          <w:tcPr>
            <w:tcW w:w="1029" w:type="dxa"/>
            <w:tcBorders>
              <w:top w:val="single" w:sz="2" w:space="0" w:color="8EAADB"/>
              <w:left w:val="single" w:sz="2" w:space="0" w:color="8EAADB"/>
              <w:bottom w:val="single" w:sz="2" w:space="0" w:color="8EAADB"/>
              <w:right w:val="nil"/>
            </w:tcBorders>
            <w:shd w:val="clear" w:color="auto" w:fill="D9E1F3"/>
          </w:tcPr>
          <w:p>
            <w:pPr>
              <w:pStyle w:val="TableParagraph"/>
              <w:spacing w:before="44"/>
              <w:ind w:left="0" w:right="164"/>
              <w:jc w:val="right"/>
              <w:rPr>
                <w:sz w:val="21"/>
              </w:rPr>
            </w:pPr>
            <w:r>
              <w:rPr>
                <w:color w:val="000104"/>
                <w:sz w:val="21"/>
              </w:rPr>
              <w:t>7.743</w:t>
            </w:r>
          </w:p>
        </w:tc>
      </w:tr>
      <w:tr>
        <w:trPr>
          <w:trHeight w:val="640" w:hRule="atLeast"/>
        </w:trPr>
        <w:tc>
          <w:tcPr>
            <w:tcW w:w="936" w:type="dxa"/>
            <w:vMerge/>
            <w:tcBorders>
              <w:top w:val="nil"/>
              <w:left w:val="nil"/>
              <w:bottom w:val="single" w:sz="2" w:space="0" w:color="8EAADB"/>
              <w:right w:val="single" w:sz="2" w:space="0" w:color="8EAADB"/>
            </w:tcBorders>
          </w:tcPr>
          <w:p>
            <w:pPr>
              <w:rPr>
                <w:sz w:val="2"/>
                <w:szCs w:val="2"/>
              </w:rPr>
            </w:pPr>
          </w:p>
        </w:tc>
        <w:tc>
          <w:tcPr>
            <w:tcW w:w="1261" w:type="dxa"/>
            <w:tcBorders>
              <w:top w:val="single" w:sz="2" w:space="0" w:color="8EAADB"/>
              <w:left w:val="single" w:sz="2" w:space="0" w:color="8EAADB"/>
              <w:bottom w:val="single" w:sz="2" w:space="0" w:color="8EAADB"/>
              <w:right w:val="single" w:sz="2" w:space="0" w:color="8EAADB"/>
            </w:tcBorders>
          </w:tcPr>
          <w:p>
            <w:pPr>
              <w:pStyle w:val="TableParagraph"/>
              <w:spacing w:before="44"/>
              <w:ind w:left="165"/>
              <w:rPr>
                <w:sz w:val="21"/>
              </w:rPr>
            </w:pPr>
            <w:r>
              <w:rPr>
                <w:color w:val="25495F"/>
                <w:sz w:val="21"/>
              </w:rPr>
              <w:t>alternative</w:t>
            </w:r>
          </w:p>
          <w:p>
            <w:pPr>
              <w:pStyle w:val="TableParagraph"/>
              <w:spacing w:before="80"/>
              <w:ind w:left="165"/>
              <w:rPr>
                <w:sz w:val="21"/>
              </w:rPr>
            </w:pPr>
            <w:r>
              <w:rPr>
                <w:color w:val="25495F"/>
                <w:w w:val="100"/>
                <w:sz w:val="21"/>
              </w:rPr>
              <w:t>s</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1"/>
              <w:jc w:val="right"/>
              <w:rPr>
                <w:sz w:val="21"/>
              </w:rPr>
            </w:pPr>
            <w:r>
              <w:rPr>
                <w:color w:val="000104"/>
                <w:sz w:val="21"/>
              </w:rPr>
              <w:t>1.660</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.278</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35.751</w:t>
            </w:r>
          </w:p>
        </w:tc>
        <w:tc>
          <w:tcPr>
            <w:tcW w:w="1032"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7"/>
              <w:jc w:val="right"/>
              <w:rPr>
                <w:sz w:val="21"/>
              </w:rPr>
            </w:pPr>
            <w:r>
              <w:rPr>
                <w:color w:val="000104"/>
                <w:w w:val="100"/>
                <w:sz w:val="21"/>
              </w:rPr>
              <w:t>1</w:t>
            </w:r>
          </w:p>
        </w:tc>
        <w:tc>
          <w:tcPr>
            <w:tcW w:w="1030" w:type="dxa"/>
            <w:tcBorders>
              <w:top w:val="single" w:sz="2" w:space="0" w:color="8EAADB"/>
              <w:left w:val="single" w:sz="2" w:space="0" w:color="8EAADB"/>
              <w:bottom w:val="single" w:sz="2" w:space="0" w:color="8EAADB"/>
              <w:right w:val="single" w:sz="2" w:space="0" w:color="8EAADB"/>
            </w:tcBorders>
          </w:tcPr>
          <w:p>
            <w:pPr>
              <w:pStyle w:val="TableParagraph"/>
              <w:spacing w:before="44"/>
              <w:ind w:left="0" w:right="162"/>
              <w:jc w:val="right"/>
              <w:rPr>
                <w:sz w:val="21"/>
              </w:rPr>
            </w:pPr>
            <w:r>
              <w:rPr>
                <w:color w:val="000104"/>
                <w:sz w:val="21"/>
              </w:rPr>
              <w:t>.000</w:t>
            </w:r>
          </w:p>
        </w:tc>
        <w:tc>
          <w:tcPr>
            <w:tcW w:w="1029" w:type="dxa"/>
            <w:tcBorders>
              <w:top w:val="single" w:sz="2" w:space="0" w:color="8EAADB"/>
              <w:left w:val="single" w:sz="2" w:space="0" w:color="8EAADB"/>
              <w:bottom w:val="single" w:sz="2" w:space="0" w:color="8EAADB"/>
              <w:right w:val="nil"/>
            </w:tcBorders>
          </w:tcPr>
          <w:p>
            <w:pPr>
              <w:pStyle w:val="TableParagraph"/>
              <w:spacing w:before="44"/>
              <w:ind w:left="0" w:right="164"/>
              <w:jc w:val="right"/>
              <w:rPr>
                <w:sz w:val="21"/>
              </w:rPr>
            </w:pPr>
            <w:r>
              <w:rPr>
                <w:color w:val="000104"/>
                <w:sz w:val="21"/>
              </w:rPr>
              <w:t>5.259</w:t>
            </w:r>
          </w:p>
        </w:tc>
      </w:tr>
      <w:tr>
        <w:trPr>
          <w:trHeight w:val="318" w:hRule="atLeast"/>
        </w:trPr>
        <w:tc>
          <w:tcPr>
            <w:tcW w:w="936" w:type="dxa"/>
            <w:vMerge/>
            <w:tcBorders>
              <w:top w:val="nil"/>
              <w:left w:val="nil"/>
              <w:bottom w:val="single" w:sz="2" w:space="0" w:color="8EAADB"/>
              <w:right w:val="single" w:sz="2" w:space="0" w:color="8EAADB"/>
            </w:tcBorders>
          </w:tcPr>
          <w:p>
            <w:pPr>
              <w:rPr>
                <w:sz w:val="2"/>
                <w:szCs w:val="2"/>
              </w:rPr>
            </w:pPr>
          </w:p>
        </w:tc>
        <w:tc>
          <w:tcPr>
            <w:tcW w:w="1261"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165"/>
              <w:rPr>
                <w:sz w:val="21"/>
              </w:rPr>
            </w:pPr>
            <w:r>
              <w:rPr>
                <w:color w:val="25495F"/>
                <w:sz w:val="21"/>
              </w:rPr>
              <w:t>constant</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1"/>
              <w:jc w:val="right"/>
              <w:rPr>
                <w:sz w:val="21"/>
              </w:rPr>
            </w:pPr>
            <w:r>
              <w:rPr>
                <w:color w:val="000104"/>
                <w:sz w:val="21"/>
              </w:rPr>
              <w:t>-3.158</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.310</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103.794</w:t>
            </w:r>
          </w:p>
        </w:tc>
        <w:tc>
          <w:tcPr>
            <w:tcW w:w="1032"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7"/>
              <w:jc w:val="right"/>
              <w:rPr>
                <w:sz w:val="21"/>
              </w:rPr>
            </w:pPr>
            <w:r>
              <w:rPr>
                <w:color w:val="000104"/>
                <w:w w:val="100"/>
                <w:sz w:val="21"/>
              </w:rPr>
              <w:t>1</w:t>
            </w:r>
          </w:p>
        </w:tc>
        <w:tc>
          <w:tcPr>
            <w:tcW w:w="1030" w:type="dxa"/>
            <w:tcBorders>
              <w:top w:val="single" w:sz="2" w:space="0" w:color="8EAADB"/>
              <w:left w:val="single" w:sz="2" w:space="0" w:color="8EAADB"/>
              <w:bottom w:val="single" w:sz="2" w:space="0" w:color="8EAADB"/>
              <w:right w:val="single" w:sz="2" w:space="0" w:color="8EAADB"/>
            </w:tcBorders>
            <w:shd w:val="clear" w:color="auto" w:fill="D9E1F3"/>
          </w:tcPr>
          <w:p>
            <w:pPr>
              <w:pStyle w:val="TableParagraph"/>
              <w:spacing w:before="44"/>
              <w:ind w:left="0" w:right="162"/>
              <w:jc w:val="right"/>
              <w:rPr>
                <w:sz w:val="21"/>
              </w:rPr>
            </w:pPr>
            <w:r>
              <w:rPr>
                <w:color w:val="000104"/>
                <w:sz w:val="21"/>
              </w:rPr>
              <w:t>.000</w:t>
            </w:r>
          </w:p>
        </w:tc>
        <w:tc>
          <w:tcPr>
            <w:tcW w:w="1029" w:type="dxa"/>
            <w:tcBorders>
              <w:top w:val="single" w:sz="2" w:space="0" w:color="8EAADB"/>
              <w:left w:val="single" w:sz="2" w:space="0" w:color="8EAADB"/>
              <w:bottom w:val="single" w:sz="2" w:space="0" w:color="8EAADB"/>
              <w:right w:val="nil"/>
            </w:tcBorders>
            <w:shd w:val="clear" w:color="auto" w:fill="D9E1F3"/>
          </w:tcPr>
          <w:p>
            <w:pPr>
              <w:pStyle w:val="TableParagraph"/>
              <w:spacing w:before="44"/>
              <w:ind w:left="0" w:right="164"/>
              <w:jc w:val="right"/>
              <w:rPr>
                <w:sz w:val="21"/>
              </w:rPr>
            </w:pPr>
            <w:r>
              <w:rPr>
                <w:color w:val="000104"/>
                <w:sz w:val="21"/>
              </w:rPr>
              <w:t>.043</w:t>
            </w:r>
          </w:p>
        </w:tc>
      </w:tr>
    </w:tbl>
    <w:p>
      <w:pPr>
        <w:spacing w:before="44"/>
        <w:ind w:left="308" w:right="0" w:firstLine="0"/>
        <w:jc w:val="left"/>
        <w:rPr>
          <w:b/>
          <w:sz w:val="21"/>
        </w:rPr>
      </w:pPr>
      <w:r>
        <w:rPr>
          <w:b/>
          <w:color w:val="000104"/>
          <w:sz w:val="21"/>
        </w:rPr>
        <w:t>a. Variables entered in step 1 : trade, policy, alternatives.</w:t>
      </w:r>
    </w:p>
    <w:p>
      <w:pPr>
        <w:pStyle w:val="BodyText"/>
        <w:spacing w:before="5"/>
        <w:rPr>
          <w:b/>
          <w:sz w:val="27"/>
        </w:rPr>
      </w:pPr>
      <w:r>
        <w:rPr/>
        <w:pict>
          <v:line style="position:absolute;mso-position-horizontal-relative:page;mso-position-vertical-relative:paragraph;z-index:-251655168;mso-wrap-distance-left:0;mso-wrap-distance-right:0" from="89.304001pt,17.886015pt" to="507.454001pt,17.886015pt" stroked="true" strokeweight=".24002pt" strokecolor="#8eaadb">
            <v:stroke dashstyle="solid"/>
            <w10:wrap type="topAndBottom"/>
          </v:line>
        </w:pict>
      </w:r>
    </w:p>
    <w:p>
      <w:pPr>
        <w:pStyle w:val="BodyText"/>
        <w:spacing w:before="3"/>
        <w:rPr>
          <w:b/>
          <w:sz w:val="23"/>
        </w:rPr>
      </w:pPr>
    </w:p>
    <w:p>
      <w:pPr>
        <w:pStyle w:val="BodyText"/>
        <w:spacing w:before="89"/>
        <w:ind w:left="699"/>
      </w:pPr>
      <w:r>
        <w:rPr/>
        <w:t>Z=-3.158+3.343x</w:t>
      </w:r>
      <w:r>
        <w:rPr>
          <w:vertAlign w:val="subscript"/>
        </w:rPr>
        <w:t>1</w:t>
      </w:r>
      <w:r>
        <w:rPr>
          <w:vertAlign w:val="baseline"/>
        </w:rPr>
        <w:t>+2.047x</w:t>
      </w:r>
      <w:r>
        <w:rPr>
          <w:vertAlign w:val="subscript"/>
        </w:rPr>
        <w:t>2</w:t>
      </w:r>
      <w:r>
        <w:rPr>
          <w:vertAlign w:val="baseline"/>
        </w:rPr>
        <w:t>+1.660x</w:t>
      </w:r>
      <w:r>
        <w:rPr>
          <w:vertAlign w:val="subscript"/>
        </w:rPr>
        <w:t>3</w:t>
      </w:r>
    </w:p>
    <w:p>
      <w:pPr>
        <w:pStyle w:val="BodyText"/>
        <w:spacing w:line="268" w:lineRule="auto" w:before="38"/>
        <w:ind w:left="140" w:right="181" w:firstLine="559"/>
        <w:jc w:val="both"/>
      </w:pPr>
      <w:r>
        <w:rPr/>
        <w:t>From</w:t>
      </w:r>
      <w:r>
        <w:rPr>
          <w:spacing w:val="-8"/>
        </w:rPr>
        <w:t> </w:t>
      </w:r>
      <w:r>
        <w:rPr/>
        <w:t>the</w:t>
      </w:r>
      <w:r>
        <w:rPr>
          <w:spacing w:val="-4"/>
        </w:rPr>
        <w:t> </w:t>
      </w:r>
      <w:r>
        <w:rPr/>
        <w:t>analysis</w:t>
      </w:r>
      <w:r>
        <w:rPr>
          <w:spacing w:val="-6"/>
        </w:rPr>
        <w:t> </w:t>
      </w:r>
      <w:r>
        <w:rPr/>
        <w:t>of</w:t>
      </w:r>
      <w:r>
        <w:rPr>
          <w:spacing w:val="-4"/>
        </w:rPr>
        <w:t> </w:t>
      </w:r>
      <w:r>
        <w:rPr/>
        <w:t>the</w:t>
      </w:r>
      <w:r>
        <w:rPr>
          <w:spacing w:val="-4"/>
        </w:rPr>
        <w:t> </w:t>
      </w:r>
      <w:r>
        <w:rPr/>
        <w:t>above</w:t>
      </w:r>
      <w:r>
        <w:rPr>
          <w:spacing w:val="-4"/>
        </w:rPr>
        <w:t> </w:t>
      </w:r>
      <w:r>
        <w:rPr/>
        <w:t>table,</w:t>
      </w:r>
      <w:r>
        <w:rPr>
          <w:spacing w:val="-5"/>
        </w:rPr>
        <w:t> </w:t>
      </w:r>
      <w:r>
        <w:rPr/>
        <w:t>we</w:t>
      </w:r>
      <w:r>
        <w:rPr>
          <w:spacing w:val="-4"/>
        </w:rPr>
        <w:t> </w:t>
      </w:r>
      <w:r>
        <w:rPr/>
        <w:t>can</w:t>
      </w:r>
      <w:r>
        <w:rPr>
          <w:spacing w:val="-4"/>
        </w:rPr>
        <w:t> </w:t>
      </w:r>
      <w:r>
        <w:rPr/>
        <w:t>see</w:t>
      </w:r>
      <w:r>
        <w:rPr>
          <w:spacing w:val="-6"/>
        </w:rPr>
        <w:t> </w:t>
      </w:r>
      <w:r>
        <w:rPr/>
        <w:t>that</w:t>
      </w:r>
      <w:r>
        <w:rPr>
          <w:spacing w:val="-6"/>
        </w:rPr>
        <w:t> </w:t>
      </w:r>
      <w:r>
        <w:rPr/>
        <w:t>the</w:t>
      </w:r>
      <w:r>
        <w:rPr>
          <w:spacing w:val="-7"/>
        </w:rPr>
        <w:t> </w:t>
      </w:r>
      <w:r>
        <w:rPr/>
        <w:t>three</w:t>
      </w:r>
      <w:r>
        <w:rPr>
          <w:spacing w:val="-4"/>
        </w:rPr>
        <w:t> </w:t>
      </w:r>
      <w:r>
        <w:rPr/>
        <w:t>human factors have passed the significance test, indicating that they have a significant impact on the level of waste plastic in the</w:t>
      </w:r>
      <w:r>
        <w:rPr>
          <w:spacing w:val="-15"/>
        </w:rPr>
        <w:t> </w:t>
      </w:r>
      <w:r>
        <w:rPr/>
        <w:t>country.</w:t>
      </w:r>
    </w:p>
    <w:p>
      <w:pPr>
        <w:pStyle w:val="BodyText"/>
        <w:spacing w:before="10"/>
      </w:pPr>
    </w:p>
    <w:tbl>
      <w:tblPr>
        <w:tblW w:w="0" w:type="auto"/>
        <w:jc w:val="left"/>
        <w:tblInd w:w="266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1039"/>
        <w:gridCol w:w="1116"/>
        <w:gridCol w:w="1116"/>
      </w:tblGrid>
      <w:tr>
        <w:trPr>
          <w:trHeight w:val="311" w:hRule="atLeast"/>
        </w:trPr>
        <w:tc>
          <w:tcPr>
            <w:tcW w:w="1039" w:type="dxa"/>
            <w:tcBorders>
              <w:bottom w:val="single" w:sz="12" w:space="0" w:color="8EAADB"/>
            </w:tcBorders>
          </w:tcPr>
          <w:p>
            <w:pPr>
              <w:pStyle w:val="TableParagraph"/>
              <w:spacing w:line="273" w:lineRule="exact" w:before="17"/>
              <w:ind w:left="419"/>
              <w:rPr>
                <w:b/>
                <w:sz w:val="16"/>
              </w:rPr>
            </w:pPr>
            <w:r>
              <w:rPr>
                <w:b/>
                <w:position w:val="1"/>
                <w:sz w:val="24"/>
              </w:rPr>
              <w:t>x</w:t>
            </w:r>
            <w:r>
              <w:rPr>
                <w:b/>
                <w:sz w:val="16"/>
              </w:rPr>
              <w:t>1</w:t>
            </w:r>
          </w:p>
        </w:tc>
        <w:tc>
          <w:tcPr>
            <w:tcW w:w="1116" w:type="dxa"/>
            <w:tcBorders>
              <w:bottom w:val="single" w:sz="12" w:space="0" w:color="8EAADB"/>
            </w:tcBorders>
          </w:tcPr>
          <w:p>
            <w:pPr>
              <w:pStyle w:val="TableParagraph"/>
              <w:spacing w:line="273" w:lineRule="exact" w:before="18"/>
              <w:ind w:left="7"/>
              <w:jc w:val="center"/>
              <w:rPr>
                <w:b/>
                <w:sz w:val="24"/>
              </w:rPr>
            </w:pPr>
            <w:r>
              <w:rPr>
                <w:b/>
                <w:sz w:val="24"/>
              </w:rPr>
              <w:t>1</w:t>
            </w:r>
          </w:p>
        </w:tc>
        <w:tc>
          <w:tcPr>
            <w:tcW w:w="1116" w:type="dxa"/>
            <w:tcBorders>
              <w:bottom w:val="single" w:sz="12" w:space="0" w:color="8EAADB"/>
            </w:tcBorders>
          </w:tcPr>
          <w:p>
            <w:pPr>
              <w:pStyle w:val="TableParagraph"/>
              <w:spacing w:line="273" w:lineRule="exact" w:before="18"/>
              <w:ind w:left="8"/>
              <w:jc w:val="center"/>
              <w:rPr>
                <w:b/>
                <w:sz w:val="24"/>
              </w:rPr>
            </w:pPr>
            <w:r>
              <w:rPr>
                <w:b/>
                <w:sz w:val="24"/>
              </w:rPr>
              <w:t>0</w:t>
            </w:r>
          </w:p>
        </w:tc>
      </w:tr>
      <w:tr>
        <w:trPr>
          <w:trHeight w:val="313" w:hRule="atLeast"/>
        </w:trPr>
        <w:tc>
          <w:tcPr>
            <w:tcW w:w="1039" w:type="dxa"/>
            <w:tcBorders>
              <w:top w:val="single" w:sz="12" w:space="0" w:color="8EAADB"/>
            </w:tcBorders>
            <w:shd w:val="clear" w:color="auto" w:fill="D9E1F3"/>
          </w:tcPr>
          <w:p>
            <w:pPr>
              <w:pStyle w:val="TableParagraph"/>
              <w:spacing w:line="274" w:lineRule="exact" w:before="19"/>
              <w:ind w:left="419"/>
              <w:rPr>
                <w:b/>
                <w:sz w:val="16"/>
              </w:rPr>
            </w:pPr>
            <w:r>
              <w:rPr>
                <w:b/>
                <w:position w:val="1"/>
                <w:sz w:val="24"/>
              </w:rPr>
              <w:t>x</w:t>
            </w:r>
            <w:r>
              <w:rPr>
                <w:b/>
                <w:sz w:val="16"/>
              </w:rPr>
              <w:t>2</w:t>
            </w:r>
          </w:p>
        </w:tc>
        <w:tc>
          <w:tcPr>
            <w:tcW w:w="1116" w:type="dxa"/>
            <w:tcBorders>
              <w:top w:val="single" w:sz="12" w:space="0" w:color="8EAADB"/>
            </w:tcBorders>
            <w:shd w:val="clear" w:color="auto" w:fill="D9E1F3"/>
          </w:tcPr>
          <w:p>
            <w:pPr>
              <w:pStyle w:val="TableParagraph"/>
              <w:spacing w:line="273" w:lineRule="exact" w:before="20"/>
              <w:ind w:left="7"/>
              <w:jc w:val="center"/>
              <w:rPr>
                <w:sz w:val="24"/>
              </w:rPr>
            </w:pPr>
            <w:r>
              <w:rPr>
                <w:sz w:val="24"/>
              </w:rPr>
              <w:t>1</w:t>
            </w:r>
          </w:p>
        </w:tc>
        <w:tc>
          <w:tcPr>
            <w:tcW w:w="1116" w:type="dxa"/>
            <w:tcBorders>
              <w:top w:val="single" w:sz="12" w:space="0" w:color="8EAADB"/>
            </w:tcBorders>
            <w:shd w:val="clear" w:color="auto" w:fill="D9E1F3"/>
          </w:tcPr>
          <w:p>
            <w:pPr>
              <w:pStyle w:val="TableParagraph"/>
              <w:spacing w:line="273" w:lineRule="exact" w:before="20"/>
              <w:ind w:left="8"/>
              <w:jc w:val="center"/>
              <w:rPr>
                <w:sz w:val="24"/>
              </w:rPr>
            </w:pPr>
            <w:r>
              <w:rPr>
                <w:sz w:val="24"/>
              </w:rPr>
              <w:t>0</w:t>
            </w:r>
          </w:p>
        </w:tc>
      </w:tr>
      <w:tr>
        <w:trPr>
          <w:trHeight w:val="311" w:hRule="atLeast"/>
        </w:trPr>
        <w:tc>
          <w:tcPr>
            <w:tcW w:w="1039" w:type="dxa"/>
          </w:tcPr>
          <w:p>
            <w:pPr>
              <w:pStyle w:val="TableParagraph"/>
              <w:spacing w:line="274" w:lineRule="exact" w:before="17"/>
              <w:ind w:left="419"/>
              <w:rPr>
                <w:b/>
                <w:sz w:val="16"/>
              </w:rPr>
            </w:pPr>
            <w:r>
              <w:rPr>
                <w:b/>
                <w:position w:val="1"/>
                <w:sz w:val="24"/>
              </w:rPr>
              <w:t>x</w:t>
            </w:r>
            <w:r>
              <w:rPr>
                <w:b/>
                <w:sz w:val="16"/>
              </w:rPr>
              <w:t>3</w:t>
            </w:r>
          </w:p>
        </w:tc>
        <w:tc>
          <w:tcPr>
            <w:tcW w:w="1116" w:type="dxa"/>
          </w:tcPr>
          <w:p>
            <w:pPr>
              <w:pStyle w:val="TableParagraph"/>
              <w:spacing w:line="273" w:lineRule="exact" w:before="18"/>
              <w:ind w:left="7"/>
              <w:jc w:val="center"/>
              <w:rPr>
                <w:sz w:val="24"/>
              </w:rPr>
            </w:pPr>
            <w:r>
              <w:rPr>
                <w:sz w:val="24"/>
              </w:rPr>
              <w:t>1</w:t>
            </w:r>
          </w:p>
        </w:tc>
        <w:tc>
          <w:tcPr>
            <w:tcW w:w="1116" w:type="dxa"/>
          </w:tcPr>
          <w:p>
            <w:pPr>
              <w:pStyle w:val="TableParagraph"/>
              <w:spacing w:line="273" w:lineRule="exact" w:before="18"/>
              <w:ind w:left="8"/>
              <w:jc w:val="center"/>
              <w:rPr>
                <w:sz w:val="24"/>
              </w:rPr>
            </w:pPr>
            <w:r>
              <w:rPr>
                <w:sz w:val="24"/>
              </w:rPr>
              <w:t>0</w:t>
            </w:r>
          </w:p>
        </w:tc>
      </w:tr>
      <w:tr>
        <w:trPr>
          <w:trHeight w:val="311" w:hRule="atLeast"/>
        </w:trPr>
        <w:tc>
          <w:tcPr>
            <w:tcW w:w="1039" w:type="dxa"/>
            <w:shd w:val="clear" w:color="auto" w:fill="D9E1F3"/>
          </w:tcPr>
          <w:p>
            <w:pPr>
              <w:pStyle w:val="TableParagraph"/>
              <w:spacing w:line="273" w:lineRule="exact" w:before="18"/>
              <w:ind w:left="465"/>
              <w:rPr>
                <w:b/>
                <w:sz w:val="24"/>
              </w:rPr>
            </w:pPr>
            <w:r>
              <w:rPr>
                <w:b/>
                <w:sz w:val="24"/>
              </w:rPr>
              <w:t>z</w:t>
            </w:r>
          </w:p>
        </w:tc>
        <w:tc>
          <w:tcPr>
            <w:tcW w:w="1116" w:type="dxa"/>
            <w:shd w:val="clear" w:color="auto" w:fill="D9E1F3"/>
          </w:tcPr>
          <w:p>
            <w:pPr>
              <w:pStyle w:val="TableParagraph"/>
              <w:spacing w:line="273" w:lineRule="exact" w:before="18"/>
              <w:ind w:left="88" w:right="78"/>
              <w:jc w:val="center"/>
              <w:rPr>
                <w:sz w:val="24"/>
              </w:rPr>
            </w:pPr>
            <w:r>
              <w:rPr>
                <w:sz w:val="24"/>
              </w:rPr>
              <w:t>3.892</w:t>
            </w:r>
          </w:p>
        </w:tc>
        <w:tc>
          <w:tcPr>
            <w:tcW w:w="1116" w:type="dxa"/>
            <w:shd w:val="clear" w:color="auto" w:fill="D9E1F3"/>
          </w:tcPr>
          <w:p>
            <w:pPr>
              <w:pStyle w:val="TableParagraph"/>
              <w:spacing w:line="273" w:lineRule="exact" w:before="18"/>
              <w:ind w:left="86" w:right="78"/>
              <w:jc w:val="center"/>
              <w:rPr>
                <w:sz w:val="24"/>
              </w:rPr>
            </w:pPr>
            <w:r>
              <w:rPr>
                <w:sz w:val="24"/>
              </w:rPr>
              <w:t>-3.158</w:t>
            </w:r>
          </w:p>
        </w:tc>
      </w:tr>
      <w:tr>
        <w:trPr>
          <w:trHeight w:val="311" w:hRule="atLeast"/>
        </w:trPr>
        <w:tc>
          <w:tcPr>
            <w:tcW w:w="1039" w:type="dxa"/>
          </w:tcPr>
          <w:p>
            <w:pPr>
              <w:pStyle w:val="TableParagraph"/>
              <w:spacing w:line="273" w:lineRule="exact" w:before="18"/>
              <w:ind w:left="446"/>
              <w:rPr>
                <w:b/>
                <w:sz w:val="24"/>
              </w:rPr>
            </w:pPr>
            <w:r>
              <w:rPr>
                <w:b/>
                <w:sz w:val="24"/>
              </w:rPr>
              <w:t>P</w:t>
            </w:r>
          </w:p>
        </w:tc>
        <w:tc>
          <w:tcPr>
            <w:tcW w:w="1116" w:type="dxa"/>
          </w:tcPr>
          <w:p>
            <w:pPr>
              <w:pStyle w:val="TableParagraph"/>
              <w:spacing w:line="273" w:lineRule="exact" w:before="18"/>
              <w:ind w:left="88" w:right="78"/>
              <w:jc w:val="center"/>
              <w:rPr>
                <w:sz w:val="24"/>
              </w:rPr>
            </w:pPr>
            <w:r>
              <w:rPr>
                <w:sz w:val="24"/>
              </w:rPr>
              <w:t>0.980004</w:t>
            </w:r>
          </w:p>
        </w:tc>
        <w:tc>
          <w:tcPr>
            <w:tcW w:w="1116" w:type="dxa"/>
          </w:tcPr>
          <w:p>
            <w:pPr>
              <w:pStyle w:val="TableParagraph"/>
              <w:spacing w:line="273" w:lineRule="exact" w:before="18"/>
              <w:ind w:left="88" w:right="78"/>
              <w:jc w:val="center"/>
              <w:rPr>
                <w:sz w:val="24"/>
              </w:rPr>
            </w:pPr>
            <w:r>
              <w:rPr>
                <w:sz w:val="24"/>
              </w:rPr>
              <w:t>0.040777</w:t>
            </w:r>
          </w:p>
        </w:tc>
      </w:tr>
    </w:tbl>
    <w:p>
      <w:pPr>
        <w:pStyle w:val="BodyText"/>
        <w:spacing w:before="11"/>
        <w:rPr>
          <w:sz w:val="30"/>
        </w:rPr>
      </w:pPr>
    </w:p>
    <w:p>
      <w:pPr>
        <w:pStyle w:val="BodyText"/>
        <w:spacing w:line="391" w:lineRule="exact"/>
        <w:ind w:left="699"/>
      </w:pPr>
      <w:r>
        <w:rPr/>
        <w:t>Now x</w:t>
      </w:r>
      <w:r>
        <w:rPr>
          <w:vertAlign w:val="subscript"/>
        </w:rPr>
        <w:t>1</w:t>
      </w:r>
      <w:r>
        <w:rPr>
          <w:rFonts w:ascii="等线" w:eastAsia="等线" w:hint="eastAsia"/>
          <w:vertAlign w:val="baseline"/>
        </w:rPr>
        <w:t>，</w:t>
      </w:r>
      <w:r>
        <w:rPr>
          <w:vertAlign w:val="baseline"/>
        </w:rPr>
        <w:t>x</w:t>
      </w:r>
      <w:r>
        <w:rPr>
          <w:vertAlign w:val="subscript"/>
        </w:rPr>
        <w:t>2</w:t>
      </w:r>
      <w:r>
        <w:rPr>
          <w:rFonts w:ascii="等线" w:eastAsia="等线" w:hint="eastAsia"/>
          <w:vertAlign w:val="baseline"/>
        </w:rPr>
        <w:t>，</w:t>
      </w:r>
      <w:r>
        <w:rPr>
          <w:vertAlign w:val="baseline"/>
        </w:rPr>
        <w:t>x</w:t>
      </w:r>
      <w:r>
        <w:rPr>
          <w:vertAlign w:val="subscript"/>
        </w:rPr>
        <w:t>3</w:t>
      </w:r>
      <w:r>
        <w:rPr>
          <w:vertAlign w:val="baseline"/>
        </w:rPr>
        <w:t> respectively do 0-1 treatment.</w:t>
      </w:r>
    </w:p>
    <w:p>
      <w:pPr>
        <w:pStyle w:val="BodyText"/>
        <w:spacing w:line="220" w:lineRule="auto"/>
        <w:ind w:left="140" w:firstLine="559"/>
      </w:pPr>
      <w:r>
        <w:rPr/>
        <w:t>When x</w:t>
      </w:r>
      <w:r>
        <w:rPr>
          <w:vertAlign w:val="subscript"/>
        </w:rPr>
        <w:t>i</w:t>
      </w:r>
      <w:r>
        <w:rPr>
          <w:rFonts w:ascii="等线" w:eastAsia="等线" w:hint="eastAsia"/>
          <w:vertAlign w:val="baseline"/>
        </w:rPr>
        <w:t>（</w:t>
      </w:r>
      <w:r>
        <w:rPr>
          <w:vertAlign w:val="baseline"/>
        </w:rPr>
        <w:t>i=1,2,3</w:t>
      </w:r>
      <w:r>
        <w:rPr>
          <w:rFonts w:ascii="等线" w:eastAsia="等线" w:hint="eastAsia"/>
          <w:vertAlign w:val="baseline"/>
        </w:rPr>
        <w:t>）</w:t>
      </w:r>
      <w:r>
        <w:rPr>
          <w:vertAlign w:val="baseline"/>
        </w:rPr>
        <w:t>are all taken 0</w:t>
      </w:r>
      <w:r>
        <w:rPr>
          <w:rFonts w:ascii="等线" w:eastAsia="等线" w:hint="eastAsia"/>
          <w:vertAlign w:val="baseline"/>
        </w:rPr>
        <w:t>，</w:t>
      </w:r>
      <w:r>
        <w:rPr>
          <w:vertAlign w:val="baseline"/>
        </w:rPr>
        <w:t>the country is on the edge of the security environment without the prevention and control of human factors,</w:t>
      </w:r>
    </w:p>
    <w:p>
      <w:pPr>
        <w:pStyle w:val="BodyText"/>
        <w:spacing w:line="244" w:lineRule="auto" w:before="36"/>
        <w:ind w:left="140" w:right="204"/>
      </w:pPr>
      <w:r>
        <w:rPr/>
        <w:t>which means the future development and utilization space of the country is P0=4.08%</w:t>
      </w:r>
      <w:r>
        <w:rPr>
          <w:rFonts w:ascii="等线" w:eastAsia="等线" w:hint="eastAsia"/>
        </w:rPr>
        <w:t>，</w:t>
      </w:r>
      <w:r>
        <w:rPr/>
        <w:t>waste plastic occupancy rate Q</w:t>
      </w:r>
      <w:r>
        <w:rPr>
          <w:vertAlign w:val="subscript"/>
        </w:rPr>
        <w:t>0</w:t>
      </w:r>
      <w:r>
        <w:rPr>
          <w:vertAlign w:val="baseline"/>
        </w:rPr>
        <w:t>=1-P</w:t>
      </w:r>
      <w:r>
        <w:rPr>
          <w:vertAlign w:val="subscript"/>
        </w:rPr>
        <w:t>0</w:t>
      </w:r>
      <w:r>
        <w:rPr>
          <w:vertAlign w:val="baseline"/>
        </w:rPr>
        <w:t>=95.92%.</w:t>
      </w:r>
    </w:p>
    <w:p>
      <w:pPr>
        <w:pStyle w:val="BodyText"/>
        <w:spacing w:line="337" w:lineRule="exact"/>
        <w:ind w:left="140" w:right="180"/>
        <w:jc w:val="right"/>
      </w:pPr>
      <w:r>
        <w:rPr/>
        <w:t>When</w:t>
      </w:r>
      <w:r>
        <w:rPr>
          <w:spacing w:val="25"/>
        </w:rPr>
        <w:t> </w:t>
      </w:r>
      <w:r>
        <w:rPr/>
        <w:t>x</w:t>
      </w:r>
      <w:r>
        <w:rPr>
          <w:vertAlign w:val="subscript"/>
        </w:rPr>
        <w:t>i</w:t>
      </w:r>
      <w:r>
        <w:rPr>
          <w:vertAlign w:val="baseline"/>
        </w:rPr>
        <w:t>(i=1,2,3)</w:t>
      </w:r>
      <w:r>
        <w:rPr>
          <w:spacing w:val="25"/>
          <w:vertAlign w:val="baseline"/>
        </w:rPr>
        <w:t> </w:t>
      </w:r>
      <w:r>
        <w:rPr>
          <w:vertAlign w:val="baseline"/>
        </w:rPr>
        <w:t>are</w:t>
      </w:r>
      <w:r>
        <w:rPr>
          <w:spacing w:val="23"/>
          <w:vertAlign w:val="baseline"/>
        </w:rPr>
        <w:t> </w:t>
      </w:r>
      <w:r>
        <w:rPr>
          <w:vertAlign w:val="baseline"/>
        </w:rPr>
        <w:t>all</w:t>
      </w:r>
      <w:r>
        <w:rPr>
          <w:spacing w:val="25"/>
          <w:vertAlign w:val="baseline"/>
        </w:rPr>
        <w:t> </w:t>
      </w:r>
      <w:r>
        <w:rPr>
          <w:vertAlign w:val="baseline"/>
        </w:rPr>
        <w:t>set</w:t>
      </w:r>
      <w:r>
        <w:rPr>
          <w:spacing w:val="26"/>
          <w:vertAlign w:val="baseline"/>
        </w:rPr>
        <w:t> </w:t>
      </w:r>
      <w:r>
        <w:rPr>
          <w:vertAlign w:val="baseline"/>
        </w:rPr>
        <w:t>to</w:t>
      </w:r>
      <w:r>
        <w:rPr>
          <w:spacing w:val="25"/>
          <w:vertAlign w:val="baseline"/>
        </w:rPr>
        <w:t> </w:t>
      </w:r>
      <w:r>
        <w:rPr>
          <w:vertAlign w:val="baseline"/>
        </w:rPr>
        <w:t>1</w:t>
      </w:r>
      <w:r>
        <w:rPr>
          <w:rFonts w:ascii="等线" w:eastAsia="等线" w:hint="eastAsia"/>
          <w:vertAlign w:val="baseline"/>
        </w:rPr>
        <w:t>，</w:t>
      </w:r>
      <w:r>
        <w:rPr>
          <w:vertAlign w:val="baseline"/>
        </w:rPr>
        <w:t>hat</w:t>
      </w:r>
      <w:r>
        <w:rPr>
          <w:spacing w:val="25"/>
          <w:vertAlign w:val="baseline"/>
        </w:rPr>
        <w:t> </w:t>
      </w:r>
      <w:r>
        <w:rPr>
          <w:vertAlign w:val="baseline"/>
        </w:rPr>
        <w:t>is,</w:t>
      </w:r>
      <w:r>
        <w:rPr>
          <w:spacing w:val="22"/>
          <w:vertAlign w:val="baseline"/>
        </w:rPr>
        <w:t> </w:t>
      </w:r>
      <w:r>
        <w:rPr>
          <w:vertAlign w:val="baseline"/>
        </w:rPr>
        <w:t>under</w:t>
      </w:r>
      <w:r>
        <w:rPr>
          <w:spacing w:val="25"/>
          <w:vertAlign w:val="baseline"/>
        </w:rPr>
        <w:t> </w:t>
      </w:r>
      <w:r>
        <w:rPr>
          <w:vertAlign w:val="baseline"/>
        </w:rPr>
        <w:t>the</w:t>
      </w:r>
      <w:r>
        <w:rPr>
          <w:spacing w:val="25"/>
          <w:vertAlign w:val="baseline"/>
        </w:rPr>
        <w:t> </w:t>
      </w:r>
      <w:r>
        <w:rPr>
          <w:vertAlign w:val="baseline"/>
        </w:rPr>
        <w:t>strict</w:t>
      </w:r>
      <w:r>
        <w:rPr>
          <w:spacing w:val="25"/>
          <w:vertAlign w:val="baseline"/>
        </w:rPr>
        <w:t> </w:t>
      </w:r>
      <w:r>
        <w:rPr>
          <w:vertAlign w:val="baseline"/>
        </w:rPr>
        <w:t>control</w:t>
      </w:r>
      <w:r>
        <w:rPr>
          <w:spacing w:val="26"/>
          <w:vertAlign w:val="baseline"/>
        </w:rPr>
        <w:t> </w:t>
      </w:r>
      <w:r>
        <w:rPr>
          <w:vertAlign w:val="baseline"/>
        </w:rPr>
        <w:t>of</w:t>
      </w:r>
    </w:p>
    <w:p>
      <w:pPr>
        <w:pStyle w:val="BodyText"/>
        <w:spacing w:line="306" w:lineRule="exact"/>
        <w:ind w:left="140" w:right="183"/>
        <w:jc w:val="right"/>
      </w:pPr>
      <w:r>
        <w:rPr/>
        <w:t>human factors, the country is at the safest level. At this time, the</w:t>
      </w:r>
      <w:r>
        <w:rPr>
          <w:spacing w:val="-18"/>
        </w:rPr>
        <w:t> </w:t>
      </w:r>
      <w:r>
        <w:rPr/>
        <w:t>country's</w:t>
      </w:r>
    </w:p>
    <w:p>
      <w:pPr>
        <w:pStyle w:val="BodyText"/>
        <w:spacing w:line="204" w:lineRule="auto" w:before="51"/>
        <w:ind w:left="140" w:right="125"/>
        <w:rPr>
          <w:rFonts w:ascii="等线" w:eastAsia="等线" w:hint="eastAsia"/>
        </w:rPr>
      </w:pPr>
      <w:r>
        <w:rPr/>
        <w:t>future development and utilization space is P</w:t>
      </w:r>
      <w:r>
        <w:rPr>
          <w:vertAlign w:val="subscript"/>
        </w:rPr>
        <w:t>1</w:t>
      </w:r>
      <w:r>
        <w:rPr>
          <w:vertAlign w:val="baseline"/>
        </w:rPr>
        <w:t>=98.0%</w:t>
      </w:r>
      <w:r>
        <w:rPr>
          <w:rFonts w:ascii="等线" w:eastAsia="等线" w:hint="eastAsia"/>
          <w:vertAlign w:val="baseline"/>
        </w:rPr>
        <w:t>，</w:t>
      </w:r>
      <w:r>
        <w:rPr>
          <w:vertAlign w:val="baseline"/>
        </w:rPr>
        <w:t>Plastic occupation rate Q</w:t>
      </w:r>
      <w:r>
        <w:rPr>
          <w:vertAlign w:val="subscript"/>
        </w:rPr>
        <w:t>1</w:t>
      </w:r>
      <w:r>
        <w:rPr>
          <w:vertAlign w:val="baseline"/>
        </w:rPr>
        <w:t>=1-P</w:t>
      </w:r>
      <w:r>
        <w:rPr>
          <w:vertAlign w:val="subscript"/>
        </w:rPr>
        <w:t>1</w:t>
      </w:r>
      <w:r>
        <w:rPr>
          <w:vertAlign w:val="baseline"/>
        </w:rPr>
        <w:t>=2%</w:t>
      </w:r>
      <w:r>
        <w:rPr>
          <w:rFonts w:ascii="等线" w:eastAsia="等线" w:hint="eastAsia"/>
          <w:vertAlign w:val="baseline"/>
        </w:rPr>
        <w:t>。</w:t>
      </w:r>
    </w:p>
    <w:p>
      <w:pPr>
        <w:spacing w:after="0" w:line="204" w:lineRule="auto"/>
        <w:rPr>
          <w:rFonts w:ascii="等线" w:eastAsia="等线" w:hint="eastAsia"/>
        </w:rPr>
        <w:sectPr>
          <w:pgSz w:w="11910" w:h="16840"/>
          <w:pgMar w:header="861" w:footer="0" w:top="1140" w:bottom="280" w:left="1660" w:right="1620"/>
        </w:sectPr>
      </w:pPr>
    </w:p>
    <w:p>
      <w:pPr>
        <w:pStyle w:val="BodyText"/>
        <w:spacing w:before="8"/>
        <w:rPr>
          <w:rFonts w:ascii="等线"/>
          <w:sz w:val="14"/>
        </w:rPr>
      </w:pPr>
    </w:p>
    <w:p>
      <w:pPr>
        <w:pStyle w:val="BodyText"/>
        <w:spacing w:line="360" w:lineRule="exact" w:before="62"/>
        <w:ind w:left="140" w:right="175" w:firstLine="559"/>
        <w:jc w:val="both"/>
      </w:pPr>
      <w:r>
        <w:rPr/>
        <w:t>Environmental</w:t>
      </w:r>
      <w:r>
        <w:rPr>
          <w:spacing w:val="-6"/>
        </w:rPr>
        <w:t> </w:t>
      </w:r>
      <w:r>
        <w:rPr/>
        <w:t>safety</w:t>
      </w:r>
      <w:r>
        <w:rPr>
          <w:spacing w:val="-8"/>
        </w:rPr>
        <w:t> </w:t>
      </w:r>
      <w:r>
        <w:rPr/>
        <w:t>level</w:t>
      </w:r>
      <w:r>
        <w:rPr>
          <w:spacing w:val="-4"/>
        </w:rPr>
        <w:t> </w:t>
      </w:r>
      <w:r>
        <w:rPr/>
        <w:t>is</w:t>
      </w:r>
      <w:r>
        <w:rPr>
          <w:spacing w:val="-6"/>
        </w:rPr>
        <w:t> </w:t>
      </w:r>
      <w:r>
        <w:rPr/>
        <w:t>assumed</w:t>
      </w:r>
      <w:r>
        <w:rPr>
          <w:spacing w:val="-6"/>
        </w:rPr>
        <w:t> </w:t>
      </w:r>
      <w:r>
        <w:rPr/>
        <w:t>that</w:t>
      </w:r>
      <w:r>
        <w:rPr>
          <w:spacing w:val="-7"/>
        </w:rPr>
        <w:t> </w:t>
      </w:r>
      <w:r>
        <w:rPr/>
        <w:t>the</w:t>
      </w:r>
      <w:r>
        <w:rPr>
          <w:spacing w:val="-9"/>
        </w:rPr>
        <w:t> </w:t>
      </w:r>
      <w:r>
        <w:rPr/>
        <w:t>environment</w:t>
      </w:r>
      <w:r>
        <w:rPr>
          <w:spacing w:val="-6"/>
        </w:rPr>
        <w:t> </w:t>
      </w:r>
      <w:r>
        <w:rPr/>
        <w:t>may</w:t>
      </w:r>
      <w:r>
        <w:rPr>
          <w:spacing w:val="-8"/>
        </w:rPr>
        <w:t> </w:t>
      </w:r>
      <w:r>
        <w:rPr/>
        <w:t>be</w:t>
      </w:r>
      <w:r>
        <w:rPr>
          <w:spacing w:val="-5"/>
        </w:rPr>
        <w:t> </w:t>
      </w:r>
      <w:r>
        <w:rPr/>
        <w:t>a capacity</w:t>
      </w:r>
      <w:r>
        <w:rPr>
          <w:spacing w:val="-7"/>
        </w:rPr>
        <w:t> </w:t>
      </w:r>
      <w:r>
        <w:rPr/>
        <w:t>of</w:t>
      </w:r>
      <w:r>
        <w:rPr>
          <w:spacing w:val="-7"/>
        </w:rPr>
        <w:t> </w:t>
      </w:r>
      <w:r>
        <w:rPr/>
        <w:t>100%</w:t>
      </w:r>
      <w:r>
        <w:rPr>
          <w:rFonts w:ascii="等线" w:eastAsia="等线" w:hint="eastAsia"/>
        </w:rPr>
        <w:t>，</w:t>
      </w:r>
      <w:r>
        <w:rPr/>
        <w:t>and</w:t>
      </w:r>
      <w:r>
        <w:rPr>
          <w:spacing w:val="-7"/>
        </w:rPr>
        <w:t> </w:t>
      </w:r>
      <w:r>
        <w:rPr/>
        <w:t>the</w:t>
      </w:r>
      <w:r>
        <w:rPr>
          <w:spacing w:val="-7"/>
        </w:rPr>
        <w:t> </w:t>
      </w:r>
      <w:r>
        <w:rPr/>
        <w:t>capacity</w:t>
      </w:r>
      <w:r>
        <w:rPr>
          <w:spacing w:val="-7"/>
        </w:rPr>
        <w:t> </w:t>
      </w:r>
      <w:r>
        <w:rPr/>
        <w:t>beyond</w:t>
      </w:r>
      <w:r>
        <w:rPr>
          <w:spacing w:val="-6"/>
        </w:rPr>
        <w:t> </w:t>
      </w:r>
      <w:r>
        <w:rPr/>
        <w:t>that</w:t>
      </w:r>
      <w:r>
        <w:rPr>
          <w:spacing w:val="-7"/>
        </w:rPr>
        <w:t> </w:t>
      </w:r>
      <w:r>
        <w:rPr/>
        <w:t>is</w:t>
      </w:r>
      <w:r>
        <w:rPr>
          <w:spacing w:val="-6"/>
        </w:rPr>
        <w:t> </w:t>
      </w:r>
      <w:r>
        <w:rPr/>
        <w:t>in</w:t>
      </w:r>
      <w:r>
        <w:rPr>
          <w:spacing w:val="-7"/>
        </w:rPr>
        <w:t> </w:t>
      </w:r>
      <w:r>
        <w:rPr/>
        <w:t>an</w:t>
      </w:r>
      <w:r>
        <w:rPr>
          <w:spacing w:val="-8"/>
        </w:rPr>
        <w:t> </w:t>
      </w:r>
      <w:r>
        <w:rPr/>
        <w:t>unsafe</w:t>
      </w:r>
      <w:r>
        <w:rPr>
          <w:spacing w:val="-10"/>
        </w:rPr>
        <w:t> </w:t>
      </w:r>
      <w:r>
        <w:rPr/>
        <w:t>state,.</w:t>
      </w:r>
      <w:r>
        <w:rPr>
          <w:spacing w:val="-8"/>
        </w:rPr>
        <w:t> </w:t>
      </w:r>
      <w:r>
        <w:rPr/>
        <w:t>The peak</w:t>
      </w:r>
      <w:r>
        <w:rPr>
          <w:spacing w:val="-11"/>
        </w:rPr>
        <w:t> </w:t>
      </w:r>
      <w:r>
        <w:rPr/>
        <w:t>level</w:t>
      </w:r>
      <w:r>
        <w:rPr>
          <w:spacing w:val="-13"/>
        </w:rPr>
        <w:t> </w:t>
      </w:r>
      <w:r>
        <w:rPr/>
        <w:t>of</w:t>
      </w:r>
      <w:r>
        <w:rPr>
          <w:spacing w:val="-12"/>
        </w:rPr>
        <w:t> </w:t>
      </w:r>
      <w:r>
        <w:rPr/>
        <w:t>unsafe</w:t>
      </w:r>
      <w:r>
        <w:rPr>
          <w:spacing w:val="-11"/>
        </w:rPr>
        <w:t> </w:t>
      </w:r>
      <w:r>
        <w:rPr/>
        <w:t>environmental</w:t>
      </w:r>
      <w:r>
        <w:rPr>
          <w:spacing w:val="-11"/>
        </w:rPr>
        <w:t> </w:t>
      </w:r>
      <w:r>
        <w:rPr/>
        <w:t>is</w:t>
      </w:r>
      <w:r>
        <w:rPr>
          <w:spacing w:val="-13"/>
        </w:rPr>
        <w:t> </w:t>
      </w:r>
      <w:r>
        <w:rPr/>
        <w:t>the</w:t>
      </w:r>
      <w:r>
        <w:rPr>
          <w:spacing w:val="-13"/>
        </w:rPr>
        <w:t> </w:t>
      </w:r>
      <w:r>
        <w:rPr/>
        <w:t>threshold</w:t>
      </w:r>
      <w:r>
        <w:rPr>
          <w:spacing w:val="-11"/>
        </w:rPr>
        <w:t> </w:t>
      </w:r>
      <w:r>
        <w:rPr/>
        <w:t>value</w:t>
      </w:r>
      <w:r>
        <w:rPr>
          <w:spacing w:val="-11"/>
        </w:rPr>
        <w:t> </w:t>
      </w:r>
      <w:r>
        <w:rPr/>
        <w:t>of</w:t>
      </w:r>
      <w:r>
        <w:rPr>
          <w:spacing w:val="-12"/>
        </w:rPr>
        <w:t> </w:t>
      </w:r>
      <w:r>
        <w:rPr/>
        <w:t>environmental carrying capacity, and exceeding it means collapse. The warning zone is between</w:t>
      </w:r>
      <w:r>
        <w:rPr>
          <w:spacing w:val="-12"/>
        </w:rPr>
        <w:t> </w:t>
      </w:r>
      <w:r>
        <w:rPr/>
        <w:t>the</w:t>
      </w:r>
      <w:r>
        <w:rPr>
          <w:spacing w:val="-10"/>
        </w:rPr>
        <w:t> </w:t>
      </w:r>
      <w:r>
        <w:rPr/>
        <w:t>environmental</w:t>
      </w:r>
      <w:r>
        <w:rPr>
          <w:spacing w:val="-9"/>
        </w:rPr>
        <w:t> </w:t>
      </w:r>
      <w:r>
        <w:rPr/>
        <w:t>carrying</w:t>
      </w:r>
      <w:r>
        <w:rPr>
          <w:spacing w:val="-10"/>
        </w:rPr>
        <w:t> </w:t>
      </w:r>
      <w:r>
        <w:rPr/>
        <w:t>capacity</w:t>
      </w:r>
      <w:r>
        <w:rPr>
          <w:spacing w:val="-9"/>
        </w:rPr>
        <w:t> </w:t>
      </w:r>
      <w:r>
        <w:rPr/>
        <w:t>and</w:t>
      </w:r>
      <w:r>
        <w:rPr>
          <w:spacing w:val="-9"/>
        </w:rPr>
        <w:t> </w:t>
      </w:r>
      <w:r>
        <w:rPr/>
        <w:t>the</w:t>
      </w:r>
      <w:r>
        <w:rPr>
          <w:spacing w:val="-13"/>
        </w:rPr>
        <w:t> </w:t>
      </w:r>
      <w:r>
        <w:rPr/>
        <w:t>environmental</w:t>
      </w:r>
      <w:r>
        <w:rPr>
          <w:spacing w:val="-11"/>
        </w:rPr>
        <w:t> </w:t>
      </w:r>
      <w:r>
        <w:rPr/>
        <w:t>safety level, and the warning zone is an unsafe</w:t>
      </w:r>
      <w:r>
        <w:rPr>
          <w:spacing w:val="-7"/>
        </w:rPr>
        <w:t> </w:t>
      </w:r>
      <w:r>
        <w:rPr/>
        <w:t>zone.</w:t>
      </w:r>
    </w:p>
    <w:p>
      <w:pPr>
        <w:pStyle w:val="BodyText"/>
        <w:spacing w:line="268" w:lineRule="auto" w:before="27"/>
        <w:ind w:left="140" w:right="112" w:firstLine="559"/>
        <w:jc w:val="both"/>
      </w:pPr>
      <w:r>
        <w:rPr/>
        <w:t>P</w:t>
      </w:r>
      <w:r>
        <w:rPr>
          <w:vertAlign w:val="subscript"/>
        </w:rPr>
        <w:t>1</w:t>
      </w:r>
      <w:r>
        <w:rPr>
          <w:vertAlign w:val="baseline"/>
        </w:rPr>
        <w:t> is the available storage capacity of the environment under the control conditions, that is, regardless of the natural adjustment capacity of the ecological environment, there will be 1-P</w:t>
      </w:r>
      <w:r>
        <w:rPr>
          <w:vertAlign w:val="subscript"/>
        </w:rPr>
        <w:t>1</w:t>
      </w:r>
      <w:r>
        <w:rPr>
          <w:vertAlign w:val="baseline"/>
        </w:rPr>
        <w:t>=2.00% pollution share of waste plastics. 1-P</w:t>
      </w:r>
      <w:r>
        <w:rPr>
          <w:vertAlign w:val="subscript"/>
        </w:rPr>
        <w:t>1</w:t>
      </w:r>
      <w:r>
        <w:rPr>
          <w:vertAlign w:val="baseline"/>
        </w:rPr>
        <w:t> is an irreversible factor, an inevitable result of the influence</w:t>
      </w:r>
      <w:r>
        <w:rPr>
          <w:spacing w:val="-16"/>
          <w:vertAlign w:val="baseline"/>
        </w:rPr>
        <w:t> </w:t>
      </w:r>
      <w:r>
        <w:rPr>
          <w:vertAlign w:val="baseline"/>
        </w:rPr>
        <w:t>of</w:t>
      </w:r>
      <w:r>
        <w:rPr>
          <w:spacing w:val="-15"/>
          <w:vertAlign w:val="baseline"/>
        </w:rPr>
        <w:t> </w:t>
      </w:r>
      <w:r>
        <w:rPr>
          <w:vertAlign w:val="baseline"/>
        </w:rPr>
        <w:t>natural</w:t>
      </w:r>
      <w:r>
        <w:rPr>
          <w:spacing w:val="-14"/>
          <w:vertAlign w:val="baseline"/>
        </w:rPr>
        <w:t> </w:t>
      </w:r>
      <w:r>
        <w:rPr>
          <w:vertAlign w:val="baseline"/>
        </w:rPr>
        <w:t>factors,</w:t>
      </w:r>
      <w:r>
        <w:rPr>
          <w:spacing w:val="-16"/>
          <w:vertAlign w:val="baseline"/>
        </w:rPr>
        <w:t> </w:t>
      </w:r>
      <w:r>
        <w:rPr>
          <w:vertAlign w:val="baseline"/>
        </w:rPr>
        <w:t>and</w:t>
      </w:r>
      <w:r>
        <w:rPr>
          <w:spacing w:val="-16"/>
          <w:vertAlign w:val="baseline"/>
        </w:rPr>
        <w:t> </w:t>
      </w:r>
      <w:r>
        <w:rPr>
          <w:vertAlign w:val="baseline"/>
        </w:rPr>
        <w:t>cannot</w:t>
      </w:r>
      <w:r>
        <w:rPr>
          <w:spacing w:val="-14"/>
          <w:vertAlign w:val="baseline"/>
        </w:rPr>
        <w:t> </w:t>
      </w:r>
      <w:r>
        <w:rPr>
          <w:vertAlign w:val="baseline"/>
        </w:rPr>
        <w:t>reach</w:t>
      </w:r>
      <w:r>
        <w:rPr>
          <w:spacing w:val="-15"/>
          <w:vertAlign w:val="baseline"/>
        </w:rPr>
        <w:t> </w:t>
      </w:r>
      <w:r>
        <w:rPr>
          <w:vertAlign w:val="baseline"/>
        </w:rPr>
        <w:t>the</w:t>
      </w:r>
      <w:r>
        <w:rPr>
          <w:spacing w:val="-17"/>
          <w:vertAlign w:val="baseline"/>
        </w:rPr>
        <w:t> </w:t>
      </w:r>
      <w:r>
        <w:rPr>
          <w:vertAlign w:val="baseline"/>
        </w:rPr>
        <w:t>optimal</w:t>
      </w:r>
      <w:r>
        <w:rPr>
          <w:spacing w:val="-16"/>
          <w:vertAlign w:val="baseline"/>
        </w:rPr>
        <w:t> </w:t>
      </w:r>
      <w:r>
        <w:rPr>
          <w:vertAlign w:val="baseline"/>
        </w:rPr>
        <w:t>state</w:t>
      </w:r>
      <w:r>
        <w:rPr>
          <w:spacing w:val="-17"/>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model, that</w:t>
      </w:r>
      <w:r>
        <w:rPr>
          <w:spacing w:val="-13"/>
          <w:vertAlign w:val="baseline"/>
        </w:rPr>
        <w:t> </w:t>
      </w:r>
      <w:r>
        <w:rPr>
          <w:vertAlign w:val="baseline"/>
        </w:rPr>
        <w:t>is,</w:t>
      </w:r>
      <w:r>
        <w:rPr>
          <w:spacing w:val="-13"/>
          <w:vertAlign w:val="baseline"/>
        </w:rPr>
        <w:t> </w:t>
      </w:r>
      <w:r>
        <w:rPr>
          <w:vertAlign w:val="baseline"/>
        </w:rPr>
        <w:t>the</w:t>
      </w:r>
      <w:r>
        <w:rPr>
          <w:spacing w:val="-10"/>
          <w:vertAlign w:val="baseline"/>
        </w:rPr>
        <w:t> </w:t>
      </w:r>
      <w:r>
        <w:rPr>
          <w:vertAlign w:val="baseline"/>
        </w:rPr>
        <w:t>source</w:t>
      </w:r>
      <w:r>
        <w:rPr>
          <w:spacing w:val="-12"/>
          <w:vertAlign w:val="baseline"/>
        </w:rPr>
        <w:t> </w:t>
      </w:r>
      <w:r>
        <w:rPr>
          <w:vertAlign w:val="baseline"/>
        </w:rPr>
        <w:t>of</w:t>
      </w:r>
      <w:r>
        <w:rPr>
          <w:spacing w:val="-12"/>
          <w:vertAlign w:val="baseline"/>
        </w:rPr>
        <w:t> </w:t>
      </w:r>
      <w:r>
        <w:rPr>
          <w:vertAlign w:val="baseline"/>
        </w:rPr>
        <w:t>pollution</w:t>
      </w:r>
      <w:r>
        <w:rPr>
          <w:spacing w:val="-13"/>
          <w:vertAlign w:val="baseline"/>
        </w:rPr>
        <w:t> </w:t>
      </w:r>
      <w:r>
        <w:rPr>
          <w:vertAlign w:val="baseline"/>
        </w:rPr>
        <w:t>is</w:t>
      </w:r>
      <w:r>
        <w:rPr>
          <w:spacing w:val="-9"/>
          <w:vertAlign w:val="baseline"/>
        </w:rPr>
        <w:t> </w:t>
      </w:r>
      <w:r>
        <w:rPr>
          <w:vertAlign w:val="baseline"/>
        </w:rPr>
        <w:t>always</w:t>
      </w:r>
      <w:r>
        <w:rPr>
          <w:spacing w:val="-12"/>
          <w:vertAlign w:val="baseline"/>
        </w:rPr>
        <w:t> </w:t>
      </w:r>
      <w:r>
        <w:rPr>
          <w:vertAlign w:val="baseline"/>
        </w:rPr>
        <w:t>present,</w:t>
      </w:r>
      <w:r>
        <w:rPr>
          <w:spacing w:val="-11"/>
          <w:vertAlign w:val="baseline"/>
        </w:rPr>
        <w:t> </w:t>
      </w:r>
      <w:r>
        <w:rPr>
          <w:vertAlign w:val="baseline"/>
        </w:rPr>
        <w:t>and</w:t>
      </w:r>
      <w:r>
        <w:rPr>
          <w:spacing w:val="-12"/>
          <w:vertAlign w:val="baseline"/>
        </w:rPr>
        <w:t> </w:t>
      </w:r>
      <w:r>
        <w:rPr>
          <w:vertAlign w:val="baseline"/>
        </w:rPr>
        <w:t>waste</w:t>
      </w:r>
      <w:r>
        <w:rPr>
          <w:spacing w:val="-13"/>
          <w:vertAlign w:val="baseline"/>
        </w:rPr>
        <w:t> </w:t>
      </w:r>
      <w:r>
        <w:rPr>
          <w:vertAlign w:val="baseline"/>
        </w:rPr>
        <w:t>plastic</w:t>
      </w:r>
      <w:r>
        <w:rPr>
          <w:spacing w:val="-10"/>
          <w:vertAlign w:val="baseline"/>
        </w:rPr>
        <w:t> </w:t>
      </w:r>
      <w:r>
        <w:rPr>
          <w:vertAlign w:val="baseline"/>
        </w:rPr>
        <w:t>will</w:t>
      </w:r>
      <w:r>
        <w:rPr>
          <w:spacing w:val="-9"/>
          <w:vertAlign w:val="baseline"/>
        </w:rPr>
        <w:t> </w:t>
      </w:r>
      <w:r>
        <w:rPr>
          <w:vertAlign w:val="baseline"/>
        </w:rPr>
        <w:t>also exist in the natural environment under non-human action, which is consistent with the</w:t>
      </w:r>
      <w:r>
        <w:rPr>
          <w:spacing w:val="-3"/>
          <w:vertAlign w:val="baseline"/>
        </w:rPr>
        <w:t> </w:t>
      </w:r>
      <w:r>
        <w:rPr>
          <w:vertAlign w:val="baseline"/>
        </w:rPr>
        <w:t>reality.</w:t>
      </w:r>
    </w:p>
    <w:p>
      <w:pPr>
        <w:pStyle w:val="BodyText"/>
        <w:spacing w:line="261" w:lineRule="auto"/>
        <w:ind w:left="140" w:right="178" w:firstLine="559"/>
        <w:jc w:val="both"/>
        <w:rPr>
          <w:rFonts w:ascii="等线" w:eastAsia="等线" w:hint="eastAsia"/>
        </w:rPr>
      </w:pPr>
      <w:r>
        <w:rPr/>
        <w:t>It can be known from the above that when x</w:t>
      </w:r>
      <w:r>
        <w:rPr>
          <w:vertAlign w:val="subscript"/>
        </w:rPr>
        <w:t>i</w:t>
      </w:r>
      <w:r>
        <w:rPr>
          <w:vertAlign w:val="baseline"/>
        </w:rPr>
        <w:t>= 0, the country is at the edge of environmental safety, that is, the largest share of waste plastics, that is, the data required in question one is that the largest share of disposable plastics is 95.92%</w:t>
      </w:r>
      <w:r>
        <w:rPr>
          <w:rFonts w:ascii="等线" w:eastAsia="等线" w:hint="eastAsia"/>
          <w:vertAlign w:val="baseline"/>
        </w:rPr>
        <w:t>。</w:t>
      </w:r>
    </w:p>
    <w:p>
      <w:pPr>
        <w:pStyle w:val="BodyText"/>
        <w:spacing w:line="303" w:lineRule="exact"/>
        <w:ind w:left="140" w:right="179"/>
        <w:jc w:val="right"/>
      </w:pPr>
      <w:r>
        <w:rPr/>
        <w:t>In</w:t>
      </w:r>
      <w:r>
        <w:rPr>
          <w:spacing w:val="-20"/>
        </w:rPr>
        <w:t> </w:t>
      </w:r>
      <w:r>
        <w:rPr/>
        <w:t>order</w:t>
      </w:r>
      <w:r>
        <w:rPr>
          <w:spacing w:val="-19"/>
        </w:rPr>
        <w:t> </w:t>
      </w:r>
      <w:r>
        <w:rPr/>
        <w:t>to</w:t>
      </w:r>
      <w:r>
        <w:rPr>
          <w:spacing w:val="-18"/>
        </w:rPr>
        <w:t> </w:t>
      </w:r>
      <w:r>
        <w:rPr/>
        <w:t>ensure</w:t>
      </w:r>
      <w:r>
        <w:rPr>
          <w:spacing w:val="-19"/>
        </w:rPr>
        <w:t> </w:t>
      </w:r>
      <w:r>
        <w:rPr/>
        <w:t>the</w:t>
      </w:r>
      <w:r>
        <w:rPr>
          <w:spacing w:val="-20"/>
        </w:rPr>
        <w:t> </w:t>
      </w:r>
      <w:r>
        <w:rPr/>
        <w:t>environmental</w:t>
      </w:r>
      <w:r>
        <w:rPr>
          <w:spacing w:val="-19"/>
        </w:rPr>
        <w:t> </w:t>
      </w:r>
      <w:r>
        <w:rPr/>
        <w:t>safety</w:t>
      </w:r>
      <w:r>
        <w:rPr>
          <w:spacing w:val="-20"/>
        </w:rPr>
        <w:t> </w:t>
      </w:r>
      <w:r>
        <w:rPr/>
        <w:t>level,</w:t>
      </w:r>
      <w:r>
        <w:rPr>
          <w:rFonts w:ascii="等线" w:eastAsia="等线" w:hint="eastAsia"/>
        </w:rPr>
        <w:t>，</w:t>
      </w:r>
      <w:r>
        <w:rPr/>
        <w:t>we</w:t>
      </w:r>
      <w:r>
        <w:rPr>
          <w:spacing w:val="-19"/>
        </w:rPr>
        <w:t> </w:t>
      </w:r>
      <w:r>
        <w:rPr/>
        <w:t>take</w:t>
      </w:r>
      <w:r>
        <w:rPr>
          <w:spacing w:val="-20"/>
        </w:rPr>
        <w:t> </w:t>
      </w:r>
      <w:r>
        <w:rPr/>
        <w:t>artificially</w:t>
      </w:r>
    </w:p>
    <w:p>
      <w:pPr>
        <w:pStyle w:val="BodyText"/>
        <w:spacing w:line="306" w:lineRule="exact"/>
        <w:ind w:left="140" w:right="175"/>
        <w:jc w:val="right"/>
      </w:pPr>
      <w:r>
        <w:rPr/>
        <w:t>control of the condition of x</w:t>
      </w:r>
      <w:r>
        <w:rPr>
          <w:vertAlign w:val="subscript"/>
        </w:rPr>
        <w:t>i</w:t>
      </w:r>
      <w:r>
        <w:rPr>
          <w:vertAlign w:val="baseline"/>
        </w:rPr>
        <w:t>=0 to make it close to P</w:t>
      </w:r>
      <w:r>
        <w:rPr>
          <w:vertAlign w:val="subscript"/>
        </w:rPr>
        <w:t>1</w:t>
      </w:r>
      <w:r>
        <w:rPr>
          <w:vertAlign w:val="baseline"/>
        </w:rPr>
        <w:t> as much as</w:t>
      </w:r>
      <w:r>
        <w:rPr>
          <w:spacing w:val="-8"/>
          <w:vertAlign w:val="baseline"/>
        </w:rPr>
        <w:t> </w:t>
      </w:r>
      <w:r>
        <w:rPr>
          <w:vertAlign w:val="baseline"/>
        </w:rPr>
        <w:t>possible.</w:t>
      </w:r>
    </w:p>
    <w:p>
      <w:pPr>
        <w:pStyle w:val="BodyText"/>
        <w:spacing w:line="360" w:lineRule="exact" w:before="7"/>
        <w:ind w:left="140" w:right="178"/>
        <w:jc w:val="both"/>
      </w:pPr>
      <w:r>
        <w:rPr/>
        <w:t>at this time the amount of waste that can be artificially reduced is less or equal to P</w:t>
      </w:r>
      <w:r>
        <w:rPr>
          <w:vertAlign w:val="subscript"/>
        </w:rPr>
        <w:t>1</w:t>
      </w:r>
      <w:r>
        <w:rPr>
          <w:vertAlign w:val="baseline"/>
        </w:rPr>
        <w:t>-P</w:t>
      </w:r>
      <w:r>
        <w:rPr>
          <w:vertAlign w:val="subscript"/>
        </w:rPr>
        <w:t>2</w:t>
      </w:r>
      <w:r>
        <w:rPr>
          <w:rFonts w:ascii="等线" w:eastAsia="等线" w:hint="eastAsia"/>
          <w:vertAlign w:val="baseline"/>
        </w:rPr>
        <w:t>，</w:t>
      </w:r>
      <w:r>
        <w:rPr>
          <w:vertAlign w:val="baseline"/>
        </w:rPr>
        <w:t>P</w:t>
      </w:r>
      <w:r>
        <w:rPr>
          <w:vertAlign w:val="subscript"/>
        </w:rPr>
        <w:t>1</w:t>
      </w:r>
      <w:r>
        <w:rPr>
          <w:vertAlign w:val="baseline"/>
        </w:rPr>
        <w:t>-P</w:t>
      </w:r>
      <w:r>
        <w:rPr>
          <w:vertAlign w:val="subscript"/>
        </w:rPr>
        <w:t>2</w:t>
      </w:r>
      <w:r>
        <w:rPr>
          <w:vertAlign w:val="baseline"/>
        </w:rPr>
        <w:t>is In order to ensure the environmental safety level, the</w:t>
      </w:r>
      <w:r>
        <w:rPr>
          <w:spacing w:val="-22"/>
          <w:vertAlign w:val="baseline"/>
        </w:rPr>
        <w:t> </w:t>
      </w:r>
      <w:r>
        <w:rPr>
          <w:vertAlign w:val="baseline"/>
        </w:rPr>
        <w:t>amount</w:t>
      </w:r>
      <w:r>
        <w:rPr>
          <w:spacing w:val="-21"/>
          <w:vertAlign w:val="baseline"/>
        </w:rPr>
        <w:t> </w:t>
      </w:r>
      <w:r>
        <w:rPr>
          <w:vertAlign w:val="baseline"/>
        </w:rPr>
        <w:t>of</w:t>
      </w:r>
      <w:r>
        <w:rPr>
          <w:spacing w:val="-22"/>
          <w:vertAlign w:val="baseline"/>
        </w:rPr>
        <w:t> </w:t>
      </w:r>
      <w:r>
        <w:rPr>
          <w:vertAlign w:val="baseline"/>
        </w:rPr>
        <w:t>waste</w:t>
      </w:r>
      <w:r>
        <w:rPr>
          <w:spacing w:val="-21"/>
          <w:vertAlign w:val="baseline"/>
        </w:rPr>
        <w:t> </w:t>
      </w:r>
      <w:r>
        <w:rPr>
          <w:vertAlign w:val="baseline"/>
        </w:rPr>
        <w:t>that</w:t>
      </w:r>
      <w:r>
        <w:rPr>
          <w:spacing w:val="-21"/>
          <w:vertAlign w:val="baseline"/>
        </w:rPr>
        <w:t> </w:t>
      </w:r>
      <w:r>
        <w:rPr>
          <w:vertAlign w:val="baseline"/>
        </w:rPr>
        <w:t>can</w:t>
      </w:r>
      <w:r>
        <w:rPr>
          <w:spacing w:val="-21"/>
          <w:vertAlign w:val="baseline"/>
        </w:rPr>
        <w:t> </w:t>
      </w:r>
      <w:r>
        <w:rPr>
          <w:vertAlign w:val="baseline"/>
        </w:rPr>
        <w:t>be</w:t>
      </w:r>
      <w:r>
        <w:rPr>
          <w:spacing w:val="-20"/>
          <w:vertAlign w:val="baseline"/>
        </w:rPr>
        <w:t> </w:t>
      </w:r>
      <w:r>
        <w:rPr>
          <w:vertAlign w:val="baseline"/>
        </w:rPr>
        <w:t>manipulated</w:t>
      </w:r>
      <w:r>
        <w:rPr>
          <w:spacing w:val="-18"/>
          <w:vertAlign w:val="baseline"/>
        </w:rPr>
        <w:t> </w:t>
      </w:r>
      <w:r>
        <w:rPr>
          <w:vertAlign w:val="baseline"/>
        </w:rPr>
        <w:t>manually.</w:t>
      </w:r>
      <w:r>
        <w:rPr>
          <w:spacing w:val="-23"/>
          <w:vertAlign w:val="baseline"/>
        </w:rPr>
        <w:t> </w:t>
      </w:r>
      <w:r>
        <w:rPr>
          <w:vertAlign w:val="baseline"/>
        </w:rPr>
        <w:t>Therefore,</w:t>
      </w:r>
      <w:r>
        <w:rPr>
          <w:spacing w:val="-20"/>
          <w:vertAlign w:val="baseline"/>
        </w:rPr>
        <w:t> </w:t>
      </w:r>
      <w:r>
        <w:rPr>
          <w:vertAlign w:val="baseline"/>
        </w:rPr>
        <w:t>reducing the</w:t>
      </w:r>
      <w:r>
        <w:rPr>
          <w:spacing w:val="-20"/>
          <w:vertAlign w:val="baseline"/>
        </w:rPr>
        <w:t> </w:t>
      </w:r>
      <w:r>
        <w:rPr>
          <w:vertAlign w:val="baseline"/>
        </w:rPr>
        <w:t>disposable</w:t>
      </w:r>
      <w:r>
        <w:rPr>
          <w:spacing w:val="-20"/>
          <w:vertAlign w:val="baseline"/>
        </w:rPr>
        <w:t> </w:t>
      </w:r>
      <w:r>
        <w:rPr>
          <w:vertAlign w:val="baseline"/>
        </w:rPr>
        <w:t>waste</w:t>
      </w:r>
      <w:r>
        <w:rPr>
          <w:spacing w:val="-20"/>
          <w:vertAlign w:val="baseline"/>
        </w:rPr>
        <w:t> </w:t>
      </w:r>
      <w:r>
        <w:rPr>
          <w:vertAlign w:val="baseline"/>
        </w:rPr>
        <w:t>plastic</w:t>
      </w:r>
      <w:r>
        <w:rPr>
          <w:spacing w:val="-19"/>
          <w:vertAlign w:val="baseline"/>
        </w:rPr>
        <w:t> </w:t>
      </w:r>
      <w:r>
        <w:rPr>
          <w:vertAlign w:val="baseline"/>
        </w:rPr>
        <w:t>occupancy</w:t>
      </w:r>
      <w:r>
        <w:rPr>
          <w:spacing w:val="-16"/>
          <w:vertAlign w:val="baseline"/>
        </w:rPr>
        <w:t> </w:t>
      </w:r>
      <w:r>
        <w:rPr>
          <w:vertAlign w:val="baseline"/>
        </w:rPr>
        <w:t>rate</w:t>
      </w:r>
      <w:r>
        <w:rPr>
          <w:spacing w:val="-17"/>
          <w:vertAlign w:val="baseline"/>
        </w:rPr>
        <w:t> </w:t>
      </w:r>
      <w:r>
        <w:rPr>
          <w:vertAlign w:val="baseline"/>
        </w:rPr>
        <w:t>by</w:t>
      </w:r>
      <w:r>
        <w:rPr>
          <w:spacing w:val="-16"/>
          <w:vertAlign w:val="baseline"/>
        </w:rPr>
        <w:t> </w:t>
      </w:r>
      <w:r>
        <w:rPr>
          <w:vertAlign w:val="baseline"/>
        </w:rPr>
        <w:t>up</w:t>
      </w:r>
      <w:r>
        <w:rPr>
          <w:spacing w:val="-16"/>
          <w:vertAlign w:val="baseline"/>
        </w:rPr>
        <w:t> </w:t>
      </w:r>
      <w:r>
        <w:rPr>
          <w:vertAlign w:val="baseline"/>
        </w:rPr>
        <w:t>to</w:t>
      </w:r>
      <w:r>
        <w:rPr>
          <w:spacing w:val="-19"/>
          <w:vertAlign w:val="baseline"/>
        </w:rPr>
        <w:t> </w:t>
      </w:r>
      <w:r>
        <w:rPr>
          <w:vertAlign w:val="baseline"/>
        </w:rPr>
        <w:t>93.92%</w:t>
      </w:r>
      <w:r>
        <w:rPr>
          <w:spacing w:val="-15"/>
          <w:vertAlign w:val="baseline"/>
        </w:rPr>
        <w:t> </w:t>
      </w:r>
      <w:r>
        <w:rPr>
          <w:vertAlign w:val="baseline"/>
        </w:rPr>
        <w:t>in</w:t>
      </w:r>
      <w:r>
        <w:rPr>
          <w:spacing w:val="-16"/>
          <w:vertAlign w:val="baseline"/>
        </w:rPr>
        <w:t> </w:t>
      </w:r>
      <w:r>
        <w:rPr>
          <w:vertAlign w:val="baseline"/>
        </w:rPr>
        <w:t>any</w:t>
      </w:r>
      <w:r>
        <w:rPr>
          <w:spacing w:val="-16"/>
          <w:vertAlign w:val="baseline"/>
        </w:rPr>
        <w:t> </w:t>
      </w:r>
      <w:r>
        <w:rPr>
          <w:vertAlign w:val="baseline"/>
        </w:rPr>
        <w:t>country can ensure that the environment is always at a safe level. Different countries</w:t>
      </w:r>
      <w:r>
        <w:rPr>
          <w:spacing w:val="-19"/>
          <w:vertAlign w:val="baseline"/>
        </w:rPr>
        <w:t> </w:t>
      </w:r>
      <w:r>
        <w:rPr>
          <w:vertAlign w:val="baseline"/>
        </w:rPr>
        <w:t>need</w:t>
      </w:r>
      <w:r>
        <w:rPr>
          <w:spacing w:val="-19"/>
          <w:vertAlign w:val="baseline"/>
        </w:rPr>
        <w:t> </w:t>
      </w:r>
      <w:r>
        <w:rPr>
          <w:vertAlign w:val="baseline"/>
        </w:rPr>
        <w:t>to</w:t>
      </w:r>
      <w:r>
        <w:rPr>
          <w:spacing w:val="-17"/>
          <w:vertAlign w:val="baseline"/>
        </w:rPr>
        <w:t> </w:t>
      </w:r>
      <w:r>
        <w:rPr>
          <w:vertAlign w:val="baseline"/>
        </w:rPr>
        <w:t>reduce</w:t>
      </w:r>
      <w:r>
        <w:rPr>
          <w:spacing w:val="-17"/>
          <w:vertAlign w:val="baseline"/>
        </w:rPr>
        <w:t> </w:t>
      </w:r>
      <w:r>
        <w:rPr>
          <w:vertAlign w:val="baseline"/>
        </w:rPr>
        <w:t>the</w:t>
      </w:r>
      <w:r>
        <w:rPr>
          <w:spacing w:val="-21"/>
          <w:vertAlign w:val="baseline"/>
        </w:rPr>
        <w:t> </w:t>
      </w:r>
      <w:r>
        <w:rPr>
          <w:vertAlign w:val="baseline"/>
        </w:rPr>
        <w:t>different</w:t>
      </w:r>
      <w:r>
        <w:rPr>
          <w:spacing w:val="-17"/>
          <w:vertAlign w:val="baseline"/>
        </w:rPr>
        <w:t> </w:t>
      </w:r>
      <w:r>
        <w:rPr>
          <w:vertAlign w:val="baseline"/>
        </w:rPr>
        <w:t>share</w:t>
      </w:r>
      <w:r>
        <w:rPr>
          <w:spacing w:val="-19"/>
          <w:vertAlign w:val="baseline"/>
        </w:rPr>
        <w:t> </w:t>
      </w:r>
      <w:r>
        <w:rPr>
          <w:vertAlign w:val="baseline"/>
        </w:rPr>
        <w:t>of</w:t>
      </w:r>
      <w:r>
        <w:rPr>
          <w:spacing w:val="-21"/>
          <w:vertAlign w:val="baseline"/>
        </w:rPr>
        <w:t> </w:t>
      </w:r>
      <w:r>
        <w:rPr>
          <w:vertAlign w:val="baseline"/>
        </w:rPr>
        <w:t>disposable</w:t>
      </w:r>
      <w:r>
        <w:rPr>
          <w:spacing w:val="-19"/>
          <w:vertAlign w:val="baseline"/>
        </w:rPr>
        <w:t> </w:t>
      </w:r>
      <w:r>
        <w:rPr>
          <w:vertAlign w:val="baseline"/>
        </w:rPr>
        <w:t>plastic</w:t>
      </w:r>
      <w:r>
        <w:rPr>
          <w:spacing w:val="-21"/>
          <w:vertAlign w:val="baseline"/>
        </w:rPr>
        <w:t> </w:t>
      </w:r>
      <w:r>
        <w:rPr>
          <w:vertAlign w:val="baseline"/>
        </w:rPr>
        <w:t>waste.</w:t>
      </w:r>
      <w:r>
        <w:rPr>
          <w:spacing w:val="-20"/>
          <w:vertAlign w:val="baseline"/>
        </w:rPr>
        <w:t> </w:t>
      </w:r>
      <w:r>
        <w:rPr>
          <w:vertAlign w:val="baseline"/>
        </w:rPr>
        <w:t>The following uses the United States, China, Italy, and Malaysia as</w:t>
      </w:r>
      <w:r>
        <w:rPr>
          <w:spacing w:val="-29"/>
          <w:vertAlign w:val="baseline"/>
        </w:rPr>
        <w:t> </w:t>
      </w:r>
      <w:r>
        <w:rPr>
          <w:vertAlign w:val="baseline"/>
        </w:rPr>
        <w:t>examples</w:t>
      </w:r>
    </w:p>
    <w:p>
      <w:pPr>
        <w:spacing w:after="0" w:line="360" w:lineRule="exact"/>
        <w:jc w:val="both"/>
        <w:sectPr>
          <w:headerReference w:type="default" r:id="rId9"/>
          <w:pgSz w:w="11910" w:h="16840"/>
          <w:pgMar w:header="861" w:footer="0" w:top="1140" w:bottom="280" w:left="1660" w:right="1620"/>
        </w:sectPr>
      </w:pPr>
    </w:p>
    <w:p>
      <w:pPr>
        <w:pStyle w:val="BodyText"/>
        <w:spacing w:line="20" w:lineRule="exact"/>
        <w:ind w:left="103"/>
        <w:rPr>
          <w:sz w:val="2"/>
        </w:rPr>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rPr>
          <w:sz w:val="2"/>
        </w:rPr>
      </w:r>
    </w:p>
    <w:p>
      <w:pPr>
        <w:pStyle w:val="BodyText"/>
        <w:rPr>
          <w:sz w:val="20"/>
        </w:rPr>
      </w:pPr>
    </w:p>
    <w:p>
      <w:pPr>
        <w:pStyle w:val="BodyText"/>
        <w:rPr>
          <w:sz w:val="20"/>
        </w:rPr>
      </w:pPr>
    </w:p>
    <w:p>
      <w:pPr>
        <w:pStyle w:val="BodyText"/>
        <w:rPr>
          <w:sz w:val="25"/>
        </w:rPr>
      </w:pPr>
      <w:r>
        <w:rPr/>
        <w:drawing>
          <wp:anchor distT="0" distB="0" distL="0" distR="0" allowOverlap="1" layoutInCell="1" locked="0" behindDoc="0" simplePos="0" relativeHeight="5">
            <wp:simplePos x="0" y="0"/>
            <wp:positionH relativeFrom="page">
              <wp:posOffset>1213905</wp:posOffset>
            </wp:positionH>
            <wp:positionV relativeFrom="paragraph">
              <wp:posOffset>207386</wp:posOffset>
            </wp:positionV>
            <wp:extent cx="5087012" cy="361045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5087012" cy="3610451"/>
                    </a:xfrm>
                    <a:prstGeom prst="rect">
                      <a:avLst/>
                    </a:prstGeom>
                  </pic:spPr>
                </pic:pic>
              </a:graphicData>
            </a:graphic>
          </wp:anchor>
        </w:drawing>
      </w:r>
    </w:p>
    <w:p>
      <w:pPr>
        <w:pStyle w:val="BodyText"/>
        <w:rPr>
          <w:sz w:val="20"/>
        </w:rPr>
      </w:pPr>
    </w:p>
    <w:p>
      <w:pPr>
        <w:pStyle w:val="BodyText"/>
        <w:spacing w:before="3"/>
        <w:rPr>
          <w:sz w:val="27"/>
        </w:rPr>
      </w:pPr>
      <w:r>
        <w:rPr/>
        <w:drawing>
          <wp:anchor distT="0" distB="0" distL="0" distR="0" allowOverlap="1" layoutInCell="1" locked="0" behindDoc="0" simplePos="0" relativeHeight="6">
            <wp:simplePos x="0" y="0"/>
            <wp:positionH relativeFrom="page">
              <wp:posOffset>1231088</wp:posOffset>
            </wp:positionH>
            <wp:positionV relativeFrom="paragraph">
              <wp:posOffset>224365</wp:posOffset>
            </wp:positionV>
            <wp:extent cx="5085585" cy="363759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085585" cy="3637597"/>
                    </a:xfrm>
                    <a:prstGeom prst="rect">
                      <a:avLst/>
                    </a:prstGeom>
                  </pic:spPr>
                </pic:pic>
              </a:graphicData>
            </a:graphic>
          </wp:anchor>
        </w:drawing>
      </w:r>
    </w:p>
    <w:p>
      <w:pPr>
        <w:spacing w:after="0"/>
        <w:rPr>
          <w:sz w:val="27"/>
        </w:rPr>
        <w:sectPr>
          <w:headerReference w:type="default" r:id="rId10"/>
          <w:pgSz w:w="11910" w:h="16840"/>
          <w:pgMar w:header="861" w:footer="0" w:top="1120" w:bottom="280" w:left="1660" w:right="1620"/>
          <w:pgNumType w:start="8"/>
        </w:sectPr>
      </w:pPr>
    </w:p>
    <w:p>
      <w:pPr>
        <w:pStyle w:val="BodyText"/>
        <w:spacing w:line="20" w:lineRule="exact"/>
        <w:ind w:left="103"/>
        <w:rPr>
          <w:sz w:val="2"/>
        </w:rPr>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8">
            <wp:simplePos x="0" y="0"/>
            <wp:positionH relativeFrom="page">
              <wp:posOffset>1236011</wp:posOffset>
            </wp:positionH>
            <wp:positionV relativeFrom="paragraph">
              <wp:posOffset>181478</wp:posOffset>
            </wp:positionV>
            <wp:extent cx="5082853" cy="361045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082853" cy="3610451"/>
                    </a:xfrm>
                    <a:prstGeom prst="rect">
                      <a:avLst/>
                    </a:prstGeom>
                  </pic:spPr>
                </pic:pic>
              </a:graphicData>
            </a:graphic>
          </wp:anchor>
        </w:drawing>
      </w:r>
    </w:p>
    <w:p>
      <w:pPr>
        <w:pStyle w:val="BodyText"/>
        <w:rPr>
          <w:sz w:val="20"/>
        </w:rPr>
      </w:pPr>
    </w:p>
    <w:p>
      <w:pPr>
        <w:pStyle w:val="BodyText"/>
        <w:spacing w:before="11"/>
        <w:rPr>
          <w:sz w:val="22"/>
        </w:rPr>
      </w:pPr>
    </w:p>
    <w:p>
      <w:pPr>
        <w:pStyle w:val="BodyText"/>
        <w:spacing w:line="268" w:lineRule="auto" w:before="89"/>
        <w:ind w:left="140" w:right="180" w:firstLine="559"/>
        <w:jc w:val="both"/>
      </w:pPr>
      <w:r>
        <w:rPr/>
        <w:t>Through SPSS correlation analysis, we can see that among the three factors, the impact of x</w:t>
      </w:r>
      <w:r>
        <w:rPr>
          <w:vertAlign w:val="subscript"/>
        </w:rPr>
        <w:t>1</w:t>
      </w:r>
      <w:r>
        <w:rPr>
          <w:vertAlign w:val="baseline"/>
        </w:rPr>
        <w:t> (trade) is the most significant, followed by the impact of x</w:t>
      </w:r>
      <w:r>
        <w:rPr>
          <w:vertAlign w:val="subscript"/>
        </w:rPr>
        <w:t>2</w:t>
      </w:r>
      <w:r>
        <w:rPr>
          <w:vertAlign w:val="baseline"/>
        </w:rPr>
        <w:t> (policy), and the third is x</w:t>
      </w:r>
      <w:r>
        <w:rPr>
          <w:vertAlign w:val="subscript"/>
        </w:rPr>
        <w:t>3</w:t>
      </w:r>
      <w:r>
        <w:rPr>
          <w:vertAlign w:val="baseline"/>
        </w:rPr>
        <w:t> (alternatives).</w:t>
      </w:r>
    </w:p>
    <w:p>
      <w:pPr>
        <w:pStyle w:val="BodyText"/>
        <w:spacing w:line="268" w:lineRule="auto"/>
        <w:ind w:left="140" w:right="176" w:firstLine="559"/>
        <w:jc w:val="both"/>
      </w:pPr>
      <w:r>
        <w:rPr/>
        <w:t>So</w:t>
      </w:r>
      <w:r>
        <w:rPr>
          <w:spacing w:val="-14"/>
        </w:rPr>
        <w:t> </w:t>
      </w:r>
      <w:r>
        <w:rPr/>
        <w:t>we</w:t>
      </w:r>
      <w:r>
        <w:rPr>
          <w:spacing w:val="-15"/>
        </w:rPr>
        <w:t> </w:t>
      </w:r>
      <w:r>
        <w:rPr/>
        <w:t>can</w:t>
      </w:r>
      <w:r>
        <w:rPr>
          <w:spacing w:val="-14"/>
        </w:rPr>
        <w:t> </w:t>
      </w:r>
      <w:r>
        <w:rPr/>
        <w:t>use</w:t>
      </w:r>
      <w:r>
        <w:rPr>
          <w:spacing w:val="-15"/>
        </w:rPr>
        <w:t> </w:t>
      </w:r>
      <w:r>
        <w:rPr/>
        <w:t>the</w:t>
      </w:r>
      <w:r>
        <w:rPr>
          <w:spacing w:val="-15"/>
        </w:rPr>
        <w:t> </w:t>
      </w:r>
      <w:r>
        <w:rPr/>
        <w:t>above</w:t>
      </w:r>
      <w:r>
        <w:rPr>
          <w:spacing w:val="-14"/>
        </w:rPr>
        <w:t> </w:t>
      </w:r>
      <w:r>
        <w:rPr/>
        <w:t>three</w:t>
      </w:r>
      <w:r>
        <w:rPr>
          <w:spacing w:val="-17"/>
        </w:rPr>
        <w:t> </w:t>
      </w:r>
      <w:r>
        <w:rPr/>
        <w:t>indicators</w:t>
      </w:r>
      <w:r>
        <w:rPr>
          <w:spacing w:val="-14"/>
        </w:rPr>
        <w:t> </w:t>
      </w:r>
      <w:r>
        <w:rPr/>
        <w:t>to</w:t>
      </w:r>
      <w:r>
        <w:rPr>
          <w:spacing w:val="-14"/>
        </w:rPr>
        <w:t> </w:t>
      </w:r>
      <w:r>
        <w:rPr/>
        <w:t>evaluate</w:t>
      </w:r>
      <w:r>
        <w:rPr>
          <w:spacing w:val="-17"/>
        </w:rPr>
        <w:t> </w:t>
      </w:r>
      <w:r>
        <w:rPr>
          <w:spacing w:val="2"/>
        </w:rPr>
        <w:t>the</w:t>
      </w:r>
      <w:r>
        <w:rPr>
          <w:spacing w:val="-14"/>
        </w:rPr>
        <w:t> </w:t>
      </w:r>
      <w:r>
        <w:rPr/>
        <w:t>four</w:t>
      </w:r>
      <w:r>
        <w:rPr>
          <w:spacing w:val="-15"/>
        </w:rPr>
        <w:t> </w:t>
      </w:r>
      <w:r>
        <w:rPr/>
        <w:t>countries of the United States, China, Italy, and</w:t>
      </w:r>
      <w:r>
        <w:rPr>
          <w:spacing w:val="-7"/>
        </w:rPr>
        <w:t> </w:t>
      </w:r>
      <w:r>
        <w:rPr/>
        <w:t>Malaysia.</w:t>
      </w:r>
    </w:p>
    <w:p>
      <w:pPr>
        <w:pStyle w:val="BodyText"/>
        <w:spacing w:line="268" w:lineRule="auto"/>
        <w:ind w:left="140" w:right="179" w:firstLine="559"/>
        <w:jc w:val="both"/>
      </w:pPr>
      <w:r>
        <w:rPr/>
        <w:t>Among the four countries, the United States and Italy are developed countries, and China and Malaysia are developing countries. They are located in Asia, Europe, and North America. Before 2017, China was the largest importer of disposable waste plastics. After the promulgation of a plastics</w:t>
      </w:r>
      <w:r>
        <w:rPr>
          <w:spacing w:val="-6"/>
        </w:rPr>
        <w:t> </w:t>
      </w:r>
      <w:r>
        <w:rPr/>
        <w:t>restriction</w:t>
      </w:r>
      <w:r>
        <w:rPr>
          <w:spacing w:val="-5"/>
        </w:rPr>
        <w:t> </w:t>
      </w:r>
      <w:r>
        <w:rPr/>
        <w:t>order</w:t>
      </w:r>
      <w:r>
        <w:rPr>
          <w:spacing w:val="-6"/>
        </w:rPr>
        <w:t> </w:t>
      </w:r>
      <w:r>
        <w:rPr/>
        <w:t>in</w:t>
      </w:r>
      <w:r>
        <w:rPr>
          <w:spacing w:val="-5"/>
        </w:rPr>
        <w:t> </w:t>
      </w:r>
      <w:r>
        <w:rPr/>
        <w:t>2017,</w:t>
      </w:r>
      <w:r>
        <w:rPr>
          <w:spacing w:val="-7"/>
        </w:rPr>
        <w:t> </w:t>
      </w:r>
      <w:r>
        <w:rPr/>
        <w:t>it</w:t>
      </w:r>
      <w:r>
        <w:rPr>
          <w:spacing w:val="-5"/>
        </w:rPr>
        <w:t> </w:t>
      </w:r>
      <w:r>
        <w:rPr/>
        <w:t>no</w:t>
      </w:r>
      <w:r>
        <w:rPr>
          <w:spacing w:val="-5"/>
        </w:rPr>
        <w:t> </w:t>
      </w:r>
      <w:r>
        <w:rPr/>
        <w:t>longer</w:t>
      </w:r>
      <w:r>
        <w:rPr>
          <w:spacing w:val="-6"/>
        </w:rPr>
        <w:t> </w:t>
      </w:r>
      <w:r>
        <w:rPr/>
        <w:t>imports</w:t>
      </w:r>
      <w:r>
        <w:rPr>
          <w:spacing w:val="-5"/>
        </w:rPr>
        <w:t> </w:t>
      </w:r>
      <w:r>
        <w:rPr/>
        <w:t>garbage.</w:t>
      </w:r>
      <w:r>
        <w:rPr>
          <w:spacing w:val="-7"/>
        </w:rPr>
        <w:t> </w:t>
      </w:r>
      <w:r>
        <w:rPr/>
        <w:t>Since</w:t>
      </w:r>
      <w:r>
        <w:rPr>
          <w:spacing w:val="-5"/>
        </w:rPr>
        <w:t> </w:t>
      </w:r>
      <w:r>
        <w:rPr/>
        <w:t>then, Malaysia has become the largest importer of disposable waste plastics, so these four countries are very typical.</w:t>
      </w:r>
    </w:p>
    <w:p>
      <w:pPr>
        <w:pStyle w:val="Heading3"/>
        <w:numPr>
          <w:ilvl w:val="2"/>
          <w:numId w:val="4"/>
        </w:numPr>
        <w:tabs>
          <w:tab w:pos="861" w:val="left" w:leader="none"/>
        </w:tabs>
        <w:spacing w:line="240" w:lineRule="auto" w:before="95" w:after="0"/>
        <w:ind w:left="860" w:right="0" w:hanging="721"/>
        <w:jc w:val="both"/>
      </w:pPr>
      <w:bookmarkStart w:name="_bookmark15" w:id="30"/>
      <w:bookmarkEnd w:id="30"/>
      <w:r>
        <w:rPr>
          <w:b w:val="0"/>
        </w:rPr>
      </w:r>
      <w:bookmarkStart w:name="_bookmark15" w:id="31"/>
      <w:bookmarkEnd w:id="31"/>
      <w:r>
        <w:rPr/>
        <w:t>Anal</w:t>
      </w:r>
      <w:r>
        <w:rPr/>
        <w:t>ytic hierarchy</w:t>
      </w:r>
      <w:r>
        <w:rPr>
          <w:spacing w:val="-3"/>
        </w:rPr>
        <w:t> </w:t>
      </w:r>
      <w:r>
        <w:rPr/>
        <w:t>process</w:t>
      </w:r>
    </w:p>
    <w:p>
      <w:pPr>
        <w:pStyle w:val="Heading4"/>
        <w:numPr>
          <w:ilvl w:val="0"/>
          <w:numId w:val="5"/>
        </w:numPr>
        <w:tabs>
          <w:tab w:pos="467" w:val="left" w:leader="none"/>
        </w:tabs>
        <w:spacing w:line="240" w:lineRule="auto" w:before="167" w:after="0"/>
        <w:ind w:left="466" w:right="0" w:hanging="327"/>
        <w:jc w:val="both"/>
      </w:pPr>
      <w:r>
        <w:rPr/>
        <w:t>Establish a analytic hierarchy process</w:t>
      </w:r>
      <w:r>
        <w:rPr>
          <w:spacing w:val="-1"/>
        </w:rPr>
        <w:t> </w:t>
      </w:r>
      <w:r>
        <w:rPr/>
        <w:t>model</w:t>
      </w:r>
    </w:p>
    <w:p>
      <w:pPr>
        <w:pStyle w:val="BodyText"/>
        <w:spacing w:line="268" w:lineRule="auto" w:before="41"/>
        <w:ind w:left="140" w:right="177" w:firstLine="559"/>
        <w:jc w:val="both"/>
      </w:pPr>
      <w:r>
        <w:rPr/>
        <w:t>The decision problem is decomposed into three levels, the</w:t>
      </w:r>
      <w:r>
        <w:rPr>
          <w:spacing w:val="-51"/>
        </w:rPr>
        <w:t> </w:t>
      </w:r>
      <w:r>
        <w:rPr/>
        <w:t>uppermost layer is the target layer M, that is to select the most appropriate evaluation of the degree of environmental safety of key indicators; lowermost layer</w:t>
      </w:r>
    </w:p>
    <w:p>
      <w:pPr>
        <w:spacing w:after="0" w:line="268" w:lineRule="auto"/>
        <w:jc w:val="both"/>
        <w:sectPr>
          <w:pgSz w:w="11910" w:h="16840"/>
          <w:pgMar w:header="861" w:footer="0" w:top="1120" w:bottom="280" w:left="1660" w:right="1620"/>
        </w:sectPr>
      </w:pPr>
    </w:p>
    <w:p>
      <w:pPr>
        <w:pStyle w:val="BodyText"/>
        <w:rPr>
          <w:sz w:val="19"/>
        </w:rPr>
      </w:pPr>
    </w:p>
    <w:p>
      <w:pPr>
        <w:pStyle w:val="BodyText"/>
        <w:spacing w:line="268" w:lineRule="auto" w:before="89"/>
        <w:ind w:left="140" w:right="181"/>
        <w:jc w:val="both"/>
      </w:pPr>
      <w:r>
        <w:rPr/>
        <w:t>for</w:t>
      </w:r>
      <w:r>
        <w:rPr>
          <w:spacing w:val="-8"/>
        </w:rPr>
        <w:t> </w:t>
      </w:r>
      <w:r>
        <w:rPr/>
        <w:t>the</w:t>
      </w:r>
      <w:r>
        <w:rPr>
          <w:spacing w:val="-10"/>
        </w:rPr>
        <w:t> </w:t>
      </w:r>
      <w:r>
        <w:rPr/>
        <w:t>program,</w:t>
      </w:r>
      <w:r>
        <w:rPr>
          <w:spacing w:val="-9"/>
        </w:rPr>
        <w:t> </w:t>
      </w:r>
      <w:r>
        <w:rPr/>
        <w:t>namely</w:t>
      </w:r>
      <w:r>
        <w:rPr>
          <w:spacing w:val="-9"/>
        </w:rPr>
        <w:t> </w:t>
      </w:r>
      <w:r>
        <w:rPr/>
        <w:t>Si</w:t>
      </w:r>
      <w:r>
        <w:rPr>
          <w:spacing w:val="-9"/>
        </w:rPr>
        <w:t> </w:t>
      </w:r>
      <w:r>
        <w:rPr/>
        <w:t>Ge</w:t>
      </w:r>
      <w:r>
        <w:rPr>
          <w:spacing w:val="-7"/>
        </w:rPr>
        <w:t> </w:t>
      </w:r>
      <w:r>
        <w:rPr/>
        <w:t>countries</w:t>
      </w:r>
      <w:r>
        <w:rPr>
          <w:spacing w:val="-6"/>
        </w:rPr>
        <w:t> </w:t>
      </w:r>
      <w:r>
        <w:rPr/>
        <w:t>P1,</w:t>
      </w:r>
      <w:r>
        <w:rPr>
          <w:spacing w:val="-8"/>
        </w:rPr>
        <w:t> </w:t>
      </w:r>
      <w:r>
        <w:rPr/>
        <w:t>P2,</w:t>
      </w:r>
      <w:r>
        <w:rPr>
          <w:spacing w:val="-7"/>
        </w:rPr>
        <w:t> </w:t>
      </w:r>
      <w:r>
        <w:rPr/>
        <w:t>P3,</w:t>
      </w:r>
      <w:r>
        <w:rPr>
          <w:spacing w:val="-8"/>
        </w:rPr>
        <w:t> </w:t>
      </w:r>
      <w:r>
        <w:rPr/>
        <w:t>P4;</w:t>
      </w:r>
      <w:r>
        <w:rPr>
          <w:spacing w:val="-7"/>
        </w:rPr>
        <w:t> </w:t>
      </w:r>
      <w:r>
        <w:rPr/>
        <w:t>intermediate</w:t>
      </w:r>
      <w:r>
        <w:rPr>
          <w:spacing w:val="-9"/>
        </w:rPr>
        <w:t> </w:t>
      </w:r>
      <w:r>
        <w:rPr/>
        <w:t>layer The standard level includes three indicators of import and export volume C1, substitute C2, and policy C3 (as shown in Figure</w:t>
      </w:r>
      <w:r>
        <w:rPr>
          <w:spacing w:val="-7"/>
        </w:rPr>
        <w:t> </w:t>
      </w:r>
      <w:r>
        <w:rPr/>
        <w:t>1):</w:t>
      </w:r>
    </w:p>
    <w:p>
      <w:pPr>
        <w:pStyle w:val="BodyText"/>
        <w:rPr>
          <w:sz w:val="20"/>
        </w:rPr>
      </w:pPr>
    </w:p>
    <w:p>
      <w:pPr>
        <w:pStyle w:val="BodyText"/>
        <w:rPr>
          <w:sz w:val="20"/>
        </w:rPr>
      </w:pPr>
    </w:p>
    <w:p>
      <w:pPr>
        <w:pStyle w:val="BodyText"/>
        <w:rPr>
          <w:sz w:val="20"/>
        </w:rPr>
      </w:pPr>
    </w:p>
    <w:p>
      <w:pPr>
        <w:pStyle w:val="BodyText"/>
        <w:spacing w:before="6"/>
        <w:rPr>
          <w:sz w:val="10"/>
        </w:rPr>
      </w:pPr>
      <w:r>
        <w:rPr/>
        <w:drawing>
          <wp:anchor distT="0" distB="0" distL="0" distR="0" allowOverlap="1" layoutInCell="1" locked="0" behindDoc="0" simplePos="0" relativeHeight="9">
            <wp:simplePos x="0" y="0"/>
            <wp:positionH relativeFrom="page">
              <wp:posOffset>1403837</wp:posOffset>
            </wp:positionH>
            <wp:positionV relativeFrom="paragraph">
              <wp:posOffset>101782</wp:posOffset>
            </wp:positionV>
            <wp:extent cx="4651946" cy="157448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4651946" cy="1574482"/>
                    </a:xfrm>
                    <a:prstGeom prst="rect">
                      <a:avLst/>
                    </a:prstGeom>
                  </pic:spPr>
                </pic:pic>
              </a:graphicData>
            </a:graphic>
          </wp:anchor>
        </w:drawing>
      </w:r>
    </w:p>
    <w:p>
      <w:pPr>
        <w:pStyle w:val="BodyText"/>
        <w:rPr>
          <w:sz w:val="20"/>
        </w:rPr>
      </w:pPr>
    </w:p>
    <w:p>
      <w:pPr>
        <w:pStyle w:val="BodyText"/>
        <w:rPr>
          <w:sz w:val="20"/>
        </w:rPr>
      </w:pPr>
    </w:p>
    <w:p>
      <w:pPr>
        <w:spacing w:after="0"/>
        <w:rPr>
          <w:sz w:val="20"/>
        </w:rPr>
        <w:sectPr>
          <w:headerReference w:type="default" r:id="rId14"/>
          <w:pgSz w:w="11910" w:h="16840"/>
          <w:pgMar w:header="861" w:footer="0" w:top="1140" w:bottom="280" w:left="1660" w:right="1620"/>
        </w:sectPr>
      </w:pPr>
    </w:p>
    <w:p>
      <w:pPr>
        <w:pStyle w:val="BodyText"/>
        <w:rPr>
          <w:sz w:val="32"/>
        </w:rPr>
      </w:pPr>
    </w:p>
    <w:p>
      <w:pPr>
        <w:pStyle w:val="Heading4"/>
        <w:numPr>
          <w:ilvl w:val="0"/>
          <w:numId w:val="5"/>
        </w:numPr>
        <w:tabs>
          <w:tab w:pos="467" w:val="left" w:leader="none"/>
        </w:tabs>
        <w:spacing w:line="240" w:lineRule="auto" w:before="195" w:after="0"/>
        <w:ind w:left="466" w:right="0" w:hanging="327"/>
        <w:jc w:val="left"/>
      </w:pPr>
      <w:r>
        <w:rPr/>
        <w:t>Model Solving</w:t>
      </w:r>
      <w:r>
        <w:rPr>
          <w:spacing w:val="-5"/>
        </w:rPr>
        <w:t> </w:t>
      </w:r>
      <w:r>
        <w:rPr/>
        <w:t>2</w:t>
      </w:r>
    </w:p>
    <w:p>
      <w:pPr>
        <w:spacing w:before="228"/>
        <w:ind w:left="140" w:right="0" w:firstLine="0"/>
        <w:jc w:val="left"/>
        <w:rPr>
          <w:sz w:val="24"/>
        </w:rPr>
      </w:pPr>
      <w:r>
        <w:rPr/>
        <w:br w:type="column"/>
      </w:r>
      <w:r>
        <w:rPr>
          <w:sz w:val="24"/>
        </w:rPr>
        <w:t>Figure 1: Analytical display</w:t>
      </w:r>
    </w:p>
    <w:p>
      <w:pPr>
        <w:spacing w:after="0"/>
        <w:jc w:val="left"/>
        <w:rPr>
          <w:sz w:val="24"/>
        </w:rPr>
        <w:sectPr>
          <w:type w:val="continuous"/>
          <w:pgSz w:w="11910" w:h="16840"/>
          <w:pgMar w:top="1100" w:bottom="280" w:left="1660" w:right="1620"/>
          <w:cols w:num="2" w:equalWidth="0">
            <w:col w:w="2574" w:space="244"/>
            <w:col w:w="5812"/>
          </w:cols>
        </w:sectPr>
      </w:pPr>
    </w:p>
    <w:p>
      <w:pPr>
        <w:pStyle w:val="Heading4"/>
        <w:spacing w:line="271" w:lineRule="auto" w:before="43"/>
        <w:ind w:right="182"/>
      </w:pPr>
      <w:r>
        <w:rPr>
          <w:rFonts w:ascii="宋体" w:hAnsi="宋体"/>
        </w:rPr>
        <w:t>① </w:t>
      </w:r>
      <w:r>
        <w:rPr/>
        <w:t>Construct the judgment matrix MC: Compare the three elements C1, C2, and C3 in the reference layer C one by one to obtain a pairwise comparison matrix.</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073"/>
        <w:gridCol w:w="2076"/>
        <w:gridCol w:w="2074"/>
      </w:tblGrid>
      <w:tr>
        <w:trPr>
          <w:trHeight w:val="321" w:hRule="atLeast"/>
        </w:trPr>
        <w:tc>
          <w:tcPr>
            <w:tcW w:w="2074" w:type="dxa"/>
          </w:tcPr>
          <w:p>
            <w:pPr>
              <w:pStyle w:val="TableParagraph"/>
              <w:spacing w:line="271" w:lineRule="exact" w:before="0"/>
              <w:ind w:left="9"/>
              <w:jc w:val="center"/>
              <w:rPr>
                <w:b/>
                <w:sz w:val="24"/>
              </w:rPr>
            </w:pPr>
            <w:r>
              <w:rPr>
                <w:b/>
                <w:sz w:val="24"/>
              </w:rPr>
              <w:t>M</w:t>
            </w:r>
          </w:p>
        </w:tc>
        <w:tc>
          <w:tcPr>
            <w:tcW w:w="2073" w:type="dxa"/>
          </w:tcPr>
          <w:p>
            <w:pPr>
              <w:pStyle w:val="TableParagraph"/>
              <w:spacing w:line="271" w:lineRule="exact" w:before="0"/>
              <w:ind w:left="862" w:right="853"/>
              <w:jc w:val="center"/>
              <w:rPr>
                <w:b/>
                <w:sz w:val="24"/>
              </w:rPr>
            </w:pPr>
            <w:r>
              <w:rPr>
                <w:b/>
                <w:sz w:val="24"/>
              </w:rPr>
              <w:t>C1</w:t>
            </w:r>
          </w:p>
        </w:tc>
        <w:tc>
          <w:tcPr>
            <w:tcW w:w="2076" w:type="dxa"/>
          </w:tcPr>
          <w:p>
            <w:pPr>
              <w:pStyle w:val="TableParagraph"/>
              <w:spacing w:line="271" w:lineRule="exact" w:before="0"/>
              <w:ind w:left="870" w:right="862"/>
              <w:jc w:val="center"/>
              <w:rPr>
                <w:b/>
                <w:sz w:val="24"/>
              </w:rPr>
            </w:pPr>
            <w:r>
              <w:rPr>
                <w:b/>
                <w:sz w:val="24"/>
              </w:rPr>
              <w:t>C2</w:t>
            </w:r>
          </w:p>
        </w:tc>
        <w:tc>
          <w:tcPr>
            <w:tcW w:w="2074" w:type="dxa"/>
          </w:tcPr>
          <w:p>
            <w:pPr>
              <w:pStyle w:val="TableParagraph"/>
              <w:spacing w:line="271" w:lineRule="exact" w:before="0"/>
              <w:ind w:left="869" w:right="857"/>
              <w:jc w:val="center"/>
              <w:rPr>
                <w:b/>
                <w:sz w:val="24"/>
              </w:rPr>
            </w:pPr>
            <w:r>
              <w:rPr>
                <w:b/>
                <w:sz w:val="24"/>
              </w:rPr>
              <w:t>C3</w:t>
            </w:r>
          </w:p>
        </w:tc>
      </w:tr>
      <w:tr>
        <w:trPr>
          <w:trHeight w:val="321" w:hRule="atLeast"/>
        </w:trPr>
        <w:tc>
          <w:tcPr>
            <w:tcW w:w="2074" w:type="dxa"/>
            <w:shd w:val="clear" w:color="auto" w:fill="D9E1F3"/>
          </w:tcPr>
          <w:p>
            <w:pPr>
              <w:pStyle w:val="TableParagraph"/>
              <w:spacing w:line="271" w:lineRule="exact" w:before="0"/>
              <w:ind w:left="867" w:right="859"/>
              <w:jc w:val="center"/>
              <w:rPr>
                <w:b/>
                <w:sz w:val="24"/>
              </w:rPr>
            </w:pPr>
            <w:r>
              <w:rPr>
                <w:b/>
                <w:sz w:val="24"/>
              </w:rPr>
              <w:t>C1</w:t>
            </w:r>
          </w:p>
        </w:tc>
        <w:tc>
          <w:tcPr>
            <w:tcW w:w="2073" w:type="dxa"/>
            <w:shd w:val="clear" w:color="auto" w:fill="D9E1F3"/>
          </w:tcPr>
          <w:p>
            <w:pPr>
              <w:pStyle w:val="TableParagraph"/>
              <w:spacing w:line="271" w:lineRule="exact" w:before="0"/>
              <w:ind w:left="10"/>
              <w:jc w:val="center"/>
              <w:rPr>
                <w:sz w:val="24"/>
              </w:rPr>
            </w:pPr>
            <w:r>
              <w:rPr>
                <w:sz w:val="24"/>
              </w:rPr>
              <w:t>1</w:t>
            </w:r>
          </w:p>
        </w:tc>
        <w:tc>
          <w:tcPr>
            <w:tcW w:w="2076" w:type="dxa"/>
            <w:shd w:val="clear" w:color="auto" w:fill="D9E1F3"/>
          </w:tcPr>
          <w:p>
            <w:pPr>
              <w:pStyle w:val="TableParagraph"/>
              <w:spacing w:line="271" w:lineRule="exact" w:before="0"/>
              <w:ind w:left="9"/>
              <w:jc w:val="center"/>
              <w:rPr>
                <w:sz w:val="24"/>
              </w:rPr>
            </w:pPr>
            <w:r>
              <w:rPr>
                <w:sz w:val="24"/>
              </w:rPr>
              <w:t>2</w:t>
            </w:r>
          </w:p>
        </w:tc>
        <w:tc>
          <w:tcPr>
            <w:tcW w:w="2074" w:type="dxa"/>
            <w:shd w:val="clear" w:color="auto" w:fill="D9E1F3"/>
          </w:tcPr>
          <w:p>
            <w:pPr>
              <w:pStyle w:val="TableParagraph"/>
              <w:spacing w:line="271" w:lineRule="exact" w:before="0"/>
              <w:ind w:left="12"/>
              <w:jc w:val="center"/>
              <w:rPr>
                <w:sz w:val="24"/>
              </w:rPr>
            </w:pPr>
            <w:r>
              <w:rPr>
                <w:sz w:val="24"/>
              </w:rPr>
              <w:t>2</w:t>
            </w:r>
          </w:p>
        </w:tc>
      </w:tr>
      <w:tr>
        <w:trPr>
          <w:trHeight w:val="323" w:hRule="atLeast"/>
        </w:trPr>
        <w:tc>
          <w:tcPr>
            <w:tcW w:w="2074" w:type="dxa"/>
          </w:tcPr>
          <w:p>
            <w:pPr>
              <w:pStyle w:val="TableParagraph"/>
              <w:spacing w:line="273" w:lineRule="exact" w:before="0"/>
              <w:ind w:left="867" w:right="859"/>
              <w:jc w:val="center"/>
              <w:rPr>
                <w:b/>
                <w:sz w:val="24"/>
              </w:rPr>
            </w:pPr>
            <w:r>
              <w:rPr>
                <w:b/>
                <w:sz w:val="24"/>
              </w:rPr>
              <w:t>C2</w:t>
            </w:r>
          </w:p>
        </w:tc>
        <w:tc>
          <w:tcPr>
            <w:tcW w:w="2073" w:type="dxa"/>
          </w:tcPr>
          <w:p>
            <w:pPr>
              <w:pStyle w:val="TableParagraph"/>
              <w:spacing w:line="273" w:lineRule="exact" w:before="0"/>
              <w:ind w:left="862" w:right="853"/>
              <w:jc w:val="center"/>
              <w:rPr>
                <w:sz w:val="24"/>
              </w:rPr>
            </w:pPr>
            <w:r>
              <w:rPr>
                <w:sz w:val="24"/>
              </w:rPr>
              <w:t>1/2</w:t>
            </w:r>
          </w:p>
        </w:tc>
        <w:tc>
          <w:tcPr>
            <w:tcW w:w="2076" w:type="dxa"/>
          </w:tcPr>
          <w:p>
            <w:pPr>
              <w:pStyle w:val="TableParagraph"/>
              <w:spacing w:line="273" w:lineRule="exact" w:before="0"/>
              <w:ind w:left="9"/>
              <w:jc w:val="center"/>
              <w:rPr>
                <w:sz w:val="24"/>
              </w:rPr>
            </w:pPr>
            <w:r>
              <w:rPr>
                <w:sz w:val="24"/>
              </w:rPr>
              <w:t>1</w:t>
            </w:r>
          </w:p>
        </w:tc>
        <w:tc>
          <w:tcPr>
            <w:tcW w:w="2074" w:type="dxa"/>
          </w:tcPr>
          <w:p>
            <w:pPr>
              <w:pStyle w:val="TableParagraph"/>
              <w:spacing w:line="273" w:lineRule="exact" w:before="0"/>
              <w:ind w:left="12"/>
              <w:jc w:val="center"/>
              <w:rPr>
                <w:sz w:val="24"/>
              </w:rPr>
            </w:pPr>
            <w:r>
              <w:rPr>
                <w:sz w:val="24"/>
              </w:rPr>
              <w:t>1</w:t>
            </w:r>
          </w:p>
        </w:tc>
      </w:tr>
      <w:tr>
        <w:trPr>
          <w:trHeight w:val="321" w:hRule="atLeast"/>
        </w:trPr>
        <w:tc>
          <w:tcPr>
            <w:tcW w:w="2074" w:type="dxa"/>
            <w:shd w:val="clear" w:color="auto" w:fill="D9E1F3"/>
          </w:tcPr>
          <w:p>
            <w:pPr>
              <w:pStyle w:val="TableParagraph"/>
              <w:spacing w:line="271" w:lineRule="exact" w:before="0"/>
              <w:ind w:left="867" w:right="859"/>
              <w:jc w:val="center"/>
              <w:rPr>
                <w:b/>
                <w:sz w:val="24"/>
              </w:rPr>
            </w:pPr>
            <w:r>
              <w:rPr>
                <w:b/>
                <w:sz w:val="24"/>
              </w:rPr>
              <w:t>C3</w:t>
            </w:r>
          </w:p>
        </w:tc>
        <w:tc>
          <w:tcPr>
            <w:tcW w:w="2073" w:type="dxa"/>
            <w:shd w:val="clear" w:color="auto" w:fill="D9E1F3"/>
          </w:tcPr>
          <w:p>
            <w:pPr>
              <w:pStyle w:val="TableParagraph"/>
              <w:spacing w:line="271" w:lineRule="exact" w:before="0"/>
              <w:ind w:left="862" w:right="853"/>
              <w:jc w:val="center"/>
              <w:rPr>
                <w:sz w:val="24"/>
              </w:rPr>
            </w:pPr>
            <w:r>
              <w:rPr>
                <w:sz w:val="24"/>
              </w:rPr>
              <w:t>1/2</w:t>
            </w:r>
          </w:p>
        </w:tc>
        <w:tc>
          <w:tcPr>
            <w:tcW w:w="2076" w:type="dxa"/>
            <w:shd w:val="clear" w:color="auto" w:fill="D9E1F3"/>
          </w:tcPr>
          <w:p>
            <w:pPr>
              <w:pStyle w:val="TableParagraph"/>
              <w:spacing w:line="271" w:lineRule="exact" w:before="0"/>
              <w:ind w:left="9"/>
              <w:jc w:val="center"/>
              <w:rPr>
                <w:sz w:val="24"/>
              </w:rPr>
            </w:pPr>
            <w:r>
              <w:rPr>
                <w:sz w:val="24"/>
              </w:rPr>
              <w:t>1</w:t>
            </w:r>
          </w:p>
        </w:tc>
        <w:tc>
          <w:tcPr>
            <w:tcW w:w="2074" w:type="dxa"/>
            <w:shd w:val="clear" w:color="auto" w:fill="D9E1F3"/>
          </w:tcPr>
          <w:p>
            <w:pPr>
              <w:pStyle w:val="TableParagraph"/>
              <w:spacing w:line="271" w:lineRule="exact" w:before="0"/>
              <w:ind w:left="12"/>
              <w:jc w:val="center"/>
              <w:rPr>
                <w:sz w:val="24"/>
              </w:rPr>
            </w:pPr>
            <w:r>
              <w:rPr>
                <w:sz w:val="24"/>
              </w:rPr>
              <w:t>1</w:t>
            </w:r>
          </w:p>
        </w:tc>
      </w:tr>
    </w:tbl>
    <w:p>
      <w:pPr>
        <w:pStyle w:val="BodyText"/>
        <w:spacing w:before="11"/>
        <w:rPr>
          <w:b/>
          <w:sz w:val="33"/>
        </w:rPr>
      </w:pPr>
    </w:p>
    <w:p>
      <w:pPr>
        <w:pStyle w:val="BodyText"/>
        <w:tabs>
          <w:tab w:pos="1144" w:val="left" w:leader="none"/>
          <w:tab w:pos="1446" w:val="left" w:leader="none"/>
          <w:tab w:pos="2615" w:val="left" w:leader="none"/>
          <w:tab w:pos="3492" w:val="left" w:leader="none"/>
          <w:tab w:pos="3991" w:val="left" w:leader="none"/>
          <w:tab w:pos="4876" w:val="left" w:leader="none"/>
          <w:tab w:pos="6144" w:val="left" w:leader="none"/>
          <w:tab w:pos="6983" w:val="left" w:leader="none"/>
          <w:tab w:pos="7558" w:val="left" w:leader="none"/>
        </w:tabs>
        <w:spacing w:line="384" w:lineRule="auto"/>
        <w:ind w:left="140" w:right="180" w:firstLine="559"/>
      </w:pPr>
      <w:r>
        <w:rPr/>
        <w:t>After</w:t>
      </w:r>
      <w:r>
        <w:rPr>
          <w:spacing w:val="-18"/>
        </w:rPr>
        <w:t> </w:t>
      </w:r>
      <w:r>
        <w:rPr/>
        <w:t>solving</w:t>
      </w:r>
      <w:r>
        <w:rPr>
          <w:spacing w:val="-16"/>
        </w:rPr>
        <w:t> </w:t>
      </w:r>
      <w:r>
        <w:rPr/>
        <w:t>the</w:t>
      </w:r>
      <w:r>
        <w:rPr>
          <w:spacing w:val="-17"/>
        </w:rPr>
        <w:t> </w:t>
      </w:r>
      <w:r>
        <w:rPr/>
        <w:t>eigenvalues</w:t>
      </w:r>
      <w:r>
        <w:rPr>
          <w:spacing w:val="-13"/>
        </w:rPr>
        <w:t> </w:t>
      </w:r>
      <w:r>
        <w:rPr/>
        <w:t>of</w:t>
      </w:r>
      <w:r>
        <w:rPr>
          <w:spacing w:val="-18"/>
        </w:rPr>
        <w:t> </w:t>
      </w:r>
      <w:r>
        <w:rPr/>
        <w:t>M-C</w:t>
      </w:r>
      <w:r>
        <w:rPr>
          <w:rFonts w:ascii="等线" w:hAnsi="等线" w:eastAsia="等线" w:hint="eastAsia"/>
        </w:rPr>
        <w:t>，</w:t>
      </w:r>
      <w:r>
        <w:rPr/>
        <w:t>he</w:t>
      </w:r>
      <w:r>
        <w:rPr>
          <w:spacing w:val="-17"/>
        </w:rPr>
        <w:t> </w:t>
      </w:r>
      <w:r>
        <w:rPr/>
        <w:t>weight</w:t>
      </w:r>
      <w:r>
        <w:rPr>
          <w:spacing w:val="-16"/>
        </w:rPr>
        <w:t> </w:t>
      </w:r>
      <w:r>
        <w:rPr/>
        <w:t>vector</w:t>
      </w:r>
      <w:r>
        <w:rPr>
          <w:spacing w:val="-17"/>
        </w:rPr>
        <w:t> </w:t>
      </w:r>
      <w:r>
        <w:rPr/>
        <w:t>ω</w:t>
      </w:r>
      <w:r>
        <w:rPr>
          <w:spacing w:val="-17"/>
        </w:rPr>
        <w:t> </w:t>
      </w:r>
      <w:r>
        <w:rPr/>
        <w:t>=</w:t>
      </w:r>
      <w:r>
        <w:rPr>
          <w:spacing w:val="-17"/>
        </w:rPr>
        <w:t> </w:t>
      </w:r>
      <w:r>
        <w:rPr/>
        <w:t>(0.5000</w:t>
      </w:r>
      <w:r>
        <w:rPr>
          <w:spacing w:val="-17"/>
        </w:rPr>
        <w:t> </w:t>
      </w:r>
      <w:r>
        <w:rPr/>
        <w:t>, 0.2500</w:t>
        <w:tab/>
        <w:t>,</w:t>
        <w:tab/>
        <w:t>0.2500)</w:t>
        <w:tab/>
      </w:r>
      <w:r>
        <w:rPr>
          <w:i/>
          <w:position w:val="15"/>
          <w:sz w:val="14"/>
        </w:rPr>
        <w:t>T    </w:t>
      </w:r>
      <w:r>
        <w:rPr>
          <w:i/>
          <w:spacing w:val="5"/>
          <w:position w:val="15"/>
          <w:sz w:val="14"/>
        </w:rPr>
        <w:t> </w:t>
      </w:r>
      <w:r>
        <w:rPr/>
        <w:t>can</w:t>
        <w:tab/>
        <w:t>be</w:t>
        <w:tab/>
        <w:t>easily</w:t>
        <w:tab/>
        <w:t>obtained.</w:t>
        <w:tab/>
        <w:t>From</w:t>
        <w:tab/>
        <w:t>the</w:t>
        <w:tab/>
      </w:r>
      <w:r>
        <w:rPr>
          <w:spacing w:val="-4"/>
        </w:rPr>
        <w:t>formula</w:t>
      </w:r>
    </w:p>
    <w:p>
      <w:pPr>
        <w:spacing w:after="0" w:line="384" w:lineRule="auto"/>
        <w:sectPr>
          <w:type w:val="continuous"/>
          <w:pgSz w:w="11910" w:h="16840"/>
          <w:pgMar w:top="1100" w:bottom="280" w:left="1660" w:right="1620"/>
        </w:sectPr>
      </w:pPr>
    </w:p>
    <w:p>
      <w:pPr>
        <w:spacing w:line="187" w:lineRule="auto" w:before="63"/>
        <w:ind w:left="169" w:right="0" w:firstLine="0"/>
        <w:jc w:val="left"/>
        <w:rPr>
          <w:sz w:val="24"/>
        </w:rPr>
      </w:pPr>
      <w:r>
        <w:rPr>
          <w:i/>
          <w:position w:val="-14"/>
          <w:sz w:val="24"/>
        </w:rPr>
        <w:t>CI </w:t>
      </w:r>
      <w:r>
        <w:rPr>
          <w:rFonts w:ascii="Symbol" w:hAnsi="Symbol"/>
          <w:position w:val="-14"/>
          <w:sz w:val="24"/>
        </w:rPr>
        <w:t></w:t>
      </w:r>
      <w:r>
        <w:rPr>
          <w:position w:val="-14"/>
          <w:sz w:val="24"/>
        </w:rPr>
        <w:t> </w:t>
      </w:r>
      <w:r>
        <w:rPr>
          <w:rFonts w:ascii="Symbol" w:hAnsi="Symbol"/>
          <w:i/>
          <w:sz w:val="25"/>
          <w:u w:val="single"/>
        </w:rPr>
        <w:t></w:t>
      </w:r>
      <w:r>
        <w:rPr>
          <w:i/>
          <w:sz w:val="25"/>
          <w:u w:val="single"/>
        </w:rPr>
        <w:t> </w:t>
      </w:r>
      <w:r>
        <w:rPr>
          <w:sz w:val="14"/>
          <w:u w:val="single"/>
        </w:rPr>
        <w:t>max</w:t>
      </w:r>
      <w:r>
        <w:rPr>
          <w:rFonts w:ascii="Symbol" w:hAnsi="Symbol"/>
          <w:sz w:val="24"/>
          <w:u w:val="single"/>
        </w:rPr>
        <w:t></w:t>
      </w:r>
      <w:r>
        <w:rPr>
          <w:sz w:val="24"/>
          <w:u w:val="single"/>
        </w:rPr>
        <w:t> n</w:t>
      </w:r>
    </w:p>
    <w:p>
      <w:pPr>
        <w:spacing w:line="233" w:lineRule="exact" w:before="0"/>
        <w:ind w:left="891" w:right="0" w:firstLine="0"/>
        <w:jc w:val="left"/>
        <w:rPr>
          <w:sz w:val="24"/>
        </w:rPr>
      </w:pPr>
      <w:r>
        <w:rPr>
          <w:sz w:val="24"/>
        </w:rPr>
        <w:t>n -1</w:t>
      </w:r>
    </w:p>
    <w:p>
      <w:pPr>
        <w:spacing w:line="385" w:lineRule="exact" w:before="71"/>
        <w:ind w:left="3835" w:right="2484" w:firstLine="0"/>
        <w:jc w:val="center"/>
        <w:rPr>
          <w:i/>
          <w:sz w:val="24"/>
        </w:rPr>
      </w:pPr>
      <w:r>
        <w:rPr/>
        <w:br w:type="column"/>
      </w:r>
      <w:r>
        <w:rPr>
          <w:i/>
          <w:sz w:val="24"/>
        </w:rPr>
        <w:t>CR </w:t>
      </w:r>
      <w:r>
        <w:rPr>
          <w:rFonts w:ascii="Symbol" w:hAnsi="Symbol"/>
          <w:sz w:val="24"/>
        </w:rPr>
        <w:t></w:t>
      </w:r>
      <w:r>
        <w:rPr>
          <w:sz w:val="24"/>
        </w:rPr>
        <w:t> </w:t>
      </w:r>
      <w:r>
        <w:rPr>
          <w:i/>
          <w:position w:val="15"/>
          <w:sz w:val="24"/>
        </w:rPr>
        <w:t>CI</w:t>
      </w:r>
    </w:p>
    <w:p>
      <w:pPr>
        <w:pStyle w:val="BodyText"/>
        <w:tabs>
          <w:tab w:pos="4432" w:val="left" w:leader="none"/>
        </w:tabs>
        <w:spacing w:line="293" w:lineRule="exact"/>
        <w:ind w:left="34"/>
      </w:pPr>
      <w:r>
        <w:rPr/>
        <w:pict>
          <v:line style="position:absolute;mso-position-horizontal-relative:page;mso-position-vertical-relative:paragraph;z-index:-253580288" from="376.959625pt,-3.582657pt" to="391.522461pt,-3.582649pt" stroked="true" strokeweight=".506141pt" strokecolor="#000000">
            <v:stroke dashstyle="solid"/>
            <w10:wrap type="none"/>
          </v:line>
        </w:pict>
      </w:r>
      <w:r>
        <w:rPr/>
        <w:t>,and according to</w:t>
      </w:r>
      <w:r>
        <w:rPr>
          <w:spacing w:val="-14"/>
        </w:rPr>
        <w:t> </w:t>
      </w:r>
      <w:r>
        <w:rPr/>
        <w:t>the</w:t>
      </w:r>
      <w:r>
        <w:rPr>
          <w:spacing w:val="-7"/>
        </w:rPr>
        <w:t> </w:t>
      </w:r>
      <w:r>
        <w:rPr/>
        <w:t>calculation</w:t>
        <w:tab/>
      </w:r>
      <w:r>
        <w:rPr>
          <w:i/>
          <w:spacing w:val="3"/>
          <w:position w:val="5"/>
          <w:sz w:val="24"/>
        </w:rPr>
        <w:t>RI </w:t>
      </w:r>
      <w:r>
        <w:rPr/>
        <w:t>,we can know</w:t>
      </w:r>
      <w:r>
        <w:rPr>
          <w:spacing w:val="2"/>
        </w:rPr>
        <w:t> </w:t>
      </w:r>
      <w:r>
        <w:rPr/>
        <w:t>CR=-</w:t>
      </w:r>
    </w:p>
    <w:p>
      <w:pPr>
        <w:spacing w:after="0" w:line="293" w:lineRule="exact"/>
        <w:sectPr>
          <w:type w:val="continuous"/>
          <w:pgSz w:w="11910" w:h="16840"/>
          <w:pgMar w:top="1100" w:bottom="280" w:left="1660" w:right="1620"/>
          <w:cols w:num="2" w:equalWidth="0">
            <w:col w:w="1432" w:space="40"/>
            <w:col w:w="7158"/>
          </w:cols>
        </w:sectPr>
      </w:pPr>
    </w:p>
    <w:p>
      <w:pPr>
        <w:pStyle w:val="BodyText"/>
        <w:spacing w:before="6"/>
        <w:rPr>
          <w:sz w:val="13"/>
        </w:rPr>
      </w:pPr>
    </w:p>
    <w:p>
      <w:pPr>
        <w:pStyle w:val="BodyText"/>
        <w:spacing w:before="104"/>
        <w:ind w:left="140"/>
      </w:pPr>
      <w:r>
        <w:rPr/>
        <w:t>8.5402</w:t>
      </w:r>
      <w:r>
        <w:rPr>
          <w:rFonts w:ascii="Symbol" w:hAnsi="Symbol"/>
          <w:position w:val="6"/>
          <w:sz w:val="25"/>
        </w:rPr>
        <w:t></w:t>
      </w:r>
      <w:r>
        <w:rPr>
          <w:position w:val="6"/>
          <w:sz w:val="25"/>
        </w:rPr>
        <w:t>10</w:t>
      </w:r>
      <w:r>
        <w:rPr>
          <w:rFonts w:ascii="Symbol" w:hAnsi="Symbol"/>
          <w:position w:val="17"/>
          <w:sz w:val="14"/>
        </w:rPr>
        <w:t></w:t>
      </w:r>
      <w:r>
        <w:rPr>
          <w:position w:val="17"/>
          <w:sz w:val="14"/>
        </w:rPr>
        <w:t>16 </w:t>
      </w:r>
      <w:r>
        <w:rPr/>
        <w:t>&lt;0.1, which passed the consistency test.</w:t>
      </w:r>
    </w:p>
    <w:p>
      <w:pPr>
        <w:pStyle w:val="BodyText"/>
        <w:spacing w:before="2"/>
        <w:rPr>
          <w:sz w:val="10"/>
        </w:rPr>
      </w:pPr>
    </w:p>
    <w:tbl>
      <w:tblPr>
        <w:tblW w:w="0" w:type="auto"/>
        <w:jc w:val="left"/>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636"/>
        <w:gridCol w:w="637"/>
        <w:gridCol w:w="636"/>
        <w:gridCol w:w="636"/>
        <w:gridCol w:w="636"/>
        <w:gridCol w:w="636"/>
        <w:gridCol w:w="636"/>
        <w:gridCol w:w="636"/>
        <w:gridCol w:w="636"/>
        <w:gridCol w:w="637"/>
      </w:tblGrid>
      <w:tr>
        <w:trPr>
          <w:trHeight w:val="714" w:hRule="atLeast"/>
        </w:trPr>
        <w:tc>
          <w:tcPr>
            <w:tcW w:w="444" w:type="dxa"/>
          </w:tcPr>
          <w:p>
            <w:pPr>
              <w:pStyle w:val="TableParagraph"/>
              <w:spacing w:before="109"/>
              <w:ind w:left="0" w:right="82"/>
              <w:jc w:val="center"/>
              <w:rPr>
                <w:b/>
                <w:i/>
                <w:sz w:val="24"/>
              </w:rPr>
            </w:pPr>
            <w:r>
              <w:rPr>
                <w:b/>
                <w:i/>
                <w:w w:val="99"/>
                <w:sz w:val="24"/>
              </w:rPr>
              <w:t>n</w:t>
            </w:r>
          </w:p>
        </w:tc>
        <w:tc>
          <w:tcPr>
            <w:tcW w:w="636" w:type="dxa"/>
          </w:tcPr>
          <w:p>
            <w:pPr>
              <w:pStyle w:val="TableParagraph"/>
              <w:spacing w:before="109"/>
              <w:ind w:left="7"/>
              <w:jc w:val="center"/>
              <w:rPr>
                <w:b/>
                <w:sz w:val="24"/>
              </w:rPr>
            </w:pPr>
            <w:r>
              <w:rPr>
                <w:b/>
                <w:sz w:val="24"/>
              </w:rPr>
              <w:t>1</w:t>
            </w:r>
          </w:p>
        </w:tc>
        <w:tc>
          <w:tcPr>
            <w:tcW w:w="637" w:type="dxa"/>
          </w:tcPr>
          <w:p>
            <w:pPr>
              <w:pStyle w:val="TableParagraph"/>
              <w:spacing w:before="109"/>
              <w:ind w:left="7"/>
              <w:jc w:val="center"/>
              <w:rPr>
                <w:b/>
                <w:sz w:val="24"/>
              </w:rPr>
            </w:pPr>
            <w:r>
              <w:rPr>
                <w:b/>
                <w:sz w:val="24"/>
              </w:rPr>
              <w:t>2</w:t>
            </w:r>
          </w:p>
        </w:tc>
        <w:tc>
          <w:tcPr>
            <w:tcW w:w="636" w:type="dxa"/>
          </w:tcPr>
          <w:p>
            <w:pPr>
              <w:pStyle w:val="TableParagraph"/>
              <w:spacing w:before="109"/>
              <w:ind w:left="6"/>
              <w:jc w:val="center"/>
              <w:rPr>
                <w:b/>
                <w:sz w:val="24"/>
              </w:rPr>
            </w:pPr>
            <w:r>
              <w:rPr>
                <w:b/>
                <w:sz w:val="24"/>
              </w:rPr>
              <w:t>3</w:t>
            </w:r>
          </w:p>
        </w:tc>
        <w:tc>
          <w:tcPr>
            <w:tcW w:w="636" w:type="dxa"/>
          </w:tcPr>
          <w:p>
            <w:pPr>
              <w:pStyle w:val="TableParagraph"/>
              <w:spacing w:before="109"/>
              <w:ind w:left="6"/>
              <w:jc w:val="center"/>
              <w:rPr>
                <w:b/>
                <w:sz w:val="24"/>
              </w:rPr>
            </w:pPr>
            <w:r>
              <w:rPr>
                <w:b/>
                <w:sz w:val="24"/>
              </w:rPr>
              <w:t>4</w:t>
            </w:r>
          </w:p>
        </w:tc>
        <w:tc>
          <w:tcPr>
            <w:tcW w:w="636" w:type="dxa"/>
          </w:tcPr>
          <w:p>
            <w:pPr>
              <w:pStyle w:val="TableParagraph"/>
              <w:spacing w:before="109"/>
              <w:ind w:left="6"/>
              <w:jc w:val="center"/>
              <w:rPr>
                <w:b/>
                <w:sz w:val="24"/>
              </w:rPr>
            </w:pPr>
            <w:r>
              <w:rPr>
                <w:b/>
                <w:sz w:val="24"/>
              </w:rPr>
              <w:t>5</w:t>
            </w:r>
          </w:p>
        </w:tc>
        <w:tc>
          <w:tcPr>
            <w:tcW w:w="636" w:type="dxa"/>
          </w:tcPr>
          <w:p>
            <w:pPr>
              <w:pStyle w:val="TableParagraph"/>
              <w:spacing w:before="109"/>
              <w:ind w:left="7"/>
              <w:jc w:val="center"/>
              <w:rPr>
                <w:b/>
                <w:sz w:val="24"/>
              </w:rPr>
            </w:pPr>
            <w:r>
              <w:rPr>
                <w:b/>
                <w:sz w:val="24"/>
              </w:rPr>
              <w:t>6</w:t>
            </w:r>
          </w:p>
        </w:tc>
        <w:tc>
          <w:tcPr>
            <w:tcW w:w="636" w:type="dxa"/>
          </w:tcPr>
          <w:p>
            <w:pPr>
              <w:pStyle w:val="TableParagraph"/>
              <w:spacing w:before="109"/>
              <w:ind w:left="7"/>
              <w:jc w:val="center"/>
              <w:rPr>
                <w:b/>
                <w:sz w:val="24"/>
              </w:rPr>
            </w:pPr>
            <w:r>
              <w:rPr>
                <w:b/>
                <w:sz w:val="24"/>
              </w:rPr>
              <w:t>7</w:t>
            </w:r>
          </w:p>
        </w:tc>
        <w:tc>
          <w:tcPr>
            <w:tcW w:w="636" w:type="dxa"/>
          </w:tcPr>
          <w:p>
            <w:pPr>
              <w:pStyle w:val="TableParagraph"/>
              <w:spacing w:before="109"/>
              <w:ind w:left="7"/>
              <w:jc w:val="center"/>
              <w:rPr>
                <w:b/>
                <w:sz w:val="24"/>
              </w:rPr>
            </w:pPr>
            <w:r>
              <w:rPr>
                <w:b/>
                <w:sz w:val="24"/>
              </w:rPr>
              <w:t>8</w:t>
            </w:r>
          </w:p>
        </w:tc>
        <w:tc>
          <w:tcPr>
            <w:tcW w:w="636" w:type="dxa"/>
          </w:tcPr>
          <w:p>
            <w:pPr>
              <w:pStyle w:val="TableParagraph"/>
              <w:spacing w:before="109"/>
              <w:ind w:left="7"/>
              <w:jc w:val="center"/>
              <w:rPr>
                <w:b/>
                <w:sz w:val="24"/>
              </w:rPr>
            </w:pPr>
            <w:r>
              <w:rPr>
                <w:b/>
                <w:sz w:val="24"/>
              </w:rPr>
              <w:t>9</w:t>
            </w:r>
          </w:p>
        </w:tc>
        <w:tc>
          <w:tcPr>
            <w:tcW w:w="637" w:type="dxa"/>
          </w:tcPr>
          <w:p>
            <w:pPr>
              <w:pStyle w:val="TableParagraph"/>
              <w:spacing w:before="109"/>
              <w:ind w:left="86" w:right="79"/>
              <w:jc w:val="center"/>
              <w:rPr>
                <w:b/>
                <w:sz w:val="24"/>
              </w:rPr>
            </w:pPr>
            <w:r>
              <w:rPr>
                <w:b/>
                <w:sz w:val="24"/>
              </w:rPr>
              <w:t>10</w:t>
            </w:r>
          </w:p>
        </w:tc>
      </w:tr>
      <w:tr>
        <w:trPr>
          <w:trHeight w:val="712" w:hRule="atLeast"/>
        </w:trPr>
        <w:tc>
          <w:tcPr>
            <w:tcW w:w="444" w:type="dxa"/>
          </w:tcPr>
          <w:p>
            <w:pPr>
              <w:pStyle w:val="TableParagraph"/>
              <w:spacing w:before="107"/>
              <w:ind w:left="87" w:right="80"/>
              <w:jc w:val="center"/>
              <w:rPr>
                <w:i/>
                <w:sz w:val="24"/>
              </w:rPr>
            </w:pPr>
            <w:r>
              <w:rPr>
                <w:i/>
                <w:sz w:val="24"/>
              </w:rPr>
              <w:t>RI</w:t>
            </w:r>
          </w:p>
        </w:tc>
        <w:tc>
          <w:tcPr>
            <w:tcW w:w="636" w:type="dxa"/>
            <w:shd w:val="clear" w:color="auto" w:fill="DEEAF6"/>
          </w:tcPr>
          <w:p>
            <w:pPr>
              <w:pStyle w:val="TableParagraph"/>
              <w:spacing w:before="107"/>
              <w:ind w:left="87" w:right="78"/>
              <w:jc w:val="center"/>
              <w:rPr>
                <w:sz w:val="24"/>
              </w:rPr>
            </w:pPr>
            <w:r>
              <w:rPr>
                <w:sz w:val="24"/>
              </w:rPr>
              <w:t>0.00</w:t>
            </w:r>
          </w:p>
        </w:tc>
        <w:tc>
          <w:tcPr>
            <w:tcW w:w="637" w:type="dxa"/>
            <w:shd w:val="clear" w:color="auto" w:fill="DEEAF6"/>
          </w:tcPr>
          <w:p>
            <w:pPr>
              <w:pStyle w:val="TableParagraph"/>
              <w:spacing w:before="107"/>
              <w:ind w:left="88" w:right="79"/>
              <w:jc w:val="center"/>
              <w:rPr>
                <w:sz w:val="24"/>
              </w:rPr>
            </w:pPr>
            <w:r>
              <w:rPr>
                <w:sz w:val="24"/>
              </w:rPr>
              <w:t>0.00</w:t>
            </w:r>
          </w:p>
        </w:tc>
        <w:tc>
          <w:tcPr>
            <w:tcW w:w="636" w:type="dxa"/>
            <w:shd w:val="clear" w:color="auto" w:fill="DEEAF6"/>
          </w:tcPr>
          <w:p>
            <w:pPr>
              <w:pStyle w:val="TableParagraph"/>
              <w:spacing w:before="107"/>
              <w:ind w:left="86" w:right="78"/>
              <w:jc w:val="center"/>
              <w:rPr>
                <w:sz w:val="24"/>
              </w:rPr>
            </w:pPr>
            <w:r>
              <w:rPr>
                <w:sz w:val="24"/>
              </w:rPr>
              <w:t>0.52</w:t>
            </w:r>
          </w:p>
        </w:tc>
        <w:tc>
          <w:tcPr>
            <w:tcW w:w="636" w:type="dxa"/>
            <w:shd w:val="clear" w:color="auto" w:fill="DEEAF6"/>
          </w:tcPr>
          <w:p>
            <w:pPr>
              <w:pStyle w:val="TableParagraph"/>
              <w:spacing w:before="107"/>
              <w:ind w:left="86" w:right="78"/>
              <w:jc w:val="center"/>
              <w:rPr>
                <w:sz w:val="24"/>
              </w:rPr>
            </w:pPr>
            <w:r>
              <w:rPr>
                <w:sz w:val="24"/>
              </w:rPr>
              <w:t>0.89</w:t>
            </w:r>
          </w:p>
        </w:tc>
        <w:tc>
          <w:tcPr>
            <w:tcW w:w="636" w:type="dxa"/>
            <w:shd w:val="clear" w:color="auto" w:fill="DEEAF6"/>
          </w:tcPr>
          <w:p>
            <w:pPr>
              <w:pStyle w:val="TableParagraph"/>
              <w:spacing w:before="107"/>
              <w:ind w:left="86" w:right="78"/>
              <w:jc w:val="center"/>
              <w:rPr>
                <w:sz w:val="24"/>
              </w:rPr>
            </w:pPr>
            <w:r>
              <w:rPr>
                <w:sz w:val="24"/>
              </w:rPr>
              <w:t>1.12</w:t>
            </w:r>
          </w:p>
        </w:tc>
        <w:tc>
          <w:tcPr>
            <w:tcW w:w="636" w:type="dxa"/>
            <w:shd w:val="clear" w:color="auto" w:fill="DEEAF6"/>
          </w:tcPr>
          <w:p>
            <w:pPr>
              <w:pStyle w:val="TableParagraph"/>
              <w:spacing w:before="107"/>
              <w:ind w:left="87" w:right="78"/>
              <w:jc w:val="center"/>
              <w:rPr>
                <w:sz w:val="24"/>
              </w:rPr>
            </w:pPr>
            <w:r>
              <w:rPr>
                <w:sz w:val="24"/>
              </w:rPr>
              <w:t>1.26</w:t>
            </w:r>
          </w:p>
        </w:tc>
        <w:tc>
          <w:tcPr>
            <w:tcW w:w="636" w:type="dxa"/>
            <w:shd w:val="clear" w:color="auto" w:fill="DEEAF6"/>
          </w:tcPr>
          <w:p>
            <w:pPr>
              <w:pStyle w:val="TableParagraph"/>
              <w:spacing w:before="107"/>
              <w:ind w:left="87" w:right="78"/>
              <w:jc w:val="center"/>
              <w:rPr>
                <w:sz w:val="24"/>
              </w:rPr>
            </w:pPr>
            <w:r>
              <w:rPr>
                <w:sz w:val="24"/>
              </w:rPr>
              <w:t>1.36</w:t>
            </w:r>
          </w:p>
        </w:tc>
        <w:tc>
          <w:tcPr>
            <w:tcW w:w="636" w:type="dxa"/>
            <w:shd w:val="clear" w:color="auto" w:fill="DEEAF6"/>
          </w:tcPr>
          <w:p>
            <w:pPr>
              <w:pStyle w:val="TableParagraph"/>
              <w:spacing w:before="107"/>
              <w:ind w:left="87" w:right="78"/>
              <w:jc w:val="center"/>
              <w:rPr>
                <w:sz w:val="24"/>
              </w:rPr>
            </w:pPr>
            <w:r>
              <w:rPr>
                <w:sz w:val="24"/>
              </w:rPr>
              <w:t>1.41</w:t>
            </w:r>
          </w:p>
        </w:tc>
        <w:tc>
          <w:tcPr>
            <w:tcW w:w="636" w:type="dxa"/>
            <w:shd w:val="clear" w:color="auto" w:fill="DEEAF6"/>
          </w:tcPr>
          <w:p>
            <w:pPr>
              <w:pStyle w:val="TableParagraph"/>
              <w:spacing w:before="107"/>
              <w:ind w:left="87" w:right="78"/>
              <w:jc w:val="center"/>
              <w:rPr>
                <w:sz w:val="24"/>
              </w:rPr>
            </w:pPr>
            <w:r>
              <w:rPr>
                <w:sz w:val="24"/>
              </w:rPr>
              <w:t>1.46</w:t>
            </w:r>
          </w:p>
        </w:tc>
        <w:tc>
          <w:tcPr>
            <w:tcW w:w="637" w:type="dxa"/>
            <w:shd w:val="clear" w:color="auto" w:fill="DEEAF6"/>
          </w:tcPr>
          <w:p>
            <w:pPr>
              <w:pStyle w:val="TableParagraph"/>
              <w:spacing w:before="107"/>
              <w:ind w:left="88" w:right="79"/>
              <w:jc w:val="center"/>
              <w:rPr>
                <w:sz w:val="24"/>
              </w:rPr>
            </w:pPr>
            <w:r>
              <w:rPr>
                <w:sz w:val="24"/>
              </w:rPr>
              <w:t>1.49</w:t>
            </w:r>
          </w:p>
        </w:tc>
      </w:tr>
    </w:tbl>
    <w:p>
      <w:pPr>
        <w:spacing w:after="0"/>
        <w:jc w:val="center"/>
        <w:rPr>
          <w:sz w:val="24"/>
        </w:rPr>
        <w:sectPr>
          <w:type w:val="continuous"/>
          <w:pgSz w:w="11910" w:h="16840"/>
          <w:pgMar w:top="1100" w:bottom="280" w:left="1660" w:right="1620"/>
        </w:sectPr>
      </w:pPr>
    </w:p>
    <w:p>
      <w:pPr>
        <w:pStyle w:val="BodyText"/>
        <w:spacing w:before="7"/>
        <w:rPr>
          <w:sz w:val="19"/>
        </w:rPr>
      </w:pPr>
    </w:p>
    <w:p>
      <w:pPr>
        <w:spacing w:before="92"/>
        <w:ind w:left="159" w:right="194" w:firstLine="0"/>
        <w:jc w:val="center"/>
        <w:rPr>
          <w:sz w:val="21"/>
        </w:rPr>
      </w:pPr>
      <w:r>
        <w:rPr>
          <w:sz w:val="21"/>
        </w:rPr>
        <w:t>Table 2 Relationship between n and RI</w:t>
      </w:r>
    </w:p>
    <w:p>
      <w:pPr>
        <w:pStyle w:val="Heading4"/>
        <w:spacing w:before="56"/>
        <w:rPr>
          <w:rFonts w:ascii="宋体" w:hAnsi="宋体" w:eastAsia="宋体" w:hint="eastAsia"/>
        </w:rPr>
      </w:pPr>
      <w:r>
        <w:rPr>
          <w:rFonts w:ascii="宋体" w:hAnsi="宋体" w:eastAsia="宋体" w:hint="eastAsia"/>
        </w:rPr>
        <w:t>②</w:t>
      </w:r>
      <w:r>
        <w:rPr/>
        <w:t>Construct judgment matrices C1-P</w:t>
      </w:r>
      <w:r>
        <w:rPr>
          <w:rFonts w:ascii="宋体" w:hAnsi="宋体" w:eastAsia="宋体" w:hint="eastAsia"/>
        </w:rPr>
        <w:t>、</w:t>
      </w:r>
      <w:r>
        <w:rPr/>
        <w:t>C2-P</w:t>
      </w:r>
      <w:r>
        <w:rPr>
          <w:rFonts w:ascii="宋体" w:hAnsi="宋体" w:eastAsia="宋体" w:hint="eastAsia"/>
        </w:rPr>
        <w:t>、</w:t>
      </w:r>
      <w:r>
        <w:rPr/>
        <w:t>C3-P</w:t>
      </w:r>
      <w:r>
        <w:rPr>
          <w:rFonts w:ascii="宋体" w:hAnsi="宋体" w:eastAsia="宋体" w:hint="eastAsia"/>
        </w:rPr>
        <w:t>。</w:t>
      </w:r>
    </w:p>
    <w:tbl>
      <w:tblPr>
        <w:tblW w:w="0" w:type="auto"/>
        <w:jc w:val="left"/>
        <w:tblInd w:w="15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658"/>
        <w:gridCol w:w="1661"/>
        <w:gridCol w:w="1658"/>
        <w:gridCol w:w="1660"/>
        <w:gridCol w:w="1658"/>
      </w:tblGrid>
      <w:tr>
        <w:trPr>
          <w:trHeight w:val="340" w:hRule="atLeast"/>
        </w:trPr>
        <w:tc>
          <w:tcPr>
            <w:tcW w:w="1658" w:type="dxa"/>
            <w:tcBorders>
              <w:top w:val="nil"/>
              <w:left w:val="nil"/>
              <w:bottom w:val="nil"/>
              <w:right w:val="nil"/>
            </w:tcBorders>
            <w:shd w:val="clear" w:color="auto" w:fill="5B9BD4"/>
          </w:tcPr>
          <w:p>
            <w:pPr>
              <w:pStyle w:val="TableParagraph"/>
              <w:spacing w:before="32"/>
              <w:ind w:left="112"/>
              <w:rPr>
                <w:b/>
                <w:sz w:val="24"/>
              </w:rPr>
            </w:pPr>
            <w:r>
              <w:rPr>
                <w:b/>
                <w:color w:val="FFFFFF"/>
                <w:sz w:val="24"/>
              </w:rPr>
              <w:t>C1</w:t>
            </w:r>
          </w:p>
        </w:tc>
        <w:tc>
          <w:tcPr>
            <w:tcW w:w="1661" w:type="dxa"/>
            <w:tcBorders>
              <w:top w:val="nil"/>
              <w:left w:val="nil"/>
              <w:bottom w:val="nil"/>
              <w:right w:val="nil"/>
            </w:tcBorders>
            <w:shd w:val="clear" w:color="auto" w:fill="5B9BD4"/>
          </w:tcPr>
          <w:p>
            <w:pPr>
              <w:pStyle w:val="TableParagraph"/>
              <w:spacing w:before="32"/>
              <w:ind w:left="113"/>
              <w:rPr>
                <w:b/>
                <w:sz w:val="24"/>
              </w:rPr>
            </w:pPr>
            <w:r>
              <w:rPr>
                <w:b/>
                <w:color w:val="FFFFFF"/>
                <w:sz w:val="24"/>
              </w:rPr>
              <w:t>P1</w:t>
            </w:r>
          </w:p>
        </w:tc>
        <w:tc>
          <w:tcPr>
            <w:tcW w:w="1658" w:type="dxa"/>
            <w:tcBorders>
              <w:top w:val="nil"/>
              <w:left w:val="nil"/>
              <w:bottom w:val="nil"/>
              <w:right w:val="nil"/>
            </w:tcBorders>
            <w:shd w:val="clear" w:color="auto" w:fill="5B9BD4"/>
          </w:tcPr>
          <w:p>
            <w:pPr>
              <w:pStyle w:val="TableParagraph"/>
              <w:spacing w:before="32"/>
              <w:ind w:left="113"/>
              <w:rPr>
                <w:b/>
                <w:sz w:val="24"/>
              </w:rPr>
            </w:pPr>
            <w:r>
              <w:rPr>
                <w:b/>
                <w:color w:val="FFFFFF"/>
                <w:sz w:val="24"/>
              </w:rPr>
              <w:t>P2</w:t>
            </w:r>
          </w:p>
        </w:tc>
        <w:tc>
          <w:tcPr>
            <w:tcW w:w="1660" w:type="dxa"/>
            <w:tcBorders>
              <w:top w:val="nil"/>
              <w:left w:val="nil"/>
              <w:bottom w:val="nil"/>
              <w:right w:val="nil"/>
            </w:tcBorders>
            <w:shd w:val="clear" w:color="auto" w:fill="5B9BD4"/>
          </w:tcPr>
          <w:p>
            <w:pPr>
              <w:pStyle w:val="TableParagraph"/>
              <w:spacing w:before="32"/>
              <w:ind w:left="114"/>
              <w:rPr>
                <w:b/>
                <w:sz w:val="24"/>
              </w:rPr>
            </w:pPr>
            <w:r>
              <w:rPr>
                <w:b/>
                <w:color w:val="FFFFFF"/>
                <w:sz w:val="24"/>
              </w:rPr>
              <w:t>P3</w:t>
            </w:r>
          </w:p>
        </w:tc>
        <w:tc>
          <w:tcPr>
            <w:tcW w:w="1658" w:type="dxa"/>
            <w:tcBorders>
              <w:top w:val="nil"/>
              <w:left w:val="nil"/>
              <w:bottom w:val="nil"/>
              <w:right w:val="nil"/>
            </w:tcBorders>
            <w:shd w:val="clear" w:color="auto" w:fill="5B9BD4"/>
          </w:tcPr>
          <w:p>
            <w:pPr>
              <w:pStyle w:val="TableParagraph"/>
              <w:spacing w:before="32"/>
              <w:ind w:left="115"/>
              <w:rPr>
                <w:b/>
                <w:sz w:val="24"/>
              </w:rPr>
            </w:pPr>
            <w:r>
              <w:rPr>
                <w:b/>
                <w:color w:val="FFFFFF"/>
                <w:sz w:val="24"/>
              </w:rPr>
              <w:t>P4</w:t>
            </w:r>
          </w:p>
        </w:tc>
      </w:tr>
      <w:tr>
        <w:trPr>
          <w:trHeight w:val="321" w:hRule="atLeast"/>
        </w:trPr>
        <w:tc>
          <w:tcPr>
            <w:tcW w:w="1658" w:type="dxa"/>
            <w:tcBorders>
              <w:top w:val="nil"/>
            </w:tcBorders>
            <w:shd w:val="clear" w:color="auto" w:fill="DEEAF6"/>
          </w:tcPr>
          <w:p>
            <w:pPr>
              <w:pStyle w:val="TableParagraph"/>
              <w:spacing w:before="22"/>
              <w:rPr>
                <w:b/>
                <w:sz w:val="24"/>
              </w:rPr>
            </w:pPr>
            <w:r>
              <w:rPr>
                <w:b/>
                <w:sz w:val="24"/>
              </w:rPr>
              <w:t>P1</w:t>
            </w:r>
          </w:p>
        </w:tc>
        <w:tc>
          <w:tcPr>
            <w:tcW w:w="1661" w:type="dxa"/>
            <w:tcBorders>
              <w:top w:val="nil"/>
            </w:tcBorders>
            <w:shd w:val="clear" w:color="auto" w:fill="DEEAF6"/>
          </w:tcPr>
          <w:p>
            <w:pPr>
              <w:pStyle w:val="TableParagraph"/>
              <w:spacing w:before="22"/>
              <w:ind w:left="108"/>
              <w:rPr>
                <w:sz w:val="24"/>
              </w:rPr>
            </w:pPr>
            <w:r>
              <w:rPr>
                <w:sz w:val="24"/>
              </w:rPr>
              <w:t>1</w:t>
            </w:r>
          </w:p>
        </w:tc>
        <w:tc>
          <w:tcPr>
            <w:tcW w:w="1658" w:type="dxa"/>
            <w:tcBorders>
              <w:top w:val="nil"/>
            </w:tcBorders>
            <w:shd w:val="clear" w:color="auto" w:fill="DEEAF6"/>
          </w:tcPr>
          <w:p>
            <w:pPr>
              <w:pStyle w:val="TableParagraph"/>
              <w:spacing w:before="22"/>
              <w:ind w:left="108"/>
              <w:rPr>
                <w:sz w:val="24"/>
              </w:rPr>
            </w:pPr>
            <w:r>
              <w:rPr>
                <w:sz w:val="24"/>
              </w:rPr>
              <w:t>4</w:t>
            </w:r>
          </w:p>
        </w:tc>
        <w:tc>
          <w:tcPr>
            <w:tcW w:w="1660" w:type="dxa"/>
            <w:tcBorders>
              <w:top w:val="nil"/>
            </w:tcBorders>
            <w:shd w:val="clear" w:color="auto" w:fill="DEEAF6"/>
          </w:tcPr>
          <w:p>
            <w:pPr>
              <w:pStyle w:val="TableParagraph"/>
              <w:spacing w:before="22"/>
              <w:ind w:left="109"/>
              <w:rPr>
                <w:sz w:val="24"/>
              </w:rPr>
            </w:pPr>
            <w:r>
              <w:rPr>
                <w:sz w:val="24"/>
              </w:rPr>
              <w:t>2</w:t>
            </w:r>
          </w:p>
        </w:tc>
        <w:tc>
          <w:tcPr>
            <w:tcW w:w="1658" w:type="dxa"/>
            <w:tcBorders>
              <w:top w:val="nil"/>
            </w:tcBorders>
            <w:shd w:val="clear" w:color="auto" w:fill="DEEAF6"/>
          </w:tcPr>
          <w:p>
            <w:pPr>
              <w:pStyle w:val="TableParagraph"/>
              <w:spacing w:before="22"/>
              <w:ind w:left="110"/>
              <w:rPr>
                <w:sz w:val="24"/>
              </w:rPr>
            </w:pPr>
            <w:r>
              <w:rPr>
                <w:sz w:val="24"/>
              </w:rPr>
              <w:t>7</w:t>
            </w:r>
          </w:p>
        </w:tc>
      </w:tr>
      <w:tr>
        <w:trPr>
          <w:trHeight w:val="323" w:hRule="atLeast"/>
        </w:trPr>
        <w:tc>
          <w:tcPr>
            <w:tcW w:w="1658" w:type="dxa"/>
          </w:tcPr>
          <w:p>
            <w:pPr>
              <w:pStyle w:val="TableParagraph"/>
              <w:spacing w:before="22"/>
              <w:rPr>
                <w:b/>
                <w:sz w:val="24"/>
              </w:rPr>
            </w:pPr>
            <w:r>
              <w:rPr>
                <w:b/>
                <w:sz w:val="24"/>
              </w:rPr>
              <w:t>P2</w:t>
            </w:r>
          </w:p>
        </w:tc>
        <w:tc>
          <w:tcPr>
            <w:tcW w:w="1661" w:type="dxa"/>
          </w:tcPr>
          <w:p>
            <w:pPr>
              <w:pStyle w:val="TableParagraph"/>
              <w:spacing w:before="22"/>
              <w:ind w:left="108"/>
              <w:rPr>
                <w:sz w:val="24"/>
              </w:rPr>
            </w:pPr>
            <w:r>
              <w:rPr>
                <w:sz w:val="24"/>
              </w:rPr>
              <w:t>1/4</w:t>
            </w:r>
          </w:p>
        </w:tc>
        <w:tc>
          <w:tcPr>
            <w:tcW w:w="1658" w:type="dxa"/>
          </w:tcPr>
          <w:p>
            <w:pPr>
              <w:pStyle w:val="TableParagraph"/>
              <w:spacing w:before="22"/>
              <w:ind w:left="108"/>
              <w:rPr>
                <w:sz w:val="24"/>
              </w:rPr>
            </w:pPr>
            <w:r>
              <w:rPr>
                <w:sz w:val="24"/>
              </w:rPr>
              <w:t>1</w:t>
            </w:r>
          </w:p>
        </w:tc>
        <w:tc>
          <w:tcPr>
            <w:tcW w:w="1660" w:type="dxa"/>
          </w:tcPr>
          <w:p>
            <w:pPr>
              <w:pStyle w:val="TableParagraph"/>
              <w:spacing w:before="22"/>
              <w:ind w:left="109"/>
              <w:rPr>
                <w:sz w:val="24"/>
              </w:rPr>
            </w:pPr>
            <w:r>
              <w:rPr>
                <w:sz w:val="24"/>
              </w:rPr>
              <w:t>1/2</w:t>
            </w:r>
          </w:p>
        </w:tc>
        <w:tc>
          <w:tcPr>
            <w:tcW w:w="1658" w:type="dxa"/>
          </w:tcPr>
          <w:p>
            <w:pPr>
              <w:pStyle w:val="TableParagraph"/>
              <w:spacing w:before="22"/>
              <w:ind w:left="110"/>
              <w:rPr>
                <w:sz w:val="24"/>
              </w:rPr>
            </w:pPr>
            <w:r>
              <w:rPr>
                <w:sz w:val="24"/>
              </w:rPr>
              <w:t>2</w:t>
            </w:r>
          </w:p>
        </w:tc>
      </w:tr>
      <w:tr>
        <w:trPr>
          <w:trHeight w:val="321" w:hRule="atLeast"/>
        </w:trPr>
        <w:tc>
          <w:tcPr>
            <w:tcW w:w="1658" w:type="dxa"/>
            <w:shd w:val="clear" w:color="auto" w:fill="DEEAF6"/>
          </w:tcPr>
          <w:p>
            <w:pPr>
              <w:pStyle w:val="TableParagraph"/>
              <w:spacing w:before="22"/>
              <w:rPr>
                <w:b/>
                <w:sz w:val="24"/>
              </w:rPr>
            </w:pPr>
            <w:r>
              <w:rPr>
                <w:b/>
                <w:sz w:val="24"/>
              </w:rPr>
              <w:t>P3</w:t>
            </w:r>
          </w:p>
        </w:tc>
        <w:tc>
          <w:tcPr>
            <w:tcW w:w="1661" w:type="dxa"/>
            <w:shd w:val="clear" w:color="auto" w:fill="DEEAF6"/>
          </w:tcPr>
          <w:p>
            <w:pPr>
              <w:pStyle w:val="TableParagraph"/>
              <w:spacing w:before="22"/>
              <w:ind w:left="108"/>
              <w:rPr>
                <w:sz w:val="24"/>
              </w:rPr>
            </w:pPr>
            <w:r>
              <w:rPr>
                <w:sz w:val="24"/>
              </w:rPr>
              <w:t>1/2</w:t>
            </w:r>
          </w:p>
        </w:tc>
        <w:tc>
          <w:tcPr>
            <w:tcW w:w="1658" w:type="dxa"/>
            <w:shd w:val="clear" w:color="auto" w:fill="DEEAF6"/>
          </w:tcPr>
          <w:p>
            <w:pPr>
              <w:pStyle w:val="TableParagraph"/>
              <w:spacing w:before="22"/>
              <w:ind w:left="108"/>
              <w:rPr>
                <w:sz w:val="24"/>
              </w:rPr>
            </w:pPr>
            <w:r>
              <w:rPr>
                <w:sz w:val="24"/>
              </w:rPr>
              <w:t>2</w:t>
            </w:r>
          </w:p>
        </w:tc>
        <w:tc>
          <w:tcPr>
            <w:tcW w:w="1660" w:type="dxa"/>
            <w:shd w:val="clear" w:color="auto" w:fill="DEEAF6"/>
          </w:tcPr>
          <w:p>
            <w:pPr>
              <w:pStyle w:val="TableParagraph"/>
              <w:spacing w:before="22"/>
              <w:ind w:left="109"/>
              <w:rPr>
                <w:sz w:val="24"/>
              </w:rPr>
            </w:pPr>
            <w:r>
              <w:rPr>
                <w:sz w:val="24"/>
              </w:rPr>
              <w:t>1</w:t>
            </w:r>
          </w:p>
        </w:tc>
        <w:tc>
          <w:tcPr>
            <w:tcW w:w="1658" w:type="dxa"/>
            <w:shd w:val="clear" w:color="auto" w:fill="DEEAF6"/>
          </w:tcPr>
          <w:p>
            <w:pPr>
              <w:pStyle w:val="TableParagraph"/>
              <w:spacing w:before="22"/>
              <w:ind w:left="110"/>
              <w:rPr>
                <w:sz w:val="24"/>
              </w:rPr>
            </w:pPr>
            <w:r>
              <w:rPr>
                <w:sz w:val="24"/>
              </w:rPr>
              <w:t>3</w:t>
            </w:r>
          </w:p>
        </w:tc>
      </w:tr>
      <w:tr>
        <w:trPr>
          <w:trHeight w:val="321" w:hRule="atLeast"/>
        </w:trPr>
        <w:tc>
          <w:tcPr>
            <w:tcW w:w="1658" w:type="dxa"/>
          </w:tcPr>
          <w:p>
            <w:pPr>
              <w:pStyle w:val="TableParagraph"/>
              <w:spacing w:before="22"/>
              <w:rPr>
                <w:b/>
                <w:sz w:val="24"/>
              </w:rPr>
            </w:pPr>
            <w:r>
              <w:rPr>
                <w:b/>
                <w:sz w:val="24"/>
              </w:rPr>
              <w:t>P4</w:t>
            </w:r>
          </w:p>
        </w:tc>
        <w:tc>
          <w:tcPr>
            <w:tcW w:w="1661" w:type="dxa"/>
          </w:tcPr>
          <w:p>
            <w:pPr>
              <w:pStyle w:val="TableParagraph"/>
              <w:spacing w:before="22"/>
              <w:ind w:left="108"/>
              <w:rPr>
                <w:sz w:val="24"/>
              </w:rPr>
            </w:pPr>
            <w:r>
              <w:rPr>
                <w:sz w:val="24"/>
              </w:rPr>
              <w:t>1/7</w:t>
            </w:r>
          </w:p>
        </w:tc>
        <w:tc>
          <w:tcPr>
            <w:tcW w:w="1658" w:type="dxa"/>
          </w:tcPr>
          <w:p>
            <w:pPr>
              <w:pStyle w:val="TableParagraph"/>
              <w:spacing w:before="22"/>
              <w:ind w:left="108"/>
              <w:rPr>
                <w:sz w:val="24"/>
              </w:rPr>
            </w:pPr>
            <w:r>
              <w:rPr>
                <w:sz w:val="24"/>
              </w:rPr>
              <w:t>1/2</w:t>
            </w:r>
          </w:p>
        </w:tc>
        <w:tc>
          <w:tcPr>
            <w:tcW w:w="1660" w:type="dxa"/>
          </w:tcPr>
          <w:p>
            <w:pPr>
              <w:pStyle w:val="TableParagraph"/>
              <w:spacing w:before="22"/>
              <w:ind w:left="109"/>
              <w:rPr>
                <w:sz w:val="24"/>
              </w:rPr>
            </w:pPr>
            <w:r>
              <w:rPr>
                <w:sz w:val="24"/>
              </w:rPr>
              <w:t>1/3</w:t>
            </w:r>
          </w:p>
        </w:tc>
        <w:tc>
          <w:tcPr>
            <w:tcW w:w="1658" w:type="dxa"/>
          </w:tcPr>
          <w:p>
            <w:pPr>
              <w:pStyle w:val="TableParagraph"/>
              <w:spacing w:before="22"/>
              <w:ind w:left="110"/>
              <w:rPr>
                <w:sz w:val="24"/>
              </w:rPr>
            </w:pPr>
            <w:r>
              <w:rPr>
                <w:sz w:val="24"/>
              </w:rPr>
              <w:t>1</w:t>
            </w:r>
          </w:p>
        </w:tc>
      </w:tr>
    </w:tbl>
    <w:p>
      <w:pPr>
        <w:pStyle w:val="BodyText"/>
        <w:spacing w:before="9"/>
        <w:rPr>
          <w:rFonts w:ascii="宋体"/>
          <w:b/>
          <w:sz w:val="27"/>
        </w:rPr>
      </w:pPr>
    </w:p>
    <w:p>
      <w:pPr>
        <w:spacing w:before="0" w:after="34"/>
        <w:ind w:left="158" w:right="195" w:firstLine="0"/>
        <w:jc w:val="center"/>
        <w:rPr>
          <w:sz w:val="21"/>
        </w:rPr>
      </w:pPr>
      <w:r>
        <w:rPr>
          <w:spacing w:val="-4"/>
          <w:sz w:val="21"/>
        </w:rPr>
        <w:t>Table </w:t>
      </w:r>
      <w:r>
        <w:rPr>
          <w:sz w:val="21"/>
        </w:rPr>
        <w:t>3 C1-P judgment</w:t>
      </w:r>
      <w:r>
        <w:rPr>
          <w:spacing w:val="-8"/>
          <w:sz w:val="21"/>
        </w:rPr>
        <w:t> </w:t>
      </w:r>
      <w:r>
        <w:rPr>
          <w:sz w:val="21"/>
        </w:rPr>
        <w:t>matrix</w:t>
      </w:r>
    </w:p>
    <w:tbl>
      <w:tblPr>
        <w:tblW w:w="0" w:type="auto"/>
        <w:jc w:val="left"/>
        <w:tblInd w:w="15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656"/>
        <w:gridCol w:w="1661"/>
        <w:gridCol w:w="1661"/>
        <w:gridCol w:w="1661"/>
        <w:gridCol w:w="1659"/>
      </w:tblGrid>
      <w:tr>
        <w:trPr>
          <w:trHeight w:val="340" w:hRule="atLeast"/>
        </w:trPr>
        <w:tc>
          <w:tcPr>
            <w:tcW w:w="1656" w:type="dxa"/>
            <w:tcBorders>
              <w:top w:val="nil"/>
              <w:left w:val="nil"/>
              <w:bottom w:val="nil"/>
              <w:right w:val="nil"/>
            </w:tcBorders>
            <w:shd w:val="clear" w:color="auto" w:fill="5B9BD4"/>
          </w:tcPr>
          <w:p>
            <w:pPr>
              <w:pStyle w:val="TableParagraph"/>
              <w:spacing w:before="37"/>
              <w:ind w:left="112"/>
              <w:rPr>
                <w:b/>
                <w:sz w:val="24"/>
              </w:rPr>
            </w:pPr>
            <w:r>
              <w:rPr>
                <w:b/>
                <w:color w:val="FFFFFF"/>
                <w:sz w:val="24"/>
              </w:rPr>
              <w:t>C2</w:t>
            </w:r>
          </w:p>
        </w:tc>
        <w:tc>
          <w:tcPr>
            <w:tcW w:w="1661" w:type="dxa"/>
            <w:tcBorders>
              <w:top w:val="nil"/>
              <w:left w:val="nil"/>
              <w:bottom w:val="nil"/>
              <w:right w:val="nil"/>
            </w:tcBorders>
            <w:shd w:val="clear" w:color="auto" w:fill="5B9BD4"/>
          </w:tcPr>
          <w:p>
            <w:pPr>
              <w:pStyle w:val="TableParagraph"/>
              <w:spacing w:before="37"/>
              <w:ind w:left="112"/>
              <w:rPr>
                <w:b/>
                <w:sz w:val="24"/>
              </w:rPr>
            </w:pPr>
            <w:r>
              <w:rPr>
                <w:b/>
                <w:color w:val="FFFFFF"/>
                <w:sz w:val="24"/>
              </w:rPr>
              <w:t>P1</w:t>
            </w:r>
          </w:p>
        </w:tc>
        <w:tc>
          <w:tcPr>
            <w:tcW w:w="1661" w:type="dxa"/>
            <w:tcBorders>
              <w:top w:val="nil"/>
              <w:left w:val="nil"/>
              <w:bottom w:val="nil"/>
              <w:right w:val="nil"/>
            </w:tcBorders>
            <w:shd w:val="clear" w:color="auto" w:fill="5B9BD4"/>
          </w:tcPr>
          <w:p>
            <w:pPr>
              <w:pStyle w:val="TableParagraph"/>
              <w:spacing w:before="37"/>
              <w:ind w:left="113"/>
              <w:rPr>
                <w:b/>
                <w:sz w:val="24"/>
              </w:rPr>
            </w:pPr>
            <w:r>
              <w:rPr>
                <w:b/>
                <w:color w:val="FFFFFF"/>
                <w:sz w:val="24"/>
              </w:rPr>
              <w:t>P2</w:t>
            </w:r>
          </w:p>
        </w:tc>
        <w:tc>
          <w:tcPr>
            <w:tcW w:w="1661" w:type="dxa"/>
            <w:tcBorders>
              <w:top w:val="nil"/>
              <w:left w:val="nil"/>
              <w:bottom w:val="nil"/>
              <w:right w:val="nil"/>
            </w:tcBorders>
            <w:shd w:val="clear" w:color="auto" w:fill="5B9BD4"/>
          </w:tcPr>
          <w:p>
            <w:pPr>
              <w:pStyle w:val="TableParagraph"/>
              <w:spacing w:before="37"/>
              <w:ind w:left="113"/>
              <w:rPr>
                <w:b/>
                <w:sz w:val="24"/>
              </w:rPr>
            </w:pPr>
            <w:r>
              <w:rPr>
                <w:b/>
                <w:color w:val="FFFFFF"/>
                <w:sz w:val="24"/>
              </w:rPr>
              <w:t>P3</w:t>
            </w:r>
          </w:p>
        </w:tc>
        <w:tc>
          <w:tcPr>
            <w:tcW w:w="1659" w:type="dxa"/>
            <w:tcBorders>
              <w:top w:val="nil"/>
              <w:left w:val="nil"/>
              <w:bottom w:val="nil"/>
              <w:right w:val="nil"/>
            </w:tcBorders>
            <w:shd w:val="clear" w:color="auto" w:fill="5B9BD4"/>
          </w:tcPr>
          <w:p>
            <w:pPr>
              <w:pStyle w:val="TableParagraph"/>
              <w:spacing w:before="37"/>
              <w:ind w:left="113"/>
              <w:rPr>
                <w:b/>
                <w:sz w:val="24"/>
              </w:rPr>
            </w:pPr>
            <w:r>
              <w:rPr>
                <w:b/>
                <w:color w:val="FFFFFF"/>
                <w:sz w:val="24"/>
              </w:rPr>
              <w:t>P4</w:t>
            </w:r>
          </w:p>
        </w:tc>
      </w:tr>
      <w:tr>
        <w:trPr>
          <w:trHeight w:val="321" w:hRule="atLeast"/>
        </w:trPr>
        <w:tc>
          <w:tcPr>
            <w:tcW w:w="1656" w:type="dxa"/>
            <w:tcBorders>
              <w:top w:val="nil"/>
            </w:tcBorders>
            <w:shd w:val="clear" w:color="auto" w:fill="DEEAF6"/>
          </w:tcPr>
          <w:p>
            <w:pPr>
              <w:pStyle w:val="TableParagraph"/>
              <w:spacing w:line="273" w:lineRule="exact" w:before="28"/>
              <w:rPr>
                <w:b/>
                <w:sz w:val="24"/>
              </w:rPr>
            </w:pPr>
            <w:r>
              <w:rPr>
                <w:b/>
                <w:sz w:val="24"/>
              </w:rPr>
              <w:t>P1</w:t>
            </w:r>
          </w:p>
        </w:tc>
        <w:tc>
          <w:tcPr>
            <w:tcW w:w="1661" w:type="dxa"/>
            <w:tcBorders>
              <w:top w:val="nil"/>
            </w:tcBorders>
            <w:shd w:val="clear" w:color="auto" w:fill="DEEAF6"/>
          </w:tcPr>
          <w:p>
            <w:pPr>
              <w:pStyle w:val="TableParagraph"/>
              <w:spacing w:line="273" w:lineRule="exact" w:before="28"/>
              <w:rPr>
                <w:sz w:val="24"/>
              </w:rPr>
            </w:pPr>
            <w:r>
              <w:rPr>
                <w:sz w:val="24"/>
              </w:rPr>
              <w:t>1</w:t>
            </w:r>
          </w:p>
        </w:tc>
        <w:tc>
          <w:tcPr>
            <w:tcW w:w="1661" w:type="dxa"/>
            <w:tcBorders>
              <w:top w:val="nil"/>
            </w:tcBorders>
            <w:shd w:val="clear" w:color="auto" w:fill="DEEAF6"/>
          </w:tcPr>
          <w:p>
            <w:pPr>
              <w:pStyle w:val="TableParagraph"/>
              <w:spacing w:line="273" w:lineRule="exact" w:before="28"/>
              <w:ind w:left="108"/>
              <w:rPr>
                <w:sz w:val="24"/>
              </w:rPr>
            </w:pPr>
            <w:r>
              <w:rPr>
                <w:sz w:val="24"/>
              </w:rPr>
              <w:t>2</w:t>
            </w:r>
          </w:p>
        </w:tc>
        <w:tc>
          <w:tcPr>
            <w:tcW w:w="1661" w:type="dxa"/>
            <w:tcBorders>
              <w:top w:val="nil"/>
            </w:tcBorders>
            <w:shd w:val="clear" w:color="auto" w:fill="DEEAF6"/>
          </w:tcPr>
          <w:p>
            <w:pPr>
              <w:pStyle w:val="TableParagraph"/>
              <w:spacing w:line="273" w:lineRule="exact" w:before="28"/>
              <w:ind w:left="108"/>
              <w:rPr>
                <w:sz w:val="24"/>
              </w:rPr>
            </w:pPr>
            <w:r>
              <w:rPr>
                <w:sz w:val="24"/>
              </w:rPr>
              <w:t>1/2</w:t>
            </w:r>
          </w:p>
        </w:tc>
        <w:tc>
          <w:tcPr>
            <w:tcW w:w="1659" w:type="dxa"/>
            <w:tcBorders>
              <w:top w:val="nil"/>
            </w:tcBorders>
            <w:shd w:val="clear" w:color="auto" w:fill="DEEAF6"/>
          </w:tcPr>
          <w:p>
            <w:pPr>
              <w:pStyle w:val="TableParagraph"/>
              <w:spacing w:line="273" w:lineRule="exact" w:before="28"/>
              <w:ind w:left="108"/>
              <w:rPr>
                <w:sz w:val="24"/>
              </w:rPr>
            </w:pPr>
            <w:r>
              <w:rPr>
                <w:sz w:val="24"/>
              </w:rPr>
              <w:t>5</w:t>
            </w:r>
          </w:p>
        </w:tc>
      </w:tr>
      <w:tr>
        <w:trPr>
          <w:trHeight w:val="324" w:hRule="atLeast"/>
        </w:trPr>
        <w:tc>
          <w:tcPr>
            <w:tcW w:w="1656" w:type="dxa"/>
          </w:tcPr>
          <w:p>
            <w:pPr>
              <w:pStyle w:val="TableParagraph"/>
              <w:spacing w:before="28"/>
              <w:rPr>
                <w:b/>
                <w:sz w:val="24"/>
              </w:rPr>
            </w:pPr>
            <w:r>
              <w:rPr>
                <w:b/>
                <w:sz w:val="24"/>
              </w:rPr>
              <w:t>P2</w:t>
            </w:r>
          </w:p>
        </w:tc>
        <w:tc>
          <w:tcPr>
            <w:tcW w:w="1661" w:type="dxa"/>
          </w:tcPr>
          <w:p>
            <w:pPr>
              <w:pStyle w:val="TableParagraph"/>
              <w:spacing w:before="28"/>
              <w:rPr>
                <w:sz w:val="24"/>
              </w:rPr>
            </w:pPr>
            <w:r>
              <w:rPr>
                <w:sz w:val="24"/>
              </w:rPr>
              <w:t>1/2</w:t>
            </w:r>
          </w:p>
        </w:tc>
        <w:tc>
          <w:tcPr>
            <w:tcW w:w="1661" w:type="dxa"/>
          </w:tcPr>
          <w:p>
            <w:pPr>
              <w:pStyle w:val="TableParagraph"/>
              <w:spacing w:before="28"/>
              <w:ind w:left="108"/>
              <w:rPr>
                <w:sz w:val="24"/>
              </w:rPr>
            </w:pPr>
            <w:r>
              <w:rPr>
                <w:sz w:val="24"/>
              </w:rPr>
              <w:t>1</w:t>
            </w:r>
          </w:p>
        </w:tc>
        <w:tc>
          <w:tcPr>
            <w:tcW w:w="1661" w:type="dxa"/>
          </w:tcPr>
          <w:p>
            <w:pPr>
              <w:pStyle w:val="TableParagraph"/>
              <w:spacing w:before="28"/>
              <w:ind w:left="108"/>
              <w:rPr>
                <w:sz w:val="24"/>
              </w:rPr>
            </w:pPr>
            <w:r>
              <w:rPr>
                <w:sz w:val="24"/>
              </w:rPr>
              <w:t>1/3</w:t>
            </w:r>
          </w:p>
        </w:tc>
        <w:tc>
          <w:tcPr>
            <w:tcW w:w="1659" w:type="dxa"/>
          </w:tcPr>
          <w:p>
            <w:pPr>
              <w:pStyle w:val="TableParagraph"/>
              <w:spacing w:before="28"/>
              <w:ind w:left="108"/>
              <w:rPr>
                <w:sz w:val="24"/>
              </w:rPr>
            </w:pPr>
            <w:r>
              <w:rPr>
                <w:sz w:val="24"/>
              </w:rPr>
              <w:t>3</w:t>
            </w:r>
          </w:p>
        </w:tc>
      </w:tr>
      <w:tr>
        <w:trPr>
          <w:trHeight w:val="321" w:hRule="atLeast"/>
        </w:trPr>
        <w:tc>
          <w:tcPr>
            <w:tcW w:w="1656" w:type="dxa"/>
            <w:shd w:val="clear" w:color="auto" w:fill="DEEAF6"/>
          </w:tcPr>
          <w:p>
            <w:pPr>
              <w:pStyle w:val="TableParagraph"/>
              <w:spacing w:line="273" w:lineRule="exact" w:before="27"/>
              <w:rPr>
                <w:b/>
                <w:sz w:val="24"/>
              </w:rPr>
            </w:pPr>
            <w:r>
              <w:rPr>
                <w:b/>
                <w:sz w:val="24"/>
              </w:rPr>
              <w:t>P3</w:t>
            </w:r>
          </w:p>
        </w:tc>
        <w:tc>
          <w:tcPr>
            <w:tcW w:w="1661" w:type="dxa"/>
            <w:shd w:val="clear" w:color="auto" w:fill="DEEAF6"/>
          </w:tcPr>
          <w:p>
            <w:pPr>
              <w:pStyle w:val="TableParagraph"/>
              <w:spacing w:line="273" w:lineRule="exact" w:before="27"/>
              <w:rPr>
                <w:sz w:val="24"/>
              </w:rPr>
            </w:pPr>
            <w:r>
              <w:rPr>
                <w:sz w:val="24"/>
              </w:rPr>
              <w:t>2</w:t>
            </w:r>
          </w:p>
        </w:tc>
        <w:tc>
          <w:tcPr>
            <w:tcW w:w="1661" w:type="dxa"/>
            <w:shd w:val="clear" w:color="auto" w:fill="DEEAF6"/>
          </w:tcPr>
          <w:p>
            <w:pPr>
              <w:pStyle w:val="TableParagraph"/>
              <w:spacing w:line="273" w:lineRule="exact" w:before="27"/>
              <w:ind w:left="108"/>
              <w:rPr>
                <w:sz w:val="24"/>
              </w:rPr>
            </w:pPr>
            <w:r>
              <w:rPr>
                <w:sz w:val="24"/>
              </w:rPr>
              <w:t>3</w:t>
            </w:r>
          </w:p>
        </w:tc>
        <w:tc>
          <w:tcPr>
            <w:tcW w:w="1661" w:type="dxa"/>
            <w:shd w:val="clear" w:color="auto" w:fill="DEEAF6"/>
          </w:tcPr>
          <w:p>
            <w:pPr>
              <w:pStyle w:val="TableParagraph"/>
              <w:spacing w:line="273" w:lineRule="exact" w:before="27"/>
              <w:ind w:left="108"/>
              <w:rPr>
                <w:sz w:val="24"/>
              </w:rPr>
            </w:pPr>
            <w:r>
              <w:rPr>
                <w:sz w:val="24"/>
              </w:rPr>
              <w:t>1</w:t>
            </w:r>
          </w:p>
        </w:tc>
        <w:tc>
          <w:tcPr>
            <w:tcW w:w="1659" w:type="dxa"/>
            <w:shd w:val="clear" w:color="auto" w:fill="DEEAF6"/>
          </w:tcPr>
          <w:p>
            <w:pPr>
              <w:pStyle w:val="TableParagraph"/>
              <w:spacing w:line="273" w:lineRule="exact" w:before="27"/>
              <w:ind w:left="108"/>
              <w:rPr>
                <w:sz w:val="24"/>
              </w:rPr>
            </w:pPr>
            <w:r>
              <w:rPr>
                <w:sz w:val="24"/>
              </w:rPr>
              <w:t>7</w:t>
            </w:r>
          </w:p>
        </w:tc>
      </w:tr>
      <w:tr>
        <w:trPr>
          <w:trHeight w:val="321" w:hRule="atLeast"/>
        </w:trPr>
        <w:tc>
          <w:tcPr>
            <w:tcW w:w="1656" w:type="dxa"/>
          </w:tcPr>
          <w:p>
            <w:pPr>
              <w:pStyle w:val="TableParagraph"/>
              <w:spacing w:line="273" w:lineRule="exact" w:before="27"/>
              <w:rPr>
                <w:b/>
                <w:sz w:val="24"/>
              </w:rPr>
            </w:pPr>
            <w:r>
              <w:rPr>
                <w:b/>
                <w:sz w:val="24"/>
              </w:rPr>
              <w:t>P4</w:t>
            </w:r>
          </w:p>
        </w:tc>
        <w:tc>
          <w:tcPr>
            <w:tcW w:w="1661" w:type="dxa"/>
          </w:tcPr>
          <w:p>
            <w:pPr>
              <w:pStyle w:val="TableParagraph"/>
              <w:spacing w:line="273" w:lineRule="exact" w:before="27"/>
              <w:rPr>
                <w:sz w:val="24"/>
              </w:rPr>
            </w:pPr>
            <w:r>
              <w:rPr>
                <w:sz w:val="24"/>
              </w:rPr>
              <w:t>1/5</w:t>
            </w:r>
          </w:p>
        </w:tc>
        <w:tc>
          <w:tcPr>
            <w:tcW w:w="1661" w:type="dxa"/>
          </w:tcPr>
          <w:p>
            <w:pPr>
              <w:pStyle w:val="TableParagraph"/>
              <w:spacing w:line="273" w:lineRule="exact" w:before="27"/>
              <w:ind w:left="108"/>
              <w:rPr>
                <w:sz w:val="24"/>
              </w:rPr>
            </w:pPr>
            <w:r>
              <w:rPr>
                <w:sz w:val="24"/>
              </w:rPr>
              <w:t>1/3</w:t>
            </w:r>
          </w:p>
        </w:tc>
        <w:tc>
          <w:tcPr>
            <w:tcW w:w="1661" w:type="dxa"/>
          </w:tcPr>
          <w:p>
            <w:pPr>
              <w:pStyle w:val="TableParagraph"/>
              <w:spacing w:line="273" w:lineRule="exact" w:before="27"/>
              <w:ind w:left="108"/>
              <w:rPr>
                <w:sz w:val="24"/>
              </w:rPr>
            </w:pPr>
            <w:r>
              <w:rPr>
                <w:sz w:val="24"/>
              </w:rPr>
              <w:t>1/7</w:t>
            </w:r>
          </w:p>
        </w:tc>
        <w:tc>
          <w:tcPr>
            <w:tcW w:w="1659" w:type="dxa"/>
          </w:tcPr>
          <w:p>
            <w:pPr>
              <w:pStyle w:val="TableParagraph"/>
              <w:spacing w:line="273" w:lineRule="exact" w:before="27"/>
              <w:ind w:left="108"/>
              <w:rPr>
                <w:sz w:val="24"/>
              </w:rPr>
            </w:pPr>
            <w:r>
              <w:rPr>
                <w:sz w:val="24"/>
              </w:rPr>
              <w:t>1</w:t>
            </w:r>
          </w:p>
        </w:tc>
      </w:tr>
    </w:tbl>
    <w:p>
      <w:pPr>
        <w:spacing w:before="36" w:after="35"/>
        <w:ind w:left="158" w:right="195" w:firstLine="0"/>
        <w:jc w:val="center"/>
        <w:rPr>
          <w:sz w:val="21"/>
        </w:rPr>
      </w:pPr>
      <w:r>
        <w:rPr>
          <w:spacing w:val="-4"/>
          <w:sz w:val="21"/>
        </w:rPr>
        <w:t>Table </w:t>
      </w:r>
      <w:r>
        <w:rPr>
          <w:sz w:val="21"/>
        </w:rPr>
        <w:t>4 C2-P judgment</w:t>
      </w:r>
      <w:r>
        <w:rPr>
          <w:spacing w:val="-8"/>
          <w:sz w:val="21"/>
        </w:rPr>
        <w:t> </w:t>
      </w:r>
      <w:r>
        <w:rPr>
          <w:sz w:val="21"/>
        </w:rPr>
        <w:t>matrix</w:t>
      </w:r>
    </w:p>
    <w:tbl>
      <w:tblPr>
        <w:tblW w:w="0" w:type="auto"/>
        <w:jc w:val="left"/>
        <w:tblInd w:w="15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656"/>
        <w:gridCol w:w="1661"/>
        <w:gridCol w:w="1661"/>
        <w:gridCol w:w="1661"/>
        <w:gridCol w:w="1659"/>
      </w:tblGrid>
      <w:tr>
        <w:trPr>
          <w:trHeight w:val="343" w:hRule="atLeast"/>
        </w:trPr>
        <w:tc>
          <w:tcPr>
            <w:tcW w:w="1656" w:type="dxa"/>
            <w:tcBorders>
              <w:top w:val="nil"/>
              <w:left w:val="nil"/>
              <w:bottom w:val="nil"/>
              <w:right w:val="nil"/>
            </w:tcBorders>
            <w:shd w:val="clear" w:color="auto" w:fill="5B9BD4"/>
          </w:tcPr>
          <w:p>
            <w:pPr>
              <w:pStyle w:val="TableParagraph"/>
              <w:spacing w:before="40"/>
              <w:ind w:left="112"/>
              <w:rPr>
                <w:b/>
                <w:sz w:val="24"/>
              </w:rPr>
            </w:pPr>
            <w:r>
              <w:rPr>
                <w:b/>
                <w:color w:val="FFFFFF"/>
                <w:sz w:val="24"/>
              </w:rPr>
              <w:t>C3</w:t>
            </w:r>
          </w:p>
        </w:tc>
        <w:tc>
          <w:tcPr>
            <w:tcW w:w="1661" w:type="dxa"/>
            <w:tcBorders>
              <w:top w:val="nil"/>
              <w:left w:val="nil"/>
              <w:bottom w:val="nil"/>
              <w:right w:val="nil"/>
            </w:tcBorders>
            <w:shd w:val="clear" w:color="auto" w:fill="5B9BD4"/>
          </w:tcPr>
          <w:p>
            <w:pPr>
              <w:pStyle w:val="TableParagraph"/>
              <w:spacing w:before="40"/>
              <w:ind w:left="112"/>
              <w:rPr>
                <w:b/>
                <w:sz w:val="24"/>
              </w:rPr>
            </w:pPr>
            <w:r>
              <w:rPr>
                <w:b/>
                <w:color w:val="FFFFFF"/>
                <w:sz w:val="24"/>
              </w:rPr>
              <w:t>P1</w:t>
            </w:r>
          </w:p>
        </w:tc>
        <w:tc>
          <w:tcPr>
            <w:tcW w:w="1661" w:type="dxa"/>
            <w:tcBorders>
              <w:top w:val="nil"/>
              <w:left w:val="nil"/>
              <w:bottom w:val="nil"/>
              <w:right w:val="nil"/>
            </w:tcBorders>
            <w:shd w:val="clear" w:color="auto" w:fill="5B9BD4"/>
          </w:tcPr>
          <w:p>
            <w:pPr>
              <w:pStyle w:val="TableParagraph"/>
              <w:spacing w:before="40"/>
              <w:ind w:left="113"/>
              <w:rPr>
                <w:b/>
                <w:sz w:val="24"/>
              </w:rPr>
            </w:pPr>
            <w:r>
              <w:rPr>
                <w:b/>
                <w:color w:val="FFFFFF"/>
                <w:sz w:val="24"/>
              </w:rPr>
              <w:t>P2</w:t>
            </w:r>
          </w:p>
        </w:tc>
        <w:tc>
          <w:tcPr>
            <w:tcW w:w="1661" w:type="dxa"/>
            <w:tcBorders>
              <w:top w:val="nil"/>
              <w:left w:val="nil"/>
              <w:bottom w:val="nil"/>
              <w:right w:val="nil"/>
            </w:tcBorders>
            <w:shd w:val="clear" w:color="auto" w:fill="5B9BD4"/>
          </w:tcPr>
          <w:p>
            <w:pPr>
              <w:pStyle w:val="TableParagraph"/>
              <w:spacing w:before="40"/>
              <w:ind w:left="113"/>
              <w:rPr>
                <w:b/>
                <w:sz w:val="24"/>
              </w:rPr>
            </w:pPr>
            <w:r>
              <w:rPr>
                <w:b/>
                <w:color w:val="FFFFFF"/>
                <w:sz w:val="24"/>
              </w:rPr>
              <w:t>P3</w:t>
            </w:r>
          </w:p>
        </w:tc>
        <w:tc>
          <w:tcPr>
            <w:tcW w:w="1659" w:type="dxa"/>
            <w:tcBorders>
              <w:top w:val="nil"/>
              <w:left w:val="nil"/>
              <w:bottom w:val="nil"/>
              <w:right w:val="nil"/>
            </w:tcBorders>
            <w:shd w:val="clear" w:color="auto" w:fill="5B9BD4"/>
          </w:tcPr>
          <w:p>
            <w:pPr>
              <w:pStyle w:val="TableParagraph"/>
              <w:spacing w:before="40"/>
              <w:ind w:left="113"/>
              <w:rPr>
                <w:b/>
                <w:sz w:val="24"/>
              </w:rPr>
            </w:pPr>
            <w:r>
              <w:rPr>
                <w:b/>
                <w:color w:val="FFFFFF"/>
                <w:sz w:val="24"/>
              </w:rPr>
              <w:t>P4</w:t>
            </w:r>
          </w:p>
        </w:tc>
      </w:tr>
      <w:tr>
        <w:trPr>
          <w:trHeight w:val="321" w:hRule="atLeast"/>
        </w:trPr>
        <w:tc>
          <w:tcPr>
            <w:tcW w:w="1656" w:type="dxa"/>
            <w:tcBorders>
              <w:top w:val="nil"/>
            </w:tcBorders>
            <w:shd w:val="clear" w:color="auto" w:fill="DEEAF6"/>
          </w:tcPr>
          <w:p>
            <w:pPr>
              <w:pStyle w:val="TableParagraph"/>
              <w:spacing w:line="273" w:lineRule="exact" w:before="28"/>
              <w:rPr>
                <w:b/>
                <w:sz w:val="24"/>
              </w:rPr>
            </w:pPr>
            <w:r>
              <w:rPr>
                <w:b/>
                <w:sz w:val="24"/>
              </w:rPr>
              <w:t>P1</w:t>
            </w:r>
          </w:p>
        </w:tc>
        <w:tc>
          <w:tcPr>
            <w:tcW w:w="1661" w:type="dxa"/>
            <w:tcBorders>
              <w:top w:val="nil"/>
            </w:tcBorders>
            <w:shd w:val="clear" w:color="auto" w:fill="DEEAF6"/>
          </w:tcPr>
          <w:p>
            <w:pPr>
              <w:pStyle w:val="TableParagraph"/>
              <w:spacing w:line="273" w:lineRule="exact" w:before="28"/>
              <w:rPr>
                <w:sz w:val="24"/>
              </w:rPr>
            </w:pPr>
            <w:r>
              <w:rPr>
                <w:sz w:val="24"/>
              </w:rPr>
              <w:t>1</w:t>
            </w:r>
          </w:p>
        </w:tc>
        <w:tc>
          <w:tcPr>
            <w:tcW w:w="1661" w:type="dxa"/>
            <w:tcBorders>
              <w:top w:val="nil"/>
            </w:tcBorders>
            <w:shd w:val="clear" w:color="auto" w:fill="DEEAF6"/>
          </w:tcPr>
          <w:p>
            <w:pPr>
              <w:pStyle w:val="TableParagraph"/>
              <w:spacing w:line="273" w:lineRule="exact" w:before="28"/>
              <w:ind w:left="108"/>
              <w:rPr>
                <w:sz w:val="24"/>
              </w:rPr>
            </w:pPr>
            <w:r>
              <w:rPr>
                <w:sz w:val="24"/>
              </w:rPr>
              <w:t>1/2</w:t>
            </w:r>
          </w:p>
        </w:tc>
        <w:tc>
          <w:tcPr>
            <w:tcW w:w="1661" w:type="dxa"/>
            <w:tcBorders>
              <w:top w:val="nil"/>
            </w:tcBorders>
            <w:shd w:val="clear" w:color="auto" w:fill="DEEAF6"/>
          </w:tcPr>
          <w:p>
            <w:pPr>
              <w:pStyle w:val="TableParagraph"/>
              <w:spacing w:line="273" w:lineRule="exact" w:before="28"/>
              <w:ind w:left="108"/>
              <w:rPr>
                <w:sz w:val="24"/>
              </w:rPr>
            </w:pPr>
            <w:r>
              <w:rPr>
                <w:sz w:val="24"/>
              </w:rPr>
              <w:t>1/4</w:t>
            </w:r>
          </w:p>
        </w:tc>
        <w:tc>
          <w:tcPr>
            <w:tcW w:w="1659" w:type="dxa"/>
            <w:tcBorders>
              <w:top w:val="nil"/>
            </w:tcBorders>
            <w:shd w:val="clear" w:color="auto" w:fill="DEEAF6"/>
          </w:tcPr>
          <w:p>
            <w:pPr>
              <w:pStyle w:val="TableParagraph"/>
              <w:spacing w:line="273" w:lineRule="exact" w:before="28"/>
              <w:ind w:left="108"/>
              <w:rPr>
                <w:sz w:val="24"/>
              </w:rPr>
            </w:pPr>
            <w:r>
              <w:rPr>
                <w:sz w:val="24"/>
              </w:rPr>
              <w:t>3</w:t>
            </w:r>
          </w:p>
        </w:tc>
      </w:tr>
      <w:tr>
        <w:trPr>
          <w:trHeight w:val="321" w:hRule="atLeast"/>
        </w:trPr>
        <w:tc>
          <w:tcPr>
            <w:tcW w:w="1656" w:type="dxa"/>
          </w:tcPr>
          <w:p>
            <w:pPr>
              <w:pStyle w:val="TableParagraph"/>
              <w:spacing w:line="273" w:lineRule="exact" w:before="27"/>
              <w:rPr>
                <w:b/>
                <w:sz w:val="24"/>
              </w:rPr>
            </w:pPr>
            <w:r>
              <w:rPr>
                <w:b/>
                <w:sz w:val="24"/>
              </w:rPr>
              <w:t>P2</w:t>
            </w:r>
          </w:p>
        </w:tc>
        <w:tc>
          <w:tcPr>
            <w:tcW w:w="1661" w:type="dxa"/>
          </w:tcPr>
          <w:p>
            <w:pPr>
              <w:pStyle w:val="TableParagraph"/>
              <w:spacing w:line="273" w:lineRule="exact" w:before="27"/>
              <w:rPr>
                <w:sz w:val="24"/>
              </w:rPr>
            </w:pPr>
            <w:r>
              <w:rPr>
                <w:sz w:val="24"/>
              </w:rPr>
              <w:t>2</w:t>
            </w:r>
          </w:p>
        </w:tc>
        <w:tc>
          <w:tcPr>
            <w:tcW w:w="1661" w:type="dxa"/>
          </w:tcPr>
          <w:p>
            <w:pPr>
              <w:pStyle w:val="TableParagraph"/>
              <w:spacing w:line="273" w:lineRule="exact" w:before="27"/>
              <w:ind w:left="108"/>
              <w:rPr>
                <w:sz w:val="24"/>
              </w:rPr>
            </w:pPr>
            <w:r>
              <w:rPr>
                <w:sz w:val="24"/>
              </w:rPr>
              <w:t>1</w:t>
            </w:r>
          </w:p>
        </w:tc>
        <w:tc>
          <w:tcPr>
            <w:tcW w:w="1661" w:type="dxa"/>
          </w:tcPr>
          <w:p>
            <w:pPr>
              <w:pStyle w:val="TableParagraph"/>
              <w:spacing w:line="273" w:lineRule="exact" w:before="27"/>
              <w:ind w:left="108"/>
              <w:rPr>
                <w:sz w:val="24"/>
              </w:rPr>
            </w:pPr>
            <w:r>
              <w:rPr>
                <w:sz w:val="24"/>
              </w:rPr>
              <w:t>1/2</w:t>
            </w:r>
          </w:p>
        </w:tc>
        <w:tc>
          <w:tcPr>
            <w:tcW w:w="1659" w:type="dxa"/>
          </w:tcPr>
          <w:p>
            <w:pPr>
              <w:pStyle w:val="TableParagraph"/>
              <w:spacing w:line="273" w:lineRule="exact" w:before="27"/>
              <w:ind w:left="108"/>
              <w:rPr>
                <w:sz w:val="24"/>
              </w:rPr>
            </w:pPr>
            <w:r>
              <w:rPr>
                <w:sz w:val="24"/>
              </w:rPr>
              <w:t>5</w:t>
            </w:r>
          </w:p>
        </w:tc>
      </w:tr>
      <w:tr>
        <w:trPr>
          <w:trHeight w:val="323" w:hRule="atLeast"/>
        </w:trPr>
        <w:tc>
          <w:tcPr>
            <w:tcW w:w="1656" w:type="dxa"/>
            <w:shd w:val="clear" w:color="auto" w:fill="DEEAF6"/>
          </w:tcPr>
          <w:p>
            <w:pPr>
              <w:pStyle w:val="TableParagraph"/>
              <w:spacing w:line="273" w:lineRule="exact" w:before="30"/>
              <w:rPr>
                <w:b/>
                <w:sz w:val="24"/>
              </w:rPr>
            </w:pPr>
            <w:r>
              <w:rPr>
                <w:b/>
                <w:sz w:val="24"/>
              </w:rPr>
              <w:t>P3</w:t>
            </w:r>
          </w:p>
        </w:tc>
        <w:tc>
          <w:tcPr>
            <w:tcW w:w="1661" w:type="dxa"/>
            <w:shd w:val="clear" w:color="auto" w:fill="DEEAF6"/>
          </w:tcPr>
          <w:p>
            <w:pPr>
              <w:pStyle w:val="TableParagraph"/>
              <w:spacing w:line="273" w:lineRule="exact" w:before="30"/>
              <w:rPr>
                <w:sz w:val="24"/>
              </w:rPr>
            </w:pPr>
            <w:r>
              <w:rPr>
                <w:sz w:val="24"/>
              </w:rPr>
              <w:t>4</w:t>
            </w:r>
          </w:p>
        </w:tc>
        <w:tc>
          <w:tcPr>
            <w:tcW w:w="1661" w:type="dxa"/>
            <w:shd w:val="clear" w:color="auto" w:fill="DEEAF6"/>
          </w:tcPr>
          <w:p>
            <w:pPr>
              <w:pStyle w:val="TableParagraph"/>
              <w:spacing w:line="273" w:lineRule="exact" w:before="30"/>
              <w:ind w:left="108"/>
              <w:rPr>
                <w:sz w:val="24"/>
              </w:rPr>
            </w:pPr>
            <w:r>
              <w:rPr>
                <w:sz w:val="24"/>
              </w:rPr>
              <w:t>2</w:t>
            </w:r>
          </w:p>
        </w:tc>
        <w:tc>
          <w:tcPr>
            <w:tcW w:w="1661" w:type="dxa"/>
            <w:shd w:val="clear" w:color="auto" w:fill="DEEAF6"/>
          </w:tcPr>
          <w:p>
            <w:pPr>
              <w:pStyle w:val="TableParagraph"/>
              <w:spacing w:line="273" w:lineRule="exact" w:before="30"/>
              <w:ind w:left="108"/>
              <w:rPr>
                <w:sz w:val="24"/>
              </w:rPr>
            </w:pPr>
            <w:r>
              <w:rPr>
                <w:sz w:val="24"/>
              </w:rPr>
              <w:t>1</w:t>
            </w:r>
          </w:p>
        </w:tc>
        <w:tc>
          <w:tcPr>
            <w:tcW w:w="1659" w:type="dxa"/>
            <w:shd w:val="clear" w:color="auto" w:fill="DEEAF6"/>
          </w:tcPr>
          <w:p>
            <w:pPr>
              <w:pStyle w:val="TableParagraph"/>
              <w:spacing w:line="273" w:lineRule="exact" w:before="30"/>
              <w:ind w:left="108"/>
              <w:rPr>
                <w:sz w:val="24"/>
              </w:rPr>
            </w:pPr>
            <w:r>
              <w:rPr>
                <w:sz w:val="24"/>
              </w:rPr>
              <w:t>7</w:t>
            </w:r>
          </w:p>
        </w:tc>
      </w:tr>
      <w:tr>
        <w:trPr>
          <w:trHeight w:val="321" w:hRule="atLeast"/>
        </w:trPr>
        <w:tc>
          <w:tcPr>
            <w:tcW w:w="1656" w:type="dxa"/>
          </w:tcPr>
          <w:p>
            <w:pPr>
              <w:pStyle w:val="TableParagraph"/>
              <w:spacing w:line="273" w:lineRule="exact" w:before="27"/>
              <w:rPr>
                <w:b/>
                <w:sz w:val="24"/>
              </w:rPr>
            </w:pPr>
            <w:r>
              <w:rPr>
                <w:b/>
                <w:sz w:val="24"/>
              </w:rPr>
              <w:t>P4</w:t>
            </w:r>
          </w:p>
        </w:tc>
        <w:tc>
          <w:tcPr>
            <w:tcW w:w="1661" w:type="dxa"/>
          </w:tcPr>
          <w:p>
            <w:pPr>
              <w:pStyle w:val="TableParagraph"/>
              <w:spacing w:line="273" w:lineRule="exact" w:before="27"/>
              <w:rPr>
                <w:sz w:val="24"/>
              </w:rPr>
            </w:pPr>
            <w:r>
              <w:rPr>
                <w:sz w:val="24"/>
              </w:rPr>
              <w:t>1/3</w:t>
            </w:r>
          </w:p>
        </w:tc>
        <w:tc>
          <w:tcPr>
            <w:tcW w:w="1661" w:type="dxa"/>
          </w:tcPr>
          <w:p>
            <w:pPr>
              <w:pStyle w:val="TableParagraph"/>
              <w:spacing w:line="273" w:lineRule="exact" w:before="27"/>
              <w:ind w:left="108"/>
              <w:rPr>
                <w:sz w:val="24"/>
              </w:rPr>
            </w:pPr>
            <w:r>
              <w:rPr>
                <w:sz w:val="24"/>
              </w:rPr>
              <w:t>1/5</w:t>
            </w:r>
          </w:p>
        </w:tc>
        <w:tc>
          <w:tcPr>
            <w:tcW w:w="1661" w:type="dxa"/>
          </w:tcPr>
          <w:p>
            <w:pPr>
              <w:pStyle w:val="TableParagraph"/>
              <w:spacing w:line="273" w:lineRule="exact" w:before="27"/>
              <w:ind w:left="108"/>
              <w:rPr>
                <w:sz w:val="24"/>
              </w:rPr>
            </w:pPr>
            <w:r>
              <w:rPr>
                <w:sz w:val="24"/>
              </w:rPr>
              <w:t>1/7</w:t>
            </w:r>
          </w:p>
        </w:tc>
        <w:tc>
          <w:tcPr>
            <w:tcW w:w="1659" w:type="dxa"/>
          </w:tcPr>
          <w:p>
            <w:pPr>
              <w:pStyle w:val="TableParagraph"/>
              <w:spacing w:line="273" w:lineRule="exact" w:before="27"/>
              <w:ind w:left="108"/>
              <w:rPr>
                <w:sz w:val="24"/>
              </w:rPr>
            </w:pPr>
            <w:r>
              <w:rPr>
                <w:sz w:val="24"/>
              </w:rPr>
              <w:t>1</w:t>
            </w:r>
          </w:p>
        </w:tc>
      </w:tr>
    </w:tbl>
    <w:p>
      <w:pPr>
        <w:spacing w:before="36"/>
        <w:ind w:left="158" w:right="195" w:firstLine="0"/>
        <w:jc w:val="center"/>
        <w:rPr>
          <w:sz w:val="21"/>
        </w:rPr>
      </w:pPr>
      <w:r>
        <w:rPr>
          <w:spacing w:val="-4"/>
          <w:sz w:val="21"/>
        </w:rPr>
        <w:t>Table </w:t>
      </w:r>
      <w:r>
        <w:rPr>
          <w:sz w:val="21"/>
        </w:rPr>
        <w:t>5 C3-P judgment</w:t>
      </w:r>
      <w:r>
        <w:rPr>
          <w:spacing w:val="-8"/>
          <w:sz w:val="21"/>
        </w:rPr>
        <w:t> </w:t>
      </w:r>
      <w:r>
        <w:rPr>
          <w:sz w:val="21"/>
        </w:rPr>
        <w:t>matrix</w:t>
      </w:r>
    </w:p>
    <w:p>
      <w:pPr>
        <w:pStyle w:val="BodyText"/>
        <w:spacing w:before="61"/>
        <w:ind w:left="699"/>
      </w:pPr>
      <w:r>
        <w:rPr/>
        <w:t>Similarly, the consistency check of the judgment matrix is as follows:</w:t>
      </w:r>
    </w:p>
    <w:p>
      <w:pPr>
        <w:pStyle w:val="BodyText"/>
        <w:spacing w:before="8"/>
        <w:rPr>
          <w:sz w:val="27"/>
        </w:rPr>
      </w:pPr>
    </w:p>
    <w:tbl>
      <w:tblPr>
        <w:tblW w:w="0" w:type="auto"/>
        <w:jc w:val="left"/>
        <w:tblInd w:w="1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280"/>
        <w:gridCol w:w="1283"/>
        <w:gridCol w:w="1280"/>
      </w:tblGrid>
      <w:tr>
        <w:trPr>
          <w:trHeight w:val="854" w:hRule="atLeast"/>
        </w:trPr>
        <w:tc>
          <w:tcPr>
            <w:tcW w:w="1633" w:type="dxa"/>
          </w:tcPr>
          <w:p>
            <w:pPr>
              <w:pStyle w:val="TableParagraph"/>
              <w:spacing w:line="225" w:lineRule="auto" w:before="2"/>
              <w:ind w:left="511" w:right="357" w:hanging="188"/>
              <w:rPr>
                <w:rFonts w:ascii="等线"/>
                <w:b/>
                <w:i/>
                <w:sz w:val="22"/>
              </w:rPr>
            </w:pPr>
            <w:r>
              <w:rPr>
                <w:rFonts w:ascii="等线"/>
                <w:b/>
                <w:i/>
                <w:w w:val="95"/>
                <w:sz w:val="22"/>
              </w:rPr>
              <w:t>judgment </w:t>
            </w:r>
            <w:r>
              <w:rPr>
                <w:rFonts w:ascii="等线"/>
                <w:b/>
                <w:i/>
                <w:sz w:val="22"/>
              </w:rPr>
              <w:t>matrix</w:t>
            </w:r>
          </w:p>
        </w:tc>
        <w:tc>
          <w:tcPr>
            <w:tcW w:w="1280" w:type="dxa"/>
          </w:tcPr>
          <w:p>
            <w:pPr>
              <w:pStyle w:val="TableParagraph"/>
              <w:spacing w:before="18"/>
              <w:ind w:left="286" w:right="281"/>
              <w:jc w:val="center"/>
              <w:rPr>
                <w:b/>
                <w:sz w:val="24"/>
              </w:rPr>
            </w:pPr>
            <w:r>
              <w:rPr>
                <w:b/>
                <w:sz w:val="24"/>
              </w:rPr>
              <w:t>C1-P</w:t>
            </w:r>
          </w:p>
        </w:tc>
        <w:tc>
          <w:tcPr>
            <w:tcW w:w="1283" w:type="dxa"/>
          </w:tcPr>
          <w:p>
            <w:pPr>
              <w:pStyle w:val="TableParagraph"/>
              <w:spacing w:before="18"/>
              <w:ind w:left="288" w:right="282"/>
              <w:jc w:val="center"/>
              <w:rPr>
                <w:b/>
                <w:sz w:val="24"/>
              </w:rPr>
            </w:pPr>
            <w:r>
              <w:rPr>
                <w:b/>
                <w:sz w:val="24"/>
              </w:rPr>
              <w:t>C2-P</w:t>
            </w:r>
          </w:p>
        </w:tc>
        <w:tc>
          <w:tcPr>
            <w:tcW w:w="1280" w:type="dxa"/>
          </w:tcPr>
          <w:p>
            <w:pPr>
              <w:pStyle w:val="TableParagraph"/>
              <w:spacing w:before="18"/>
              <w:ind w:left="283" w:right="281"/>
              <w:jc w:val="center"/>
              <w:rPr>
                <w:b/>
                <w:sz w:val="24"/>
              </w:rPr>
            </w:pPr>
            <w:r>
              <w:rPr>
                <w:b/>
                <w:sz w:val="24"/>
              </w:rPr>
              <w:t>C3-P</w:t>
            </w:r>
          </w:p>
        </w:tc>
      </w:tr>
      <w:tr>
        <w:trPr>
          <w:trHeight w:val="335" w:hRule="atLeast"/>
        </w:trPr>
        <w:tc>
          <w:tcPr>
            <w:tcW w:w="1633" w:type="dxa"/>
          </w:tcPr>
          <w:p>
            <w:pPr>
              <w:pStyle w:val="TableParagraph"/>
              <w:spacing w:before="18"/>
              <w:ind w:left="696"/>
              <w:rPr>
                <w:i/>
                <w:sz w:val="24"/>
              </w:rPr>
            </w:pPr>
            <w:r>
              <w:rPr>
                <w:i/>
                <w:sz w:val="24"/>
              </w:rPr>
              <w:t>CI</w:t>
            </w:r>
          </w:p>
        </w:tc>
        <w:tc>
          <w:tcPr>
            <w:tcW w:w="1280" w:type="dxa"/>
            <w:shd w:val="clear" w:color="auto" w:fill="D9E1F3"/>
          </w:tcPr>
          <w:p>
            <w:pPr>
              <w:pStyle w:val="TableParagraph"/>
              <w:spacing w:before="18"/>
              <w:ind w:left="287" w:right="279"/>
              <w:jc w:val="center"/>
              <w:rPr>
                <w:sz w:val="24"/>
              </w:rPr>
            </w:pPr>
            <w:r>
              <w:rPr>
                <w:sz w:val="24"/>
              </w:rPr>
              <w:t>0.0026</w:t>
            </w:r>
          </w:p>
        </w:tc>
        <w:tc>
          <w:tcPr>
            <w:tcW w:w="1283" w:type="dxa"/>
            <w:shd w:val="clear" w:color="auto" w:fill="D9E1F3"/>
          </w:tcPr>
          <w:p>
            <w:pPr>
              <w:pStyle w:val="TableParagraph"/>
              <w:spacing w:before="18"/>
              <w:ind w:left="291" w:right="282"/>
              <w:jc w:val="center"/>
              <w:rPr>
                <w:sz w:val="24"/>
              </w:rPr>
            </w:pPr>
            <w:r>
              <w:rPr>
                <w:sz w:val="24"/>
              </w:rPr>
              <w:t>0.0064</w:t>
            </w:r>
          </w:p>
        </w:tc>
        <w:tc>
          <w:tcPr>
            <w:tcW w:w="1280" w:type="dxa"/>
            <w:shd w:val="clear" w:color="auto" w:fill="D9E1F3"/>
          </w:tcPr>
          <w:p>
            <w:pPr>
              <w:pStyle w:val="TableParagraph"/>
              <w:spacing w:before="18"/>
              <w:ind w:left="285" w:right="281"/>
              <w:jc w:val="center"/>
              <w:rPr>
                <w:sz w:val="24"/>
              </w:rPr>
            </w:pPr>
            <w:r>
              <w:rPr>
                <w:sz w:val="24"/>
              </w:rPr>
              <w:t>0.0094</w:t>
            </w:r>
          </w:p>
        </w:tc>
      </w:tr>
      <w:tr>
        <w:trPr>
          <w:trHeight w:val="333" w:hRule="atLeast"/>
        </w:trPr>
        <w:tc>
          <w:tcPr>
            <w:tcW w:w="1633" w:type="dxa"/>
          </w:tcPr>
          <w:p>
            <w:pPr>
              <w:pStyle w:val="TableParagraph"/>
              <w:spacing w:before="18"/>
              <w:ind w:left="662"/>
              <w:rPr>
                <w:i/>
                <w:sz w:val="24"/>
              </w:rPr>
            </w:pPr>
            <w:r>
              <w:rPr>
                <w:i/>
                <w:sz w:val="24"/>
              </w:rPr>
              <w:t>CR</w:t>
            </w:r>
          </w:p>
        </w:tc>
        <w:tc>
          <w:tcPr>
            <w:tcW w:w="1280" w:type="dxa"/>
          </w:tcPr>
          <w:p>
            <w:pPr>
              <w:pStyle w:val="TableParagraph"/>
              <w:spacing w:before="18"/>
              <w:ind w:left="287" w:right="279"/>
              <w:jc w:val="center"/>
              <w:rPr>
                <w:sz w:val="24"/>
              </w:rPr>
            </w:pPr>
            <w:r>
              <w:rPr>
                <w:sz w:val="24"/>
              </w:rPr>
              <w:t>0.0029</w:t>
            </w:r>
          </w:p>
        </w:tc>
        <w:tc>
          <w:tcPr>
            <w:tcW w:w="1283" w:type="dxa"/>
          </w:tcPr>
          <w:p>
            <w:pPr>
              <w:pStyle w:val="TableParagraph"/>
              <w:spacing w:before="18"/>
              <w:ind w:left="291" w:right="282"/>
              <w:jc w:val="center"/>
              <w:rPr>
                <w:sz w:val="24"/>
              </w:rPr>
            </w:pPr>
            <w:r>
              <w:rPr>
                <w:sz w:val="24"/>
              </w:rPr>
              <w:t>0.0072</w:t>
            </w:r>
          </w:p>
        </w:tc>
        <w:tc>
          <w:tcPr>
            <w:tcW w:w="1280" w:type="dxa"/>
          </w:tcPr>
          <w:p>
            <w:pPr>
              <w:pStyle w:val="TableParagraph"/>
              <w:spacing w:before="18"/>
              <w:ind w:left="285" w:right="281"/>
              <w:jc w:val="center"/>
              <w:rPr>
                <w:sz w:val="24"/>
              </w:rPr>
            </w:pPr>
            <w:r>
              <w:rPr>
                <w:sz w:val="24"/>
              </w:rPr>
              <w:t>0.0106</w:t>
            </w:r>
          </w:p>
        </w:tc>
      </w:tr>
    </w:tbl>
    <w:p>
      <w:pPr>
        <w:spacing w:before="39"/>
        <w:ind w:left="158" w:right="195" w:firstLine="0"/>
        <w:jc w:val="center"/>
        <w:rPr>
          <w:sz w:val="21"/>
        </w:rPr>
      </w:pPr>
      <w:r>
        <w:rPr>
          <w:sz w:val="21"/>
        </w:rPr>
        <w:t>Table 6 Consistency ratio table of judgment matrix</w:t>
      </w:r>
    </w:p>
    <w:p>
      <w:pPr>
        <w:pStyle w:val="BodyText"/>
        <w:spacing w:line="268" w:lineRule="auto" w:before="60"/>
        <w:ind w:left="140" w:right="190" w:firstLine="559"/>
        <w:jc w:val="both"/>
      </w:pPr>
      <w:r>
        <w:rPr/>
        <w:t>As can be seen from the above table, the judgment matrices have all passed the consistency check.</w:t>
      </w:r>
    </w:p>
    <w:p>
      <w:pPr>
        <w:pStyle w:val="Heading4"/>
        <w:spacing w:line="378" w:lineRule="exact"/>
      </w:pPr>
      <w:r>
        <w:rPr>
          <w:rFonts w:ascii="宋体" w:hAnsi="宋体"/>
        </w:rPr>
        <w:t>③ </w:t>
      </w:r>
      <w:r>
        <w:rPr/>
        <w:t>Calculate weight</w:t>
      </w:r>
    </w:p>
    <w:p>
      <w:pPr>
        <w:pStyle w:val="BodyText"/>
        <w:spacing w:line="268" w:lineRule="auto" w:before="22"/>
        <w:ind w:left="140" w:right="180" w:firstLine="559"/>
        <w:jc w:val="both"/>
      </w:pPr>
      <w:r>
        <w:rPr/>
        <w:t>After passing the consistency check, we calculate the weight of the criterion layer C for each country in the P layer. Because the previous papers</w:t>
      </w:r>
      <w:r>
        <w:rPr>
          <w:spacing w:val="-18"/>
        </w:rPr>
        <w:t> </w:t>
      </w:r>
      <w:r>
        <w:rPr/>
        <w:t>used</w:t>
      </w:r>
      <w:r>
        <w:rPr>
          <w:spacing w:val="-17"/>
        </w:rPr>
        <w:t> </w:t>
      </w:r>
      <w:r>
        <w:rPr/>
        <w:t>the</w:t>
      </w:r>
      <w:r>
        <w:rPr>
          <w:spacing w:val="-16"/>
        </w:rPr>
        <w:t> </w:t>
      </w:r>
      <w:r>
        <w:rPr/>
        <w:t>analytic</w:t>
      </w:r>
      <w:r>
        <w:rPr>
          <w:spacing w:val="-18"/>
        </w:rPr>
        <w:t> </w:t>
      </w:r>
      <w:r>
        <w:rPr/>
        <w:t>hierarchy</w:t>
      </w:r>
      <w:r>
        <w:rPr>
          <w:spacing w:val="-15"/>
        </w:rPr>
        <w:t> </w:t>
      </w:r>
      <w:r>
        <w:rPr/>
        <w:t>process</w:t>
      </w:r>
      <w:r>
        <w:rPr>
          <w:spacing w:val="-17"/>
        </w:rPr>
        <w:t> </w:t>
      </w:r>
      <w:r>
        <w:rPr/>
        <w:t>to</w:t>
      </w:r>
      <w:r>
        <w:rPr>
          <w:spacing w:val="-16"/>
        </w:rPr>
        <w:t> </w:t>
      </w:r>
      <w:r>
        <w:rPr/>
        <w:t>solve</w:t>
      </w:r>
      <w:r>
        <w:rPr>
          <w:spacing w:val="-18"/>
        </w:rPr>
        <w:t> </w:t>
      </w:r>
      <w:r>
        <w:rPr/>
        <w:t>practical</w:t>
      </w:r>
      <w:r>
        <w:rPr>
          <w:spacing w:val="-17"/>
        </w:rPr>
        <w:t> </w:t>
      </w:r>
      <w:r>
        <w:rPr/>
        <w:t>problems,</w:t>
      </w:r>
      <w:r>
        <w:rPr>
          <w:spacing w:val="-16"/>
        </w:rPr>
        <w:t> </w:t>
      </w:r>
      <w:r>
        <w:rPr/>
        <w:t>they used one of the methods to find the weight, and different calculation methods may cause the results to be biased. In order to ensure the robustness of the results, this article uses three methods to obtain</w:t>
      </w:r>
      <w:r>
        <w:rPr>
          <w:spacing w:val="-25"/>
        </w:rPr>
        <w:t> </w:t>
      </w:r>
      <w:r>
        <w:rPr/>
        <w:t>the</w:t>
      </w:r>
    </w:p>
    <w:p>
      <w:pPr>
        <w:spacing w:after="0" w:line="268" w:lineRule="auto"/>
        <w:jc w:val="both"/>
        <w:sectPr>
          <w:headerReference w:type="default" r:id="rId16"/>
          <w:pgSz w:w="11910" w:h="16840"/>
          <w:pgMar w:header="861" w:footer="0" w:top="1140" w:bottom="280" w:left="1660" w:right="1620"/>
        </w:sectPr>
      </w:pPr>
    </w:p>
    <w:p>
      <w:pPr>
        <w:pStyle w:val="BodyText"/>
        <w:rPr>
          <w:sz w:val="19"/>
        </w:rPr>
      </w:pPr>
    </w:p>
    <w:p>
      <w:pPr>
        <w:pStyle w:val="BodyText"/>
        <w:spacing w:line="268" w:lineRule="auto" w:before="89"/>
        <w:ind w:left="140" w:right="184"/>
        <w:jc w:val="both"/>
      </w:pPr>
      <w:r>
        <w:rPr/>
        <w:t>weights, and then to obtain the average weight. This avoids the bias generated by a single method, and the conclusions drawn will be more comprehensive and effective.</w:t>
      </w:r>
    </w:p>
    <w:p>
      <w:pPr>
        <w:pStyle w:val="BodyText"/>
        <w:spacing w:before="212"/>
        <w:ind w:left="303"/>
      </w:pPr>
      <w:r>
        <w:rPr/>
        <w:t>Import and export volume:</w:t>
      </w:r>
    </w:p>
    <w:p>
      <w:pPr>
        <w:pStyle w:val="BodyText"/>
        <w:spacing w:before="1"/>
        <w:rPr>
          <w:sz w:val="13"/>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1664"/>
        <w:gridCol w:w="1664"/>
        <w:gridCol w:w="1666"/>
        <w:gridCol w:w="1667"/>
      </w:tblGrid>
      <w:tr>
        <w:trPr>
          <w:trHeight w:val="712" w:hRule="atLeast"/>
        </w:trPr>
        <w:tc>
          <w:tcPr>
            <w:tcW w:w="1639" w:type="dxa"/>
            <w:shd w:val="clear" w:color="auto" w:fill="5B9BD4"/>
          </w:tcPr>
          <w:p>
            <w:pPr>
              <w:pStyle w:val="TableParagraph"/>
              <w:spacing w:before="0"/>
              <w:ind w:left="0"/>
              <w:rPr>
                <w:sz w:val="24"/>
              </w:rPr>
            </w:pPr>
          </w:p>
        </w:tc>
        <w:tc>
          <w:tcPr>
            <w:tcW w:w="1664" w:type="dxa"/>
            <w:shd w:val="clear" w:color="auto" w:fill="5B9BD4"/>
          </w:tcPr>
          <w:p>
            <w:pPr>
              <w:pStyle w:val="TableParagraph"/>
              <w:spacing w:line="310" w:lineRule="atLeast" w:before="57"/>
              <w:ind w:right="547"/>
              <w:rPr>
                <w:b/>
                <w:sz w:val="21"/>
              </w:rPr>
            </w:pPr>
            <w:r>
              <w:rPr>
                <w:b/>
                <w:color w:val="FFFFFF"/>
                <w:sz w:val="21"/>
              </w:rPr>
              <w:t>Arithmetic mean</w:t>
            </w:r>
          </w:p>
        </w:tc>
        <w:tc>
          <w:tcPr>
            <w:tcW w:w="1664" w:type="dxa"/>
            <w:shd w:val="clear" w:color="auto" w:fill="5B9BD4"/>
          </w:tcPr>
          <w:p>
            <w:pPr>
              <w:pStyle w:val="TableParagraph"/>
              <w:spacing w:line="310" w:lineRule="atLeast" w:before="57"/>
              <w:ind w:right="582"/>
              <w:rPr>
                <w:b/>
                <w:sz w:val="21"/>
              </w:rPr>
            </w:pPr>
            <w:r>
              <w:rPr>
                <w:b/>
                <w:color w:val="FFFFFF"/>
                <w:sz w:val="21"/>
              </w:rPr>
              <w:t>Geometric averaging</w:t>
            </w:r>
          </w:p>
        </w:tc>
        <w:tc>
          <w:tcPr>
            <w:tcW w:w="1666" w:type="dxa"/>
            <w:shd w:val="clear" w:color="auto" w:fill="5B9BD4"/>
          </w:tcPr>
          <w:p>
            <w:pPr>
              <w:pStyle w:val="TableParagraph"/>
              <w:spacing w:line="310" w:lineRule="atLeast" w:before="57"/>
              <w:ind w:right="537"/>
              <w:rPr>
                <w:b/>
                <w:sz w:val="21"/>
              </w:rPr>
            </w:pPr>
            <w:r>
              <w:rPr>
                <w:b/>
                <w:color w:val="FFFFFF"/>
                <w:sz w:val="21"/>
              </w:rPr>
              <w:t>Eigenvalue method</w:t>
            </w:r>
          </w:p>
        </w:tc>
        <w:tc>
          <w:tcPr>
            <w:tcW w:w="1667" w:type="dxa"/>
            <w:shd w:val="clear" w:color="auto" w:fill="5B9BD4"/>
          </w:tcPr>
          <w:p>
            <w:pPr>
              <w:pStyle w:val="TableParagraph"/>
              <w:spacing w:before="125"/>
              <w:ind w:left="106"/>
              <w:rPr>
                <w:b/>
                <w:sz w:val="21"/>
              </w:rPr>
            </w:pPr>
            <w:r>
              <w:rPr>
                <w:b/>
                <w:color w:val="FFFFFF"/>
                <w:sz w:val="21"/>
              </w:rPr>
              <w:t>Average weight</w:t>
            </w:r>
          </w:p>
        </w:tc>
      </w:tr>
      <w:tr>
        <w:trPr>
          <w:trHeight w:val="402" w:hRule="atLeast"/>
        </w:trPr>
        <w:tc>
          <w:tcPr>
            <w:tcW w:w="1639" w:type="dxa"/>
            <w:shd w:val="clear" w:color="auto" w:fill="DEEAF6"/>
          </w:tcPr>
          <w:p>
            <w:pPr>
              <w:pStyle w:val="TableParagraph"/>
              <w:spacing w:before="125"/>
              <w:rPr>
                <w:b/>
                <w:sz w:val="21"/>
              </w:rPr>
            </w:pPr>
            <w:r>
              <w:rPr>
                <w:b/>
                <w:sz w:val="21"/>
              </w:rPr>
              <w:t>United States</w:t>
            </w:r>
          </w:p>
        </w:tc>
        <w:tc>
          <w:tcPr>
            <w:tcW w:w="1664" w:type="dxa"/>
            <w:shd w:val="clear" w:color="auto" w:fill="DEEAF6"/>
          </w:tcPr>
          <w:p>
            <w:pPr>
              <w:pStyle w:val="TableParagraph"/>
              <w:spacing w:before="107"/>
              <w:rPr>
                <w:sz w:val="24"/>
              </w:rPr>
            </w:pPr>
            <w:r>
              <w:rPr>
                <w:sz w:val="24"/>
              </w:rPr>
              <w:t>0.5305</w:t>
            </w:r>
          </w:p>
        </w:tc>
        <w:tc>
          <w:tcPr>
            <w:tcW w:w="1664" w:type="dxa"/>
            <w:shd w:val="clear" w:color="auto" w:fill="DEEAF6"/>
          </w:tcPr>
          <w:p>
            <w:pPr>
              <w:pStyle w:val="TableParagraph"/>
              <w:spacing w:before="107"/>
              <w:rPr>
                <w:sz w:val="24"/>
              </w:rPr>
            </w:pPr>
            <w:r>
              <w:rPr>
                <w:sz w:val="24"/>
              </w:rPr>
              <w:t>0.5310</w:t>
            </w:r>
          </w:p>
        </w:tc>
        <w:tc>
          <w:tcPr>
            <w:tcW w:w="1666" w:type="dxa"/>
            <w:shd w:val="clear" w:color="auto" w:fill="DEEAF6"/>
          </w:tcPr>
          <w:p>
            <w:pPr>
              <w:pStyle w:val="TableParagraph"/>
              <w:spacing w:before="107"/>
              <w:rPr>
                <w:sz w:val="24"/>
              </w:rPr>
            </w:pPr>
            <w:r>
              <w:rPr>
                <w:sz w:val="24"/>
              </w:rPr>
              <w:t>0.5305</w:t>
            </w:r>
          </w:p>
        </w:tc>
        <w:tc>
          <w:tcPr>
            <w:tcW w:w="1667" w:type="dxa"/>
            <w:shd w:val="clear" w:color="auto" w:fill="DEEAF6"/>
          </w:tcPr>
          <w:p>
            <w:pPr>
              <w:pStyle w:val="TableParagraph"/>
              <w:spacing w:before="107"/>
              <w:ind w:left="106"/>
              <w:rPr>
                <w:sz w:val="24"/>
              </w:rPr>
            </w:pPr>
            <w:r>
              <w:rPr>
                <w:sz w:val="24"/>
              </w:rPr>
              <w:t>0.5307</w:t>
            </w:r>
          </w:p>
        </w:tc>
      </w:tr>
      <w:tr>
        <w:trPr>
          <w:trHeight w:val="400" w:hRule="atLeast"/>
        </w:trPr>
        <w:tc>
          <w:tcPr>
            <w:tcW w:w="1639" w:type="dxa"/>
          </w:tcPr>
          <w:p>
            <w:pPr>
              <w:pStyle w:val="TableParagraph"/>
              <w:spacing w:before="125"/>
              <w:rPr>
                <w:b/>
                <w:sz w:val="21"/>
              </w:rPr>
            </w:pPr>
            <w:r>
              <w:rPr>
                <w:b/>
                <w:sz w:val="21"/>
              </w:rPr>
              <w:t>China</w:t>
            </w:r>
          </w:p>
        </w:tc>
        <w:tc>
          <w:tcPr>
            <w:tcW w:w="1664" w:type="dxa"/>
          </w:tcPr>
          <w:p>
            <w:pPr>
              <w:pStyle w:val="TableParagraph"/>
              <w:spacing w:line="273" w:lineRule="exact" w:before="107"/>
              <w:rPr>
                <w:sz w:val="24"/>
              </w:rPr>
            </w:pPr>
            <w:r>
              <w:rPr>
                <w:sz w:val="24"/>
              </w:rPr>
              <w:t>0.1374</w:t>
            </w:r>
          </w:p>
        </w:tc>
        <w:tc>
          <w:tcPr>
            <w:tcW w:w="1664" w:type="dxa"/>
          </w:tcPr>
          <w:p>
            <w:pPr>
              <w:pStyle w:val="TableParagraph"/>
              <w:spacing w:line="273" w:lineRule="exact" w:before="107"/>
              <w:rPr>
                <w:sz w:val="24"/>
              </w:rPr>
            </w:pPr>
            <w:r>
              <w:rPr>
                <w:sz w:val="24"/>
              </w:rPr>
              <w:t>0.1373</w:t>
            </w:r>
          </w:p>
        </w:tc>
        <w:tc>
          <w:tcPr>
            <w:tcW w:w="1666" w:type="dxa"/>
          </w:tcPr>
          <w:p>
            <w:pPr>
              <w:pStyle w:val="TableParagraph"/>
              <w:spacing w:line="273" w:lineRule="exact" w:before="107"/>
              <w:rPr>
                <w:sz w:val="24"/>
              </w:rPr>
            </w:pPr>
            <w:r>
              <w:rPr>
                <w:sz w:val="24"/>
              </w:rPr>
              <w:t>0.1374</w:t>
            </w:r>
          </w:p>
        </w:tc>
        <w:tc>
          <w:tcPr>
            <w:tcW w:w="1667" w:type="dxa"/>
          </w:tcPr>
          <w:p>
            <w:pPr>
              <w:pStyle w:val="TableParagraph"/>
              <w:spacing w:line="273" w:lineRule="exact" w:before="107"/>
              <w:ind w:left="106"/>
              <w:rPr>
                <w:sz w:val="24"/>
              </w:rPr>
            </w:pPr>
            <w:r>
              <w:rPr>
                <w:sz w:val="24"/>
              </w:rPr>
              <w:t>0.1374</w:t>
            </w:r>
          </w:p>
        </w:tc>
      </w:tr>
      <w:tr>
        <w:trPr>
          <w:trHeight w:val="400" w:hRule="atLeast"/>
        </w:trPr>
        <w:tc>
          <w:tcPr>
            <w:tcW w:w="1639" w:type="dxa"/>
            <w:shd w:val="clear" w:color="auto" w:fill="DEEAF6"/>
          </w:tcPr>
          <w:p>
            <w:pPr>
              <w:pStyle w:val="TableParagraph"/>
              <w:spacing w:line="273" w:lineRule="exact" w:before="107"/>
              <w:rPr>
                <w:b/>
                <w:sz w:val="24"/>
              </w:rPr>
            </w:pPr>
            <w:r>
              <w:rPr>
                <w:b/>
                <w:sz w:val="24"/>
              </w:rPr>
              <w:t>Italy</w:t>
            </w:r>
          </w:p>
        </w:tc>
        <w:tc>
          <w:tcPr>
            <w:tcW w:w="1664" w:type="dxa"/>
            <w:shd w:val="clear" w:color="auto" w:fill="DEEAF6"/>
          </w:tcPr>
          <w:p>
            <w:pPr>
              <w:pStyle w:val="TableParagraph"/>
              <w:spacing w:line="273" w:lineRule="exact" w:before="107"/>
              <w:rPr>
                <w:sz w:val="24"/>
              </w:rPr>
            </w:pPr>
            <w:r>
              <w:rPr>
                <w:sz w:val="24"/>
              </w:rPr>
              <w:t>0.2556</w:t>
            </w:r>
          </w:p>
        </w:tc>
        <w:tc>
          <w:tcPr>
            <w:tcW w:w="1664" w:type="dxa"/>
            <w:shd w:val="clear" w:color="auto" w:fill="DEEAF6"/>
          </w:tcPr>
          <w:p>
            <w:pPr>
              <w:pStyle w:val="TableParagraph"/>
              <w:spacing w:line="273" w:lineRule="exact" w:before="107"/>
              <w:rPr>
                <w:sz w:val="24"/>
              </w:rPr>
            </w:pPr>
            <w:r>
              <w:rPr>
                <w:sz w:val="24"/>
              </w:rPr>
              <w:t>0.2555</w:t>
            </w:r>
          </w:p>
        </w:tc>
        <w:tc>
          <w:tcPr>
            <w:tcW w:w="1666" w:type="dxa"/>
            <w:shd w:val="clear" w:color="auto" w:fill="DEEAF6"/>
          </w:tcPr>
          <w:p>
            <w:pPr>
              <w:pStyle w:val="TableParagraph"/>
              <w:spacing w:line="273" w:lineRule="exact" w:before="107"/>
              <w:rPr>
                <w:sz w:val="24"/>
              </w:rPr>
            </w:pPr>
            <w:r>
              <w:rPr>
                <w:sz w:val="24"/>
              </w:rPr>
              <w:t>0.2557</w:t>
            </w:r>
          </w:p>
        </w:tc>
        <w:tc>
          <w:tcPr>
            <w:tcW w:w="1667" w:type="dxa"/>
            <w:shd w:val="clear" w:color="auto" w:fill="DEEAF6"/>
          </w:tcPr>
          <w:p>
            <w:pPr>
              <w:pStyle w:val="TableParagraph"/>
              <w:spacing w:line="273" w:lineRule="exact" w:before="107"/>
              <w:ind w:left="106"/>
              <w:rPr>
                <w:sz w:val="24"/>
              </w:rPr>
            </w:pPr>
            <w:r>
              <w:rPr>
                <w:sz w:val="24"/>
              </w:rPr>
              <w:t>0.2556</w:t>
            </w:r>
          </w:p>
        </w:tc>
      </w:tr>
      <w:tr>
        <w:trPr>
          <w:trHeight w:val="401" w:hRule="atLeast"/>
        </w:trPr>
        <w:tc>
          <w:tcPr>
            <w:tcW w:w="1639" w:type="dxa"/>
          </w:tcPr>
          <w:p>
            <w:pPr>
              <w:pStyle w:val="TableParagraph"/>
              <w:spacing w:line="273" w:lineRule="exact" w:before="107"/>
              <w:rPr>
                <w:b/>
                <w:sz w:val="24"/>
              </w:rPr>
            </w:pPr>
            <w:r>
              <w:rPr>
                <w:b/>
                <w:sz w:val="24"/>
              </w:rPr>
              <w:t>Malaysia</w:t>
            </w:r>
          </w:p>
        </w:tc>
        <w:tc>
          <w:tcPr>
            <w:tcW w:w="1664" w:type="dxa"/>
          </w:tcPr>
          <w:p>
            <w:pPr>
              <w:pStyle w:val="TableParagraph"/>
              <w:spacing w:line="273" w:lineRule="exact" w:before="107"/>
              <w:rPr>
                <w:sz w:val="24"/>
              </w:rPr>
            </w:pPr>
            <w:r>
              <w:rPr>
                <w:sz w:val="24"/>
              </w:rPr>
              <w:t>0.0765</w:t>
            </w:r>
          </w:p>
        </w:tc>
        <w:tc>
          <w:tcPr>
            <w:tcW w:w="1664" w:type="dxa"/>
          </w:tcPr>
          <w:p>
            <w:pPr>
              <w:pStyle w:val="TableParagraph"/>
              <w:spacing w:line="273" w:lineRule="exact" w:before="107"/>
              <w:rPr>
                <w:sz w:val="24"/>
              </w:rPr>
            </w:pPr>
            <w:r>
              <w:rPr>
                <w:sz w:val="24"/>
              </w:rPr>
              <w:t>0.0763</w:t>
            </w:r>
          </w:p>
        </w:tc>
        <w:tc>
          <w:tcPr>
            <w:tcW w:w="1666" w:type="dxa"/>
          </w:tcPr>
          <w:p>
            <w:pPr>
              <w:pStyle w:val="TableParagraph"/>
              <w:spacing w:line="273" w:lineRule="exact" w:before="107"/>
              <w:rPr>
                <w:sz w:val="24"/>
              </w:rPr>
            </w:pPr>
            <w:r>
              <w:rPr>
                <w:sz w:val="24"/>
              </w:rPr>
              <w:t>0.0764</w:t>
            </w:r>
          </w:p>
        </w:tc>
        <w:tc>
          <w:tcPr>
            <w:tcW w:w="1667" w:type="dxa"/>
          </w:tcPr>
          <w:p>
            <w:pPr>
              <w:pStyle w:val="TableParagraph"/>
              <w:spacing w:line="273" w:lineRule="exact" w:before="107"/>
              <w:ind w:left="106"/>
              <w:rPr>
                <w:sz w:val="24"/>
              </w:rPr>
            </w:pPr>
            <w:r>
              <w:rPr>
                <w:sz w:val="24"/>
              </w:rPr>
              <w:t>0.0764</w:t>
            </w:r>
          </w:p>
        </w:tc>
      </w:tr>
    </w:tbl>
    <w:p>
      <w:pPr>
        <w:pStyle w:val="BodyText"/>
        <w:spacing w:before="240"/>
        <w:ind w:left="303"/>
      </w:pPr>
      <w:r>
        <w:rPr/>
        <w:t>Alternatives:</w:t>
      </w:r>
    </w:p>
    <w:p>
      <w:pPr>
        <w:pStyle w:val="BodyText"/>
        <w:spacing w:before="3"/>
        <w:rPr>
          <w:sz w:val="13"/>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1664"/>
        <w:gridCol w:w="1664"/>
        <w:gridCol w:w="1666"/>
        <w:gridCol w:w="1667"/>
      </w:tblGrid>
      <w:tr>
        <w:trPr>
          <w:trHeight w:val="712" w:hRule="atLeast"/>
        </w:trPr>
        <w:tc>
          <w:tcPr>
            <w:tcW w:w="1639" w:type="dxa"/>
            <w:shd w:val="clear" w:color="auto" w:fill="5B9BD4"/>
          </w:tcPr>
          <w:p>
            <w:pPr>
              <w:pStyle w:val="TableParagraph"/>
              <w:spacing w:before="0"/>
              <w:ind w:left="0"/>
              <w:rPr>
                <w:sz w:val="24"/>
              </w:rPr>
            </w:pPr>
          </w:p>
        </w:tc>
        <w:tc>
          <w:tcPr>
            <w:tcW w:w="1664" w:type="dxa"/>
            <w:shd w:val="clear" w:color="auto" w:fill="5B9BD4"/>
          </w:tcPr>
          <w:p>
            <w:pPr>
              <w:pStyle w:val="TableParagraph"/>
              <w:spacing w:line="310" w:lineRule="atLeast" w:before="57"/>
              <w:ind w:right="547"/>
              <w:rPr>
                <w:b/>
                <w:sz w:val="21"/>
              </w:rPr>
            </w:pPr>
            <w:r>
              <w:rPr>
                <w:b/>
                <w:color w:val="FFFFFF"/>
                <w:sz w:val="21"/>
              </w:rPr>
              <w:t>Arithmetic mean</w:t>
            </w:r>
          </w:p>
        </w:tc>
        <w:tc>
          <w:tcPr>
            <w:tcW w:w="1664" w:type="dxa"/>
            <w:shd w:val="clear" w:color="auto" w:fill="5B9BD4"/>
          </w:tcPr>
          <w:p>
            <w:pPr>
              <w:pStyle w:val="TableParagraph"/>
              <w:spacing w:line="310" w:lineRule="atLeast" w:before="57"/>
              <w:ind w:right="582"/>
              <w:rPr>
                <w:b/>
                <w:sz w:val="21"/>
              </w:rPr>
            </w:pPr>
            <w:r>
              <w:rPr>
                <w:b/>
                <w:color w:val="FFFFFF"/>
                <w:sz w:val="21"/>
              </w:rPr>
              <w:t>Geometric averaging</w:t>
            </w:r>
          </w:p>
        </w:tc>
        <w:tc>
          <w:tcPr>
            <w:tcW w:w="1666" w:type="dxa"/>
            <w:shd w:val="clear" w:color="auto" w:fill="5B9BD4"/>
          </w:tcPr>
          <w:p>
            <w:pPr>
              <w:pStyle w:val="TableParagraph"/>
              <w:spacing w:line="310" w:lineRule="atLeast" w:before="57"/>
              <w:ind w:right="537"/>
              <w:rPr>
                <w:b/>
                <w:sz w:val="21"/>
              </w:rPr>
            </w:pPr>
            <w:r>
              <w:rPr>
                <w:b/>
                <w:color w:val="FFFFFF"/>
                <w:sz w:val="21"/>
              </w:rPr>
              <w:t>Eigenvalue method</w:t>
            </w:r>
          </w:p>
        </w:tc>
        <w:tc>
          <w:tcPr>
            <w:tcW w:w="1667" w:type="dxa"/>
            <w:shd w:val="clear" w:color="auto" w:fill="5B9BD4"/>
          </w:tcPr>
          <w:p>
            <w:pPr>
              <w:pStyle w:val="TableParagraph"/>
              <w:spacing w:before="125"/>
              <w:ind w:left="106"/>
              <w:rPr>
                <w:b/>
                <w:sz w:val="21"/>
              </w:rPr>
            </w:pPr>
            <w:r>
              <w:rPr>
                <w:b/>
                <w:color w:val="FFFFFF"/>
                <w:sz w:val="21"/>
              </w:rPr>
              <w:t>Average weight</w:t>
            </w:r>
          </w:p>
        </w:tc>
      </w:tr>
      <w:tr>
        <w:trPr>
          <w:trHeight w:val="400" w:hRule="atLeast"/>
        </w:trPr>
        <w:tc>
          <w:tcPr>
            <w:tcW w:w="1639" w:type="dxa"/>
            <w:shd w:val="clear" w:color="auto" w:fill="DEEAF6"/>
          </w:tcPr>
          <w:p>
            <w:pPr>
              <w:pStyle w:val="TableParagraph"/>
              <w:spacing w:before="125"/>
              <w:rPr>
                <w:b/>
                <w:sz w:val="21"/>
              </w:rPr>
            </w:pPr>
            <w:r>
              <w:rPr>
                <w:b/>
                <w:sz w:val="21"/>
              </w:rPr>
              <w:t>United States</w:t>
            </w:r>
          </w:p>
        </w:tc>
        <w:tc>
          <w:tcPr>
            <w:tcW w:w="1664" w:type="dxa"/>
            <w:shd w:val="clear" w:color="auto" w:fill="DEEAF6"/>
          </w:tcPr>
          <w:p>
            <w:pPr>
              <w:pStyle w:val="TableParagraph"/>
              <w:spacing w:line="273" w:lineRule="exact" w:before="107"/>
              <w:rPr>
                <w:sz w:val="24"/>
              </w:rPr>
            </w:pPr>
            <w:r>
              <w:rPr>
                <w:sz w:val="24"/>
              </w:rPr>
              <w:t>0.2879</w:t>
            </w:r>
          </w:p>
        </w:tc>
        <w:tc>
          <w:tcPr>
            <w:tcW w:w="1664" w:type="dxa"/>
            <w:shd w:val="clear" w:color="auto" w:fill="DEEAF6"/>
          </w:tcPr>
          <w:p>
            <w:pPr>
              <w:pStyle w:val="TableParagraph"/>
              <w:spacing w:line="273" w:lineRule="exact" w:before="107"/>
              <w:rPr>
                <w:sz w:val="24"/>
              </w:rPr>
            </w:pPr>
            <w:r>
              <w:rPr>
                <w:sz w:val="24"/>
              </w:rPr>
              <w:t>0.2879</w:t>
            </w:r>
          </w:p>
        </w:tc>
        <w:tc>
          <w:tcPr>
            <w:tcW w:w="1666" w:type="dxa"/>
            <w:shd w:val="clear" w:color="auto" w:fill="DEEAF6"/>
          </w:tcPr>
          <w:p>
            <w:pPr>
              <w:pStyle w:val="TableParagraph"/>
              <w:spacing w:line="273" w:lineRule="exact" w:before="107"/>
              <w:rPr>
                <w:sz w:val="24"/>
              </w:rPr>
            </w:pPr>
            <w:r>
              <w:rPr>
                <w:sz w:val="24"/>
              </w:rPr>
              <w:t>0.2878</w:t>
            </w:r>
          </w:p>
        </w:tc>
        <w:tc>
          <w:tcPr>
            <w:tcW w:w="1667" w:type="dxa"/>
            <w:shd w:val="clear" w:color="auto" w:fill="DEEAF6"/>
          </w:tcPr>
          <w:p>
            <w:pPr>
              <w:pStyle w:val="TableParagraph"/>
              <w:spacing w:line="273" w:lineRule="exact" w:before="107"/>
              <w:ind w:left="106"/>
              <w:rPr>
                <w:sz w:val="24"/>
              </w:rPr>
            </w:pPr>
            <w:r>
              <w:rPr>
                <w:sz w:val="24"/>
              </w:rPr>
              <w:t>0.2879</w:t>
            </w:r>
          </w:p>
        </w:tc>
      </w:tr>
      <w:tr>
        <w:trPr>
          <w:trHeight w:val="400" w:hRule="atLeast"/>
        </w:trPr>
        <w:tc>
          <w:tcPr>
            <w:tcW w:w="1639" w:type="dxa"/>
          </w:tcPr>
          <w:p>
            <w:pPr>
              <w:pStyle w:val="TableParagraph"/>
              <w:spacing w:before="125"/>
              <w:rPr>
                <w:b/>
                <w:sz w:val="21"/>
              </w:rPr>
            </w:pPr>
            <w:r>
              <w:rPr>
                <w:b/>
                <w:sz w:val="21"/>
              </w:rPr>
              <w:t>China</w:t>
            </w:r>
          </w:p>
        </w:tc>
        <w:tc>
          <w:tcPr>
            <w:tcW w:w="1664" w:type="dxa"/>
          </w:tcPr>
          <w:p>
            <w:pPr>
              <w:pStyle w:val="TableParagraph"/>
              <w:spacing w:line="273" w:lineRule="exact" w:before="107"/>
              <w:rPr>
                <w:sz w:val="24"/>
              </w:rPr>
            </w:pPr>
            <w:r>
              <w:rPr>
                <w:sz w:val="24"/>
              </w:rPr>
              <w:t>0.1623</w:t>
            </w:r>
          </w:p>
        </w:tc>
        <w:tc>
          <w:tcPr>
            <w:tcW w:w="1664" w:type="dxa"/>
          </w:tcPr>
          <w:p>
            <w:pPr>
              <w:pStyle w:val="TableParagraph"/>
              <w:spacing w:line="273" w:lineRule="exact" w:before="107"/>
              <w:rPr>
                <w:sz w:val="24"/>
              </w:rPr>
            </w:pPr>
            <w:r>
              <w:rPr>
                <w:sz w:val="24"/>
              </w:rPr>
              <w:t>0.1619</w:t>
            </w:r>
          </w:p>
        </w:tc>
        <w:tc>
          <w:tcPr>
            <w:tcW w:w="1666" w:type="dxa"/>
          </w:tcPr>
          <w:p>
            <w:pPr>
              <w:pStyle w:val="TableParagraph"/>
              <w:spacing w:line="273" w:lineRule="exact" w:before="107"/>
              <w:rPr>
                <w:sz w:val="24"/>
              </w:rPr>
            </w:pPr>
            <w:r>
              <w:rPr>
                <w:sz w:val="24"/>
              </w:rPr>
              <w:t>0.1615</w:t>
            </w:r>
          </w:p>
        </w:tc>
        <w:tc>
          <w:tcPr>
            <w:tcW w:w="1667" w:type="dxa"/>
          </w:tcPr>
          <w:p>
            <w:pPr>
              <w:pStyle w:val="TableParagraph"/>
              <w:spacing w:line="273" w:lineRule="exact" w:before="107"/>
              <w:ind w:left="106"/>
              <w:rPr>
                <w:sz w:val="24"/>
              </w:rPr>
            </w:pPr>
            <w:r>
              <w:rPr>
                <w:sz w:val="24"/>
              </w:rPr>
              <w:t>0.1619</w:t>
            </w:r>
          </w:p>
        </w:tc>
      </w:tr>
      <w:tr>
        <w:trPr>
          <w:trHeight w:val="402" w:hRule="atLeast"/>
        </w:trPr>
        <w:tc>
          <w:tcPr>
            <w:tcW w:w="1639" w:type="dxa"/>
            <w:shd w:val="clear" w:color="auto" w:fill="DEEAF6"/>
          </w:tcPr>
          <w:p>
            <w:pPr>
              <w:pStyle w:val="TableParagraph"/>
              <w:spacing w:before="107"/>
              <w:rPr>
                <w:b/>
                <w:sz w:val="24"/>
              </w:rPr>
            </w:pPr>
            <w:r>
              <w:rPr>
                <w:b/>
                <w:sz w:val="24"/>
              </w:rPr>
              <w:t>Italy</w:t>
            </w:r>
          </w:p>
        </w:tc>
        <w:tc>
          <w:tcPr>
            <w:tcW w:w="1664" w:type="dxa"/>
            <w:shd w:val="clear" w:color="auto" w:fill="DEEAF6"/>
          </w:tcPr>
          <w:p>
            <w:pPr>
              <w:pStyle w:val="TableParagraph"/>
              <w:spacing w:before="107"/>
              <w:rPr>
                <w:sz w:val="24"/>
              </w:rPr>
            </w:pPr>
            <w:r>
              <w:rPr>
                <w:sz w:val="24"/>
              </w:rPr>
              <w:t>0.4894</w:t>
            </w:r>
          </w:p>
        </w:tc>
        <w:tc>
          <w:tcPr>
            <w:tcW w:w="1664" w:type="dxa"/>
            <w:shd w:val="clear" w:color="auto" w:fill="DEEAF6"/>
          </w:tcPr>
          <w:p>
            <w:pPr>
              <w:pStyle w:val="TableParagraph"/>
              <w:spacing w:before="107"/>
              <w:rPr>
                <w:sz w:val="24"/>
              </w:rPr>
            </w:pPr>
            <w:r>
              <w:rPr>
                <w:sz w:val="24"/>
              </w:rPr>
              <w:t>0.4901</w:t>
            </w:r>
          </w:p>
        </w:tc>
        <w:tc>
          <w:tcPr>
            <w:tcW w:w="1666" w:type="dxa"/>
            <w:shd w:val="clear" w:color="auto" w:fill="DEEAF6"/>
          </w:tcPr>
          <w:p>
            <w:pPr>
              <w:pStyle w:val="TableParagraph"/>
              <w:spacing w:before="107"/>
              <w:rPr>
                <w:sz w:val="24"/>
              </w:rPr>
            </w:pPr>
            <w:r>
              <w:rPr>
                <w:sz w:val="24"/>
              </w:rPr>
              <w:t>0.4905</w:t>
            </w:r>
          </w:p>
        </w:tc>
        <w:tc>
          <w:tcPr>
            <w:tcW w:w="1667" w:type="dxa"/>
            <w:shd w:val="clear" w:color="auto" w:fill="DEEAF6"/>
          </w:tcPr>
          <w:p>
            <w:pPr>
              <w:pStyle w:val="TableParagraph"/>
              <w:spacing w:before="107"/>
              <w:ind w:left="106"/>
              <w:rPr>
                <w:sz w:val="24"/>
              </w:rPr>
            </w:pPr>
            <w:r>
              <w:rPr>
                <w:sz w:val="24"/>
              </w:rPr>
              <w:t>0.4900</w:t>
            </w:r>
          </w:p>
        </w:tc>
      </w:tr>
      <w:tr>
        <w:trPr>
          <w:trHeight w:val="400" w:hRule="atLeast"/>
        </w:trPr>
        <w:tc>
          <w:tcPr>
            <w:tcW w:w="1639" w:type="dxa"/>
          </w:tcPr>
          <w:p>
            <w:pPr>
              <w:pStyle w:val="TableParagraph"/>
              <w:spacing w:line="273" w:lineRule="exact" w:before="107"/>
              <w:rPr>
                <w:b/>
                <w:sz w:val="24"/>
              </w:rPr>
            </w:pPr>
            <w:r>
              <w:rPr>
                <w:b/>
                <w:sz w:val="24"/>
              </w:rPr>
              <w:t>Malaysia</w:t>
            </w:r>
          </w:p>
        </w:tc>
        <w:tc>
          <w:tcPr>
            <w:tcW w:w="1664" w:type="dxa"/>
          </w:tcPr>
          <w:p>
            <w:pPr>
              <w:pStyle w:val="TableParagraph"/>
              <w:spacing w:line="273" w:lineRule="exact" w:before="107"/>
              <w:rPr>
                <w:sz w:val="24"/>
              </w:rPr>
            </w:pPr>
            <w:r>
              <w:rPr>
                <w:sz w:val="24"/>
              </w:rPr>
              <w:t>0.0604</w:t>
            </w:r>
          </w:p>
        </w:tc>
        <w:tc>
          <w:tcPr>
            <w:tcW w:w="1664" w:type="dxa"/>
          </w:tcPr>
          <w:p>
            <w:pPr>
              <w:pStyle w:val="TableParagraph"/>
              <w:spacing w:line="273" w:lineRule="exact" w:before="107"/>
              <w:rPr>
                <w:sz w:val="24"/>
              </w:rPr>
            </w:pPr>
            <w:r>
              <w:rPr>
                <w:sz w:val="24"/>
              </w:rPr>
              <w:t>0.0601</w:t>
            </w:r>
          </w:p>
        </w:tc>
        <w:tc>
          <w:tcPr>
            <w:tcW w:w="1666" w:type="dxa"/>
          </w:tcPr>
          <w:p>
            <w:pPr>
              <w:pStyle w:val="TableParagraph"/>
              <w:spacing w:line="273" w:lineRule="exact" w:before="107"/>
              <w:rPr>
                <w:sz w:val="24"/>
              </w:rPr>
            </w:pPr>
            <w:r>
              <w:rPr>
                <w:sz w:val="24"/>
              </w:rPr>
              <w:t>0.0601</w:t>
            </w:r>
          </w:p>
        </w:tc>
        <w:tc>
          <w:tcPr>
            <w:tcW w:w="1667" w:type="dxa"/>
          </w:tcPr>
          <w:p>
            <w:pPr>
              <w:pStyle w:val="TableParagraph"/>
              <w:spacing w:line="273" w:lineRule="exact" w:before="107"/>
              <w:ind w:left="106"/>
              <w:rPr>
                <w:sz w:val="24"/>
              </w:rPr>
            </w:pPr>
            <w:r>
              <w:rPr>
                <w:sz w:val="24"/>
              </w:rPr>
              <w:t>0.0602</w:t>
            </w:r>
          </w:p>
        </w:tc>
      </w:tr>
    </w:tbl>
    <w:p>
      <w:pPr>
        <w:pStyle w:val="BodyText"/>
        <w:spacing w:before="240"/>
        <w:ind w:left="303"/>
      </w:pPr>
      <w:r>
        <w:rPr/>
        <w:t>Policy:</w:t>
      </w:r>
    </w:p>
    <w:p>
      <w:pPr>
        <w:pStyle w:val="BodyText"/>
        <w:spacing w:before="1"/>
        <w:rPr>
          <w:sz w:val="13"/>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1662"/>
        <w:gridCol w:w="1662"/>
        <w:gridCol w:w="1662"/>
        <w:gridCol w:w="1663"/>
      </w:tblGrid>
      <w:tr>
        <w:trPr>
          <w:trHeight w:val="801" w:hRule="atLeast"/>
        </w:trPr>
        <w:tc>
          <w:tcPr>
            <w:tcW w:w="1654" w:type="dxa"/>
            <w:shd w:val="clear" w:color="auto" w:fill="5B9BD4"/>
          </w:tcPr>
          <w:p>
            <w:pPr>
              <w:pStyle w:val="TableParagraph"/>
              <w:spacing w:before="0"/>
              <w:ind w:left="0"/>
              <w:rPr>
                <w:sz w:val="24"/>
              </w:rPr>
            </w:pPr>
          </w:p>
        </w:tc>
        <w:tc>
          <w:tcPr>
            <w:tcW w:w="1662" w:type="dxa"/>
            <w:shd w:val="clear" w:color="auto" w:fill="5B9BD4"/>
          </w:tcPr>
          <w:p>
            <w:pPr>
              <w:pStyle w:val="TableParagraph"/>
              <w:spacing w:line="237" w:lineRule="auto" w:before="90"/>
              <w:ind w:right="526"/>
              <w:rPr>
                <w:rFonts w:ascii="等线"/>
                <w:b/>
                <w:sz w:val="21"/>
              </w:rPr>
            </w:pPr>
            <w:r>
              <w:rPr>
                <w:rFonts w:ascii="等线"/>
                <w:b/>
                <w:color w:val="FFFFFF"/>
                <w:sz w:val="21"/>
              </w:rPr>
              <w:t>Arithmetic mean</w:t>
            </w:r>
          </w:p>
        </w:tc>
        <w:tc>
          <w:tcPr>
            <w:tcW w:w="1662" w:type="dxa"/>
            <w:shd w:val="clear" w:color="auto" w:fill="5B9BD4"/>
          </w:tcPr>
          <w:p>
            <w:pPr>
              <w:pStyle w:val="TableParagraph"/>
              <w:spacing w:line="400" w:lineRule="atLeast" w:before="4"/>
              <w:ind w:left="106" w:right="537"/>
              <w:rPr>
                <w:rFonts w:ascii="等线"/>
                <w:b/>
                <w:sz w:val="21"/>
              </w:rPr>
            </w:pPr>
            <w:r>
              <w:rPr>
                <w:rFonts w:ascii="等线"/>
                <w:b/>
                <w:color w:val="FFFFFF"/>
                <w:sz w:val="21"/>
              </w:rPr>
              <w:t>Geometric averaging</w:t>
            </w:r>
          </w:p>
        </w:tc>
        <w:tc>
          <w:tcPr>
            <w:tcW w:w="1662" w:type="dxa"/>
            <w:shd w:val="clear" w:color="auto" w:fill="5B9BD4"/>
          </w:tcPr>
          <w:p>
            <w:pPr>
              <w:pStyle w:val="TableParagraph"/>
              <w:spacing w:line="400" w:lineRule="atLeast" w:before="4"/>
              <w:ind w:left="105" w:right="497"/>
              <w:rPr>
                <w:rFonts w:ascii="等线"/>
                <w:b/>
                <w:sz w:val="21"/>
              </w:rPr>
            </w:pPr>
            <w:r>
              <w:rPr>
                <w:rFonts w:ascii="等线"/>
                <w:b/>
                <w:color w:val="FFFFFF"/>
                <w:sz w:val="21"/>
              </w:rPr>
              <w:t>Eigenvalue method</w:t>
            </w:r>
          </w:p>
        </w:tc>
        <w:tc>
          <w:tcPr>
            <w:tcW w:w="1663" w:type="dxa"/>
            <w:shd w:val="clear" w:color="auto" w:fill="5B9BD4"/>
          </w:tcPr>
          <w:p>
            <w:pPr>
              <w:pStyle w:val="TableParagraph"/>
              <w:spacing w:line="400" w:lineRule="atLeast" w:before="4"/>
              <w:ind w:left="104" w:right="744"/>
              <w:rPr>
                <w:rFonts w:ascii="等线"/>
                <w:b/>
                <w:sz w:val="21"/>
              </w:rPr>
            </w:pPr>
            <w:r>
              <w:rPr>
                <w:rFonts w:ascii="等线"/>
                <w:b/>
                <w:color w:val="FFFFFF"/>
                <w:sz w:val="21"/>
              </w:rPr>
              <w:t>Average weight</w:t>
            </w:r>
          </w:p>
        </w:tc>
      </w:tr>
      <w:tr>
        <w:trPr>
          <w:trHeight w:val="399" w:hRule="atLeast"/>
        </w:trPr>
        <w:tc>
          <w:tcPr>
            <w:tcW w:w="1654" w:type="dxa"/>
            <w:shd w:val="clear" w:color="auto" w:fill="DEEAF6"/>
          </w:tcPr>
          <w:p>
            <w:pPr>
              <w:pStyle w:val="TableParagraph"/>
              <w:spacing w:before="125"/>
              <w:rPr>
                <w:b/>
                <w:sz w:val="21"/>
              </w:rPr>
            </w:pPr>
            <w:r>
              <w:rPr>
                <w:b/>
                <w:sz w:val="21"/>
              </w:rPr>
              <w:t>United States</w:t>
            </w:r>
          </w:p>
        </w:tc>
        <w:tc>
          <w:tcPr>
            <w:tcW w:w="1662" w:type="dxa"/>
            <w:shd w:val="clear" w:color="auto" w:fill="DEEAF6"/>
          </w:tcPr>
          <w:p>
            <w:pPr>
              <w:pStyle w:val="TableParagraph"/>
              <w:spacing w:line="273" w:lineRule="exact" w:before="106"/>
              <w:rPr>
                <w:sz w:val="24"/>
              </w:rPr>
            </w:pPr>
            <w:r>
              <w:rPr>
                <w:sz w:val="24"/>
              </w:rPr>
              <w:t>0.1478</w:t>
            </w:r>
          </w:p>
        </w:tc>
        <w:tc>
          <w:tcPr>
            <w:tcW w:w="1662" w:type="dxa"/>
            <w:shd w:val="clear" w:color="auto" w:fill="DEEAF6"/>
          </w:tcPr>
          <w:p>
            <w:pPr>
              <w:pStyle w:val="TableParagraph"/>
              <w:spacing w:line="273" w:lineRule="exact" w:before="106"/>
              <w:ind w:left="106"/>
              <w:rPr>
                <w:sz w:val="24"/>
              </w:rPr>
            </w:pPr>
            <w:r>
              <w:rPr>
                <w:sz w:val="24"/>
              </w:rPr>
              <w:t>0.1469</w:t>
            </w:r>
          </w:p>
        </w:tc>
        <w:tc>
          <w:tcPr>
            <w:tcW w:w="1662" w:type="dxa"/>
            <w:shd w:val="clear" w:color="auto" w:fill="DEEAF6"/>
          </w:tcPr>
          <w:p>
            <w:pPr>
              <w:pStyle w:val="TableParagraph"/>
              <w:spacing w:line="273" w:lineRule="exact" w:before="106"/>
              <w:ind w:left="105"/>
              <w:rPr>
                <w:sz w:val="24"/>
              </w:rPr>
            </w:pPr>
            <w:r>
              <w:rPr>
                <w:sz w:val="24"/>
              </w:rPr>
              <w:t>0.1470</w:t>
            </w:r>
          </w:p>
        </w:tc>
        <w:tc>
          <w:tcPr>
            <w:tcW w:w="1663" w:type="dxa"/>
            <w:shd w:val="clear" w:color="auto" w:fill="DEEAF6"/>
          </w:tcPr>
          <w:p>
            <w:pPr>
              <w:pStyle w:val="TableParagraph"/>
              <w:spacing w:line="273" w:lineRule="exact" w:before="106"/>
              <w:ind w:left="104"/>
              <w:rPr>
                <w:sz w:val="24"/>
              </w:rPr>
            </w:pPr>
            <w:r>
              <w:rPr>
                <w:sz w:val="24"/>
              </w:rPr>
              <w:t>0.1469</w:t>
            </w:r>
          </w:p>
        </w:tc>
      </w:tr>
      <w:tr>
        <w:trPr>
          <w:trHeight w:val="400" w:hRule="atLeast"/>
        </w:trPr>
        <w:tc>
          <w:tcPr>
            <w:tcW w:w="1654" w:type="dxa"/>
          </w:tcPr>
          <w:p>
            <w:pPr>
              <w:pStyle w:val="TableParagraph"/>
              <w:spacing w:before="125"/>
              <w:rPr>
                <w:b/>
                <w:sz w:val="21"/>
              </w:rPr>
            </w:pPr>
            <w:r>
              <w:rPr>
                <w:b/>
                <w:sz w:val="21"/>
              </w:rPr>
              <w:t>China</w:t>
            </w:r>
          </w:p>
        </w:tc>
        <w:tc>
          <w:tcPr>
            <w:tcW w:w="1662" w:type="dxa"/>
          </w:tcPr>
          <w:p>
            <w:pPr>
              <w:pStyle w:val="TableParagraph"/>
              <w:spacing w:line="273" w:lineRule="exact" w:before="107"/>
              <w:rPr>
                <w:sz w:val="24"/>
              </w:rPr>
            </w:pPr>
            <w:r>
              <w:rPr>
                <w:sz w:val="24"/>
              </w:rPr>
              <w:t>0.2799</w:t>
            </w:r>
          </w:p>
        </w:tc>
        <w:tc>
          <w:tcPr>
            <w:tcW w:w="1662" w:type="dxa"/>
          </w:tcPr>
          <w:p>
            <w:pPr>
              <w:pStyle w:val="TableParagraph"/>
              <w:spacing w:line="273" w:lineRule="exact" w:before="107"/>
              <w:ind w:left="106"/>
              <w:rPr>
                <w:sz w:val="24"/>
              </w:rPr>
            </w:pPr>
            <w:r>
              <w:rPr>
                <w:sz w:val="24"/>
              </w:rPr>
              <w:t>0.2808</w:t>
            </w:r>
          </w:p>
        </w:tc>
        <w:tc>
          <w:tcPr>
            <w:tcW w:w="1662" w:type="dxa"/>
          </w:tcPr>
          <w:p>
            <w:pPr>
              <w:pStyle w:val="TableParagraph"/>
              <w:spacing w:line="273" w:lineRule="exact" w:before="107"/>
              <w:ind w:left="105"/>
              <w:rPr>
                <w:sz w:val="24"/>
              </w:rPr>
            </w:pPr>
            <w:r>
              <w:rPr>
                <w:sz w:val="24"/>
              </w:rPr>
              <w:t>0.2793</w:t>
            </w:r>
          </w:p>
        </w:tc>
        <w:tc>
          <w:tcPr>
            <w:tcW w:w="1663" w:type="dxa"/>
          </w:tcPr>
          <w:p>
            <w:pPr>
              <w:pStyle w:val="TableParagraph"/>
              <w:spacing w:line="273" w:lineRule="exact" w:before="107"/>
              <w:ind w:left="104"/>
              <w:rPr>
                <w:sz w:val="24"/>
              </w:rPr>
            </w:pPr>
            <w:r>
              <w:rPr>
                <w:sz w:val="24"/>
              </w:rPr>
              <w:t>0.2800</w:t>
            </w:r>
          </w:p>
        </w:tc>
      </w:tr>
      <w:tr>
        <w:trPr>
          <w:trHeight w:val="400" w:hRule="atLeast"/>
        </w:trPr>
        <w:tc>
          <w:tcPr>
            <w:tcW w:w="1654" w:type="dxa"/>
            <w:shd w:val="clear" w:color="auto" w:fill="DEEAF6"/>
          </w:tcPr>
          <w:p>
            <w:pPr>
              <w:pStyle w:val="TableParagraph"/>
              <w:spacing w:line="273" w:lineRule="exact" w:before="107"/>
              <w:rPr>
                <w:b/>
                <w:sz w:val="24"/>
              </w:rPr>
            </w:pPr>
            <w:r>
              <w:rPr>
                <w:b/>
                <w:sz w:val="24"/>
              </w:rPr>
              <w:t>Italy</w:t>
            </w:r>
          </w:p>
        </w:tc>
        <w:tc>
          <w:tcPr>
            <w:tcW w:w="1662" w:type="dxa"/>
            <w:shd w:val="clear" w:color="auto" w:fill="DEEAF6"/>
          </w:tcPr>
          <w:p>
            <w:pPr>
              <w:pStyle w:val="TableParagraph"/>
              <w:spacing w:line="273" w:lineRule="exact" w:before="107"/>
              <w:rPr>
                <w:sz w:val="24"/>
              </w:rPr>
            </w:pPr>
            <w:r>
              <w:rPr>
                <w:sz w:val="24"/>
              </w:rPr>
              <w:t>0.5129</w:t>
            </w:r>
          </w:p>
        </w:tc>
        <w:tc>
          <w:tcPr>
            <w:tcW w:w="1662" w:type="dxa"/>
            <w:shd w:val="clear" w:color="auto" w:fill="DEEAF6"/>
          </w:tcPr>
          <w:p>
            <w:pPr>
              <w:pStyle w:val="TableParagraph"/>
              <w:spacing w:line="273" w:lineRule="exact" w:before="107"/>
              <w:ind w:left="106"/>
              <w:rPr>
                <w:sz w:val="24"/>
              </w:rPr>
            </w:pPr>
            <w:r>
              <w:rPr>
                <w:sz w:val="24"/>
              </w:rPr>
              <w:t>0.5136</w:t>
            </w:r>
          </w:p>
        </w:tc>
        <w:tc>
          <w:tcPr>
            <w:tcW w:w="1662" w:type="dxa"/>
            <w:shd w:val="clear" w:color="auto" w:fill="DEEAF6"/>
          </w:tcPr>
          <w:p>
            <w:pPr>
              <w:pStyle w:val="TableParagraph"/>
              <w:spacing w:line="273" w:lineRule="exact" w:before="107"/>
              <w:ind w:left="105"/>
              <w:rPr>
                <w:sz w:val="24"/>
              </w:rPr>
            </w:pPr>
            <w:r>
              <w:rPr>
                <w:sz w:val="24"/>
              </w:rPr>
              <w:t>0.5148</w:t>
            </w:r>
          </w:p>
        </w:tc>
        <w:tc>
          <w:tcPr>
            <w:tcW w:w="1663" w:type="dxa"/>
            <w:shd w:val="clear" w:color="auto" w:fill="DEEAF6"/>
          </w:tcPr>
          <w:p>
            <w:pPr>
              <w:pStyle w:val="TableParagraph"/>
              <w:spacing w:line="273" w:lineRule="exact" w:before="107"/>
              <w:ind w:left="104"/>
              <w:rPr>
                <w:sz w:val="24"/>
              </w:rPr>
            </w:pPr>
            <w:r>
              <w:rPr>
                <w:sz w:val="24"/>
              </w:rPr>
              <w:t>0.5138</w:t>
            </w:r>
          </w:p>
        </w:tc>
      </w:tr>
      <w:tr>
        <w:trPr>
          <w:trHeight w:val="402" w:hRule="atLeast"/>
        </w:trPr>
        <w:tc>
          <w:tcPr>
            <w:tcW w:w="1654" w:type="dxa"/>
          </w:tcPr>
          <w:p>
            <w:pPr>
              <w:pStyle w:val="TableParagraph"/>
              <w:spacing w:before="107"/>
              <w:rPr>
                <w:b/>
                <w:sz w:val="24"/>
              </w:rPr>
            </w:pPr>
            <w:r>
              <w:rPr>
                <w:b/>
                <w:sz w:val="24"/>
              </w:rPr>
              <w:t>Malaysia</w:t>
            </w:r>
          </w:p>
        </w:tc>
        <w:tc>
          <w:tcPr>
            <w:tcW w:w="1662" w:type="dxa"/>
          </w:tcPr>
          <w:p>
            <w:pPr>
              <w:pStyle w:val="TableParagraph"/>
              <w:spacing w:before="107"/>
              <w:rPr>
                <w:sz w:val="24"/>
              </w:rPr>
            </w:pPr>
            <w:r>
              <w:rPr>
                <w:sz w:val="24"/>
              </w:rPr>
              <w:t>0.0594</w:t>
            </w:r>
          </w:p>
        </w:tc>
        <w:tc>
          <w:tcPr>
            <w:tcW w:w="1662" w:type="dxa"/>
          </w:tcPr>
          <w:p>
            <w:pPr>
              <w:pStyle w:val="TableParagraph"/>
              <w:spacing w:before="107"/>
              <w:ind w:left="106"/>
              <w:rPr>
                <w:sz w:val="24"/>
              </w:rPr>
            </w:pPr>
            <w:r>
              <w:rPr>
                <w:sz w:val="24"/>
              </w:rPr>
              <w:t>0.0587</w:t>
            </w:r>
          </w:p>
        </w:tc>
        <w:tc>
          <w:tcPr>
            <w:tcW w:w="1662" w:type="dxa"/>
          </w:tcPr>
          <w:p>
            <w:pPr>
              <w:pStyle w:val="TableParagraph"/>
              <w:spacing w:before="107"/>
              <w:ind w:left="105"/>
              <w:rPr>
                <w:sz w:val="24"/>
              </w:rPr>
            </w:pPr>
            <w:r>
              <w:rPr>
                <w:sz w:val="24"/>
              </w:rPr>
              <w:t>0.0589</w:t>
            </w:r>
          </w:p>
        </w:tc>
        <w:tc>
          <w:tcPr>
            <w:tcW w:w="1663" w:type="dxa"/>
          </w:tcPr>
          <w:p>
            <w:pPr>
              <w:pStyle w:val="TableParagraph"/>
              <w:spacing w:before="107"/>
              <w:ind w:left="104"/>
              <w:rPr>
                <w:sz w:val="24"/>
              </w:rPr>
            </w:pPr>
            <w:r>
              <w:rPr>
                <w:sz w:val="24"/>
              </w:rPr>
              <w:t>0.0590</w:t>
            </w:r>
          </w:p>
        </w:tc>
      </w:tr>
    </w:tbl>
    <w:p>
      <w:pPr>
        <w:pStyle w:val="BodyText"/>
        <w:spacing w:line="300" w:lineRule="auto" w:before="146"/>
        <w:ind w:left="303" w:right="204"/>
      </w:pPr>
      <w:r>
        <w:rPr/>
        <w:pict>
          <v:shape style="position:absolute;margin-left:90.024002pt;margin-top:44.40033pt;width:415.65pt;height:80.55pt;mso-position-horizontal-relative:page;mso-position-vertical-relative:paragraph;z-index:25166950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1664"/>
                    <w:gridCol w:w="1664"/>
                    <w:gridCol w:w="1666"/>
                    <w:gridCol w:w="1667"/>
                  </w:tblGrid>
                  <w:tr>
                    <w:trPr>
                      <w:trHeight w:val="311" w:hRule="atLeast"/>
                    </w:trPr>
                    <w:tc>
                      <w:tcPr>
                        <w:tcW w:w="1639" w:type="dxa"/>
                        <w:shd w:val="clear" w:color="auto" w:fill="5B9BD4"/>
                      </w:tcPr>
                      <w:p>
                        <w:pPr>
                          <w:pStyle w:val="TableParagraph"/>
                          <w:spacing w:before="0"/>
                          <w:ind w:left="0"/>
                          <w:rPr>
                            <w:sz w:val="22"/>
                          </w:rPr>
                        </w:pPr>
                      </w:p>
                    </w:tc>
                    <w:tc>
                      <w:tcPr>
                        <w:tcW w:w="1664" w:type="dxa"/>
                        <w:shd w:val="clear" w:color="auto" w:fill="5B9BD4"/>
                      </w:tcPr>
                      <w:p>
                        <w:pPr>
                          <w:pStyle w:val="TableParagraph"/>
                          <w:rPr>
                            <w:b/>
                            <w:sz w:val="21"/>
                          </w:rPr>
                        </w:pPr>
                        <w:r>
                          <w:rPr>
                            <w:b/>
                            <w:color w:val="FFFFFF"/>
                            <w:sz w:val="21"/>
                          </w:rPr>
                          <w:t>United States</w:t>
                        </w:r>
                      </w:p>
                    </w:tc>
                    <w:tc>
                      <w:tcPr>
                        <w:tcW w:w="1664" w:type="dxa"/>
                        <w:shd w:val="clear" w:color="auto" w:fill="5B9BD4"/>
                      </w:tcPr>
                      <w:p>
                        <w:pPr>
                          <w:pStyle w:val="TableParagraph"/>
                          <w:rPr>
                            <w:b/>
                            <w:sz w:val="21"/>
                          </w:rPr>
                        </w:pPr>
                        <w:r>
                          <w:rPr>
                            <w:b/>
                            <w:color w:val="FFFFFF"/>
                            <w:sz w:val="21"/>
                          </w:rPr>
                          <w:t>China</w:t>
                        </w:r>
                      </w:p>
                    </w:tc>
                    <w:tc>
                      <w:tcPr>
                        <w:tcW w:w="1666" w:type="dxa"/>
                        <w:shd w:val="clear" w:color="auto" w:fill="5B9BD4"/>
                      </w:tcPr>
                      <w:p>
                        <w:pPr>
                          <w:pStyle w:val="TableParagraph"/>
                          <w:spacing w:line="273" w:lineRule="exact" w:before="18"/>
                          <w:rPr>
                            <w:b/>
                            <w:sz w:val="24"/>
                          </w:rPr>
                        </w:pPr>
                        <w:r>
                          <w:rPr>
                            <w:b/>
                            <w:color w:val="FFFFFF"/>
                            <w:sz w:val="24"/>
                          </w:rPr>
                          <w:t>Italy</w:t>
                        </w:r>
                      </w:p>
                    </w:tc>
                    <w:tc>
                      <w:tcPr>
                        <w:tcW w:w="1667" w:type="dxa"/>
                        <w:shd w:val="clear" w:color="auto" w:fill="5B9BD4"/>
                      </w:tcPr>
                      <w:p>
                        <w:pPr>
                          <w:pStyle w:val="TableParagraph"/>
                          <w:spacing w:line="273" w:lineRule="exact" w:before="18"/>
                          <w:ind w:left="106"/>
                          <w:rPr>
                            <w:b/>
                            <w:sz w:val="24"/>
                          </w:rPr>
                        </w:pPr>
                        <w:r>
                          <w:rPr>
                            <w:b/>
                            <w:color w:val="FFFFFF"/>
                            <w:sz w:val="24"/>
                          </w:rPr>
                          <w:t>Malaysia</w:t>
                        </w:r>
                      </w:p>
                    </w:tc>
                  </w:tr>
                  <w:tr>
                    <w:trPr>
                      <w:trHeight w:val="623" w:hRule="atLeast"/>
                    </w:trPr>
                    <w:tc>
                      <w:tcPr>
                        <w:tcW w:w="1639" w:type="dxa"/>
                        <w:shd w:val="clear" w:color="auto" w:fill="DEEAF6"/>
                      </w:tcPr>
                      <w:p>
                        <w:pPr>
                          <w:pStyle w:val="TableParagraph"/>
                          <w:rPr>
                            <w:b/>
                            <w:sz w:val="21"/>
                          </w:rPr>
                        </w:pPr>
                        <w:r>
                          <w:rPr>
                            <w:b/>
                            <w:sz w:val="21"/>
                          </w:rPr>
                          <w:t>import and</w:t>
                        </w:r>
                      </w:p>
                      <w:p>
                        <w:pPr>
                          <w:pStyle w:val="TableParagraph"/>
                          <w:spacing w:before="71"/>
                          <w:rPr>
                            <w:b/>
                            <w:sz w:val="21"/>
                          </w:rPr>
                        </w:pPr>
                        <w:r>
                          <w:rPr>
                            <w:b/>
                            <w:sz w:val="21"/>
                          </w:rPr>
                          <w:t>export</w:t>
                        </w:r>
                      </w:p>
                    </w:tc>
                    <w:tc>
                      <w:tcPr>
                        <w:tcW w:w="1664" w:type="dxa"/>
                        <w:shd w:val="clear" w:color="auto" w:fill="DEEAF6"/>
                      </w:tcPr>
                      <w:p>
                        <w:pPr>
                          <w:pStyle w:val="TableParagraph"/>
                          <w:spacing w:before="18"/>
                          <w:rPr>
                            <w:sz w:val="24"/>
                          </w:rPr>
                        </w:pPr>
                        <w:r>
                          <w:rPr>
                            <w:sz w:val="24"/>
                          </w:rPr>
                          <w:t>0.5307</w:t>
                        </w:r>
                      </w:p>
                    </w:tc>
                    <w:tc>
                      <w:tcPr>
                        <w:tcW w:w="1664" w:type="dxa"/>
                        <w:shd w:val="clear" w:color="auto" w:fill="DEEAF6"/>
                      </w:tcPr>
                      <w:p>
                        <w:pPr>
                          <w:pStyle w:val="TableParagraph"/>
                          <w:spacing w:before="18"/>
                          <w:rPr>
                            <w:sz w:val="24"/>
                          </w:rPr>
                        </w:pPr>
                        <w:r>
                          <w:rPr>
                            <w:sz w:val="24"/>
                          </w:rPr>
                          <w:t>0.1374</w:t>
                        </w:r>
                      </w:p>
                    </w:tc>
                    <w:tc>
                      <w:tcPr>
                        <w:tcW w:w="1666" w:type="dxa"/>
                        <w:shd w:val="clear" w:color="auto" w:fill="DEEAF6"/>
                      </w:tcPr>
                      <w:p>
                        <w:pPr>
                          <w:pStyle w:val="TableParagraph"/>
                          <w:spacing w:before="18"/>
                          <w:rPr>
                            <w:sz w:val="24"/>
                          </w:rPr>
                        </w:pPr>
                        <w:r>
                          <w:rPr>
                            <w:sz w:val="24"/>
                          </w:rPr>
                          <w:t>0.2556</w:t>
                        </w:r>
                      </w:p>
                    </w:tc>
                    <w:tc>
                      <w:tcPr>
                        <w:tcW w:w="1667" w:type="dxa"/>
                        <w:shd w:val="clear" w:color="auto" w:fill="DEEAF6"/>
                      </w:tcPr>
                      <w:p>
                        <w:pPr>
                          <w:pStyle w:val="TableParagraph"/>
                          <w:spacing w:before="18"/>
                          <w:ind w:left="106"/>
                          <w:rPr>
                            <w:sz w:val="24"/>
                          </w:rPr>
                        </w:pPr>
                        <w:r>
                          <w:rPr>
                            <w:sz w:val="24"/>
                          </w:rPr>
                          <w:t>0.0764</w:t>
                        </w:r>
                      </w:p>
                    </w:tc>
                  </w:tr>
                  <w:tr>
                    <w:trPr>
                      <w:trHeight w:val="311" w:hRule="atLeast"/>
                    </w:trPr>
                    <w:tc>
                      <w:tcPr>
                        <w:tcW w:w="1639" w:type="dxa"/>
                      </w:tcPr>
                      <w:p>
                        <w:pPr>
                          <w:pStyle w:val="TableParagraph"/>
                          <w:rPr>
                            <w:b/>
                            <w:sz w:val="21"/>
                          </w:rPr>
                        </w:pPr>
                        <w:r>
                          <w:rPr>
                            <w:b/>
                            <w:sz w:val="21"/>
                          </w:rPr>
                          <w:t>alternatives</w:t>
                        </w:r>
                      </w:p>
                    </w:tc>
                    <w:tc>
                      <w:tcPr>
                        <w:tcW w:w="1664" w:type="dxa"/>
                      </w:tcPr>
                      <w:p>
                        <w:pPr>
                          <w:pStyle w:val="TableParagraph"/>
                          <w:spacing w:line="273" w:lineRule="exact" w:before="18"/>
                          <w:rPr>
                            <w:sz w:val="24"/>
                          </w:rPr>
                        </w:pPr>
                        <w:r>
                          <w:rPr>
                            <w:sz w:val="24"/>
                          </w:rPr>
                          <w:t>0.2879</w:t>
                        </w:r>
                      </w:p>
                    </w:tc>
                    <w:tc>
                      <w:tcPr>
                        <w:tcW w:w="1664" w:type="dxa"/>
                      </w:tcPr>
                      <w:p>
                        <w:pPr>
                          <w:pStyle w:val="TableParagraph"/>
                          <w:spacing w:line="273" w:lineRule="exact" w:before="18"/>
                          <w:rPr>
                            <w:sz w:val="24"/>
                          </w:rPr>
                        </w:pPr>
                        <w:r>
                          <w:rPr>
                            <w:sz w:val="24"/>
                          </w:rPr>
                          <w:t>0.1619</w:t>
                        </w:r>
                      </w:p>
                    </w:tc>
                    <w:tc>
                      <w:tcPr>
                        <w:tcW w:w="1666" w:type="dxa"/>
                      </w:tcPr>
                      <w:p>
                        <w:pPr>
                          <w:pStyle w:val="TableParagraph"/>
                          <w:spacing w:line="273" w:lineRule="exact" w:before="18"/>
                          <w:rPr>
                            <w:sz w:val="24"/>
                          </w:rPr>
                        </w:pPr>
                        <w:r>
                          <w:rPr>
                            <w:sz w:val="24"/>
                          </w:rPr>
                          <w:t>0.4900</w:t>
                        </w:r>
                      </w:p>
                    </w:tc>
                    <w:tc>
                      <w:tcPr>
                        <w:tcW w:w="1667" w:type="dxa"/>
                      </w:tcPr>
                      <w:p>
                        <w:pPr>
                          <w:pStyle w:val="TableParagraph"/>
                          <w:spacing w:line="273" w:lineRule="exact" w:before="18"/>
                          <w:ind w:left="106"/>
                          <w:rPr>
                            <w:sz w:val="24"/>
                          </w:rPr>
                        </w:pPr>
                        <w:r>
                          <w:rPr>
                            <w:sz w:val="24"/>
                          </w:rPr>
                          <w:t>0.0602</w:t>
                        </w:r>
                      </w:p>
                    </w:tc>
                  </w:tr>
                  <w:tr>
                    <w:trPr>
                      <w:trHeight w:val="313" w:hRule="atLeast"/>
                    </w:trPr>
                    <w:tc>
                      <w:tcPr>
                        <w:tcW w:w="1639" w:type="dxa"/>
                        <w:shd w:val="clear" w:color="auto" w:fill="DEEAF6"/>
                      </w:tcPr>
                      <w:p>
                        <w:pPr>
                          <w:pStyle w:val="TableParagraph"/>
                          <w:spacing w:before="39"/>
                          <w:rPr>
                            <w:b/>
                            <w:sz w:val="21"/>
                          </w:rPr>
                        </w:pPr>
                        <w:r>
                          <w:rPr>
                            <w:b/>
                            <w:sz w:val="21"/>
                          </w:rPr>
                          <w:t>Policy</w:t>
                        </w:r>
                      </w:p>
                    </w:tc>
                    <w:tc>
                      <w:tcPr>
                        <w:tcW w:w="1664" w:type="dxa"/>
                        <w:shd w:val="clear" w:color="auto" w:fill="DEEAF6"/>
                      </w:tcPr>
                      <w:p>
                        <w:pPr>
                          <w:pStyle w:val="TableParagraph"/>
                          <w:spacing w:line="273" w:lineRule="exact" w:before="20"/>
                          <w:rPr>
                            <w:sz w:val="24"/>
                          </w:rPr>
                        </w:pPr>
                        <w:r>
                          <w:rPr>
                            <w:sz w:val="24"/>
                          </w:rPr>
                          <w:t>0.1469</w:t>
                        </w:r>
                      </w:p>
                    </w:tc>
                    <w:tc>
                      <w:tcPr>
                        <w:tcW w:w="1664" w:type="dxa"/>
                        <w:shd w:val="clear" w:color="auto" w:fill="DEEAF6"/>
                      </w:tcPr>
                      <w:p>
                        <w:pPr>
                          <w:pStyle w:val="TableParagraph"/>
                          <w:spacing w:line="273" w:lineRule="exact" w:before="20"/>
                          <w:rPr>
                            <w:sz w:val="24"/>
                          </w:rPr>
                        </w:pPr>
                        <w:r>
                          <w:rPr>
                            <w:sz w:val="24"/>
                          </w:rPr>
                          <w:t>0.2800</w:t>
                        </w:r>
                      </w:p>
                    </w:tc>
                    <w:tc>
                      <w:tcPr>
                        <w:tcW w:w="1666" w:type="dxa"/>
                        <w:shd w:val="clear" w:color="auto" w:fill="DEEAF6"/>
                      </w:tcPr>
                      <w:p>
                        <w:pPr>
                          <w:pStyle w:val="TableParagraph"/>
                          <w:spacing w:line="273" w:lineRule="exact" w:before="20"/>
                          <w:rPr>
                            <w:sz w:val="24"/>
                          </w:rPr>
                        </w:pPr>
                        <w:r>
                          <w:rPr>
                            <w:sz w:val="24"/>
                          </w:rPr>
                          <w:t>0.5138</w:t>
                        </w:r>
                      </w:p>
                    </w:tc>
                    <w:tc>
                      <w:tcPr>
                        <w:tcW w:w="1667" w:type="dxa"/>
                        <w:shd w:val="clear" w:color="auto" w:fill="DEEAF6"/>
                      </w:tcPr>
                      <w:p>
                        <w:pPr>
                          <w:pStyle w:val="TableParagraph"/>
                          <w:spacing w:line="273" w:lineRule="exact" w:before="20"/>
                          <w:ind w:left="106"/>
                          <w:rPr>
                            <w:sz w:val="24"/>
                          </w:rPr>
                        </w:pPr>
                        <w:r>
                          <w:rPr>
                            <w:sz w:val="24"/>
                          </w:rPr>
                          <w:t>0.0590</w:t>
                        </w:r>
                      </w:p>
                    </w:tc>
                  </w:tr>
                </w:tbl>
                <w:p>
                  <w:pPr>
                    <w:pStyle w:val="BodyText"/>
                  </w:pPr>
                </w:p>
              </w:txbxContent>
            </v:textbox>
            <w10:wrap type="none"/>
          </v:shape>
        </w:pict>
      </w:r>
      <w:r>
        <w:rPr/>
        <w:t>A composite matrix that calculates the weights of the scheme layer and the criterion layer</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6"/>
        <w:rPr>
          <w:sz w:val="27"/>
        </w:rPr>
      </w:pPr>
    </w:p>
    <w:p>
      <w:pPr>
        <w:pStyle w:val="BodyText"/>
        <w:ind w:left="303"/>
      </w:pPr>
      <w:r>
        <w:rPr/>
        <w:t>Calculated in the regression model formula</w:t>
      </w:r>
    </w:p>
    <w:p>
      <w:pPr>
        <w:spacing w:after="0"/>
        <w:sectPr>
          <w:headerReference w:type="default" r:id="rId17"/>
          <w:pgSz w:w="11910" w:h="16840"/>
          <w:pgMar w:header="861" w:footer="0" w:top="1140" w:bottom="280" w:left="1660" w:right="1620"/>
          <w:pgNumType w:start="2"/>
        </w:sectPr>
      </w:pPr>
    </w:p>
    <w:p>
      <w:pPr>
        <w:pStyle w:val="BodyText"/>
        <w:rPr>
          <w:sz w:val="20"/>
        </w:rPr>
      </w:pPr>
    </w:p>
    <w:p>
      <w:pPr>
        <w:pStyle w:val="BodyText"/>
        <w:rPr>
          <w:sz w:val="20"/>
        </w:rPr>
      </w:pPr>
    </w:p>
    <w:p>
      <w:pPr>
        <w:pStyle w:val="BodyText"/>
        <w:rPr>
          <w:sz w:val="20"/>
        </w:rPr>
      </w:pPr>
    </w:p>
    <w:p>
      <w:pPr>
        <w:pStyle w:val="BodyText"/>
        <w:spacing w:before="5"/>
        <w:rPr>
          <w:sz w:val="26"/>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185"/>
        <w:gridCol w:w="1183"/>
        <w:gridCol w:w="1183"/>
        <w:gridCol w:w="1071"/>
      </w:tblGrid>
      <w:tr>
        <w:trPr>
          <w:trHeight w:val="623" w:hRule="atLeast"/>
        </w:trPr>
        <w:tc>
          <w:tcPr>
            <w:tcW w:w="1318" w:type="dxa"/>
            <w:shd w:val="clear" w:color="auto" w:fill="5B9BD4"/>
          </w:tcPr>
          <w:p>
            <w:pPr>
              <w:pStyle w:val="TableParagraph"/>
              <w:rPr>
                <w:sz w:val="21"/>
              </w:rPr>
            </w:pPr>
            <w:r>
              <w:rPr>
                <w:color w:val="FFFFFF"/>
                <w:sz w:val="21"/>
              </w:rPr>
              <w:t>Country /</w:t>
            </w:r>
          </w:p>
          <w:p>
            <w:pPr>
              <w:pStyle w:val="TableParagraph"/>
              <w:spacing w:before="71"/>
              <w:rPr>
                <w:sz w:val="21"/>
              </w:rPr>
            </w:pPr>
            <w:r>
              <w:rPr>
                <w:color w:val="FFFFFF"/>
                <w:sz w:val="21"/>
              </w:rPr>
              <w:t>region</w:t>
            </w:r>
          </w:p>
        </w:tc>
        <w:tc>
          <w:tcPr>
            <w:tcW w:w="1185" w:type="dxa"/>
            <w:shd w:val="clear" w:color="auto" w:fill="5B9BD4"/>
          </w:tcPr>
          <w:p>
            <w:pPr>
              <w:pStyle w:val="TableParagraph"/>
              <w:ind w:left="108"/>
              <w:rPr>
                <w:sz w:val="21"/>
              </w:rPr>
            </w:pPr>
            <w:r>
              <w:rPr>
                <w:color w:val="FFFFFF"/>
                <w:sz w:val="21"/>
              </w:rPr>
              <w:t>United</w:t>
            </w:r>
          </w:p>
          <w:p>
            <w:pPr>
              <w:pStyle w:val="TableParagraph"/>
              <w:spacing w:before="71"/>
              <w:ind w:left="108"/>
              <w:rPr>
                <w:sz w:val="21"/>
              </w:rPr>
            </w:pPr>
            <w:r>
              <w:rPr>
                <w:color w:val="FFFFFF"/>
                <w:sz w:val="21"/>
              </w:rPr>
              <w:t>States</w:t>
            </w:r>
          </w:p>
        </w:tc>
        <w:tc>
          <w:tcPr>
            <w:tcW w:w="1183" w:type="dxa"/>
            <w:shd w:val="clear" w:color="auto" w:fill="5B9BD4"/>
          </w:tcPr>
          <w:p>
            <w:pPr>
              <w:pStyle w:val="TableParagraph"/>
              <w:ind w:left="106"/>
              <w:rPr>
                <w:sz w:val="21"/>
              </w:rPr>
            </w:pPr>
            <w:r>
              <w:rPr>
                <w:color w:val="FFFFFF"/>
                <w:sz w:val="21"/>
              </w:rPr>
              <w:t>China</w:t>
            </w:r>
          </w:p>
        </w:tc>
        <w:tc>
          <w:tcPr>
            <w:tcW w:w="1183" w:type="dxa"/>
            <w:shd w:val="clear" w:color="auto" w:fill="5B9BD4"/>
          </w:tcPr>
          <w:p>
            <w:pPr>
              <w:pStyle w:val="TableParagraph"/>
              <w:ind w:left="109"/>
              <w:rPr>
                <w:sz w:val="21"/>
              </w:rPr>
            </w:pPr>
            <w:r>
              <w:rPr>
                <w:color w:val="FFFFFF"/>
                <w:sz w:val="21"/>
              </w:rPr>
              <w:t>Italy</w:t>
            </w:r>
          </w:p>
        </w:tc>
        <w:tc>
          <w:tcPr>
            <w:tcW w:w="1071" w:type="dxa"/>
            <w:shd w:val="clear" w:color="auto" w:fill="5B9BD4"/>
          </w:tcPr>
          <w:p>
            <w:pPr>
              <w:pStyle w:val="TableParagraph"/>
              <w:ind w:left="109"/>
              <w:rPr>
                <w:sz w:val="21"/>
              </w:rPr>
            </w:pPr>
            <w:r>
              <w:rPr>
                <w:color w:val="FFFFFF"/>
                <w:sz w:val="21"/>
              </w:rPr>
              <w:t>Malaysia</w:t>
            </w:r>
          </w:p>
        </w:tc>
      </w:tr>
      <w:tr>
        <w:trPr>
          <w:trHeight w:val="623" w:hRule="atLeast"/>
        </w:trPr>
        <w:tc>
          <w:tcPr>
            <w:tcW w:w="1318" w:type="dxa"/>
            <w:shd w:val="clear" w:color="auto" w:fill="DEEAF6"/>
          </w:tcPr>
          <w:p>
            <w:pPr>
              <w:pStyle w:val="TableParagraph"/>
              <w:ind w:left="0" w:right="97"/>
              <w:jc w:val="right"/>
              <w:rPr>
                <w:sz w:val="21"/>
              </w:rPr>
            </w:pPr>
            <w:r>
              <w:rPr>
                <w:sz w:val="21"/>
              </w:rPr>
              <w:t>import</w:t>
            </w:r>
            <w:r>
              <w:rPr>
                <w:spacing w:val="-2"/>
                <w:sz w:val="21"/>
              </w:rPr>
              <w:t> </w:t>
            </w:r>
            <w:r>
              <w:rPr>
                <w:sz w:val="21"/>
              </w:rPr>
              <w:t>and</w:t>
            </w:r>
          </w:p>
          <w:p>
            <w:pPr>
              <w:pStyle w:val="TableParagraph"/>
              <w:spacing w:before="71"/>
              <w:ind w:left="0" w:right="95"/>
              <w:jc w:val="right"/>
              <w:rPr>
                <w:sz w:val="21"/>
              </w:rPr>
            </w:pPr>
            <w:r>
              <w:rPr>
                <w:spacing w:val="-1"/>
                <w:sz w:val="21"/>
              </w:rPr>
              <w:t>export</w:t>
            </w:r>
          </w:p>
        </w:tc>
        <w:tc>
          <w:tcPr>
            <w:tcW w:w="1185" w:type="dxa"/>
            <w:shd w:val="clear" w:color="auto" w:fill="DEEAF6"/>
          </w:tcPr>
          <w:p>
            <w:pPr>
              <w:pStyle w:val="TableParagraph"/>
              <w:spacing w:before="18"/>
              <w:ind w:left="0" w:right="97"/>
              <w:jc w:val="right"/>
              <w:rPr>
                <w:sz w:val="24"/>
              </w:rPr>
            </w:pPr>
            <w:r>
              <w:rPr>
                <w:sz w:val="24"/>
              </w:rPr>
              <w:t>0.5307</w:t>
            </w:r>
          </w:p>
        </w:tc>
        <w:tc>
          <w:tcPr>
            <w:tcW w:w="1183" w:type="dxa"/>
            <w:shd w:val="clear" w:color="auto" w:fill="DEEAF6"/>
          </w:tcPr>
          <w:p>
            <w:pPr>
              <w:pStyle w:val="TableParagraph"/>
              <w:spacing w:before="18"/>
              <w:ind w:left="0" w:right="97"/>
              <w:jc w:val="right"/>
              <w:rPr>
                <w:sz w:val="24"/>
              </w:rPr>
            </w:pPr>
            <w:r>
              <w:rPr>
                <w:sz w:val="24"/>
              </w:rPr>
              <w:t>0.1374</w:t>
            </w:r>
          </w:p>
        </w:tc>
        <w:tc>
          <w:tcPr>
            <w:tcW w:w="1183" w:type="dxa"/>
            <w:shd w:val="clear" w:color="auto" w:fill="DEEAF6"/>
          </w:tcPr>
          <w:p>
            <w:pPr>
              <w:pStyle w:val="TableParagraph"/>
              <w:spacing w:before="18"/>
              <w:ind w:left="0" w:right="94"/>
              <w:jc w:val="right"/>
              <w:rPr>
                <w:sz w:val="24"/>
              </w:rPr>
            </w:pPr>
            <w:r>
              <w:rPr>
                <w:sz w:val="24"/>
              </w:rPr>
              <w:t>0.2556</w:t>
            </w:r>
          </w:p>
        </w:tc>
        <w:tc>
          <w:tcPr>
            <w:tcW w:w="1071" w:type="dxa"/>
            <w:shd w:val="clear" w:color="auto" w:fill="DEEAF6"/>
          </w:tcPr>
          <w:p>
            <w:pPr>
              <w:pStyle w:val="TableParagraph"/>
              <w:spacing w:before="18"/>
              <w:ind w:left="0" w:right="95"/>
              <w:jc w:val="right"/>
              <w:rPr>
                <w:sz w:val="24"/>
              </w:rPr>
            </w:pPr>
            <w:r>
              <w:rPr>
                <w:sz w:val="24"/>
              </w:rPr>
              <w:t>0.0764</w:t>
            </w:r>
          </w:p>
        </w:tc>
      </w:tr>
      <w:tr>
        <w:trPr>
          <w:trHeight w:val="313" w:hRule="atLeast"/>
        </w:trPr>
        <w:tc>
          <w:tcPr>
            <w:tcW w:w="1318" w:type="dxa"/>
          </w:tcPr>
          <w:p>
            <w:pPr>
              <w:pStyle w:val="TableParagraph"/>
              <w:spacing w:before="39"/>
              <w:ind w:left="0" w:right="96"/>
              <w:jc w:val="right"/>
              <w:rPr>
                <w:sz w:val="21"/>
              </w:rPr>
            </w:pPr>
            <w:r>
              <w:rPr>
                <w:sz w:val="21"/>
              </w:rPr>
              <w:t>Policy</w:t>
            </w:r>
          </w:p>
        </w:tc>
        <w:tc>
          <w:tcPr>
            <w:tcW w:w="1185" w:type="dxa"/>
          </w:tcPr>
          <w:p>
            <w:pPr>
              <w:pStyle w:val="TableParagraph"/>
              <w:spacing w:line="273" w:lineRule="exact" w:before="20"/>
              <w:ind w:left="0" w:right="97"/>
              <w:jc w:val="right"/>
              <w:rPr>
                <w:sz w:val="24"/>
              </w:rPr>
            </w:pPr>
            <w:r>
              <w:rPr>
                <w:sz w:val="24"/>
              </w:rPr>
              <w:t>0.1469</w:t>
            </w:r>
          </w:p>
        </w:tc>
        <w:tc>
          <w:tcPr>
            <w:tcW w:w="1183" w:type="dxa"/>
          </w:tcPr>
          <w:p>
            <w:pPr>
              <w:pStyle w:val="TableParagraph"/>
              <w:spacing w:line="273" w:lineRule="exact" w:before="20"/>
              <w:ind w:left="0" w:right="97"/>
              <w:jc w:val="right"/>
              <w:rPr>
                <w:sz w:val="24"/>
              </w:rPr>
            </w:pPr>
            <w:r>
              <w:rPr>
                <w:sz w:val="24"/>
              </w:rPr>
              <w:t>0.28</w:t>
            </w:r>
          </w:p>
        </w:tc>
        <w:tc>
          <w:tcPr>
            <w:tcW w:w="1183" w:type="dxa"/>
          </w:tcPr>
          <w:p>
            <w:pPr>
              <w:pStyle w:val="TableParagraph"/>
              <w:spacing w:line="273" w:lineRule="exact" w:before="20"/>
              <w:ind w:left="0" w:right="94"/>
              <w:jc w:val="right"/>
              <w:rPr>
                <w:sz w:val="24"/>
              </w:rPr>
            </w:pPr>
            <w:r>
              <w:rPr>
                <w:sz w:val="24"/>
              </w:rPr>
              <w:t>0.5138</w:t>
            </w:r>
          </w:p>
        </w:tc>
        <w:tc>
          <w:tcPr>
            <w:tcW w:w="1071" w:type="dxa"/>
          </w:tcPr>
          <w:p>
            <w:pPr>
              <w:pStyle w:val="TableParagraph"/>
              <w:spacing w:line="273" w:lineRule="exact" w:before="20"/>
              <w:ind w:left="0" w:right="95"/>
              <w:jc w:val="right"/>
              <w:rPr>
                <w:sz w:val="24"/>
              </w:rPr>
            </w:pPr>
            <w:r>
              <w:rPr>
                <w:sz w:val="24"/>
              </w:rPr>
              <w:t>0.059</w:t>
            </w:r>
          </w:p>
        </w:tc>
      </w:tr>
      <w:tr>
        <w:trPr>
          <w:trHeight w:val="311" w:hRule="atLeast"/>
        </w:trPr>
        <w:tc>
          <w:tcPr>
            <w:tcW w:w="1318" w:type="dxa"/>
            <w:shd w:val="clear" w:color="auto" w:fill="DEEAF6"/>
          </w:tcPr>
          <w:p>
            <w:pPr>
              <w:pStyle w:val="TableParagraph"/>
              <w:ind w:left="0" w:right="95"/>
              <w:jc w:val="right"/>
              <w:rPr>
                <w:sz w:val="21"/>
              </w:rPr>
            </w:pPr>
            <w:r>
              <w:rPr>
                <w:sz w:val="21"/>
              </w:rPr>
              <w:t>alternatives</w:t>
            </w:r>
          </w:p>
        </w:tc>
        <w:tc>
          <w:tcPr>
            <w:tcW w:w="1185" w:type="dxa"/>
            <w:shd w:val="clear" w:color="auto" w:fill="DEEAF6"/>
          </w:tcPr>
          <w:p>
            <w:pPr>
              <w:pStyle w:val="TableParagraph"/>
              <w:spacing w:line="273" w:lineRule="exact" w:before="18"/>
              <w:ind w:left="0" w:right="97"/>
              <w:jc w:val="right"/>
              <w:rPr>
                <w:sz w:val="24"/>
              </w:rPr>
            </w:pPr>
            <w:r>
              <w:rPr>
                <w:sz w:val="24"/>
              </w:rPr>
              <w:t>0.2878</w:t>
            </w:r>
          </w:p>
        </w:tc>
        <w:tc>
          <w:tcPr>
            <w:tcW w:w="1183" w:type="dxa"/>
            <w:shd w:val="clear" w:color="auto" w:fill="DEEAF6"/>
          </w:tcPr>
          <w:p>
            <w:pPr>
              <w:pStyle w:val="TableParagraph"/>
              <w:spacing w:line="273" w:lineRule="exact" w:before="18"/>
              <w:ind w:left="0" w:right="97"/>
              <w:jc w:val="right"/>
              <w:rPr>
                <w:sz w:val="24"/>
              </w:rPr>
            </w:pPr>
            <w:r>
              <w:rPr>
                <w:sz w:val="24"/>
              </w:rPr>
              <w:t>0.1619</w:t>
            </w:r>
          </w:p>
        </w:tc>
        <w:tc>
          <w:tcPr>
            <w:tcW w:w="1183" w:type="dxa"/>
            <w:shd w:val="clear" w:color="auto" w:fill="DEEAF6"/>
          </w:tcPr>
          <w:p>
            <w:pPr>
              <w:pStyle w:val="TableParagraph"/>
              <w:spacing w:line="273" w:lineRule="exact" w:before="18"/>
              <w:ind w:left="0" w:right="94"/>
              <w:jc w:val="right"/>
              <w:rPr>
                <w:sz w:val="24"/>
              </w:rPr>
            </w:pPr>
            <w:r>
              <w:rPr>
                <w:sz w:val="24"/>
              </w:rPr>
              <w:t>0.49</w:t>
            </w:r>
          </w:p>
        </w:tc>
        <w:tc>
          <w:tcPr>
            <w:tcW w:w="1071" w:type="dxa"/>
            <w:shd w:val="clear" w:color="auto" w:fill="DEEAF6"/>
          </w:tcPr>
          <w:p>
            <w:pPr>
              <w:pStyle w:val="TableParagraph"/>
              <w:spacing w:line="273" w:lineRule="exact" w:before="18"/>
              <w:ind w:left="0" w:right="95"/>
              <w:jc w:val="right"/>
              <w:rPr>
                <w:sz w:val="24"/>
              </w:rPr>
            </w:pPr>
            <w:r>
              <w:rPr>
                <w:sz w:val="24"/>
              </w:rPr>
              <w:t>0.0602</w:t>
            </w:r>
          </w:p>
        </w:tc>
      </w:tr>
      <w:tr>
        <w:trPr>
          <w:trHeight w:val="623" w:hRule="atLeast"/>
        </w:trPr>
        <w:tc>
          <w:tcPr>
            <w:tcW w:w="1318" w:type="dxa"/>
          </w:tcPr>
          <w:p>
            <w:pPr>
              <w:pStyle w:val="TableParagraph"/>
              <w:spacing w:before="18"/>
              <w:ind w:left="0" w:right="98"/>
              <w:jc w:val="right"/>
              <w:rPr>
                <w:sz w:val="24"/>
              </w:rPr>
            </w:pPr>
            <w:r>
              <w:rPr>
                <w:sz w:val="24"/>
              </w:rPr>
              <w:t>Z value</w:t>
            </w:r>
          </w:p>
        </w:tc>
        <w:tc>
          <w:tcPr>
            <w:tcW w:w="1185" w:type="dxa"/>
          </w:tcPr>
          <w:p>
            <w:pPr>
              <w:pStyle w:val="TableParagraph"/>
              <w:spacing w:before="18"/>
              <w:ind w:left="0" w:right="97"/>
              <w:jc w:val="right"/>
              <w:rPr>
                <w:sz w:val="24"/>
              </w:rPr>
            </w:pPr>
            <w:r>
              <w:rPr>
                <w:sz w:val="24"/>
              </w:rPr>
              <w:t>-0.60542</w:t>
            </w:r>
          </w:p>
        </w:tc>
        <w:tc>
          <w:tcPr>
            <w:tcW w:w="1183" w:type="dxa"/>
          </w:tcPr>
          <w:p>
            <w:pPr>
              <w:pStyle w:val="TableParagraph"/>
              <w:spacing w:before="18"/>
              <w:ind w:left="0" w:right="97"/>
              <w:jc w:val="right"/>
              <w:rPr>
                <w:sz w:val="24"/>
              </w:rPr>
            </w:pPr>
            <w:r>
              <w:rPr>
                <w:sz w:val="24"/>
              </w:rPr>
              <w:t>-1.85676</w:t>
            </w:r>
          </w:p>
        </w:tc>
        <w:tc>
          <w:tcPr>
            <w:tcW w:w="1183" w:type="dxa"/>
          </w:tcPr>
          <w:p>
            <w:pPr>
              <w:pStyle w:val="TableParagraph"/>
              <w:spacing w:before="18"/>
              <w:ind w:left="0" w:right="94"/>
              <w:jc w:val="right"/>
              <w:rPr>
                <w:sz w:val="24"/>
              </w:rPr>
            </w:pPr>
            <w:r>
              <w:rPr>
                <w:sz w:val="24"/>
              </w:rPr>
              <w:t>-0.43838</w:t>
            </w:r>
          </w:p>
        </w:tc>
        <w:tc>
          <w:tcPr>
            <w:tcW w:w="1071" w:type="dxa"/>
          </w:tcPr>
          <w:p>
            <w:pPr>
              <w:pStyle w:val="TableParagraph"/>
              <w:spacing w:before="18"/>
              <w:ind w:left="0" w:right="93"/>
              <w:jc w:val="right"/>
              <w:rPr>
                <w:sz w:val="24"/>
              </w:rPr>
            </w:pPr>
            <w:r>
              <w:rPr>
                <w:w w:val="99"/>
                <w:sz w:val="24"/>
              </w:rPr>
              <w:t>-</w:t>
            </w:r>
          </w:p>
          <w:p>
            <w:pPr>
              <w:pStyle w:val="TableParagraph"/>
              <w:spacing w:line="273" w:lineRule="exact"/>
              <w:ind w:left="0" w:right="95"/>
              <w:jc w:val="right"/>
              <w:rPr>
                <w:sz w:val="24"/>
              </w:rPr>
            </w:pPr>
            <w:r>
              <w:rPr>
                <w:sz w:val="24"/>
              </w:rPr>
              <w:t>2.68189</w:t>
            </w:r>
          </w:p>
        </w:tc>
      </w:tr>
      <w:tr>
        <w:trPr>
          <w:trHeight w:val="311" w:hRule="atLeast"/>
        </w:trPr>
        <w:tc>
          <w:tcPr>
            <w:tcW w:w="1318" w:type="dxa"/>
            <w:shd w:val="clear" w:color="auto" w:fill="DEEAF6"/>
          </w:tcPr>
          <w:p>
            <w:pPr>
              <w:pStyle w:val="TableParagraph"/>
              <w:spacing w:line="273" w:lineRule="exact" w:before="18"/>
              <w:ind w:left="0" w:right="95"/>
              <w:jc w:val="right"/>
              <w:rPr>
                <w:b/>
                <w:sz w:val="24"/>
              </w:rPr>
            </w:pPr>
            <w:r>
              <w:rPr>
                <w:b/>
                <w:sz w:val="24"/>
              </w:rPr>
              <w:t>P value</w:t>
            </w:r>
          </w:p>
        </w:tc>
        <w:tc>
          <w:tcPr>
            <w:tcW w:w="1185" w:type="dxa"/>
            <w:shd w:val="clear" w:color="auto" w:fill="DEEAF6"/>
          </w:tcPr>
          <w:p>
            <w:pPr>
              <w:pStyle w:val="TableParagraph"/>
              <w:spacing w:line="273" w:lineRule="exact" w:before="18"/>
              <w:ind w:left="0" w:right="97"/>
              <w:jc w:val="right"/>
              <w:rPr>
                <w:b/>
                <w:sz w:val="24"/>
              </w:rPr>
            </w:pPr>
            <w:r>
              <w:rPr>
                <w:b/>
                <w:sz w:val="24"/>
              </w:rPr>
              <w:t>0.353105</w:t>
            </w:r>
          </w:p>
        </w:tc>
        <w:tc>
          <w:tcPr>
            <w:tcW w:w="1183" w:type="dxa"/>
            <w:shd w:val="clear" w:color="auto" w:fill="DEEAF6"/>
          </w:tcPr>
          <w:p>
            <w:pPr>
              <w:pStyle w:val="TableParagraph"/>
              <w:spacing w:line="273" w:lineRule="exact" w:before="18"/>
              <w:ind w:left="0" w:right="97"/>
              <w:jc w:val="right"/>
              <w:rPr>
                <w:b/>
                <w:sz w:val="24"/>
              </w:rPr>
            </w:pPr>
            <w:r>
              <w:rPr>
                <w:b/>
                <w:sz w:val="24"/>
              </w:rPr>
              <w:t>0.135081</w:t>
            </w:r>
          </w:p>
        </w:tc>
        <w:tc>
          <w:tcPr>
            <w:tcW w:w="1183" w:type="dxa"/>
            <w:shd w:val="clear" w:color="auto" w:fill="DEEAF6"/>
          </w:tcPr>
          <w:p>
            <w:pPr>
              <w:pStyle w:val="TableParagraph"/>
              <w:spacing w:line="273" w:lineRule="exact" w:before="18"/>
              <w:ind w:left="0" w:right="94"/>
              <w:jc w:val="right"/>
              <w:rPr>
                <w:b/>
                <w:sz w:val="24"/>
              </w:rPr>
            </w:pPr>
            <w:r>
              <w:rPr>
                <w:b/>
                <w:sz w:val="24"/>
              </w:rPr>
              <w:t>0.392127</w:t>
            </w:r>
          </w:p>
        </w:tc>
        <w:tc>
          <w:tcPr>
            <w:tcW w:w="1071" w:type="dxa"/>
            <w:shd w:val="clear" w:color="auto" w:fill="DEEAF6"/>
          </w:tcPr>
          <w:p>
            <w:pPr>
              <w:pStyle w:val="TableParagraph"/>
              <w:spacing w:line="273" w:lineRule="exact" w:before="18"/>
              <w:ind w:left="183"/>
              <w:rPr>
                <w:b/>
                <w:sz w:val="24"/>
              </w:rPr>
            </w:pPr>
            <w:r>
              <w:rPr>
                <w:b/>
                <w:sz w:val="24"/>
              </w:rPr>
              <w:t>0.06405</w:t>
            </w:r>
          </w:p>
        </w:tc>
      </w:tr>
    </w:tbl>
    <w:p>
      <w:pPr>
        <w:pStyle w:val="BodyText"/>
        <w:spacing w:line="268" w:lineRule="auto" w:before="27"/>
        <w:ind w:left="140" w:right="177" w:firstLine="559"/>
        <w:jc w:val="right"/>
      </w:pPr>
      <w:r>
        <w:rPr/>
        <w:t>The</w:t>
      </w:r>
      <w:r>
        <w:rPr>
          <w:spacing w:val="-15"/>
        </w:rPr>
        <w:t> </w:t>
      </w:r>
      <w:r>
        <w:rPr/>
        <w:t>P</w:t>
      </w:r>
      <w:r>
        <w:rPr>
          <w:spacing w:val="-14"/>
        </w:rPr>
        <w:t> </w:t>
      </w:r>
      <w:r>
        <w:rPr/>
        <w:t>value</w:t>
      </w:r>
      <w:r>
        <w:rPr>
          <w:spacing w:val="-14"/>
        </w:rPr>
        <w:t> </w:t>
      </w:r>
      <w:r>
        <w:rPr/>
        <w:t>is</w:t>
      </w:r>
      <w:r>
        <w:rPr>
          <w:spacing w:val="-13"/>
        </w:rPr>
        <w:t> </w:t>
      </w:r>
      <w:r>
        <w:rPr/>
        <w:t>shown</w:t>
      </w:r>
      <w:r>
        <w:rPr>
          <w:spacing w:val="-13"/>
        </w:rPr>
        <w:t> </w:t>
      </w:r>
      <w:r>
        <w:rPr/>
        <w:t>above,</w:t>
      </w:r>
      <w:r>
        <w:rPr>
          <w:spacing w:val="-14"/>
        </w:rPr>
        <w:t> </w:t>
      </w:r>
      <w:r>
        <w:rPr/>
        <w:t>Italy&gt;</w:t>
      </w:r>
      <w:r>
        <w:rPr>
          <w:spacing w:val="-14"/>
        </w:rPr>
        <w:t> </w:t>
      </w:r>
      <w:r>
        <w:rPr/>
        <w:t>United</w:t>
      </w:r>
      <w:r>
        <w:rPr>
          <w:spacing w:val="-13"/>
        </w:rPr>
        <w:t> </w:t>
      </w:r>
      <w:r>
        <w:rPr/>
        <w:t>States</w:t>
      </w:r>
      <w:r>
        <w:rPr>
          <w:spacing w:val="-13"/>
        </w:rPr>
        <w:t> </w:t>
      </w:r>
      <w:r>
        <w:rPr/>
        <w:t>&gt;</w:t>
      </w:r>
      <w:r>
        <w:rPr>
          <w:spacing w:val="-14"/>
        </w:rPr>
        <w:t> </w:t>
      </w:r>
      <w:r>
        <w:rPr/>
        <w:t>China</w:t>
      </w:r>
      <w:r>
        <w:rPr>
          <w:spacing w:val="-14"/>
        </w:rPr>
        <w:t> </w:t>
      </w:r>
      <w:r>
        <w:rPr/>
        <w:t>&gt;</w:t>
      </w:r>
      <w:r>
        <w:rPr>
          <w:spacing w:val="-14"/>
        </w:rPr>
        <w:t> </w:t>
      </w:r>
      <w:r>
        <w:rPr/>
        <w:t>Malaysia.</w:t>
      </w:r>
      <w:r>
        <w:rPr>
          <w:w w:val="100"/>
        </w:rPr>
        <w:t> </w:t>
      </w:r>
      <w:r>
        <w:rPr/>
        <w:t>According</w:t>
      </w:r>
      <w:r>
        <w:rPr>
          <w:spacing w:val="-10"/>
        </w:rPr>
        <w:t> </w:t>
      </w:r>
      <w:r>
        <w:rPr/>
        <w:t>to</w:t>
      </w:r>
      <w:r>
        <w:rPr>
          <w:spacing w:val="-12"/>
        </w:rPr>
        <w:t> </w:t>
      </w:r>
      <w:r>
        <w:rPr/>
        <w:t>the</w:t>
      </w:r>
      <w:r>
        <w:rPr>
          <w:spacing w:val="-10"/>
        </w:rPr>
        <w:t> </w:t>
      </w:r>
      <w:r>
        <w:rPr/>
        <w:t>environmental</w:t>
      </w:r>
      <w:r>
        <w:rPr>
          <w:spacing w:val="-11"/>
        </w:rPr>
        <w:t> </w:t>
      </w:r>
      <w:r>
        <w:rPr/>
        <w:t>safety</w:t>
      </w:r>
      <w:r>
        <w:rPr>
          <w:spacing w:val="-12"/>
        </w:rPr>
        <w:t> </w:t>
      </w:r>
      <w:r>
        <w:rPr/>
        <w:t>assessment</w:t>
      </w:r>
      <w:r>
        <w:rPr>
          <w:spacing w:val="-11"/>
        </w:rPr>
        <w:t> </w:t>
      </w:r>
      <w:r>
        <w:rPr/>
        <w:t>system</w:t>
      </w:r>
      <w:r>
        <w:rPr>
          <w:spacing w:val="-11"/>
        </w:rPr>
        <w:t> </w:t>
      </w:r>
      <w:r>
        <w:rPr/>
        <w:t>established</w:t>
      </w:r>
      <w:r>
        <w:rPr>
          <w:w w:val="100"/>
        </w:rPr>
        <w:t> </w:t>
      </w:r>
      <w:r>
        <w:rPr/>
        <w:t>earlier,</w:t>
      </w:r>
      <w:r>
        <w:rPr>
          <w:spacing w:val="54"/>
        </w:rPr>
        <w:t> </w:t>
      </w:r>
      <w:r>
        <w:rPr/>
        <w:t>it</w:t>
      </w:r>
      <w:r>
        <w:rPr>
          <w:spacing w:val="55"/>
        </w:rPr>
        <w:t> </w:t>
      </w:r>
      <w:r>
        <w:rPr/>
        <w:t>is</w:t>
      </w:r>
      <w:r>
        <w:rPr>
          <w:spacing w:val="55"/>
        </w:rPr>
        <w:t> </w:t>
      </w:r>
      <w:r>
        <w:rPr/>
        <w:t>known</w:t>
      </w:r>
      <w:r>
        <w:rPr>
          <w:spacing w:val="55"/>
        </w:rPr>
        <w:t> </w:t>
      </w:r>
      <w:r>
        <w:rPr/>
        <w:t>that</w:t>
      </w:r>
      <w:r>
        <w:rPr>
          <w:spacing w:val="55"/>
        </w:rPr>
        <w:t> </w:t>
      </w:r>
      <w:r>
        <w:rPr/>
        <w:t>the</w:t>
      </w:r>
      <w:r>
        <w:rPr>
          <w:spacing w:val="57"/>
        </w:rPr>
        <w:t> </w:t>
      </w:r>
      <w:r>
        <w:rPr/>
        <w:t>environmental</w:t>
      </w:r>
      <w:r>
        <w:rPr>
          <w:spacing w:val="58"/>
        </w:rPr>
        <w:t> </w:t>
      </w:r>
      <w:r>
        <w:rPr/>
        <w:t>level</w:t>
      </w:r>
      <w:r>
        <w:rPr>
          <w:spacing w:val="56"/>
        </w:rPr>
        <w:t> </w:t>
      </w:r>
      <w:r>
        <w:rPr/>
        <w:t>of</w:t>
      </w:r>
      <w:r>
        <w:rPr>
          <w:spacing w:val="57"/>
        </w:rPr>
        <w:t> </w:t>
      </w:r>
      <w:r>
        <w:rPr/>
        <w:t>the</w:t>
      </w:r>
      <w:r>
        <w:rPr>
          <w:spacing w:val="54"/>
        </w:rPr>
        <w:t> </w:t>
      </w:r>
      <w:r>
        <w:rPr/>
        <w:t>four</w:t>
      </w:r>
      <w:r>
        <w:rPr>
          <w:spacing w:val="54"/>
        </w:rPr>
        <w:t> </w:t>
      </w:r>
      <w:r>
        <w:rPr/>
        <w:t>countries</w:t>
      </w:r>
      <w:r>
        <w:rPr>
          <w:w w:val="100"/>
        </w:rPr>
        <w:t> </w:t>
      </w:r>
      <w:r>
        <w:rPr/>
        <w:t>(mainly</w:t>
      </w:r>
      <w:r>
        <w:rPr>
          <w:spacing w:val="19"/>
        </w:rPr>
        <w:t> </w:t>
      </w:r>
      <w:r>
        <w:rPr/>
        <w:t>the</w:t>
      </w:r>
      <w:r>
        <w:rPr>
          <w:spacing w:val="17"/>
        </w:rPr>
        <w:t> </w:t>
      </w:r>
      <w:r>
        <w:rPr/>
        <w:t>level</w:t>
      </w:r>
      <w:r>
        <w:rPr>
          <w:spacing w:val="17"/>
        </w:rPr>
        <w:t> </w:t>
      </w:r>
      <w:r>
        <w:rPr/>
        <w:t>of</w:t>
      </w:r>
      <w:r>
        <w:rPr>
          <w:spacing w:val="17"/>
        </w:rPr>
        <w:t> </w:t>
      </w:r>
      <w:r>
        <w:rPr/>
        <w:t>waste</w:t>
      </w:r>
      <w:r>
        <w:rPr>
          <w:spacing w:val="17"/>
        </w:rPr>
        <w:t> </w:t>
      </w:r>
      <w:r>
        <w:rPr/>
        <w:t>plastics)</w:t>
      </w:r>
      <w:r>
        <w:rPr>
          <w:spacing w:val="16"/>
        </w:rPr>
        <w:t> </w:t>
      </w:r>
      <w:r>
        <w:rPr/>
        <w:t>is</w:t>
      </w:r>
      <w:r>
        <w:rPr>
          <w:spacing w:val="18"/>
        </w:rPr>
        <w:t> </w:t>
      </w:r>
      <w:r>
        <w:rPr/>
        <w:t>the</w:t>
      </w:r>
      <w:r>
        <w:rPr>
          <w:spacing w:val="17"/>
        </w:rPr>
        <w:t> </w:t>
      </w:r>
      <w:r>
        <w:rPr/>
        <w:t>best</w:t>
      </w:r>
      <w:r>
        <w:rPr>
          <w:spacing w:val="19"/>
        </w:rPr>
        <w:t> </w:t>
      </w:r>
      <w:r>
        <w:rPr/>
        <w:t>in</w:t>
      </w:r>
      <w:r>
        <w:rPr>
          <w:spacing w:val="20"/>
        </w:rPr>
        <w:t> </w:t>
      </w:r>
      <w:r>
        <w:rPr/>
        <w:t>Italy,</w:t>
      </w:r>
      <w:r>
        <w:rPr>
          <w:spacing w:val="18"/>
        </w:rPr>
        <w:t> </w:t>
      </w:r>
      <w:r>
        <w:rPr/>
        <w:t>the</w:t>
      </w:r>
      <w:r>
        <w:rPr>
          <w:spacing w:val="20"/>
        </w:rPr>
        <w:t> </w:t>
      </w:r>
      <w:r>
        <w:rPr/>
        <w:t>second</w:t>
      </w:r>
      <w:r>
        <w:rPr>
          <w:spacing w:val="20"/>
        </w:rPr>
        <w:t> </w:t>
      </w:r>
      <w:r>
        <w:rPr/>
        <w:t>in</w:t>
      </w:r>
      <w:r>
        <w:rPr>
          <w:spacing w:val="19"/>
        </w:rPr>
        <w:t> </w:t>
      </w:r>
      <w:r>
        <w:rPr/>
        <w:t>the</w:t>
      </w:r>
      <w:r>
        <w:rPr>
          <w:w w:val="100"/>
        </w:rPr>
        <w:t> </w:t>
      </w:r>
      <w:r>
        <w:rPr/>
        <w:t>United</w:t>
      </w:r>
      <w:r>
        <w:rPr>
          <w:spacing w:val="-19"/>
        </w:rPr>
        <w:t> </w:t>
      </w:r>
      <w:r>
        <w:rPr/>
        <w:t>States,</w:t>
      </w:r>
      <w:r>
        <w:rPr>
          <w:spacing w:val="-20"/>
        </w:rPr>
        <w:t> </w:t>
      </w:r>
      <w:r>
        <w:rPr/>
        <w:t>the</w:t>
      </w:r>
      <w:r>
        <w:rPr>
          <w:spacing w:val="-20"/>
        </w:rPr>
        <w:t> </w:t>
      </w:r>
      <w:r>
        <w:rPr/>
        <w:t>second</w:t>
      </w:r>
      <w:r>
        <w:rPr>
          <w:spacing w:val="-19"/>
        </w:rPr>
        <w:t> </w:t>
      </w:r>
      <w:r>
        <w:rPr/>
        <w:t>in</w:t>
      </w:r>
      <w:r>
        <w:rPr>
          <w:spacing w:val="-19"/>
        </w:rPr>
        <w:t> </w:t>
      </w:r>
      <w:r>
        <w:rPr/>
        <w:t>China,</w:t>
      </w:r>
      <w:r>
        <w:rPr>
          <w:spacing w:val="-20"/>
        </w:rPr>
        <w:t> </w:t>
      </w:r>
      <w:r>
        <w:rPr/>
        <w:t>and</w:t>
      </w:r>
      <w:r>
        <w:rPr>
          <w:spacing w:val="-21"/>
        </w:rPr>
        <w:t> </w:t>
      </w:r>
      <w:r>
        <w:rPr/>
        <w:t>the</w:t>
      </w:r>
      <w:r>
        <w:rPr>
          <w:spacing w:val="-22"/>
        </w:rPr>
        <w:t> </w:t>
      </w:r>
      <w:r>
        <w:rPr/>
        <w:t>worst</w:t>
      </w:r>
      <w:r>
        <w:rPr>
          <w:spacing w:val="-19"/>
        </w:rPr>
        <w:t> </w:t>
      </w:r>
      <w:r>
        <w:rPr/>
        <w:t>in</w:t>
      </w:r>
      <w:r>
        <w:rPr>
          <w:spacing w:val="-19"/>
        </w:rPr>
        <w:t> </w:t>
      </w:r>
      <w:r>
        <w:rPr/>
        <w:t>Malaysia.</w:t>
      </w:r>
      <w:r>
        <w:rPr>
          <w:spacing w:val="-19"/>
        </w:rPr>
        <w:t> </w:t>
      </w:r>
      <w:r>
        <w:rPr/>
        <w:t>It</w:t>
      </w:r>
      <w:r>
        <w:rPr>
          <w:spacing w:val="-21"/>
        </w:rPr>
        <w:t> </w:t>
      </w:r>
      <w:r>
        <w:rPr/>
        <w:t>is</w:t>
      </w:r>
      <w:r>
        <w:rPr>
          <w:spacing w:val="-19"/>
        </w:rPr>
        <w:t> </w:t>
      </w:r>
      <w:r>
        <w:rPr/>
        <w:t>basically</w:t>
      </w:r>
      <w:r>
        <w:rPr>
          <w:w w:val="100"/>
        </w:rPr>
        <w:t> </w:t>
      </w:r>
      <w:r>
        <w:rPr/>
        <w:t>consistent with the actual situation, so it can be considered</w:t>
      </w:r>
      <w:r>
        <w:rPr>
          <w:spacing w:val="18"/>
        </w:rPr>
        <w:t> </w:t>
      </w:r>
      <w:r>
        <w:rPr/>
        <w:t>that</w:t>
      </w:r>
      <w:r>
        <w:rPr>
          <w:spacing w:val="3"/>
        </w:rPr>
        <w:t> </w:t>
      </w:r>
      <w:r>
        <w:rPr/>
        <w:t>the</w:t>
      </w:r>
      <w:r>
        <w:rPr>
          <w:w w:val="100"/>
        </w:rPr>
        <w:t> </w:t>
      </w:r>
      <w:r>
        <w:rPr/>
        <w:t>evaluation</w:t>
      </w:r>
      <w:r>
        <w:rPr>
          <w:spacing w:val="26"/>
        </w:rPr>
        <w:t> </w:t>
      </w:r>
      <w:r>
        <w:rPr/>
        <w:t>system</w:t>
      </w:r>
      <w:r>
        <w:rPr>
          <w:spacing w:val="26"/>
        </w:rPr>
        <w:t> </w:t>
      </w:r>
      <w:r>
        <w:rPr/>
        <w:t>established</w:t>
      </w:r>
      <w:r>
        <w:rPr>
          <w:spacing w:val="26"/>
        </w:rPr>
        <w:t> </w:t>
      </w:r>
      <w:r>
        <w:rPr/>
        <w:t>in</w:t>
      </w:r>
      <w:r>
        <w:rPr>
          <w:spacing w:val="27"/>
        </w:rPr>
        <w:t> </w:t>
      </w:r>
      <w:r>
        <w:rPr/>
        <w:t>this</w:t>
      </w:r>
      <w:r>
        <w:rPr>
          <w:spacing w:val="27"/>
        </w:rPr>
        <w:t> </w:t>
      </w:r>
      <w:r>
        <w:rPr/>
        <w:t>question</w:t>
      </w:r>
      <w:r>
        <w:rPr>
          <w:spacing w:val="23"/>
        </w:rPr>
        <w:t> </w:t>
      </w:r>
      <w:r>
        <w:rPr/>
        <w:t>has</w:t>
      </w:r>
      <w:r>
        <w:rPr>
          <w:spacing w:val="27"/>
        </w:rPr>
        <w:t> </w:t>
      </w:r>
      <w:r>
        <w:rPr/>
        <w:t>certain</w:t>
      </w:r>
      <w:r>
        <w:rPr>
          <w:spacing w:val="27"/>
        </w:rPr>
        <w:t> </w:t>
      </w:r>
      <w:r>
        <w:rPr/>
        <w:t>reliability</w:t>
      </w:r>
      <w:r>
        <w:rPr>
          <w:spacing w:val="26"/>
        </w:rPr>
        <w:t> </w:t>
      </w:r>
      <w:r>
        <w:rPr/>
        <w:t>and</w:t>
      </w:r>
    </w:p>
    <w:p>
      <w:pPr>
        <w:pStyle w:val="BodyText"/>
        <w:spacing w:line="318" w:lineRule="exact"/>
        <w:ind w:left="140"/>
      </w:pPr>
      <w:r>
        <w:rPr/>
        <w:t>can be used for environmental level inspection.</w:t>
      </w:r>
    </w:p>
    <w:p>
      <w:pPr>
        <w:pStyle w:val="Heading2"/>
        <w:numPr>
          <w:ilvl w:val="1"/>
          <w:numId w:val="3"/>
        </w:numPr>
        <w:tabs>
          <w:tab w:pos="709" w:val="left" w:leader="none"/>
        </w:tabs>
        <w:spacing w:line="240" w:lineRule="auto" w:before="117" w:after="0"/>
        <w:ind w:left="708" w:right="0" w:hanging="569"/>
        <w:jc w:val="left"/>
      </w:pPr>
      <w:bookmarkStart w:name="_bookmark16" w:id="32"/>
      <w:bookmarkEnd w:id="32"/>
      <w:r>
        <w:rPr>
          <w:b w:val="0"/>
        </w:rPr>
      </w:r>
      <w:bookmarkStart w:name="_bookmark16" w:id="33"/>
      <w:bookmarkEnd w:id="33"/>
      <w:r>
        <w:rPr/>
        <w:t>Esta</w:t>
      </w:r>
      <w:r>
        <w:rPr/>
        <w:t>blishing a gray model to predict global</w:t>
      </w:r>
      <w:r>
        <w:rPr>
          <w:spacing w:val="5"/>
        </w:rPr>
        <w:t> </w:t>
      </w:r>
      <w:r>
        <w:rPr/>
        <w:t>waste</w:t>
      </w:r>
    </w:p>
    <w:p>
      <w:pPr>
        <w:spacing w:before="210"/>
        <w:ind w:left="140" w:right="0" w:firstLine="0"/>
        <w:jc w:val="left"/>
        <w:rPr>
          <w:b/>
          <w:sz w:val="36"/>
        </w:rPr>
      </w:pPr>
      <w:r>
        <w:rPr>
          <w:b/>
          <w:sz w:val="36"/>
        </w:rPr>
        <w:t>plastic waste</w:t>
      </w:r>
    </w:p>
    <w:p>
      <w:pPr>
        <w:pStyle w:val="BodyText"/>
        <w:spacing w:line="268" w:lineRule="auto" w:before="131"/>
        <w:ind w:left="140" w:right="182" w:firstLine="559"/>
        <w:jc w:val="both"/>
      </w:pPr>
      <w:r>
        <w:rPr/>
        <w:t>Through the previously established environmental safety assessment model,</w:t>
      </w:r>
      <w:r>
        <w:rPr>
          <w:spacing w:val="-12"/>
        </w:rPr>
        <w:t> </w:t>
      </w:r>
      <w:r>
        <w:rPr/>
        <w:t>we</w:t>
      </w:r>
      <w:r>
        <w:rPr>
          <w:spacing w:val="-8"/>
        </w:rPr>
        <w:t> </w:t>
      </w:r>
      <w:r>
        <w:rPr/>
        <w:t>can</w:t>
      </w:r>
      <w:r>
        <w:rPr>
          <w:spacing w:val="-7"/>
        </w:rPr>
        <w:t> </w:t>
      </w:r>
      <w:r>
        <w:rPr/>
        <w:t>know</w:t>
      </w:r>
      <w:r>
        <w:rPr>
          <w:spacing w:val="-9"/>
        </w:rPr>
        <w:t> </w:t>
      </w:r>
      <w:r>
        <w:rPr/>
        <w:t>that</w:t>
      </w:r>
      <w:r>
        <w:rPr>
          <w:spacing w:val="-9"/>
        </w:rPr>
        <w:t> </w:t>
      </w:r>
      <w:r>
        <w:rPr/>
        <w:t>the</w:t>
      </w:r>
      <w:r>
        <w:rPr>
          <w:spacing w:val="-8"/>
        </w:rPr>
        <w:t> </w:t>
      </w:r>
      <w:r>
        <w:rPr/>
        <w:t>country's</w:t>
      </w:r>
      <w:r>
        <w:rPr>
          <w:spacing w:val="-8"/>
        </w:rPr>
        <w:t> </w:t>
      </w:r>
      <w:r>
        <w:rPr/>
        <w:t>policies</w:t>
      </w:r>
      <w:r>
        <w:rPr>
          <w:spacing w:val="-6"/>
        </w:rPr>
        <w:t> </w:t>
      </w:r>
      <w:r>
        <w:rPr/>
        <w:t>and</w:t>
      </w:r>
      <w:r>
        <w:rPr>
          <w:spacing w:val="-7"/>
        </w:rPr>
        <w:t> </w:t>
      </w:r>
      <w:r>
        <w:rPr/>
        <w:t>the</w:t>
      </w:r>
      <w:r>
        <w:rPr>
          <w:spacing w:val="-8"/>
        </w:rPr>
        <w:t> </w:t>
      </w:r>
      <w:r>
        <w:rPr/>
        <w:t>development</w:t>
      </w:r>
      <w:r>
        <w:rPr>
          <w:spacing w:val="-9"/>
        </w:rPr>
        <w:t> </w:t>
      </w:r>
      <w:r>
        <w:rPr/>
        <w:t>of</w:t>
      </w:r>
      <w:r>
        <w:rPr>
          <w:spacing w:val="-9"/>
        </w:rPr>
        <w:t> </w:t>
      </w:r>
      <w:r>
        <w:rPr/>
        <w:t>the plastic</w:t>
      </w:r>
      <w:r>
        <w:rPr>
          <w:spacing w:val="-17"/>
        </w:rPr>
        <w:t> </w:t>
      </w:r>
      <w:r>
        <w:rPr/>
        <w:t>industry</w:t>
      </w:r>
      <w:r>
        <w:rPr>
          <w:spacing w:val="-15"/>
        </w:rPr>
        <w:t> </w:t>
      </w:r>
      <w:r>
        <w:rPr/>
        <w:t>have</w:t>
      </w:r>
      <w:r>
        <w:rPr>
          <w:spacing w:val="-16"/>
        </w:rPr>
        <w:t> </w:t>
      </w:r>
      <w:r>
        <w:rPr/>
        <w:t>a</w:t>
      </w:r>
      <w:r>
        <w:rPr>
          <w:spacing w:val="-13"/>
        </w:rPr>
        <w:t> </w:t>
      </w:r>
      <w:r>
        <w:rPr/>
        <w:t>significant</w:t>
      </w:r>
      <w:r>
        <w:rPr>
          <w:spacing w:val="-16"/>
        </w:rPr>
        <w:t> </w:t>
      </w:r>
      <w:r>
        <w:rPr/>
        <w:t>impact</w:t>
      </w:r>
      <w:r>
        <w:rPr>
          <w:spacing w:val="-13"/>
        </w:rPr>
        <w:t> </w:t>
      </w:r>
      <w:r>
        <w:rPr/>
        <w:t>on</w:t>
      </w:r>
      <w:r>
        <w:rPr>
          <w:spacing w:val="-13"/>
        </w:rPr>
        <w:t> </w:t>
      </w:r>
      <w:r>
        <w:rPr/>
        <w:t>the</w:t>
      </w:r>
      <w:r>
        <w:rPr>
          <w:spacing w:val="-16"/>
        </w:rPr>
        <w:t> </w:t>
      </w:r>
      <w:r>
        <w:rPr/>
        <w:t>waste</w:t>
      </w:r>
      <w:r>
        <w:rPr>
          <w:spacing w:val="-16"/>
        </w:rPr>
        <w:t> </w:t>
      </w:r>
      <w:r>
        <w:rPr/>
        <w:t>of</w:t>
      </w:r>
      <w:r>
        <w:rPr>
          <w:spacing w:val="-17"/>
        </w:rPr>
        <w:t> </w:t>
      </w:r>
      <w:r>
        <w:rPr/>
        <w:t>disposable</w:t>
      </w:r>
      <w:r>
        <w:rPr>
          <w:spacing w:val="-16"/>
        </w:rPr>
        <w:t> </w:t>
      </w:r>
      <w:r>
        <w:rPr/>
        <w:t>plastic products. In addition, there are many social uncertainties that will affect the waste of disposable plastic products. Due to the complexity of uncertainties,</w:t>
      </w:r>
      <w:r>
        <w:rPr>
          <w:spacing w:val="-19"/>
        </w:rPr>
        <w:t> </w:t>
      </w:r>
      <w:r>
        <w:rPr/>
        <w:t>we</w:t>
      </w:r>
      <w:r>
        <w:rPr>
          <w:spacing w:val="-20"/>
        </w:rPr>
        <w:t> </w:t>
      </w:r>
      <w:r>
        <w:rPr/>
        <w:t>use</w:t>
      </w:r>
      <w:r>
        <w:rPr>
          <w:spacing w:val="-20"/>
        </w:rPr>
        <w:t> </w:t>
      </w:r>
      <w:r>
        <w:rPr/>
        <w:t>grey</w:t>
      </w:r>
      <w:r>
        <w:rPr>
          <w:spacing w:val="-17"/>
        </w:rPr>
        <w:t> </w:t>
      </w:r>
      <w:r>
        <w:rPr/>
        <w:t>prediction</w:t>
      </w:r>
      <w:r>
        <w:rPr>
          <w:spacing w:val="-16"/>
        </w:rPr>
        <w:t> </w:t>
      </w:r>
      <w:r>
        <w:rPr/>
        <w:t>models</w:t>
      </w:r>
      <w:r>
        <w:rPr>
          <w:spacing w:val="-16"/>
        </w:rPr>
        <w:t> </w:t>
      </w:r>
      <w:r>
        <w:rPr/>
        <w:t>to</w:t>
      </w:r>
      <w:r>
        <w:rPr>
          <w:spacing w:val="-20"/>
        </w:rPr>
        <w:t> </w:t>
      </w:r>
      <w:r>
        <w:rPr/>
        <w:t>predict</w:t>
      </w:r>
      <w:r>
        <w:rPr>
          <w:spacing w:val="-16"/>
        </w:rPr>
        <w:t> </w:t>
      </w:r>
      <w:r>
        <w:rPr/>
        <w:t>the</w:t>
      </w:r>
      <w:r>
        <w:rPr>
          <w:spacing w:val="-17"/>
        </w:rPr>
        <w:t> </w:t>
      </w:r>
      <w:r>
        <w:rPr/>
        <w:t>amount</w:t>
      </w:r>
      <w:r>
        <w:rPr>
          <w:spacing w:val="-17"/>
        </w:rPr>
        <w:t> </w:t>
      </w:r>
      <w:r>
        <w:rPr/>
        <w:t>of</w:t>
      </w:r>
      <w:r>
        <w:rPr>
          <w:spacing w:val="-17"/>
        </w:rPr>
        <w:t> </w:t>
      </w:r>
      <w:r>
        <w:rPr/>
        <w:t>waste in future plastic</w:t>
      </w:r>
      <w:r>
        <w:rPr>
          <w:spacing w:val="-3"/>
        </w:rPr>
        <w:t> </w:t>
      </w:r>
      <w:r>
        <w:rPr/>
        <w:t>products.</w:t>
      </w:r>
    </w:p>
    <w:p>
      <w:pPr>
        <w:pStyle w:val="BodyText"/>
        <w:spacing w:line="268" w:lineRule="auto"/>
        <w:ind w:left="140" w:right="179" w:firstLine="559"/>
        <w:jc w:val="both"/>
      </w:pPr>
      <w:r>
        <w:rPr/>
        <w:t>If</w:t>
      </w:r>
      <w:r>
        <w:rPr>
          <w:spacing w:val="-7"/>
        </w:rPr>
        <w:t> </w:t>
      </w:r>
      <w:r>
        <w:rPr/>
        <w:t>a</w:t>
      </w:r>
      <w:r>
        <w:rPr>
          <w:spacing w:val="-7"/>
        </w:rPr>
        <w:t> </w:t>
      </w:r>
      <w:r>
        <w:rPr/>
        <w:t>set</w:t>
      </w:r>
      <w:r>
        <w:rPr>
          <w:spacing w:val="-6"/>
        </w:rPr>
        <w:t> </w:t>
      </w:r>
      <w:r>
        <w:rPr/>
        <w:t>of</w:t>
      </w:r>
      <w:r>
        <w:rPr>
          <w:spacing w:val="-6"/>
        </w:rPr>
        <w:t> </w:t>
      </w:r>
      <w:r>
        <w:rPr/>
        <w:t>time</w:t>
      </w:r>
      <w:r>
        <w:rPr>
          <w:spacing w:val="-4"/>
        </w:rPr>
        <w:t> </w:t>
      </w:r>
      <w:r>
        <w:rPr/>
        <w:t>series</w:t>
      </w:r>
      <w:r>
        <w:rPr>
          <w:spacing w:val="-6"/>
        </w:rPr>
        <w:t> </w:t>
      </w:r>
      <w:r>
        <w:rPr/>
        <w:t>data</w:t>
      </w:r>
      <w:r>
        <w:rPr>
          <w:spacing w:val="-7"/>
        </w:rPr>
        <w:t> </w:t>
      </w:r>
      <w:r>
        <w:rPr/>
        <w:t>has</w:t>
      </w:r>
      <w:r>
        <w:rPr>
          <w:spacing w:val="-5"/>
        </w:rPr>
        <w:t> </w:t>
      </w:r>
      <w:r>
        <w:rPr/>
        <w:t>a</w:t>
      </w:r>
      <w:r>
        <w:rPr>
          <w:spacing w:val="-7"/>
        </w:rPr>
        <w:t> </w:t>
      </w:r>
      <w:r>
        <w:rPr/>
        <w:t>clear</w:t>
      </w:r>
      <w:r>
        <w:rPr>
          <w:spacing w:val="-6"/>
        </w:rPr>
        <w:t> </w:t>
      </w:r>
      <w:r>
        <w:rPr/>
        <w:t>trend,</w:t>
      </w:r>
      <w:r>
        <w:rPr>
          <w:spacing w:val="-10"/>
        </w:rPr>
        <w:t> </w:t>
      </w:r>
      <w:r>
        <w:rPr/>
        <w:t>the</w:t>
      </w:r>
      <w:r>
        <w:rPr>
          <w:spacing w:val="-6"/>
        </w:rPr>
        <w:t> </w:t>
      </w:r>
      <w:r>
        <w:rPr/>
        <w:t>gray</w:t>
      </w:r>
      <w:r>
        <w:rPr>
          <w:spacing w:val="-6"/>
        </w:rPr>
        <w:t> </w:t>
      </w:r>
      <w:r>
        <w:rPr/>
        <w:t>prediction</w:t>
      </w:r>
      <w:r>
        <w:rPr>
          <w:spacing w:val="-8"/>
        </w:rPr>
        <w:t> </w:t>
      </w:r>
      <w:r>
        <w:rPr/>
        <w:t>model in</w:t>
      </w:r>
      <w:r>
        <w:rPr>
          <w:spacing w:val="-8"/>
        </w:rPr>
        <w:t> </w:t>
      </w:r>
      <w:r>
        <w:rPr/>
        <w:t>gray</w:t>
      </w:r>
      <w:r>
        <w:rPr>
          <w:spacing w:val="-8"/>
        </w:rPr>
        <w:t> </w:t>
      </w:r>
      <w:r>
        <w:rPr/>
        <w:t>system</w:t>
      </w:r>
      <w:r>
        <w:rPr>
          <w:spacing w:val="-9"/>
        </w:rPr>
        <w:t> </w:t>
      </w:r>
      <w:r>
        <w:rPr/>
        <w:t>theory</w:t>
      </w:r>
      <w:r>
        <w:rPr>
          <w:spacing w:val="-8"/>
        </w:rPr>
        <w:t> </w:t>
      </w:r>
      <w:r>
        <w:rPr/>
        <w:t>can</w:t>
      </w:r>
      <w:r>
        <w:rPr>
          <w:spacing w:val="-7"/>
        </w:rPr>
        <w:t> </w:t>
      </w:r>
      <w:r>
        <w:rPr/>
        <w:t>give</w:t>
      </w:r>
      <w:r>
        <w:rPr>
          <w:spacing w:val="-6"/>
        </w:rPr>
        <w:t> </w:t>
      </w:r>
      <w:r>
        <w:rPr/>
        <w:t>accurate</w:t>
      </w:r>
      <w:r>
        <w:rPr>
          <w:spacing w:val="-9"/>
        </w:rPr>
        <w:t> </w:t>
      </w:r>
      <w:r>
        <w:rPr/>
        <w:t>predictions</w:t>
      </w:r>
      <w:r>
        <w:rPr>
          <w:spacing w:val="-6"/>
        </w:rPr>
        <w:t> </w:t>
      </w:r>
      <w:r>
        <w:rPr/>
        <w:t>even</w:t>
      </w:r>
      <w:r>
        <w:rPr>
          <w:spacing w:val="-6"/>
        </w:rPr>
        <w:t> </w:t>
      </w:r>
      <w:r>
        <w:rPr/>
        <w:t>when</w:t>
      </w:r>
      <w:r>
        <w:rPr>
          <w:spacing w:val="-8"/>
        </w:rPr>
        <w:t> </w:t>
      </w:r>
      <w:r>
        <w:rPr/>
        <w:t>the</w:t>
      </w:r>
      <w:r>
        <w:rPr>
          <w:spacing w:val="-6"/>
        </w:rPr>
        <w:t> </w:t>
      </w:r>
      <w:r>
        <w:rPr/>
        <w:t>amount of data is small (at least 5 individuals). Based on Assumption 3 , we apply the GM (1,1) model (the most widely used gray prediction model) to predict the waste of disposable plastic products. Our data from 1980 years to 2015 data[4] , it is sufficient for GM (1,1)</w:t>
      </w:r>
      <w:r>
        <w:rPr>
          <w:spacing w:val="-12"/>
        </w:rPr>
        <w:t> </w:t>
      </w:r>
      <w:r>
        <w:rPr/>
        <w:t>model.</w:t>
      </w:r>
    </w:p>
    <w:p>
      <w:pPr>
        <w:pStyle w:val="BodyText"/>
        <w:spacing w:line="266" w:lineRule="auto"/>
        <w:ind w:left="140" w:right="183" w:firstLine="559"/>
        <w:jc w:val="both"/>
      </w:pPr>
      <w:r>
        <w:rPr/>
        <w:t>The prediction results are shown in the figure. Through the gray model</w:t>
      </w:r>
      <w:r>
        <w:rPr>
          <w:spacing w:val="-22"/>
        </w:rPr>
        <w:t> </w:t>
      </w:r>
      <w:r>
        <w:rPr/>
        <w:t>prediction,</w:t>
      </w:r>
      <w:r>
        <w:rPr>
          <w:spacing w:val="-21"/>
        </w:rPr>
        <w:t> </w:t>
      </w:r>
      <w:r>
        <w:rPr/>
        <w:t>it</w:t>
      </w:r>
      <w:r>
        <w:rPr>
          <w:spacing w:val="-21"/>
        </w:rPr>
        <w:t> </w:t>
      </w:r>
      <w:r>
        <w:rPr/>
        <w:t>is</w:t>
      </w:r>
      <w:r>
        <w:rPr>
          <w:spacing w:val="-22"/>
        </w:rPr>
        <w:t> </w:t>
      </w:r>
      <w:r>
        <w:rPr/>
        <w:t>known</w:t>
      </w:r>
      <w:r>
        <w:rPr>
          <w:spacing w:val="-21"/>
        </w:rPr>
        <w:t> </w:t>
      </w:r>
      <w:r>
        <w:rPr/>
        <w:t>that</w:t>
      </w:r>
      <w:r>
        <w:rPr>
          <w:spacing w:val="-22"/>
        </w:rPr>
        <w:t> </w:t>
      </w:r>
      <w:r>
        <w:rPr/>
        <w:t>the</w:t>
      </w:r>
      <w:r>
        <w:rPr>
          <w:spacing w:val="-20"/>
        </w:rPr>
        <w:t> </w:t>
      </w:r>
      <w:r>
        <w:rPr/>
        <w:t>amount</w:t>
      </w:r>
      <w:r>
        <w:rPr>
          <w:spacing w:val="-22"/>
        </w:rPr>
        <w:t> </w:t>
      </w:r>
      <w:r>
        <w:rPr/>
        <w:t>of</w:t>
      </w:r>
      <w:r>
        <w:rPr>
          <w:spacing w:val="-20"/>
        </w:rPr>
        <w:t> </w:t>
      </w:r>
      <w:r>
        <w:rPr/>
        <w:t>disposable</w:t>
      </w:r>
      <w:r>
        <w:rPr>
          <w:spacing w:val="-23"/>
        </w:rPr>
        <w:t> </w:t>
      </w:r>
      <w:r>
        <w:rPr/>
        <w:t>plastic</w:t>
      </w:r>
      <w:r>
        <w:rPr>
          <w:spacing w:val="-20"/>
        </w:rPr>
        <w:t> </w:t>
      </w:r>
      <w:r>
        <w:rPr/>
        <w:t>products is</w:t>
      </w:r>
      <w:r>
        <w:rPr>
          <w:spacing w:val="-17"/>
        </w:rPr>
        <w:t> </w:t>
      </w:r>
      <w:r>
        <w:rPr/>
        <w:t>expected</w:t>
      </w:r>
      <w:r>
        <w:rPr>
          <w:spacing w:val="-17"/>
        </w:rPr>
        <w:t> </w:t>
      </w:r>
      <w:r>
        <w:rPr/>
        <w:t>to</w:t>
      </w:r>
      <w:r>
        <w:rPr>
          <w:spacing w:val="-17"/>
        </w:rPr>
        <w:t> </w:t>
      </w:r>
      <w:r>
        <w:rPr/>
        <w:t>reach</w:t>
      </w:r>
      <w:r>
        <w:rPr>
          <w:spacing w:val="-18"/>
        </w:rPr>
        <w:t> </w:t>
      </w:r>
      <w:r>
        <w:rPr/>
        <w:t>the</w:t>
      </w:r>
      <w:r>
        <w:rPr>
          <w:spacing w:val="-18"/>
        </w:rPr>
        <w:t> </w:t>
      </w:r>
      <w:r>
        <w:rPr/>
        <w:t>lowest</w:t>
      </w:r>
      <w:r>
        <w:rPr>
          <w:spacing w:val="-16"/>
        </w:rPr>
        <w:t> </w:t>
      </w:r>
      <w:r>
        <w:rPr/>
        <w:t>in</w:t>
      </w:r>
      <w:r>
        <w:rPr>
          <w:spacing w:val="-20"/>
        </w:rPr>
        <w:t> </w:t>
      </w:r>
      <w:r>
        <w:rPr/>
        <w:t>2316,</w:t>
      </w:r>
      <w:r>
        <w:rPr>
          <w:spacing w:val="-18"/>
        </w:rPr>
        <w:t> </w:t>
      </w:r>
      <w:r>
        <w:rPr/>
        <w:t>which</w:t>
      </w:r>
      <w:r>
        <w:rPr>
          <w:spacing w:val="-20"/>
        </w:rPr>
        <w:t> </w:t>
      </w:r>
      <w:r>
        <w:rPr/>
        <w:t>will</w:t>
      </w:r>
      <w:r>
        <w:rPr>
          <w:spacing w:val="-20"/>
        </w:rPr>
        <w:t> </w:t>
      </w:r>
      <w:r>
        <w:rPr/>
        <w:t>drop</w:t>
      </w:r>
      <w:r>
        <w:rPr>
          <w:spacing w:val="-16"/>
        </w:rPr>
        <w:t> </w:t>
      </w:r>
      <w:r>
        <w:rPr/>
        <w:t>to</w:t>
      </w:r>
      <w:r>
        <w:rPr>
          <w:spacing w:val="-20"/>
        </w:rPr>
        <w:t> </w:t>
      </w:r>
      <w:r>
        <w:rPr/>
        <w:t>0.37622</w:t>
      </w:r>
      <w:r>
        <w:rPr>
          <w:spacing w:val="-16"/>
        </w:rPr>
        <w:t> </w:t>
      </w:r>
      <w:r>
        <w:rPr/>
        <w:t>in</w:t>
      </w:r>
      <w:r>
        <w:rPr>
          <w:spacing w:val="-20"/>
        </w:rPr>
        <w:t> </w:t>
      </w:r>
      <w:r>
        <w:rPr/>
        <w:t>1980. According to the data </w:t>
      </w:r>
      <w:r>
        <w:rPr>
          <w:position w:val="10"/>
          <w:sz w:val="18"/>
        </w:rPr>
        <w:t>[3]</w:t>
      </w:r>
      <w:r>
        <w:rPr/>
        <w:t>, it is known that the global waste of products</w:t>
      </w:r>
      <w:r>
        <w:rPr>
          <w:spacing w:val="-48"/>
        </w:rPr>
        <w:t> </w:t>
      </w:r>
      <w:r>
        <w:rPr/>
        <w:t>in</w:t>
      </w:r>
    </w:p>
    <w:p>
      <w:pPr>
        <w:spacing w:after="0" w:line="266" w:lineRule="auto"/>
        <w:jc w:val="both"/>
        <w:sectPr>
          <w:pgSz w:w="11910" w:h="16840"/>
          <w:pgMar w:header="861" w:footer="0" w:top="1140" w:bottom="280" w:left="1660" w:right="1620"/>
        </w:sectPr>
      </w:pPr>
    </w:p>
    <w:p>
      <w:pPr>
        <w:pStyle w:val="BodyText"/>
        <w:rPr>
          <w:sz w:val="19"/>
        </w:rPr>
      </w:pPr>
    </w:p>
    <w:p>
      <w:pPr>
        <w:pStyle w:val="BodyText"/>
        <w:spacing w:line="268" w:lineRule="auto" w:before="89"/>
        <w:ind w:left="140" w:right="184"/>
        <w:jc w:val="both"/>
      </w:pPr>
      <w:r>
        <w:rPr/>
        <w:t>2010 was 27.327 million tons. The lowest amount of disposable plastic products that can be achieved worldwide is 1.6 million tons.</w:t>
      </w:r>
    </w:p>
    <w:p>
      <w:pPr>
        <w:pStyle w:val="BodyText"/>
        <w:ind w:left="140"/>
        <w:rPr>
          <w:sz w:val="20"/>
        </w:rPr>
      </w:pPr>
      <w:r>
        <w:rPr>
          <w:sz w:val="20"/>
        </w:rPr>
        <w:drawing>
          <wp:inline distT="0" distB="0" distL="0" distR="0">
            <wp:extent cx="5209422" cy="310134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5209422" cy="3101340"/>
                    </a:xfrm>
                    <a:prstGeom prst="rect">
                      <a:avLst/>
                    </a:prstGeom>
                  </pic:spPr>
                </pic:pic>
              </a:graphicData>
            </a:graphic>
          </wp:inline>
        </w:drawing>
      </w:r>
      <w:r>
        <w:rPr>
          <w:sz w:val="20"/>
        </w:rPr>
      </w:r>
    </w:p>
    <w:p>
      <w:pPr>
        <w:pStyle w:val="Heading2"/>
        <w:numPr>
          <w:ilvl w:val="1"/>
          <w:numId w:val="3"/>
        </w:numPr>
        <w:tabs>
          <w:tab w:pos="682" w:val="left" w:leader="none"/>
        </w:tabs>
        <w:spacing w:line="240" w:lineRule="auto" w:before="186" w:after="0"/>
        <w:ind w:left="681" w:right="0" w:hanging="542"/>
        <w:jc w:val="left"/>
      </w:pPr>
      <w:bookmarkStart w:name="_bookmark17" w:id="34"/>
      <w:bookmarkEnd w:id="34"/>
      <w:r>
        <w:rPr>
          <w:b w:val="0"/>
        </w:rPr>
      </w:r>
      <w:bookmarkStart w:name="_bookmark17" w:id="35"/>
      <w:bookmarkEnd w:id="35"/>
      <w:r>
        <w:rPr/>
        <w:t>Sen</w:t>
      </w:r>
      <w:r>
        <w:rPr/>
        <w:t>sitivity</w:t>
      </w:r>
      <w:r>
        <w:rPr>
          <w:spacing w:val="-2"/>
        </w:rPr>
        <w:t> </w:t>
      </w:r>
      <w:r>
        <w:rPr/>
        <w:t>analysis</w:t>
      </w:r>
    </w:p>
    <w:p>
      <w:pPr>
        <w:pStyle w:val="BodyText"/>
        <w:tabs>
          <w:tab w:pos="1976" w:val="left" w:leader="none"/>
          <w:tab w:pos="2869" w:val="left" w:leader="none"/>
          <w:tab w:pos="3322" w:val="left" w:leader="none"/>
          <w:tab w:pos="4367" w:val="left" w:leader="none"/>
          <w:tab w:pos="5682" w:val="left" w:leader="none"/>
          <w:tab w:pos="6866" w:val="left" w:leader="none"/>
          <w:tab w:pos="7427" w:val="left" w:leader="none"/>
        </w:tabs>
        <w:spacing w:line="268" w:lineRule="auto" w:before="131"/>
        <w:ind w:left="140" w:right="178" w:firstLine="559"/>
        <w:jc w:val="right"/>
      </w:pPr>
      <w:r>
        <w:rPr/>
        <w:t>Our</w:t>
      </w:r>
      <w:r>
        <w:rPr>
          <w:spacing w:val="-20"/>
        </w:rPr>
        <w:t> </w:t>
      </w:r>
      <w:r>
        <w:rPr/>
        <w:t>regression</w:t>
      </w:r>
      <w:r>
        <w:rPr>
          <w:spacing w:val="-19"/>
        </w:rPr>
        <w:t> </w:t>
      </w:r>
      <w:r>
        <w:rPr/>
        <w:t>model</w:t>
      </w:r>
      <w:r>
        <w:rPr>
          <w:spacing w:val="-20"/>
        </w:rPr>
        <w:t> </w:t>
      </w:r>
      <w:r>
        <w:rPr/>
        <w:t>for</w:t>
      </w:r>
      <w:r>
        <w:rPr>
          <w:spacing w:val="-19"/>
        </w:rPr>
        <w:t> </w:t>
      </w:r>
      <w:r>
        <w:rPr/>
        <w:t>all</w:t>
      </w:r>
      <w:r>
        <w:rPr>
          <w:spacing w:val="-19"/>
        </w:rPr>
        <w:t> </w:t>
      </w:r>
      <w:r>
        <w:rPr/>
        <w:t>variables</w:t>
      </w:r>
      <w:r>
        <w:rPr>
          <w:spacing w:val="-19"/>
        </w:rPr>
        <w:t> </w:t>
      </w:r>
      <w:r>
        <w:rPr/>
        <w:t>0-</w:t>
      </w:r>
      <w:r>
        <w:rPr>
          <w:spacing w:val="-19"/>
        </w:rPr>
        <w:t> </w:t>
      </w:r>
      <w:r>
        <w:rPr/>
        <w:t>1</w:t>
      </w:r>
      <w:r>
        <w:rPr>
          <w:spacing w:val="-19"/>
        </w:rPr>
        <w:t> </w:t>
      </w:r>
      <w:r>
        <w:rPr/>
        <w:t>analysis,</w:t>
      </w:r>
      <w:r>
        <w:rPr>
          <w:spacing w:val="-19"/>
        </w:rPr>
        <w:t> </w:t>
      </w:r>
      <w:r>
        <w:rPr/>
        <w:t>so</w:t>
      </w:r>
      <w:r>
        <w:rPr>
          <w:spacing w:val="-19"/>
        </w:rPr>
        <w:t> </w:t>
      </w:r>
      <w:r>
        <w:rPr/>
        <w:t>the</w:t>
      </w:r>
      <w:r>
        <w:rPr>
          <w:spacing w:val="-16"/>
        </w:rPr>
        <w:t> </w:t>
      </w:r>
      <w:r>
        <w:rPr/>
        <w:t>results</w:t>
      </w:r>
      <w:r>
        <w:rPr>
          <w:spacing w:val="-21"/>
        </w:rPr>
        <w:t> </w:t>
      </w:r>
      <w:r>
        <w:rPr/>
        <w:t>have</w:t>
      </w:r>
      <w:r>
        <w:rPr>
          <w:w w:val="100"/>
        </w:rPr>
        <w:t> </w:t>
      </w:r>
      <w:r>
        <w:rPr/>
        <w:t>been</w:t>
      </w:r>
      <w:r>
        <w:rPr>
          <w:spacing w:val="-9"/>
        </w:rPr>
        <w:t> </w:t>
      </w:r>
      <w:r>
        <w:rPr/>
        <w:t>absolutely</w:t>
      </w:r>
      <w:r>
        <w:rPr>
          <w:spacing w:val="-10"/>
        </w:rPr>
        <w:t> </w:t>
      </w:r>
      <w:r>
        <w:rPr/>
        <w:t>representative,</w:t>
      </w:r>
      <w:r>
        <w:rPr>
          <w:spacing w:val="-11"/>
        </w:rPr>
        <w:t> </w:t>
      </w:r>
      <w:r>
        <w:rPr/>
        <w:t>given</w:t>
      </w:r>
      <w:r>
        <w:rPr>
          <w:spacing w:val="-11"/>
        </w:rPr>
        <w:t> </w:t>
      </w:r>
      <w:r>
        <w:rPr/>
        <w:t>the</w:t>
      </w:r>
      <w:r>
        <w:rPr>
          <w:spacing w:val="-9"/>
        </w:rPr>
        <w:t> </w:t>
      </w:r>
      <w:r>
        <w:rPr/>
        <w:t>level</w:t>
      </w:r>
      <w:r>
        <w:rPr>
          <w:spacing w:val="-10"/>
        </w:rPr>
        <w:t> </w:t>
      </w:r>
      <w:r>
        <w:rPr/>
        <w:t>of</w:t>
      </w:r>
      <w:r>
        <w:rPr>
          <w:spacing w:val="-12"/>
        </w:rPr>
        <w:t> </w:t>
      </w:r>
      <w:r>
        <w:rPr/>
        <w:t>upper</w:t>
      </w:r>
      <w:r>
        <w:rPr>
          <w:spacing w:val="-8"/>
        </w:rPr>
        <w:t> </w:t>
      </w:r>
      <w:r>
        <w:rPr/>
        <w:t>and</w:t>
      </w:r>
      <w:r>
        <w:rPr>
          <w:spacing w:val="-10"/>
        </w:rPr>
        <w:t> </w:t>
      </w:r>
      <w:r>
        <w:rPr/>
        <w:t>lower</w:t>
      </w:r>
      <w:r>
        <w:rPr>
          <w:spacing w:val="-10"/>
        </w:rPr>
        <w:t> </w:t>
      </w:r>
      <w:r>
        <w:rPr/>
        <w:t>limits</w:t>
      </w:r>
      <w:r>
        <w:rPr>
          <w:spacing w:val="-10"/>
        </w:rPr>
        <w:t> </w:t>
      </w:r>
      <w:r>
        <w:rPr/>
        <w:t>in</w:t>
      </w:r>
      <w:r>
        <w:rPr>
          <w:w w:val="100"/>
        </w:rPr>
        <w:t> </w:t>
      </w:r>
      <w:r>
        <w:rPr/>
        <w:t>a</w:t>
      </w:r>
      <w:r>
        <w:rPr>
          <w:spacing w:val="12"/>
        </w:rPr>
        <w:t> </w:t>
      </w:r>
      <w:r>
        <w:rPr/>
        <w:t>safe</w:t>
      </w:r>
      <w:r>
        <w:rPr>
          <w:spacing w:val="11"/>
        </w:rPr>
        <w:t> </w:t>
      </w:r>
      <w:r>
        <w:rPr/>
        <w:t>environment</w:t>
      </w:r>
      <w:r>
        <w:rPr>
          <w:spacing w:val="13"/>
        </w:rPr>
        <w:t> </w:t>
      </w:r>
      <w:r>
        <w:rPr/>
        <w:t>under</w:t>
      </w:r>
      <w:r>
        <w:rPr>
          <w:spacing w:val="12"/>
        </w:rPr>
        <w:t> </w:t>
      </w:r>
      <w:r>
        <w:rPr/>
        <w:t>ideal</w:t>
      </w:r>
      <w:r>
        <w:rPr>
          <w:spacing w:val="14"/>
        </w:rPr>
        <w:t> </w:t>
      </w:r>
      <w:r>
        <w:rPr/>
        <w:t>conditions.</w:t>
      </w:r>
      <w:r>
        <w:rPr>
          <w:spacing w:val="9"/>
        </w:rPr>
        <w:t> </w:t>
      </w:r>
      <w:r>
        <w:rPr/>
        <w:t>The</w:t>
      </w:r>
      <w:r>
        <w:rPr>
          <w:spacing w:val="13"/>
        </w:rPr>
        <w:t> </w:t>
      </w:r>
      <w:r>
        <w:rPr/>
        <w:t>model</w:t>
      </w:r>
      <w:r>
        <w:rPr>
          <w:spacing w:val="13"/>
        </w:rPr>
        <w:t> </w:t>
      </w:r>
      <w:r>
        <w:rPr/>
        <w:t>thus</w:t>
      </w:r>
      <w:r>
        <w:rPr>
          <w:spacing w:val="11"/>
        </w:rPr>
        <w:t> </w:t>
      </w:r>
      <w:r>
        <w:rPr/>
        <w:t>established</w:t>
      </w:r>
      <w:r>
        <w:rPr>
          <w:spacing w:val="11"/>
        </w:rPr>
        <w:t> </w:t>
      </w:r>
      <w:r>
        <w:rPr/>
        <w:t>is</w:t>
      </w:r>
      <w:r>
        <w:rPr>
          <w:w w:val="100"/>
        </w:rPr>
        <w:t> </w:t>
      </w:r>
      <w:r>
        <w:rPr/>
        <w:t>widely</w:t>
      </w:r>
      <w:r>
        <w:rPr>
          <w:spacing w:val="14"/>
        </w:rPr>
        <w:t> </w:t>
      </w:r>
      <w:r>
        <w:rPr/>
        <w:t>applicable</w:t>
      </w:r>
      <w:r>
        <w:rPr>
          <w:spacing w:val="14"/>
        </w:rPr>
        <w:t> </w:t>
      </w:r>
      <w:r>
        <w:rPr/>
        <w:t>and</w:t>
      </w:r>
      <w:r>
        <w:rPr>
          <w:spacing w:val="15"/>
        </w:rPr>
        <w:t> </w:t>
      </w:r>
      <w:r>
        <w:rPr/>
        <w:t>can</w:t>
      </w:r>
      <w:r>
        <w:rPr>
          <w:spacing w:val="11"/>
        </w:rPr>
        <w:t> </w:t>
      </w:r>
      <w:r>
        <w:rPr/>
        <w:t>give</w:t>
      </w:r>
      <w:r>
        <w:rPr>
          <w:spacing w:val="14"/>
        </w:rPr>
        <w:t> </w:t>
      </w:r>
      <w:r>
        <w:rPr/>
        <w:t>more</w:t>
      </w:r>
      <w:r>
        <w:rPr>
          <w:spacing w:val="14"/>
        </w:rPr>
        <w:t> </w:t>
      </w:r>
      <w:r>
        <w:rPr/>
        <w:t>accurate</w:t>
      </w:r>
      <w:r>
        <w:rPr>
          <w:spacing w:val="13"/>
        </w:rPr>
        <w:t> </w:t>
      </w:r>
      <w:r>
        <w:rPr/>
        <w:t>numerical</w:t>
      </w:r>
      <w:r>
        <w:rPr>
          <w:spacing w:val="15"/>
        </w:rPr>
        <w:t> </w:t>
      </w:r>
      <w:r>
        <w:rPr/>
        <w:t>estimates</w:t>
      </w:r>
      <w:r>
        <w:rPr>
          <w:spacing w:val="12"/>
        </w:rPr>
        <w:t> </w:t>
      </w:r>
      <w:r>
        <w:rPr/>
        <w:t>of</w:t>
      </w:r>
      <w:r>
        <w:rPr>
          <w:spacing w:val="14"/>
        </w:rPr>
        <w:t> </w:t>
      </w:r>
      <w:r>
        <w:rPr/>
        <w:t>the</w:t>
      </w:r>
      <w:r>
        <w:rPr>
          <w:w w:val="100"/>
        </w:rPr>
        <w:t> </w:t>
      </w:r>
      <w:r>
        <w:rPr/>
        <w:t>environmental</w:t>
        <w:tab/>
        <w:t>safety</w:t>
        <w:tab/>
        <w:t>of</w:t>
        <w:tab/>
        <w:t>various</w:t>
        <w:tab/>
        <w:t>countries.</w:t>
        <w:tab/>
        <w:t>Through</w:t>
        <w:tab/>
        <w:t>the</w:t>
        <w:tab/>
      </w:r>
      <w:r>
        <w:rPr>
          <w:spacing w:val="-1"/>
        </w:rPr>
        <w:t>country's </w:t>
      </w:r>
      <w:r>
        <w:rPr/>
        <w:t>environmental security level, compared with the world, we can</w:t>
      </w:r>
      <w:r>
        <w:rPr>
          <w:spacing w:val="1"/>
        </w:rPr>
        <w:t> </w:t>
      </w:r>
      <w:r>
        <w:rPr/>
        <w:t>very</w:t>
      </w:r>
      <w:r>
        <w:rPr>
          <w:spacing w:val="9"/>
        </w:rPr>
        <w:t> </w:t>
      </w:r>
      <w:r>
        <w:rPr/>
        <w:t>well</w:t>
      </w:r>
      <w:r>
        <w:rPr>
          <w:w w:val="100"/>
        </w:rPr>
        <w:t> </w:t>
      </w:r>
      <w:r>
        <w:rPr/>
        <w:t>estimate the future development prospects. Carry out</w:t>
      </w:r>
      <w:r>
        <w:rPr>
          <w:spacing w:val="3"/>
        </w:rPr>
        <w:t> </w:t>
      </w:r>
      <w:r>
        <w:rPr/>
        <w:t>industrial</w:t>
      </w:r>
      <w:r>
        <w:rPr>
          <w:spacing w:val="11"/>
        </w:rPr>
        <w:t> </w:t>
      </w:r>
      <w:r>
        <w:rPr/>
        <w:t>planning,</w:t>
      </w:r>
      <w:r>
        <w:rPr>
          <w:w w:val="100"/>
        </w:rPr>
        <w:t> </w:t>
      </w:r>
      <w:r>
        <w:rPr/>
        <w:t>technological innovation, and policy reforms to maximize</w:t>
      </w:r>
      <w:r>
        <w:rPr>
          <w:spacing w:val="-26"/>
        </w:rPr>
        <w:t> </w:t>
      </w:r>
      <w:r>
        <w:rPr/>
        <w:t>global</w:t>
      </w:r>
      <w:r>
        <w:rPr>
          <w:spacing w:val="-2"/>
        </w:rPr>
        <w:t> </w:t>
      </w:r>
      <w:r>
        <w:rPr/>
        <w:t>benefits.</w:t>
      </w:r>
      <w:r>
        <w:rPr>
          <w:w w:val="100"/>
        </w:rPr>
        <w:t> </w:t>
      </w:r>
      <w:r>
        <w:rPr/>
        <w:t>In</w:t>
      </w:r>
      <w:r>
        <w:rPr>
          <w:spacing w:val="-11"/>
        </w:rPr>
        <w:t> </w:t>
      </w:r>
      <w:r>
        <w:rPr/>
        <w:t>reality,</w:t>
      </w:r>
      <w:r>
        <w:rPr>
          <w:spacing w:val="-13"/>
        </w:rPr>
        <w:t> </w:t>
      </w:r>
      <w:r>
        <w:rPr/>
        <w:t>the</w:t>
      </w:r>
      <w:r>
        <w:rPr>
          <w:spacing w:val="-15"/>
        </w:rPr>
        <w:t> </w:t>
      </w:r>
      <w:r>
        <w:rPr/>
        <w:t>data</w:t>
      </w:r>
      <w:r>
        <w:rPr>
          <w:spacing w:val="-12"/>
        </w:rPr>
        <w:t> </w:t>
      </w:r>
      <w:r>
        <w:rPr/>
        <w:t>needs</w:t>
      </w:r>
      <w:r>
        <w:rPr>
          <w:spacing w:val="-13"/>
        </w:rPr>
        <w:t> </w:t>
      </w:r>
      <w:r>
        <w:rPr/>
        <w:t>to</w:t>
      </w:r>
      <w:r>
        <w:rPr>
          <w:spacing w:val="-14"/>
        </w:rPr>
        <w:t> </w:t>
      </w:r>
      <w:r>
        <w:rPr/>
        <w:t>be</w:t>
      </w:r>
      <w:r>
        <w:rPr>
          <w:spacing w:val="-15"/>
        </w:rPr>
        <w:t> </w:t>
      </w:r>
      <w:r>
        <w:rPr/>
        <w:t>collected</w:t>
      </w:r>
      <w:r>
        <w:rPr>
          <w:spacing w:val="-11"/>
        </w:rPr>
        <w:t> </w:t>
      </w:r>
      <w:r>
        <w:rPr/>
        <w:t>and</w:t>
      </w:r>
      <w:r>
        <w:rPr>
          <w:spacing w:val="-13"/>
        </w:rPr>
        <w:t> </w:t>
      </w:r>
      <w:r>
        <w:rPr/>
        <w:t>sorted</w:t>
      </w:r>
      <w:r>
        <w:rPr>
          <w:spacing w:val="-12"/>
        </w:rPr>
        <w:t> </w:t>
      </w:r>
      <w:r>
        <w:rPr/>
        <w:t>every</w:t>
      </w:r>
      <w:r>
        <w:rPr>
          <w:spacing w:val="-12"/>
        </w:rPr>
        <w:t> </w:t>
      </w:r>
      <w:r>
        <w:rPr/>
        <w:t>year,</w:t>
      </w:r>
      <w:r>
        <w:rPr>
          <w:spacing w:val="-13"/>
        </w:rPr>
        <w:t> </w:t>
      </w:r>
      <w:r>
        <w:rPr/>
        <w:t>and</w:t>
      </w:r>
      <w:r>
        <w:rPr>
          <w:spacing w:val="-14"/>
        </w:rPr>
        <w:t> </w:t>
      </w:r>
      <w:r>
        <w:rPr/>
        <w:t>the</w:t>
      </w:r>
      <w:r>
        <w:rPr>
          <w:w w:val="100"/>
        </w:rPr>
        <w:t> </w:t>
      </w:r>
      <w:r>
        <w:rPr/>
        <w:t>model</w:t>
      </w:r>
      <w:r>
        <w:rPr>
          <w:spacing w:val="-22"/>
        </w:rPr>
        <w:t> </w:t>
      </w:r>
      <w:r>
        <w:rPr/>
        <w:t>is</w:t>
      </w:r>
      <w:r>
        <w:rPr>
          <w:spacing w:val="-21"/>
        </w:rPr>
        <w:t> </w:t>
      </w:r>
      <w:r>
        <w:rPr/>
        <w:t>time-effective</w:t>
      </w:r>
      <w:r>
        <w:rPr>
          <w:spacing w:val="-19"/>
        </w:rPr>
        <w:t> </w:t>
      </w:r>
      <w:r>
        <w:rPr/>
        <w:t>and</w:t>
      </w:r>
      <w:r>
        <w:rPr>
          <w:spacing w:val="-19"/>
        </w:rPr>
        <w:t> </w:t>
      </w:r>
      <w:r>
        <w:rPr/>
        <w:t>limits</w:t>
      </w:r>
      <w:r>
        <w:rPr>
          <w:spacing w:val="-18"/>
        </w:rPr>
        <w:t> </w:t>
      </w:r>
      <w:r>
        <w:rPr/>
        <w:t>continuity.</w:t>
      </w:r>
      <w:r>
        <w:rPr>
          <w:spacing w:val="-20"/>
        </w:rPr>
        <w:t> </w:t>
      </w:r>
      <w:r>
        <w:rPr/>
        <w:t>Global</w:t>
      </w:r>
      <w:r>
        <w:rPr>
          <w:spacing w:val="-19"/>
        </w:rPr>
        <w:t> </w:t>
      </w:r>
      <w:r>
        <w:rPr/>
        <w:t>environmental</w:t>
      </w:r>
      <w:r>
        <w:rPr>
          <w:spacing w:val="-21"/>
        </w:rPr>
        <w:t> </w:t>
      </w:r>
      <w:r>
        <w:rPr/>
        <w:t>quality</w:t>
      </w:r>
      <w:r>
        <w:rPr>
          <w:w w:val="100"/>
        </w:rPr>
        <w:t> </w:t>
      </w:r>
      <w:r>
        <w:rPr/>
        <w:t>estimates</w:t>
      </w:r>
      <w:r>
        <w:rPr>
          <w:spacing w:val="-8"/>
        </w:rPr>
        <w:t> </w:t>
      </w:r>
      <w:r>
        <w:rPr/>
        <w:t>need</w:t>
      </w:r>
      <w:r>
        <w:rPr>
          <w:spacing w:val="-8"/>
        </w:rPr>
        <w:t> </w:t>
      </w:r>
      <w:r>
        <w:rPr/>
        <w:t>to</w:t>
      </w:r>
      <w:r>
        <w:rPr>
          <w:spacing w:val="-8"/>
        </w:rPr>
        <w:t> </w:t>
      </w:r>
      <w:r>
        <w:rPr/>
        <w:t>be</w:t>
      </w:r>
      <w:r>
        <w:rPr>
          <w:spacing w:val="-10"/>
        </w:rPr>
        <w:t> </w:t>
      </w:r>
      <w:r>
        <w:rPr/>
        <w:t>performed</w:t>
      </w:r>
      <w:r>
        <w:rPr>
          <w:spacing w:val="-10"/>
        </w:rPr>
        <w:t> </w:t>
      </w:r>
      <w:r>
        <w:rPr/>
        <w:t>within</w:t>
      </w:r>
      <w:r>
        <w:rPr>
          <w:spacing w:val="-7"/>
        </w:rPr>
        <w:t> </w:t>
      </w:r>
      <w:r>
        <w:rPr/>
        <w:t>a</w:t>
      </w:r>
      <w:r>
        <w:rPr>
          <w:spacing w:val="-9"/>
        </w:rPr>
        <w:t> </w:t>
      </w:r>
      <w:r>
        <w:rPr/>
        <w:t>fixed</w:t>
      </w:r>
      <w:r>
        <w:rPr>
          <w:spacing w:val="-7"/>
        </w:rPr>
        <w:t> </w:t>
      </w:r>
      <w:r>
        <w:rPr/>
        <w:t>period</w:t>
      </w:r>
      <w:r>
        <w:rPr>
          <w:spacing w:val="-7"/>
        </w:rPr>
        <w:t> </w:t>
      </w:r>
      <w:r>
        <w:rPr/>
        <w:t>to</w:t>
      </w:r>
      <w:r>
        <w:rPr>
          <w:spacing w:val="-8"/>
        </w:rPr>
        <w:t> </w:t>
      </w:r>
      <w:r>
        <w:rPr/>
        <w:t>ensure</w:t>
      </w:r>
      <w:r>
        <w:rPr>
          <w:spacing w:val="-11"/>
        </w:rPr>
        <w:t> </w:t>
      </w:r>
      <w:r>
        <w:rPr/>
        <w:t>that</w:t>
      </w:r>
      <w:r>
        <w:rPr>
          <w:spacing w:val="-7"/>
        </w:rPr>
        <w:t> </w:t>
      </w:r>
      <w:r>
        <w:rPr/>
        <w:t>models</w:t>
      </w:r>
    </w:p>
    <w:p>
      <w:pPr>
        <w:pStyle w:val="BodyText"/>
        <w:spacing w:line="316" w:lineRule="exact"/>
        <w:ind w:left="140"/>
        <w:jc w:val="both"/>
      </w:pPr>
      <w:r>
        <w:rPr/>
        <w:t>reflect the true level of each country's environment.</w:t>
      </w:r>
    </w:p>
    <w:p>
      <w:pPr>
        <w:pStyle w:val="BodyText"/>
        <w:spacing w:line="268" w:lineRule="auto" w:before="39"/>
        <w:ind w:left="140" w:right="111" w:firstLine="559"/>
        <w:jc w:val="both"/>
      </w:pPr>
      <w:r>
        <w:rPr/>
        <w:t>Because the gray model has great dependence on historical data, the model requires higher data accuracy. The regression model is based on </w:t>
      </w:r>
      <w:r>
        <w:rPr>
          <w:spacing w:val="-3"/>
        </w:rPr>
        <w:t>an </w:t>
      </w:r>
      <w:r>
        <w:rPr/>
        <w:t>idealized</w:t>
      </w:r>
      <w:r>
        <w:rPr>
          <w:spacing w:val="-18"/>
        </w:rPr>
        <w:t> </w:t>
      </w:r>
      <w:r>
        <w:rPr/>
        <w:t>model,</w:t>
      </w:r>
      <w:r>
        <w:rPr>
          <w:spacing w:val="-19"/>
        </w:rPr>
        <w:t> </w:t>
      </w:r>
      <w:r>
        <w:rPr/>
        <w:t>and</w:t>
      </w:r>
      <w:r>
        <w:rPr>
          <w:spacing w:val="-20"/>
        </w:rPr>
        <w:t> </w:t>
      </w:r>
      <w:r>
        <w:rPr/>
        <w:t>the</w:t>
      </w:r>
      <w:r>
        <w:rPr>
          <w:spacing w:val="-21"/>
        </w:rPr>
        <w:t> </w:t>
      </w:r>
      <w:r>
        <w:rPr/>
        <w:t>level</w:t>
      </w:r>
      <w:r>
        <w:rPr>
          <w:spacing w:val="-19"/>
        </w:rPr>
        <w:t> </w:t>
      </w:r>
      <w:r>
        <w:rPr/>
        <w:t>of</w:t>
      </w:r>
      <w:r>
        <w:rPr>
          <w:spacing w:val="-20"/>
        </w:rPr>
        <w:t> </w:t>
      </w:r>
      <w:r>
        <w:rPr/>
        <w:t>the</w:t>
      </w:r>
      <w:r>
        <w:rPr>
          <w:spacing w:val="-18"/>
        </w:rPr>
        <w:t> </w:t>
      </w:r>
      <w:r>
        <w:rPr/>
        <w:t>environment</w:t>
      </w:r>
      <w:r>
        <w:rPr>
          <w:spacing w:val="-19"/>
        </w:rPr>
        <w:t> </w:t>
      </w:r>
      <w:r>
        <w:rPr/>
        <w:t>reflected</w:t>
      </w:r>
      <w:r>
        <w:rPr>
          <w:spacing w:val="-17"/>
        </w:rPr>
        <w:t> </w:t>
      </w:r>
      <w:r>
        <w:rPr/>
        <w:t>is</w:t>
      </w:r>
      <w:r>
        <w:rPr>
          <w:spacing w:val="-17"/>
        </w:rPr>
        <w:t> </w:t>
      </w:r>
      <w:r>
        <w:rPr/>
        <w:t>more</w:t>
      </w:r>
      <w:r>
        <w:rPr>
          <w:spacing w:val="-18"/>
        </w:rPr>
        <w:t> </w:t>
      </w:r>
      <w:r>
        <w:rPr/>
        <w:t>extreme, with a certain</w:t>
      </w:r>
      <w:r>
        <w:rPr>
          <w:spacing w:val="-4"/>
        </w:rPr>
        <w:t> </w:t>
      </w:r>
      <w:r>
        <w:rPr/>
        <w:t>deviation.</w:t>
      </w:r>
    </w:p>
    <w:p>
      <w:pPr>
        <w:spacing w:after="0" w:line="268" w:lineRule="auto"/>
        <w:jc w:val="both"/>
        <w:sectPr>
          <w:pgSz w:w="11910" w:h="16840"/>
          <w:pgMar w:header="861" w:footer="0" w:top="1140" w:bottom="280" w:left="1660" w:right="1620"/>
        </w:sectPr>
      </w:pPr>
    </w:p>
    <w:p>
      <w:pPr>
        <w:pStyle w:val="BodyText"/>
        <w:spacing w:before="4"/>
        <w:rPr>
          <w:sz w:val="24"/>
        </w:rPr>
      </w:pPr>
    </w:p>
    <w:p>
      <w:pPr>
        <w:pStyle w:val="Heading1"/>
        <w:numPr>
          <w:ilvl w:val="0"/>
          <w:numId w:val="3"/>
        </w:numPr>
        <w:tabs>
          <w:tab w:pos="541" w:val="left" w:leader="none"/>
        </w:tabs>
        <w:spacing w:line="240" w:lineRule="auto" w:before="83" w:after="0"/>
        <w:ind w:left="540" w:right="0" w:hanging="401"/>
        <w:jc w:val="both"/>
      </w:pPr>
      <w:bookmarkStart w:name="_bookmark18" w:id="36"/>
      <w:bookmarkEnd w:id="36"/>
      <w:r>
        <w:rPr>
          <w:b w:val="0"/>
        </w:rPr>
      </w:r>
      <w:bookmarkStart w:name="_bookmark18" w:id="37"/>
      <w:bookmarkEnd w:id="37"/>
      <w:r>
        <w:rPr/>
        <w:t>C</w:t>
      </w:r>
      <w:r>
        <w:rPr/>
        <w:t>onclusion</w:t>
      </w:r>
    </w:p>
    <w:p>
      <w:pPr>
        <w:pStyle w:val="Heading2"/>
        <w:numPr>
          <w:ilvl w:val="1"/>
          <w:numId w:val="3"/>
        </w:numPr>
        <w:tabs>
          <w:tab w:pos="786" w:val="left" w:leader="none"/>
        </w:tabs>
        <w:spacing w:line="624" w:lineRule="exact" w:before="24" w:after="0"/>
        <w:ind w:left="140" w:right="177" w:firstLine="0"/>
        <w:jc w:val="both"/>
      </w:pPr>
      <w:bookmarkStart w:name="_bookmark19" w:id="38"/>
      <w:bookmarkEnd w:id="38"/>
      <w:r>
        <w:rPr>
          <w:b w:val="0"/>
        </w:rPr>
      </w:r>
      <w:bookmarkStart w:name="_bookmark19" w:id="39"/>
      <w:bookmarkEnd w:id="39"/>
      <w:r>
        <w:rPr/>
        <w:t>Im</w:t>
      </w:r>
      <w:r>
        <w:rPr/>
        <w:t>plementation plan for different countries </w:t>
      </w:r>
      <w:r>
        <w:rPr>
          <w:spacing w:val="-7"/>
        </w:rPr>
        <w:t>or </w:t>
      </w:r>
      <w:r>
        <w:rPr/>
        <w:t>regions</w:t>
      </w:r>
    </w:p>
    <w:p>
      <w:pPr>
        <w:pStyle w:val="BodyText"/>
        <w:spacing w:line="268" w:lineRule="auto" w:before="85"/>
        <w:ind w:left="140" w:right="175" w:firstLine="559"/>
        <w:jc w:val="both"/>
      </w:pPr>
      <w:r>
        <w:rPr/>
        <w:t>From the data we have collected, it is clear that the production,</w:t>
      </w:r>
      <w:r>
        <w:rPr>
          <w:spacing w:val="-49"/>
        </w:rPr>
        <w:t> </w:t>
      </w:r>
      <w:r>
        <w:rPr/>
        <w:t>waste disposal, and import and export of the disposable plastics industry are uneven across countries. Therefore, although we have established the above-mentioned environmental safety assessment model, the responsibility weight of each country in this action should be different for the global one-time waste plastic emission reduction treatment . This is also the same conclusion that the distribution of known waste plastic production</w:t>
      </w:r>
      <w:r>
        <w:rPr>
          <w:spacing w:val="-7"/>
        </w:rPr>
        <w:t> </w:t>
      </w:r>
      <w:r>
        <w:rPr/>
        <w:t>and</w:t>
      </w:r>
      <w:r>
        <w:rPr>
          <w:spacing w:val="-6"/>
        </w:rPr>
        <w:t> </w:t>
      </w:r>
      <w:r>
        <w:rPr/>
        <w:t>treatment</w:t>
      </w:r>
      <w:r>
        <w:rPr>
          <w:spacing w:val="-6"/>
        </w:rPr>
        <w:t> </w:t>
      </w:r>
      <w:r>
        <w:rPr/>
        <w:t>varies</w:t>
      </w:r>
      <w:r>
        <w:rPr>
          <w:spacing w:val="-6"/>
        </w:rPr>
        <w:t> </w:t>
      </w:r>
      <w:r>
        <w:rPr/>
        <w:t>from</w:t>
      </w:r>
      <w:r>
        <w:rPr>
          <w:spacing w:val="-6"/>
        </w:rPr>
        <w:t> </w:t>
      </w:r>
      <w:r>
        <w:rPr/>
        <w:t>country</w:t>
      </w:r>
      <w:r>
        <w:rPr>
          <w:spacing w:val="-7"/>
        </w:rPr>
        <w:t> </w:t>
      </w:r>
      <w:r>
        <w:rPr/>
        <w:t>to</w:t>
      </w:r>
      <w:r>
        <w:rPr>
          <w:spacing w:val="-6"/>
        </w:rPr>
        <w:t> </w:t>
      </w:r>
      <w:r>
        <w:rPr/>
        <w:t>country.</w:t>
      </w:r>
      <w:r>
        <w:rPr>
          <w:spacing w:val="-7"/>
        </w:rPr>
        <w:t> </w:t>
      </w:r>
      <w:r>
        <w:rPr/>
        <w:t>We</w:t>
      </w:r>
      <w:r>
        <w:rPr>
          <w:spacing w:val="-6"/>
        </w:rPr>
        <w:t> </w:t>
      </w:r>
      <w:r>
        <w:rPr/>
        <w:t>have</w:t>
      </w:r>
      <w:r>
        <w:rPr>
          <w:spacing w:val="-6"/>
        </w:rPr>
        <w:t> </w:t>
      </w:r>
      <w:r>
        <w:rPr/>
        <w:t>noticed that there are differences in the cost and capacity of different countries to invest in waste disposal. For example, although the more developed countries have more advanced plastic waste treatment systems and technologies, their smaller land areas and higher labor costs have led to higher costs for plastic waste treatment in European and American countries.</w:t>
      </w:r>
      <w:r>
        <w:rPr>
          <w:spacing w:val="-16"/>
        </w:rPr>
        <w:t> </w:t>
      </w:r>
      <w:r>
        <w:rPr/>
        <w:t>In</w:t>
      </w:r>
      <w:r>
        <w:rPr>
          <w:spacing w:val="-15"/>
        </w:rPr>
        <w:t> </w:t>
      </w:r>
      <w:r>
        <w:rPr/>
        <w:t>addition,</w:t>
      </w:r>
      <w:r>
        <w:rPr>
          <w:spacing w:val="-16"/>
        </w:rPr>
        <w:t> </w:t>
      </w:r>
      <w:r>
        <w:rPr/>
        <w:t>most</w:t>
      </w:r>
      <w:r>
        <w:rPr>
          <w:spacing w:val="-14"/>
        </w:rPr>
        <w:t> </w:t>
      </w:r>
      <w:r>
        <w:rPr/>
        <w:t>European</w:t>
      </w:r>
      <w:r>
        <w:rPr>
          <w:spacing w:val="-12"/>
        </w:rPr>
        <w:t> </w:t>
      </w:r>
      <w:r>
        <w:rPr/>
        <w:t>and</w:t>
      </w:r>
      <w:r>
        <w:rPr>
          <w:spacing w:val="-17"/>
        </w:rPr>
        <w:t> </w:t>
      </w:r>
      <w:r>
        <w:rPr/>
        <w:t>American</w:t>
      </w:r>
      <w:r>
        <w:rPr>
          <w:spacing w:val="-15"/>
        </w:rPr>
        <w:t> </w:t>
      </w:r>
      <w:r>
        <w:rPr/>
        <w:t>countries</w:t>
      </w:r>
      <w:r>
        <w:rPr>
          <w:spacing w:val="-13"/>
        </w:rPr>
        <w:t> </w:t>
      </w:r>
      <w:r>
        <w:rPr/>
        <w:t>are</w:t>
      </w:r>
      <w:r>
        <w:rPr>
          <w:spacing w:val="-13"/>
        </w:rPr>
        <w:t> </w:t>
      </w:r>
      <w:r>
        <w:rPr/>
        <w:t>the</w:t>
      </w:r>
      <w:r>
        <w:rPr>
          <w:spacing w:val="-15"/>
        </w:rPr>
        <w:t> </w:t>
      </w:r>
      <w:r>
        <w:rPr/>
        <w:t>main producers of plastic waste, and their national processing capacity is not capable of such a huge amount of processing capacity; in contrast, some developing countries can effectively handle large amounts of waste due to low construction costs and labor costs plastic. The supply and demand relationship between the two has always been reflected in the volume of waste plastic imports and exports in various</w:t>
      </w:r>
      <w:r>
        <w:rPr>
          <w:spacing w:val="-7"/>
        </w:rPr>
        <w:t> </w:t>
      </w:r>
      <w:r>
        <w:rPr/>
        <w:t>countries.</w:t>
      </w:r>
    </w:p>
    <w:p>
      <w:pPr>
        <w:pStyle w:val="BodyText"/>
        <w:spacing w:line="268" w:lineRule="auto"/>
        <w:ind w:left="140" w:right="183" w:firstLine="559"/>
        <w:jc w:val="both"/>
      </w:pPr>
      <w:r>
        <w:rPr/>
        <w:t>In view of the possible issue of equity distribution, we believe that a system of coexistence of global integration and regional economicization can be implemented. Establish equity management mechanism.</w:t>
      </w:r>
    </w:p>
    <w:p>
      <w:pPr>
        <w:pStyle w:val="Heading3"/>
        <w:numPr>
          <w:ilvl w:val="2"/>
          <w:numId w:val="6"/>
        </w:numPr>
        <w:tabs>
          <w:tab w:pos="861" w:val="left" w:leader="none"/>
        </w:tabs>
        <w:spacing w:line="240" w:lineRule="auto" w:before="88" w:after="0"/>
        <w:ind w:left="860" w:right="0" w:hanging="721"/>
        <w:jc w:val="both"/>
      </w:pPr>
      <w:bookmarkStart w:name="_bookmark20" w:id="40"/>
      <w:bookmarkEnd w:id="40"/>
      <w:r>
        <w:rPr>
          <w:b w:val="0"/>
        </w:rPr>
      </w:r>
      <w:bookmarkStart w:name="_bookmark20" w:id="41"/>
      <w:bookmarkEnd w:id="41"/>
      <w:r>
        <w:rPr/>
        <w:t>Implement</w:t>
      </w:r>
      <w:r>
        <w:rPr/>
        <w:t> regional management and balance</w:t>
      </w:r>
      <w:r>
        <w:rPr>
          <w:spacing w:val="-7"/>
        </w:rPr>
        <w:t> </w:t>
      </w:r>
      <w:r>
        <w:rPr/>
        <w:t>the</w:t>
      </w:r>
    </w:p>
    <w:p>
      <w:pPr>
        <w:spacing w:before="257"/>
        <w:ind w:left="140" w:right="0" w:firstLine="0"/>
        <w:jc w:val="both"/>
        <w:rPr>
          <w:b/>
          <w:sz w:val="32"/>
        </w:rPr>
      </w:pPr>
      <w:r>
        <w:rPr>
          <w:b/>
          <w:sz w:val="32"/>
        </w:rPr>
        <w:t>equity trading market</w:t>
      </w:r>
    </w:p>
    <w:p>
      <w:pPr>
        <w:pStyle w:val="BodyText"/>
        <w:spacing w:line="268" w:lineRule="auto" w:before="154"/>
        <w:ind w:left="140" w:right="179" w:firstLine="559"/>
        <w:jc w:val="both"/>
      </w:pPr>
      <w:r>
        <w:rPr/>
        <w:t>According to the environmental safety assessment model, the waste level</w:t>
      </w:r>
      <w:r>
        <w:rPr>
          <w:spacing w:val="-14"/>
        </w:rPr>
        <w:t> </w:t>
      </w:r>
      <w:r>
        <w:rPr/>
        <w:t>of</w:t>
      </w:r>
      <w:r>
        <w:rPr>
          <w:spacing w:val="-15"/>
        </w:rPr>
        <w:t> </w:t>
      </w:r>
      <w:r>
        <w:rPr/>
        <w:t>each</w:t>
      </w:r>
      <w:r>
        <w:rPr>
          <w:spacing w:val="-14"/>
        </w:rPr>
        <w:t> </w:t>
      </w:r>
      <w:r>
        <w:rPr/>
        <w:t>country</w:t>
      </w:r>
      <w:r>
        <w:rPr>
          <w:spacing w:val="-14"/>
        </w:rPr>
        <w:t> </w:t>
      </w:r>
      <w:r>
        <w:rPr/>
        <w:t>and</w:t>
      </w:r>
      <w:r>
        <w:rPr>
          <w:spacing w:val="-14"/>
        </w:rPr>
        <w:t> </w:t>
      </w:r>
      <w:r>
        <w:rPr/>
        <w:t>region</w:t>
      </w:r>
      <w:r>
        <w:rPr>
          <w:spacing w:val="-14"/>
        </w:rPr>
        <w:t> </w:t>
      </w:r>
      <w:r>
        <w:rPr/>
        <w:t>is</w:t>
      </w:r>
      <w:r>
        <w:rPr>
          <w:spacing w:val="-14"/>
        </w:rPr>
        <w:t> </w:t>
      </w:r>
      <w:r>
        <w:rPr/>
        <w:t>evaluated,</w:t>
      </w:r>
      <w:r>
        <w:rPr>
          <w:spacing w:val="-15"/>
        </w:rPr>
        <w:t> </w:t>
      </w:r>
      <w:r>
        <w:rPr/>
        <w:t>and</w:t>
      </w:r>
      <w:r>
        <w:rPr>
          <w:spacing w:val="-14"/>
        </w:rPr>
        <w:t> </w:t>
      </w:r>
      <w:r>
        <w:rPr/>
        <w:t>the</w:t>
      </w:r>
      <w:r>
        <w:rPr>
          <w:spacing w:val="-15"/>
        </w:rPr>
        <w:t> </w:t>
      </w:r>
      <w:r>
        <w:rPr/>
        <w:t>countries</w:t>
      </w:r>
      <w:r>
        <w:rPr>
          <w:spacing w:val="-13"/>
        </w:rPr>
        <w:t> </w:t>
      </w:r>
      <w:r>
        <w:rPr/>
        <w:t>and</w:t>
      </w:r>
      <w:r>
        <w:rPr>
          <w:spacing w:val="-14"/>
        </w:rPr>
        <w:t> </w:t>
      </w:r>
      <w:r>
        <w:rPr/>
        <w:t>regions of the same level are divided into one equity share. Each country in the region enjoys ownership but not control of</w:t>
      </w:r>
      <w:r>
        <w:rPr>
          <w:spacing w:val="-5"/>
        </w:rPr>
        <w:t> </w:t>
      </w:r>
      <w:r>
        <w:rPr/>
        <w:t>equity.</w:t>
      </w:r>
    </w:p>
    <w:p>
      <w:pPr>
        <w:pStyle w:val="BodyText"/>
        <w:spacing w:line="268" w:lineRule="auto"/>
        <w:ind w:left="140" w:right="183" w:firstLine="559"/>
        <w:jc w:val="both"/>
      </w:pPr>
      <w:r>
        <w:rPr/>
        <w:t>The countries in the region make free claims for the first time, followed by paid distribution, and the proportion of paid distribution increases year by year. Reserved shares are reserved in the region.</w:t>
      </w:r>
    </w:p>
    <w:p>
      <w:pPr>
        <w:spacing w:after="0" w:line="268" w:lineRule="auto"/>
        <w:jc w:val="both"/>
        <w:sectPr>
          <w:pgSz w:w="11910" w:h="16840"/>
          <w:pgMar w:header="861" w:footer="0" w:top="1140" w:bottom="280" w:left="1660" w:right="1620"/>
        </w:sectPr>
      </w:pPr>
    </w:p>
    <w:p>
      <w:pPr>
        <w:pStyle w:val="BodyText"/>
        <w:rPr>
          <w:sz w:val="19"/>
        </w:rPr>
      </w:pPr>
    </w:p>
    <w:p>
      <w:pPr>
        <w:pStyle w:val="BodyText"/>
        <w:spacing w:line="360" w:lineRule="exact" w:before="62"/>
        <w:ind w:left="140" w:right="173" w:firstLine="559"/>
        <w:jc w:val="both"/>
      </w:pPr>
      <w:r>
        <w:rPr/>
        <w:t>As</w:t>
      </w:r>
      <w:r>
        <w:rPr>
          <w:spacing w:val="-7"/>
        </w:rPr>
        <w:t> </w:t>
      </w:r>
      <w:r>
        <w:rPr/>
        <w:t>shown</w:t>
      </w:r>
      <w:r>
        <w:rPr>
          <w:spacing w:val="-7"/>
        </w:rPr>
        <w:t> </w:t>
      </w:r>
      <w:r>
        <w:rPr/>
        <w:t>in</w:t>
      </w:r>
      <w:r>
        <w:rPr>
          <w:spacing w:val="-7"/>
        </w:rPr>
        <w:t> </w:t>
      </w:r>
      <w:r>
        <w:rPr/>
        <w:t>the</w:t>
      </w:r>
      <w:r>
        <w:rPr>
          <w:spacing w:val="-7"/>
        </w:rPr>
        <w:t> </w:t>
      </w:r>
      <w:r>
        <w:rPr/>
        <w:t>figure,</w:t>
      </w:r>
      <w:r>
        <w:rPr>
          <w:spacing w:val="-8"/>
        </w:rPr>
        <w:t> </w:t>
      </w:r>
      <w:r>
        <w:rPr/>
        <w:t>the</w:t>
      </w:r>
      <w:r>
        <w:rPr>
          <w:spacing w:val="-8"/>
        </w:rPr>
        <w:t> </w:t>
      </w:r>
      <w:r>
        <w:rPr/>
        <w:t>curve</w:t>
      </w:r>
      <w:r>
        <w:rPr>
          <w:spacing w:val="-8"/>
        </w:rPr>
        <w:t> </w:t>
      </w:r>
      <w:r>
        <w:rPr/>
        <w:t>MSC</w:t>
      </w:r>
      <w:r>
        <w:rPr>
          <w:spacing w:val="-7"/>
        </w:rPr>
        <w:t> </w:t>
      </w:r>
      <w:r>
        <w:rPr/>
        <w:t>represents</w:t>
      </w:r>
      <w:r>
        <w:rPr>
          <w:spacing w:val="-7"/>
        </w:rPr>
        <w:t> </w:t>
      </w:r>
      <w:r>
        <w:rPr/>
        <w:t>the</w:t>
      </w:r>
      <w:r>
        <w:rPr>
          <w:spacing w:val="-8"/>
        </w:rPr>
        <w:t> </w:t>
      </w:r>
      <w:r>
        <w:rPr/>
        <w:t>marginal</w:t>
      </w:r>
      <w:r>
        <w:rPr>
          <w:spacing w:val="-7"/>
        </w:rPr>
        <w:t> </w:t>
      </w:r>
      <w:r>
        <w:rPr/>
        <w:t>social treatment cost of waste plastic, the marginal social cost decreases, and the curve slopes to the lower right. The curve MEC represents the marginal external</w:t>
      </w:r>
      <w:r>
        <w:rPr>
          <w:spacing w:val="-15"/>
        </w:rPr>
        <w:t> </w:t>
      </w:r>
      <w:r>
        <w:rPr/>
        <w:t>cost</w:t>
      </w:r>
      <w:r>
        <w:rPr>
          <w:spacing w:val="-13"/>
        </w:rPr>
        <w:t> </w:t>
      </w:r>
      <w:r>
        <w:rPr/>
        <w:t>of</w:t>
      </w:r>
      <w:r>
        <w:rPr>
          <w:spacing w:val="-15"/>
        </w:rPr>
        <w:t> </w:t>
      </w:r>
      <w:r>
        <w:rPr/>
        <w:t>waste</w:t>
      </w:r>
      <w:r>
        <w:rPr>
          <w:spacing w:val="-15"/>
        </w:rPr>
        <w:t> </w:t>
      </w:r>
      <w:r>
        <w:rPr/>
        <w:t>plastic.</w:t>
      </w:r>
      <w:r>
        <w:rPr>
          <w:spacing w:val="-13"/>
        </w:rPr>
        <w:t> </w:t>
      </w:r>
      <w:r>
        <w:rPr/>
        <w:t>The</w:t>
      </w:r>
      <w:r>
        <w:rPr>
          <w:spacing w:val="-15"/>
        </w:rPr>
        <w:t> </w:t>
      </w:r>
      <w:r>
        <w:rPr/>
        <w:t>marginal</w:t>
      </w:r>
      <w:r>
        <w:rPr>
          <w:spacing w:val="-13"/>
        </w:rPr>
        <w:t> </w:t>
      </w:r>
      <w:r>
        <w:rPr/>
        <w:t>external</w:t>
      </w:r>
      <w:r>
        <w:rPr>
          <w:spacing w:val="-14"/>
        </w:rPr>
        <w:t> </w:t>
      </w:r>
      <w:r>
        <w:rPr/>
        <w:t>cost</w:t>
      </w:r>
      <w:r>
        <w:rPr>
          <w:spacing w:val="-12"/>
        </w:rPr>
        <w:t> </w:t>
      </w:r>
      <w:r>
        <w:rPr/>
        <w:t>increases,</w:t>
      </w:r>
      <w:r>
        <w:rPr>
          <w:spacing w:val="-13"/>
        </w:rPr>
        <w:t> </w:t>
      </w:r>
      <w:r>
        <w:rPr/>
        <w:t>and</w:t>
      </w:r>
      <w:r>
        <w:rPr>
          <w:spacing w:val="-14"/>
        </w:rPr>
        <w:t> </w:t>
      </w:r>
      <w:r>
        <w:rPr/>
        <w:t>the curve slopes to the upper right. The two curves intersect at a point</w:t>
      </w:r>
      <w:r>
        <w:rPr>
          <w:rFonts w:ascii="等线" w:eastAsia="等线" w:hint="eastAsia"/>
        </w:rPr>
        <w:t>（</w:t>
      </w:r>
      <w:r>
        <w:rPr/>
        <w:t>Q</w:t>
      </w:r>
      <w:r>
        <w:rPr>
          <w:vertAlign w:val="subscript"/>
        </w:rPr>
        <w:t>0</w:t>
      </w:r>
      <w:r>
        <w:rPr>
          <w:rFonts w:ascii="等线" w:eastAsia="等线" w:hint="eastAsia"/>
          <w:vertAlign w:val="baseline"/>
        </w:rPr>
        <w:t>， </w:t>
      </w:r>
      <w:r>
        <w:rPr>
          <w:spacing w:val="-1"/>
          <w:w w:val="100"/>
          <w:vertAlign w:val="baseline"/>
        </w:rPr>
        <w:t>P</w:t>
      </w:r>
      <w:r>
        <w:rPr>
          <w:spacing w:val="1"/>
          <w:w w:val="101"/>
          <w:vertAlign w:val="subscript"/>
        </w:rPr>
        <w:t>0</w:t>
      </w:r>
      <w:r>
        <w:rPr>
          <w:rFonts w:ascii="等线" w:eastAsia="等线" w:hint="eastAsia"/>
          <w:spacing w:val="-130"/>
          <w:w w:val="100"/>
          <w:vertAlign w:val="baseline"/>
        </w:rPr>
        <w:t>）</w:t>
      </w:r>
      <w:r>
        <w:rPr>
          <w:rFonts w:ascii="等线" w:eastAsia="等线" w:hint="eastAsia"/>
          <w:spacing w:val="-128"/>
          <w:w w:val="100"/>
          <w:vertAlign w:val="baseline"/>
        </w:rPr>
        <w:t>，</w:t>
      </w:r>
      <w:r>
        <w:rPr>
          <w:spacing w:val="-2"/>
          <w:w w:val="100"/>
          <w:vertAlign w:val="baseline"/>
        </w:rPr>
        <w:t>wh</w:t>
      </w:r>
      <w:r>
        <w:rPr>
          <w:w w:val="100"/>
          <w:vertAlign w:val="baseline"/>
        </w:rPr>
        <w:t>i</w:t>
      </w:r>
      <w:r>
        <w:rPr>
          <w:spacing w:val="-3"/>
          <w:w w:val="100"/>
          <w:vertAlign w:val="baseline"/>
        </w:rPr>
        <w:t>c</w:t>
      </w:r>
      <w:r>
        <w:rPr>
          <w:w w:val="100"/>
          <w:vertAlign w:val="baseline"/>
        </w:rPr>
        <w:t>h</w:t>
      </w:r>
      <w:r>
        <w:rPr>
          <w:spacing w:val="-17"/>
          <w:vertAlign w:val="baseline"/>
        </w:rPr>
        <w:t> </w:t>
      </w:r>
      <w:r>
        <w:rPr>
          <w:w w:val="100"/>
          <w:vertAlign w:val="baseline"/>
        </w:rPr>
        <w:t>r</w:t>
      </w:r>
      <w:r>
        <w:rPr>
          <w:spacing w:val="-3"/>
          <w:w w:val="100"/>
          <w:vertAlign w:val="baseline"/>
        </w:rPr>
        <w:t>e</w:t>
      </w:r>
      <w:r>
        <w:rPr>
          <w:w w:val="100"/>
          <w:vertAlign w:val="baseline"/>
        </w:rPr>
        <w:t>pr</w:t>
      </w:r>
      <w:r>
        <w:rPr>
          <w:spacing w:val="-3"/>
          <w:w w:val="100"/>
          <w:vertAlign w:val="baseline"/>
        </w:rPr>
        <w:t>e</w:t>
      </w:r>
      <w:r>
        <w:rPr>
          <w:w w:val="100"/>
          <w:vertAlign w:val="baseline"/>
        </w:rPr>
        <w:t>s</w:t>
      </w:r>
      <w:r>
        <w:rPr>
          <w:spacing w:val="-3"/>
          <w:w w:val="100"/>
          <w:vertAlign w:val="baseline"/>
        </w:rPr>
        <w:t>e</w:t>
      </w:r>
      <w:r>
        <w:rPr>
          <w:w w:val="100"/>
          <w:vertAlign w:val="baseline"/>
        </w:rPr>
        <w:t>n</w:t>
      </w:r>
      <w:r>
        <w:rPr>
          <w:spacing w:val="-2"/>
          <w:w w:val="100"/>
          <w:vertAlign w:val="baseline"/>
        </w:rPr>
        <w:t>t</w:t>
      </w:r>
      <w:r>
        <w:rPr>
          <w:w w:val="100"/>
          <w:vertAlign w:val="baseline"/>
        </w:rPr>
        <w:t>s</w:t>
      </w:r>
      <w:r>
        <w:rPr>
          <w:spacing w:val="-19"/>
          <w:vertAlign w:val="baseline"/>
        </w:rPr>
        <w:t> </w:t>
      </w:r>
      <w:r>
        <w:rPr>
          <w:w w:val="100"/>
          <w:vertAlign w:val="baseline"/>
        </w:rPr>
        <w:t>t</w:t>
      </w:r>
      <w:r>
        <w:rPr>
          <w:spacing w:val="-2"/>
          <w:w w:val="100"/>
          <w:vertAlign w:val="baseline"/>
        </w:rPr>
        <w:t>h</w:t>
      </w:r>
      <w:r>
        <w:rPr>
          <w:w w:val="100"/>
          <w:vertAlign w:val="baseline"/>
        </w:rPr>
        <w:t>e</w:t>
      </w:r>
      <w:r>
        <w:rPr>
          <w:spacing w:val="-18"/>
          <w:vertAlign w:val="baseline"/>
        </w:rPr>
        <w:t> </w:t>
      </w:r>
      <w:r>
        <w:rPr>
          <w:spacing w:val="-2"/>
          <w:w w:val="100"/>
          <w:vertAlign w:val="baseline"/>
        </w:rPr>
        <w:t>op</w:t>
      </w:r>
      <w:r>
        <w:rPr>
          <w:w w:val="100"/>
          <w:vertAlign w:val="baseline"/>
        </w:rPr>
        <w:t>ti</w:t>
      </w:r>
      <w:r>
        <w:rPr>
          <w:spacing w:val="-3"/>
          <w:w w:val="100"/>
          <w:vertAlign w:val="baseline"/>
        </w:rPr>
        <w:t>m</w:t>
      </w:r>
      <w:r>
        <w:rPr>
          <w:w w:val="100"/>
          <w:vertAlign w:val="baseline"/>
        </w:rPr>
        <w:t>al</w:t>
      </w:r>
      <w:r>
        <w:rPr>
          <w:spacing w:val="-19"/>
          <w:vertAlign w:val="baseline"/>
        </w:rPr>
        <w:t> </w:t>
      </w:r>
      <w:r>
        <w:rPr>
          <w:w w:val="100"/>
          <w:vertAlign w:val="baseline"/>
        </w:rPr>
        <w:t>l</w:t>
      </w:r>
      <w:r>
        <w:rPr>
          <w:spacing w:val="-3"/>
          <w:w w:val="100"/>
          <w:vertAlign w:val="baseline"/>
        </w:rPr>
        <w:t>e</w:t>
      </w:r>
      <w:r>
        <w:rPr>
          <w:w w:val="100"/>
          <w:vertAlign w:val="baseline"/>
        </w:rPr>
        <w:t>v</w:t>
      </w:r>
      <w:r>
        <w:rPr>
          <w:spacing w:val="-3"/>
          <w:w w:val="100"/>
          <w:vertAlign w:val="baseline"/>
        </w:rPr>
        <w:t>e</w:t>
      </w:r>
      <w:r>
        <w:rPr>
          <w:w w:val="100"/>
          <w:vertAlign w:val="baseline"/>
        </w:rPr>
        <w:t>l</w:t>
      </w:r>
      <w:r>
        <w:rPr>
          <w:spacing w:val="-17"/>
          <w:vertAlign w:val="baseline"/>
        </w:rPr>
        <w:t> </w:t>
      </w:r>
      <w:r>
        <w:rPr>
          <w:spacing w:val="-2"/>
          <w:w w:val="100"/>
          <w:vertAlign w:val="baseline"/>
        </w:rPr>
        <w:t>o</w:t>
      </w:r>
      <w:r>
        <w:rPr>
          <w:w w:val="100"/>
          <w:vertAlign w:val="baseline"/>
        </w:rPr>
        <w:t>f</w:t>
      </w:r>
      <w:r>
        <w:rPr>
          <w:spacing w:val="-18"/>
          <w:vertAlign w:val="baseline"/>
        </w:rPr>
        <w:t> </w:t>
      </w:r>
      <w:r>
        <w:rPr>
          <w:spacing w:val="-2"/>
          <w:w w:val="100"/>
          <w:vertAlign w:val="baseline"/>
        </w:rPr>
        <w:t>w</w:t>
      </w:r>
      <w:r>
        <w:rPr>
          <w:w w:val="100"/>
          <w:vertAlign w:val="baseline"/>
        </w:rPr>
        <w:t>a</w:t>
      </w:r>
      <w:r>
        <w:rPr>
          <w:spacing w:val="1"/>
          <w:w w:val="100"/>
          <w:vertAlign w:val="baseline"/>
        </w:rPr>
        <w:t>s</w:t>
      </w:r>
      <w:r>
        <w:rPr>
          <w:spacing w:val="-2"/>
          <w:w w:val="100"/>
          <w:vertAlign w:val="baseline"/>
        </w:rPr>
        <w:t>t</w:t>
      </w:r>
      <w:r>
        <w:rPr>
          <w:w w:val="100"/>
          <w:vertAlign w:val="baseline"/>
        </w:rPr>
        <w:t>e</w:t>
      </w:r>
      <w:r>
        <w:rPr>
          <w:spacing w:val="-18"/>
          <w:vertAlign w:val="baseline"/>
        </w:rPr>
        <w:t> </w:t>
      </w:r>
      <w:r>
        <w:rPr>
          <w:spacing w:val="-2"/>
          <w:w w:val="100"/>
          <w:vertAlign w:val="baseline"/>
        </w:rPr>
        <w:t>p</w:t>
      </w:r>
      <w:r>
        <w:rPr>
          <w:w w:val="100"/>
          <w:vertAlign w:val="baseline"/>
        </w:rPr>
        <w:t>l</w:t>
      </w:r>
      <w:r>
        <w:rPr>
          <w:spacing w:val="-3"/>
          <w:w w:val="100"/>
          <w:vertAlign w:val="baseline"/>
        </w:rPr>
        <w:t>a</w:t>
      </w:r>
      <w:r>
        <w:rPr>
          <w:w w:val="100"/>
          <w:vertAlign w:val="baseline"/>
        </w:rPr>
        <w:t>s</w:t>
      </w:r>
      <w:r>
        <w:rPr>
          <w:spacing w:val="-2"/>
          <w:w w:val="100"/>
          <w:vertAlign w:val="baseline"/>
        </w:rPr>
        <w:t>t</w:t>
      </w:r>
      <w:r>
        <w:rPr>
          <w:w w:val="100"/>
          <w:vertAlign w:val="baseline"/>
        </w:rPr>
        <w:t>ic</w:t>
      </w:r>
      <w:r>
        <w:rPr>
          <w:spacing w:val="-20"/>
          <w:vertAlign w:val="baseline"/>
        </w:rPr>
        <w:t> </w:t>
      </w:r>
      <w:r>
        <w:rPr>
          <w:w w:val="100"/>
          <w:vertAlign w:val="baseline"/>
        </w:rPr>
        <w:t>tre</w:t>
      </w:r>
      <w:r>
        <w:rPr>
          <w:spacing w:val="-2"/>
          <w:w w:val="100"/>
          <w:vertAlign w:val="baseline"/>
        </w:rPr>
        <w:t>a</w:t>
      </w:r>
      <w:r>
        <w:rPr>
          <w:w w:val="100"/>
          <w:vertAlign w:val="baseline"/>
        </w:rPr>
        <w:t>tm</w:t>
      </w:r>
      <w:r>
        <w:rPr>
          <w:spacing w:val="-3"/>
          <w:w w:val="100"/>
          <w:vertAlign w:val="baseline"/>
        </w:rPr>
        <w:t>e</w:t>
      </w:r>
      <w:r>
        <w:rPr>
          <w:spacing w:val="-2"/>
          <w:w w:val="100"/>
          <w:vertAlign w:val="baseline"/>
        </w:rPr>
        <w:t>n</w:t>
      </w:r>
      <w:r>
        <w:rPr>
          <w:w w:val="100"/>
          <w:vertAlign w:val="baseline"/>
        </w:rPr>
        <w:t>t</w:t>
      </w:r>
      <w:r>
        <w:rPr>
          <w:spacing w:val="-19"/>
          <w:vertAlign w:val="baseline"/>
        </w:rPr>
        <w:t> </w:t>
      </w:r>
      <w:r>
        <w:rPr>
          <w:w w:val="100"/>
          <w:vertAlign w:val="baseline"/>
        </w:rPr>
        <w:t>in</w:t>
      </w:r>
      <w:r>
        <w:rPr>
          <w:spacing w:val="-19"/>
          <w:vertAlign w:val="baseline"/>
        </w:rPr>
        <w:t> </w:t>
      </w:r>
      <w:r>
        <w:rPr>
          <w:spacing w:val="-2"/>
          <w:w w:val="100"/>
          <w:vertAlign w:val="baseline"/>
        </w:rPr>
        <w:t>s</w:t>
      </w:r>
      <w:r>
        <w:rPr>
          <w:w w:val="100"/>
          <w:vertAlign w:val="baseline"/>
        </w:rPr>
        <w:t>oc</w:t>
      </w:r>
      <w:r>
        <w:rPr>
          <w:spacing w:val="-2"/>
          <w:w w:val="100"/>
          <w:vertAlign w:val="baseline"/>
        </w:rPr>
        <w:t>i</w:t>
      </w:r>
      <w:r>
        <w:rPr>
          <w:w w:val="100"/>
          <w:vertAlign w:val="baseline"/>
        </w:rPr>
        <w:t>e</w:t>
      </w:r>
      <w:r>
        <w:rPr>
          <w:spacing w:val="-2"/>
          <w:w w:val="100"/>
          <w:vertAlign w:val="baseline"/>
        </w:rPr>
        <w:t>t</w:t>
      </w:r>
      <w:r>
        <w:rPr>
          <w:w w:val="100"/>
          <w:vertAlign w:val="baseline"/>
        </w:rPr>
        <w:t>y </w:t>
      </w:r>
      <w:r>
        <w:rPr>
          <w:vertAlign w:val="baseline"/>
        </w:rPr>
        <w:t>and the optimal market price of equity. The regional total control center controls the total amount of the region, that is, the optimal equity quota issued is</w:t>
      </w:r>
      <w:r>
        <w:rPr>
          <w:spacing w:val="-5"/>
          <w:vertAlign w:val="baseline"/>
        </w:rPr>
        <w:t> </w:t>
      </w:r>
      <w:r>
        <w:rPr>
          <w:vertAlign w:val="baseline"/>
        </w:rPr>
        <w:t>Q</w:t>
      </w:r>
      <w:r>
        <w:rPr>
          <w:vertAlign w:val="subscript"/>
        </w:rPr>
        <w:t>0.</w:t>
      </w:r>
    </w:p>
    <w:p>
      <w:pPr>
        <w:pStyle w:val="BodyText"/>
        <w:spacing w:before="2"/>
        <w:rPr>
          <w:sz w:val="10"/>
        </w:rPr>
      </w:pPr>
      <w:r>
        <w:rPr/>
        <w:drawing>
          <wp:anchor distT="0" distB="0" distL="0" distR="0" allowOverlap="1" layoutInCell="1" locked="0" behindDoc="0" simplePos="0" relativeHeight="12">
            <wp:simplePos x="0" y="0"/>
            <wp:positionH relativeFrom="page">
              <wp:posOffset>1143000</wp:posOffset>
            </wp:positionH>
            <wp:positionV relativeFrom="paragraph">
              <wp:posOffset>99262</wp:posOffset>
            </wp:positionV>
            <wp:extent cx="5311613" cy="298818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5311613" cy="2988182"/>
                    </a:xfrm>
                    <a:prstGeom prst="rect">
                      <a:avLst/>
                    </a:prstGeom>
                  </pic:spPr>
                </pic:pic>
              </a:graphicData>
            </a:graphic>
          </wp:anchor>
        </w:drawing>
      </w:r>
    </w:p>
    <w:p>
      <w:pPr>
        <w:pStyle w:val="Heading3"/>
        <w:numPr>
          <w:ilvl w:val="2"/>
          <w:numId w:val="6"/>
        </w:numPr>
        <w:tabs>
          <w:tab w:pos="861" w:val="left" w:leader="none"/>
        </w:tabs>
        <w:spacing w:line="240" w:lineRule="auto" w:before="231" w:after="0"/>
        <w:ind w:left="860" w:right="0" w:hanging="721"/>
        <w:jc w:val="both"/>
      </w:pPr>
      <w:bookmarkStart w:name="_bookmark21" w:id="42"/>
      <w:bookmarkEnd w:id="42"/>
      <w:r>
        <w:rPr>
          <w:b w:val="0"/>
        </w:rPr>
      </w:r>
      <w:bookmarkStart w:name="_bookmark21" w:id="43"/>
      <w:bookmarkEnd w:id="43"/>
      <w:r>
        <w:rPr/>
        <w:t>Equity</w:t>
      </w:r>
      <w:r>
        <w:rPr/>
        <w:t> transfer in the</w:t>
      </w:r>
      <w:r>
        <w:rPr>
          <w:spacing w:val="1"/>
        </w:rPr>
        <w:t> </w:t>
      </w:r>
      <w:r>
        <w:rPr/>
        <w:t>region</w:t>
      </w:r>
    </w:p>
    <w:p>
      <w:pPr>
        <w:pStyle w:val="BodyText"/>
        <w:spacing w:line="268" w:lineRule="auto" w:before="154"/>
        <w:ind w:left="140" w:right="173" w:firstLine="559"/>
        <w:jc w:val="both"/>
      </w:pPr>
      <w:r>
        <w:rPr/>
        <w:t>Clarify equity transfer agreements and establish equity transfer mechanisms. Ensure that both parties to the contract achieve a zero-sum game.</w:t>
      </w:r>
    </w:p>
    <w:p>
      <w:pPr>
        <w:pStyle w:val="BodyText"/>
        <w:spacing w:line="268" w:lineRule="auto"/>
        <w:ind w:left="140" w:right="182" w:firstLine="559"/>
        <w:jc w:val="both"/>
      </w:pPr>
      <w:r>
        <w:rPr/>
        <w:t>Countries in the region enjoy equity in their own shares. When the share of a certain country is insufficient, they can conduct equity transfer transactions to other countries in the same region.</w:t>
      </w:r>
    </w:p>
    <w:p>
      <w:pPr>
        <w:pStyle w:val="BodyText"/>
        <w:spacing w:line="268" w:lineRule="auto"/>
        <w:ind w:left="140" w:right="182" w:firstLine="559"/>
        <w:jc w:val="both"/>
      </w:pPr>
      <w:r>
        <w:rPr/>
        <w:t>Option</w:t>
      </w:r>
      <w:r>
        <w:rPr>
          <w:spacing w:val="-13"/>
        </w:rPr>
        <w:t> </w:t>
      </w:r>
      <w:r>
        <w:rPr/>
        <w:t>processing</w:t>
      </w:r>
      <w:r>
        <w:rPr>
          <w:spacing w:val="-12"/>
        </w:rPr>
        <w:t> </w:t>
      </w:r>
      <w:r>
        <w:rPr/>
        <w:t>of</w:t>
      </w:r>
      <w:r>
        <w:rPr>
          <w:spacing w:val="-16"/>
        </w:rPr>
        <w:t> </w:t>
      </w:r>
      <w:r>
        <w:rPr/>
        <w:t>equity,</w:t>
      </w:r>
      <w:r>
        <w:rPr>
          <w:spacing w:val="-13"/>
        </w:rPr>
        <w:t> </w:t>
      </w:r>
      <w:r>
        <w:rPr/>
        <w:t>after</w:t>
      </w:r>
      <w:r>
        <w:rPr>
          <w:spacing w:val="-16"/>
        </w:rPr>
        <w:t> </w:t>
      </w:r>
      <w:r>
        <w:rPr/>
        <w:t>the</w:t>
      </w:r>
      <w:r>
        <w:rPr>
          <w:spacing w:val="-12"/>
        </w:rPr>
        <w:t> </w:t>
      </w:r>
      <w:r>
        <w:rPr/>
        <w:t>two</w:t>
      </w:r>
      <w:r>
        <w:rPr>
          <w:spacing w:val="-13"/>
        </w:rPr>
        <w:t> </w:t>
      </w:r>
      <w:r>
        <w:rPr/>
        <w:t>parties</w:t>
      </w:r>
      <w:r>
        <w:rPr>
          <w:spacing w:val="-14"/>
        </w:rPr>
        <w:t> </w:t>
      </w:r>
      <w:r>
        <w:rPr/>
        <w:t>of</w:t>
      </w:r>
      <w:r>
        <w:rPr>
          <w:spacing w:val="-13"/>
        </w:rPr>
        <w:t> </w:t>
      </w:r>
      <w:r>
        <w:rPr/>
        <w:t>the</w:t>
      </w:r>
      <w:r>
        <w:rPr>
          <w:spacing w:val="-12"/>
        </w:rPr>
        <w:t> </w:t>
      </w:r>
      <w:r>
        <w:rPr/>
        <w:t>contract</w:t>
      </w:r>
      <w:r>
        <w:rPr>
          <w:spacing w:val="-13"/>
        </w:rPr>
        <w:t> </w:t>
      </w:r>
      <w:r>
        <w:rPr/>
        <w:t>reach an agreement, the buyer pays a certain shareholding fee to the seller to obtain a right to buy or sell a certain share of equity at a specific price in the</w:t>
      </w:r>
      <w:r>
        <w:rPr>
          <w:spacing w:val="-1"/>
        </w:rPr>
        <w:t> </w:t>
      </w:r>
      <w:r>
        <w:rPr/>
        <w:t>future.</w:t>
      </w:r>
    </w:p>
    <w:p>
      <w:pPr>
        <w:pStyle w:val="BodyText"/>
        <w:spacing w:line="268" w:lineRule="auto"/>
        <w:ind w:left="140" w:right="185" w:firstLine="559"/>
        <w:jc w:val="both"/>
      </w:pPr>
      <w:r>
        <w:rPr/>
        <w:t>The profits and losses of the two parties in the agreement are as follows. L</w:t>
      </w:r>
      <w:r>
        <w:rPr>
          <w:vertAlign w:val="subscript"/>
        </w:rPr>
        <w:t>1</w:t>
      </w:r>
      <w:r>
        <w:rPr>
          <w:vertAlign w:val="baseline"/>
        </w:rPr>
        <w:t> represents the buyer and L</w:t>
      </w:r>
      <w:r>
        <w:rPr>
          <w:vertAlign w:val="subscript"/>
        </w:rPr>
        <w:t>2</w:t>
      </w:r>
      <w:r>
        <w:rPr>
          <w:vertAlign w:val="baseline"/>
        </w:rPr>
        <w:t> represents the seller.</w:t>
      </w:r>
    </w:p>
    <w:p>
      <w:pPr>
        <w:pStyle w:val="BodyText"/>
        <w:spacing w:line="268" w:lineRule="auto"/>
        <w:ind w:left="140" w:right="187" w:firstLine="559"/>
        <w:jc w:val="both"/>
      </w:pPr>
      <w:r>
        <w:rPr/>
        <w:t>After paying a certain premium to the seller, the purchaser has the right to buy or sell equity at a price agreed in the contract within a certain</w:t>
      </w:r>
    </w:p>
    <w:p>
      <w:pPr>
        <w:spacing w:after="0" w:line="268" w:lineRule="auto"/>
        <w:jc w:val="both"/>
        <w:sectPr>
          <w:pgSz w:w="11910" w:h="16840"/>
          <w:pgMar w:header="861" w:footer="0" w:top="1140" w:bottom="280" w:left="1660" w:right="1620"/>
        </w:sectPr>
      </w:pPr>
    </w:p>
    <w:p>
      <w:pPr>
        <w:pStyle w:val="BodyText"/>
        <w:rPr>
          <w:sz w:val="19"/>
        </w:rPr>
      </w:pPr>
    </w:p>
    <w:p>
      <w:pPr>
        <w:pStyle w:val="BodyText"/>
        <w:spacing w:line="268" w:lineRule="auto" w:before="89"/>
        <w:ind w:left="140" w:right="112"/>
        <w:jc w:val="both"/>
      </w:pPr>
      <w:r>
        <w:rPr/>
        <w:drawing>
          <wp:anchor distT="0" distB="0" distL="0" distR="0" allowOverlap="1" layoutInCell="1" locked="0" behindDoc="0" simplePos="0" relativeHeight="13">
            <wp:simplePos x="0" y="0"/>
            <wp:positionH relativeFrom="page">
              <wp:posOffset>1143000</wp:posOffset>
            </wp:positionH>
            <wp:positionV relativeFrom="paragraph">
              <wp:posOffset>1967233</wp:posOffset>
            </wp:positionV>
            <wp:extent cx="5190895" cy="292026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5190895" cy="2920269"/>
                    </a:xfrm>
                    <a:prstGeom prst="rect">
                      <a:avLst/>
                    </a:prstGeom>
                  </pic:spPr>
                </pic:pic>
              </a:graphicData>
            </a:graphic>
          </wp:anchor>
        </w:drawing>
      </w:r>
      <w:r>
        <w:rPr/>
        <w:t>period of time in the future. When the buyer's optimal amount Q</w:t>
      </w:r>
      <w:r>
        <w:rPr>
          <w:vertAlign w:val="subscript"/>
        </w:rPr>
        <w:t>1</w:t>
      </w:r>
      <w:r>
        <w:rPr>
          <w:vertAlign w:val="baseline"/>
        </w:rPr>
        <w:t> is less than or equal to the present value of the equity amount, it is in a loss state, and the loss amount is the premium. The seller is profitable, and the profit amount is the premium. When the optimal amount gradually increases, the loss and profit decrease year-on-year; when the optimal amount Q</w:t>
      </w:r>
      <w:r>
        <w:rPr>
          <w:vertAlign w:val="subscript"/>
        </w:rPr>
        <w:t>2</w:t>
      </w:r>
      <w:r>
        <w:rPr>
          <w:vertAlign w:val="baseline"/>
        </w:rPr>
        <w:t> is greater</w:t>
      </w:r>
      <w:r>
        <w:rPr>
          <w:spacing w:val="-22"/>
          <w:vertAlign w:val="baseline"/>
        </w:rPr>
        <w:t> </w:t>
      </w:r>
      <w:r>
        <w:rPr>
          <w:vertAlign w:val="baseline"/>
        </w:rPr>
        <w:t>than</w:t>
      </w:r>
      <w:r>
        <w:rPr>
          <w:spacing w:val="-20"/>
          <w:vertAlign w:val="baseline"/>
        </w:rPr>
        <w:t> </w:t>
      </w:r>
      <w:r>
        <w:rPr>
          <w:vertAlign w:val="baseline"/>
        </w:rPr>
        <w:t>the</w:t>
      </w:r>
      <w:r>
        <w:rPr>
          <w:spacing w:val="-20"/>
          <w:vertAlign w:val="baseline"/>
        </w:rPr>
        <w:t> </w:t>
      </w:r>
      <w:r>
        <w:rPr>
          <w:vertAlign w:val="baseline"/>
        </w:rPr>
        <w:t>equity</w:t>
      </w:r>
      <w:r>
        <w:rPr>
          <w:spacing w:val="-19"/>
          <w:vertAlign w:val="baseline"/>
        </w:rPr>
        <w:t> </w:t>
      </w:r>
      <w:r>
        <w:rPr>
          <w:vertAlign w:val="baseline"/>
        </w:rPr>
        <w:t>amount,</w:t>
      </w:r>
      <w:r>
        <w:rPr>
          <w:spacing w:val="-19"/>
          <w:vertAlign w:val="baseline"/>
        </w:rPr>
        <w:t> </w:t>
      </w:r>
      <w:r>
        <w:rPr>
          <w:vertAlign w:val="baseline"/>
        </w:rPr>
        <w:t>the</w:t>
      </w:r>
      <w:r>
        <w:rPr>
          <w:spacing w:val="-20"/>
          <w:vertAlign w:val="baseline"/>
        </w:rPr>
        <w:t> </w:t>
      </w:r>
      <w:r>
        <w:rPr>
          <w:vertAlign w:val="baseline"/>
        </w:rPr>
        <w:t>buyer</w:t>
      </w:r>
      <w:r>
        <w:rPr>
          <w:spacing w:val="-21"/>
          <w:vertAlign w:val="baseline"/>
        </w:rPr>
        <w:t> </w:t>
      </w:r>
      <w:r>
        <w:rPr>
          <w:vertAlign w:val="baseline"/>
        </w:rPr>
        <w:t>makes</w:t>
      </w:r>
      <w:r>
        <w:rPr>
          <w:spacing w:val="-19"/>
          <w:vertAlign w:val="baseline"/>
        </w:rPr>
        <w:t> </w:t>
      </w:r>
      <w:r>
        <w:rPr>
          <w:vertAlign w:val="baseline"/>
        </w:rPr>
        <w:t>a</w:t>
      </w:r>
      <w:r>
        <w:rPr>
          <w:spacing w:val="-21"/>
          <w:vertAlign w:val="baseline"/>
        </w:rPr>
        <w:t> </w:t>
      </w:r>
      <w:r>
        <w:rPr>
          <w:vertAlign w:val="baseline"/>
        </w:rPr>
        <w:t>profit</w:t>
      </w:r>
      <w:r>
        <w:rPr>
          <w:spacing w:val="-19"/>
          <w:vertAlign w:val="baseline"/>
        </w:rPr>
        <w:t> </w:t>
      </w:r>
      <w:r>
        <w:rPr>
          <w:vertAlign w:val="baseline"/>
        </w:rPr>
        <w:t>and</w:t>
      </w:r>
      <w:r>
        <w:rPr>
          <w:spacing w:val="-20"/>
          <w:vertAlign w:val="baseline"/>
        </w:rPr>
        <w:t> </w:t>
      </w:r>
      <w:r>
        <w:rPr>
          <w:vertAlign w:val="baseline"/>
        </w:rPr>
        <w:t>the</w:t>
      </w:r>
      <w:r>
        <w:rPr>
          <w:spacing w:val="-22"/>
          <w:vertAlign w:val="baseline"/>
        </w:rPr>
        <w:t> </w:t>
      </w:r>
      <w:r>
        <w:rPr>
          <w:vertAlign w:val="baseline"/>
        </w:rPr>
        <w:t>seller</w:t>
      </w:r>
      <w:r>
        <w:rPr>
          <w:spacing w:val="-21"/>
          <w:vertAlign w:val="baseline"/>
        </w:rPr>
        <w:t> </w:t>
      </w:r>
      <w:r>
        <w:rPr>
          <w:vertAlign w:val="baseline"/>
        </w:rPr>
        <w:t>loses</w:t>
      </w:r>
      <w:r>
        <w:rPr>
          <w:spacing w:val="-19"/>
          <w:vertAlign w:val="baseline"/>
        </w:rPr>
        <w:t> </w:t>
      </w:r>
      <w:r>
        <w:rPr>
          <w:vertAlign w:val="baseline"/>
        </w:rPr>
        <w:t>. At this time, the buyer can choose to purchase an appropriate amount of shares and sell the remaining amount of</w:t>
      </w:r>
      <w:r>
        <w:rPr>
          <w:spacing w:val="-4"/>
          <w:vertAlign w:val="baseline"/>
        </w:rPr>
        <w:t> </w:t>
      </w:r>
      <w:r>
        <w:rPr>
          <w:vertAlign w:val="baseline"/>
        </w:rPr>
        <w:t>shares.</w:t>
      </w:r>
    </w:p>
    <w:p>
      <w:pPr>
        <w:spacing w:after="0" w:line="268" w:lineRule="auto"/>
        <w:jc w:val="both"/>
        <w:sectPr>
          <w:pgSz w:w="11910" w:h="16840"/>
          <w:pgMar w:header="861" w:footer="0" w:top="1140" w:bottom="280" w:left="1660" w:right="1620"/>
        </w:sectPr>
      </w:pPr>
    </w:p>
    <w:p>
      <w:pPr>
        <w:pStyle w:val="BodyText"/>
        <w:spacing w:before="4"/>
        <w:rPr>
          <w:sz w:val="24"/>
        </w:rPr>
      </w:pPr>
    </w:p>
    <w:p>
      <w:pPr>
        <w:pStyle w:val="Heading1"/>
        <w:spacing w:line="326" w:lineRule="auto"/>
        <w:ind w:left="1777" w:right="407" w:hanging="1395"/>
      </w:pPr>
      <w:bookmarkStart w:name="_bookmark22" w:id="44"/>
      <w:bookmarkEnd w:id="44"/>
      <w:r>
        <w:rPr>
          <w:b w:val="0"/>
        </w:rPr>
      </w:r>
      <w:r>
        <w:rPr/>
        <w:t>Memorandum on the minimum target level of global waste plastic emissions</w:t>
      </w:r>
    </w:p>
    <w:p>
      <w:pPr>
        <w:pStyle w:val="Heading2"/>
        <w:numPr>
          <w:ilvl w:val="1"/>
          <w:numId w:val="7"/>
        </w:numPr>
        <w:tabs>
          <w:tab w:pos="682" w:val="left" w:leader="none"/>
        </w:tabs>
        <w:spacing w:line="240" w:lineRule="auto" w:before="20" w:after="0"/>
        <w:ind w:left="681" w:right="0" w:hanging="542"/>
        <w:jc w:val="left"/>
      </w:pPr>
      <w:bookmarkStart w:name="_bookmark23" w:id="45"/>
      <w:bookmarkEnd w:id="45"/>
      <w:r>
        <w:rPr>
          <w:b w:val="0"/>
        </w:rPr>
      </w:r>
      <w:bookmarkStart w:name="_bookmark23" w:id="46"/>
      <w:bookmarkEnd w:id="46"/>
      <w:r>
        <w:rPr/>
        <w:t>Waste</w:t>
      </w:r>
      <w:r>
        <w:rPr/>
        <w:t> plastic emission reduction</w:t>
      </w:r>
      <w:r>
        <w:rPr>
          <w:spacing w:val="-3"/>
        </w:rPr>
        <w:t> </w:t>
      </w:r>
      <w:r>
        <w:rPr/>
        <w:t>standards</w:t>
      </w:r>
    </w:p>
    <w:p>
      <w:pPr>
        <w:pStyle w:val="BodyText"/>
        <w:spacing w:line="268" w:lineRule="auto" w:before="131"/>
        <w:ind w:left="140" w:right="178" w:firstLine="559"/>
        <w:jc w:val="both"/>
      </w:pPr>
      <w:r>
        <w:rPr/>
        <w:t>Through the aforementioned grey prediction model, fitting the proportion of improper treatment in the global amount of waste plastics, we</w:t>
      </w:r>
      <w:r>
        <w:rPr>
          <w:spacing w:val="-8"/>
        </w:rPr>
        <w:t> </w:t>
      </w:r>
      <w:r>
        <w:rPr/>
        <w:t>obtained</w:t>
      </w:r>
      <w:r>
        <w:rPr>
          <w:spacing w:val="-7"/>
        </w:rPr>
        <w:t> </w:t>
      </w:r>
      <w:r>
        <w:rPr/>
        <w:t>a</w:t>
      </w:r>
      <w:r>
        <w:rPr>
          <w:spacing w:val="-8"/>
        </w:rPr>
        <w:t> </w:t>
      </w:r>
      <w:r>
        <w:rPr/>
        <w:t>curve</w:t>
      </w:r>
      <w:r>
        <w:rPr>
          <w:spacing w:val="-8"/>
        </w:rPr>
        <w:t> </w:t>
      </w:r>
      <w:r>
        <w:rPr/>
        <w:t>that</w:t>
      </w:r>
      <w:r>
        <w:rPr>
          <w:spacing w:val="-7"/>
        </w:rPr>
        <w:t> </w:t>
      </w:r>
      <w:r>
        <w:rPr/>
        <w:t>approximates</w:t>
      </w:r>
      <w:r>
        <w:rPr>
          <w:spacing w:val="-7"/>
        </w:rPr>
        <w:t> </w:t>
      </w:r>
      <w:r>
        <w:rPr/>
        <w:t>an</w:t>
      </w:r>
      <w:r>
        <w:rPr>
          <w:spacing w:val="-7"/>
        </w:rPr>
        <w:t> </w:t>
      </w:r>
      <w:r>
        <w:rPr/>
        <w:t>exponential</w:t>
      </w:r>
      <w:r>
        <w:rPr>
          <w:spacing w:val="-9"/>
        </w:rPr>
        <w:t> </w:t>
      </w:r>
      <w:r>
        <w:rPr/>
        <w:t>decay.</w:t>
      </w:r>
      <w:r>
        <w:rPr>
          <w:spacing w:val="-8"/>
        </w:rPr>
        <w:t> </w:t>
      </w:r>
      <w:r>
        <w:rPr/>
        <w:t>Our</w:t>
      </w:r>
      <w:r>
        <w:rPr>
          <w:spacing w:val="-7"/>
        </w:rPr>
        <w:t> </w:t>
      </w:r>
      <w:r>
        <w:rPr/>
        <w:t>real</w:t>
      </w:r>
      <w:r>
        <w:rPr>
          <w:spacing w:val="-8"/>
        </w:rPr>
        <w:t> </w:t>
      </w:r>
      <w:r>
        <w:rPr/>
        <w:t>data is based on the time series as the horizontal axis and is arranged in increasing</w:t>
      </w:r>
      <w:r>
        <w:rPr>
          <w:spacing w:val="-8"/>
        </w:rPr>
        <w:t> </w:t>
      </w:r>
      <w:r>
        <w:rPr/>
        <w:t>order</w:t>
      </w:r>
      <w:r>
        <w:rPr>
          <w:spacing w:val="-11"/>
        </w:rPr>
        <w:t> </w:t>
      </w:r>
      <w:r>
        <w:rPr/>
        <w:t>from</w:t>
      </w:r>
      <w:r>
        <w:rPr>
          <w:spacing w:val="-10"/>
        </w:rPr>
        <w:t> </w:t>
      </w:r>
      <w:r>
        <w:rPr/>
        <w:t>1980</w:t>
      </w:r>
      <w:r>
        <w:rPr>
          <w:spacing w:val="-8"/>
        </w:rPr>
        <w:t> </w:t>
      </w:r>
      <w:r>
        <w:rPr/>
        <w:t>to</w:t>
      </w:r>
      <w:r>
        <w:rPr>
          <w:spacing w:val="-9"/>
        </w:rPr>
        <w:t> </w:t>
      </w:r>
      <w:r>
        <w:rPr/>
        <w:t>2015.</w:t>
      </w:r>
      <w:r>
        <w:rPr>
          <w:spacing w:val="-12"/>
        </w:rPr>
        <w:t> </w:t>
      </w:r>
      <w:r>
        <w:rPr/>
        <w:t>The</w:t>
      </w:r>
      <w:r>
        <w:rPr>
          <w:spacing w:val="-10"/>
        </w:rPr>
        <w:t> </w:t>
      </w:r>
      <w:r>
        <w:rPr/>
        <w:t>figure</w:t>
      </w:r>
      <w:r>
        <w:rPr>
          <w:spacing w:val="-9"/>
        </w:rPr>
        <w:t> </w:t>
      </w:r>
      <w:r>
        <w:rPr/>
        <w:t>shows</w:t>
      </w:r>
      <w:r>
        <w:rPr>
          <w:spacing w:val="-10"/>
        </w:rPr>
        <w:t> </w:t>
      </w:r>
      <w:r>
        <w:rPr/>
        <w:t>the</w:t>
      </w:r>
      <w:r>
        <w:rPr>
          <w:spacing w:val="-8"/>
        </w:rPr>
        <w:t> </w:t>
      </w:r>
      <w:r>
        <w:rPr/>
        <w:t>predicted</w:t>
      </w:r>
      <w:r>
        <w:rPr>
          <w:spacing w:val="-10"/>
        </w:rPr>
        <w:t> </w:t>
      </w:r>
      <w:r>
        <w:rPr/>
        <w:t>values of the proportion of waste plastics improperly treated after 15 years, 50 years, 100 years, 150 years, and 200 years based on 2015. Our team recommends that ICM use this forecast as a criterion for assessing global emissions of waste plastics. The reasons are as</w:t>
      </w:r>
      <w:r>
        <w:rPr>
          <w:spacing w:val="-8"/>
        </w:rPr>
        <w:t> </w:t>
      </w:r>
      <w:r>
        <w:rPr/>
        <w:t>follows:</w:t>
      </w:r>
    </w:p>
    <w:p>
      <w:pPr>
        <w:pStyle w:val="BodyText"/>
        <w:spacing w:line="268" w:lineRule="auto"/>
        <w:ind w:left="140" w:right="173" w:firstLine="559"/>
        <w:jc w:val="both"/>
      </w:pPr>
      <w:r>
        <w:rPr/>
        <w:t>The current society has made a clear division of the whereabouts of plastic waste: recycling, harmless treatment and improper disposal </w:t>
      </w:r>
      <w:r>
        <w:rPr>
          <w:position w:val="10"/>
          <w:sz w:val="18"/>
        </w:rPr>
        <w:t>[4] </w:t>
      </w:r>
      <w:r>
        <w:rPr/>
        <w:t>. Among</w:t>
      </w:r>
      <w:r>
        <w:rPr>
          <w:spacing w:val="-17"/>
        </w:rPr>
        <w:t> </w:t>
      </w:r>
      <w:r>
        <w:rPr/>
        <w:t>them,</w:t>
      </w:r>
      <w:r>
        <w:rPr>
          <w:spacing w:val="-17"/>
        </w:rPr>
        <w:t> </w:t>
      </w:r>
      <w:r>
        <w:rPr/>
        <w:t>harmless</w:t>
      </w:r>
      <w:r>
        <w:rPr>
          <w:spacing w:val="-16"/>
        </w:rPr>
        <w:t> </w:t>
      </w:r>
      <w:r>
        <w:rPr/>
        <w:t>treatment</w:t>
      </w:r>
      <w:r>
        <w:rPr>
          <w:spacing w:val="-16"/>
        </w:rPr>
        <w:t> </w:t>
      </w:r>
      <w:r>
        <w:rPr/>
        <w:t>includes:</w:t>
      </w:r>
      <w:r>
        <w:rPr>
          <w:spacing w:val="-19"/>
        </w:rPr>
        <w:t> </w:t>
      </w:r>
      <w:r>
        <w:rPr/>
        <w:t>standardized</w:t>
      </w:r>
      <w:r>
        <w:rPr>
          <w:spacing w:val="-16"/>
        </w:rPr>
        <w:t> </w:t>
      </w:r>
      <w:r>
        <w:rPr/>
        <w:t>landfill</w:t>
      </w:r>
      <w:r>
        <w:rPr>
          <w:spacing w:val="-16"/>
        </w:rPr>
        <w:t> </w:t>
      </w:r>
      <w:r>
        <w:rPr/>
        <w:t>treatment; incineration treatment that complies with standard procedures and pre- treatment</w:t>
      </w:r>
      <w:r>
        <w:rPr>
          <w:spacing w:val="-17"/>
        </w:rPr>
        <w:t> </w:t>
      </w:r>
      <w:r>
        <w:rPr/>
        <w:t>compost</w:t>
      </w:r>
      <w:r>
        <w:rPr>
          <w:spacing w:val="-17"/>
        </w:rPr>
        <w:t> </w:t>
      </w:r>
      <w:r>
        <w:rPr/>
        <w:t>treatment.</w:t>
      </w:r>
      <w:r>
        <w:rPr>
          <w:spacing w:val="-19"/>
        </w:rPr>
        <w:t> </w:t>
      </w:r>
      <w:r>
        <w:rPr/>
        <w:t>These</w:t>
      </w:r>
      <w:r>
        <w:rPr>
          <w:spacing w:val="-18"/>
        </w:rPr>
        <w:t> </w:t>
      </w:r>
      <w:r>
        <w:rPr/>
        <w:t>three</w:t>
      </w:r>
      <w:r>
        <w:rPr>
          <w:spacing w:val="-18"/>
        </w:rPr>
        <w:t> </w:t>
      </w:r>
      <w:r>
        <w:rPr/>
        <w:t>treatments</w:t>
      </w:r>
      <w:r>
        <w:rPr>
          <w:spacing w:val="-17"/>
        </w:rPr>
        <w:t> </w:t>
      </w:r>
      <w:r>
        <w:rPr/>
        <w:t>can</w:t>
      </w:r>
      <w:r>
        <w:rPr>
          <w:spacing w:val="-17"/>
        </w:rPr>
        <w:t> </w:t>
      </w:r>
      <w:r>
        <w:rPr/>
        <w:t>ensure</w:t>
      </w:r>
      <w:r>
        <w:rPr>
          <w:spacing w:val="-18"/>
        </w:rPr>
        <w:t> </w:t>
      </w:r>
      <w:r>
        <w:rPr/>
        <w:t>that</w:t>
      </w:r>
      <w:r>
        <w:rPr>
          <w:spacing w:val="-20"/>
        </w:rPr>
        <w:t> </w:t>
      </w:r>
      <w:r>
        <w:rPr/>
        <w:t>plastic waste</w:t>
      </w:r>
      <w:r>
        <w:rPr>
          <w:spacing w:val="-11"/>
        </w:rPr>
        <w:t> </w:t>
      </w:r>
      <w:r>
        <w:rPr/>
        <w:t>does</w:t>
      </w:r>
      <w:r>
        <w:rPr>
          <w:spacing w:val="-7"/>
        </w:rPr>
        <w:t> </w:t>
      </w:r>
      <w:r>
        <w:rPr/>
        <w:t>not</w:t>
      </w:r>
      <w:r>
        <w:rPr>
          <w:spacing w:val="-10"/>
        </w:rPr>
        <w:t> </w:t>
      </w:r>
      <w:r>
        <w:rPr/>
        <w:t>flow</w:t>
      </w:r>
      <w:r>
        <w:rPr>
          <w:spacing w:val="-7"/>
        </w:rPr>
        <w:t> </w:t>
      </w:r>
      <w:r>
        <w:rPr/>
        <w:t>into</w:t>
      </w:r>
      <w:r>
        <w:rPr>
          <w:spacing w:val="-9"/>
        </w:rPr>
        <w:t> </w:t>
      </w:r>
      <w:r>
        <w:rPr/>
        <w:t>the</w:t>
      </w:r>
      <w:r>
        <w:rPr>
          <w:spacing w:val="-11"/>
        </w:rPr>
        <w:t> </w:t>
      </w:r>
      <w:r>
        <w:rPr/>
        <w:t>natural</w:t>
      </w:r>
      <w:r>
        <w:rPr>
          <w:spacing w:val="-7"/>
        </w:rPr>
        <w:t> </w:t>
      </w:r>
      <w:r>
        <w:rPr/>
        <w:t>environment</w:t>
      </w:r>
      <w:r>
        <w:rPr>
          <w:spacing w:val="-9"/>
        </w:rPr>
        <w:t> </w:t>
      </w:r>
      <w:r>
        <w:rPr/>
        <w:t>in</w:t>
      </w:r>
      <w:r>
        <w:rPr>
          <w:spacing w:val="-8"/>
        </w:rPr>
        <w:t> </w:t>
      </w:r>
      <w:r>
        <w:rPr/>
        <w:t>the</w:t>
      </w:r>
      <w:r>
        <w:rPr>
          <w:spacing w:val="-8"/>
        </w:rPr>
        <w:t> </w:t>
      </w:r>
      <w:r>
        <w:rPr/>
        <w:t>form</w:t>
      </w:r>
      <w:r>
        <w:rPr>
          <w:spacing w:val="-10"/>
        </w:rPr>
        <w:t> </w:t>
      </w:r>
      <w:r>
        <w:rPr/>
        <w:t>of</w:t>
      </w:r>
      <w:r>
        <w:rPr>
          <w:spacing w:val="-11"/>
        </w:rPr>
        <w:t> </w:t>
      </w:r>
      <w:r>
        <w:rPr/>
        <w:t>a</w:t>
      </w:r>
      <w:r>
        <w:rPr>
          <w:spacing w:val="-8"/>
        </w:rPr>
        <w:t> </w:t>
      </w:r>
      <w:r>
        <w:rPr/>
        <w:t>pollution source.</w:t>
      </w:r>
      <w:r>
        <w:rPr>
          <w:spacing w:val="-8"/>
        </w:rPr>
        <w:t> </w:t>
      </w:r>
      <w:r>
        <w:rPr/>
        <w:t>Therefore,</w:t>
      </w:r>
      <w:r>
        <w:rPr>
          <w:spacing w:val="-8"/>
        </w:rPr>
        <w:t> </w:t>
      </w:r>
      <w:r>
        <w:rPr/>
        <w:t>the</w:t>
      </w:r>
      <w:r>
        <w:rPr>
          <w:spacing w:val="-7"/>
        </w:rPr>
        <w:t> </w:t>
      </w:r>
      <w:r>
        <w:rPr/>
        <w:t>discharge</w:t>
      </w:r>
      <w:r>
        <w:rPr>
          <w:spacing w:val="-5"/>
        </w:rPr>
        <w:t> </w:t>
      </w:r>
      <w:r>
        <w:rPr/>
        <w:t>of</w:t>
      </w:r>
      <w:r>
        <w:rPr>
          <w:spacing w:val="-7"/>
        </w:rPr>
        <w:t> </w:t>
      </w:r>
      <w:r>
        <w:rPr/>
        <w:t>this</w:t>
      </w:r>
      <w:r>
        <w:rPr>
          <w:spacing w:val="-5"/>
        </w:rPr>
        <w:t> </w:t>
      </w:r>
      <w:r>
        <w:rPr/>
        <w:t>part</w:t>
      </w:r>
      <w:r>
        <w:rPr>
          <w:spacing w:val="-5"/>
        </w:rPr>
        <w:t> </w:t>
      </w:r>
      <w:r>
        <w:rPr/>
        <w:t>of</w:t>
      </w:r>
      <w:r>
        <w:rPr>
          <w:spacing w:val="-5"/>
        </w:rPr>
        <w:t> </w:t>
      </w:r>
      <w:r>
        <w:rPr/>
        <w:t>plastic</w:t>
      </w:r>
      <w:r>
        <w:rPr>
          <w:spacing w:val="-4"/>
        </w:rPr>
        <w:t> </w:t>
      </w:r>
      <w:r>
        <w:rPr/>
        <w:t>waste</w:t>
      </w:r>
      <w:r>
        <w:rPr>
          <w:spacing w:val="-8"/>
        </w:rPr>
        <w:t> </w:t>
      </w:r>
      <w:r>
        <w:rPr/>
        <w:t>will</w:t>
      </w:r>
      <w:r>
        <w:rPr>
          <w:spacing w:val="-6"/>
        </w:rPr>
        <w:t> </w:t>
      </w:r>
      <w:r>
        <w:rPr/>
        <w:t>not</w:t>
      </w:r>
      <w:r>
        <w:rPr>
          <w:spacing w:val="-5"/>
        </w:rPr>
        <w:t> </w:t>
      </w:r>
      <w:r>
        <w:rPr/>
        <w:t>affect the</w:t>
      </w:r>
      <w:r>
        <w:rPr>
          <w:spacing w:val="-13"/>
        </w:rPr>
        <w:t> </w:t>
      </w:r>
      <w:r>
        <w:rPr/>
        <w:t>natural</w:t>
      </w:r>
      <w:r>
        <w:rPr>
          <w:spacing w:val="-10"/>
        </w:rPr>
        <w:t> </w:t>
      </w:r>
      <w:r>
        <w:rPr/>
        <w:t>environment.</w:t>
      </w:r>
      <w:r>
        <w:rPr>
          <w:spacing w:val="-12"/>
        </w:rPr>
        <w:t> </w:t>
      </w:r>
      <w:r>
        <w:rPr/>
        <w:t>Under</w:t>
      </w:r>
      <w:r>
        <w:rPr>
          <w:spacing w:val="-6"/>
        </w:rPr>
        <w:t> </w:t>
      </w:r>
      <w:r>
        <w:rPr/>
        <w:t>the</w:t>
      </w:r>
      <w:r>
        <w:rPr>
          <w:spacing w:val="-13"/>
        </w:rPr>
        <w:t> </w:t>
      </w:r>
      <w:r>
        <w:rPr/>
        <w:t>premise</w:t>
      </w:r>
      <w:r>
        <w:rPr>
          <w:spacing w:val="-13"/>
        </w:rPr>
        <w:t> </w:t>
      </w:r>
      <w:r>
        <w:rPr/>
        <w:t>that</w:t>
      </w:r>
      <w:r>
        <w:rPr>
          <w:spacing w:val="-10"/>
        </w:rPr>
        <w:t> </w:t>
      </w:r>
      <w:r>
        <w:rPr/>
        <w:t>the</w:t>
      </w:r>
      <w:r>
        <w:rPr>
          <w:spacing w:val="-10"/>
        </w:rPr>
        <w:t> </w:t>
      </w:r>
      <w:r>
        <w:rPr/>
        <w:t>current</w:t>
      </w:r>
      <w:r>
        <w:rPr>
          <w:spacing w:val="-10"/>
        </w:rPr>
        <w:t> </w:t>
      </w:r>
      <w:r>
        <w:rPr/>
        <w:t>plastic</w:t>
      </w:r>
      <w:r>
        <w:rPr>
          <w:spacing w:val="-11"/>
        </w:rPr>
        <w:t> </w:t>
      </w:r>
      <w:r>
        <w:rPr/>
        <w:t>product manufacturing process cannot make breakthrough progress, we assume that non-degradable disposable plastics still occupy the main position of plastic products. Impact, we only need to reduce the discharge of improperly disposed</w:t>
      </w:r>
      <w:r>
        <w:rPr>
          <w:spacing w:val="-3"/>
        </w:rPr>
        <w:t> </w:t>
      </w:r>
      <w:r>
        <w:rPr/>
        <w:t>waste.</w:t>
      </w:r>
    </w:p>
    <w:p>
      <w:pPr>
        <w:spacing w:after="0" w:line="268" w:lineRule="auto"/>
        <w:jc w:val="both"/>
        <w:sectPr>
          <w:headerReference w:type="default" r:id="rId21"/>
          <w:pgSz w:w="11910" w:h="16840"/>
          <w:pgMar w:header="861" w:footer="0" w:top="1140" w:bottom="280" w:left="1660" w:right="1620"/>
          <w:pgNumType w:start="18"/>
        </w:sectPr>
      </w:pPr>
    </w:p>
    <w:p>
      <w:pPr>
        <w:pStyle w:val="BodyText"/>
        <w:rPr>
          <w:sz w:val="20"/>
        </w:rPr>
      </w:pPr>
    </w:p>
    <w:p>
      <w:pPr>
        <w:pStyle w:val="BodyText"/>
        <w:rPr>
          <w:sz w:val="20"/>
        </w:rPr>
      </w:pPr>
    </w:p>
    <w:p>
      <w:pPr>
        <w:pStyle w:val="BodyText"/>
        <w:spacing w:before="9"/>
        <w:rPr>
          <w:sz w:val="18"/>
        </w:rPr>
      </w:pPr>
    </w:p>
    <w:p>
      <w:pPr>
        <w:pStyle w:val="BodyText"/>
        <w:ind w:left="140"/>
        <w:rPr>
          <w:sz w:val="20"/>
        </w:rPr>
      </w:pPr>
      <w:r>
        <w:rPr>
          <w:sz w:val="20"/>
        </w:rPr>
        <w:drawing>
          <wp:inline distT="0" distB="0" distL="0" distR="0">
            <wp:extent cx="5226085" cy="310553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2" cstate="print"/>
                    <a:stretch>
                      <a:fillRect/>
                    </a:stretch>
                  </pic:blipFill>
                  <pic:spPr>
                    <a:xfrm>
                      <a:off x="0" y="0"/>
                      <a:ext cx="5226085" cy="3105530"/>
                    </a:xfrm>
                    <a:prstGeom prst="rect">
                      <a:avLst/>
                    </a:prstGeom>
                  </pic:spPr>
                </pic:pic>
              </a:graphicData>
            </a:graphic>
          </wp:inline>
        </w:drawing>
      </w:r>
      <w:r>
        <w:rPr>
          <w:sz w:val="20"/>
        </w:rPr>
      </w:r>
    </w:p>
    <w:p>
      <w:pPr>
        <w:pStyle w:val="BodyText"/>
        <w:spacing w:line="268" w:lineRule="auto" w:before="92"/>
        <w:ind w:left="140" w:right="177" w:firstLine="559"/>
        <w:jc w:val="both"/>
      </w:pPr>
      <w:r>
        <w:rPr/>
        <w:pict>
          <v:shape style="position:absolute;margin-left:90.024002pt;margin-top:93.270325pt;width:415.65pt;height:69.4pt;mso-position-horizontal-relative:page;mso-position-vertical-relative:paragraph;z-index:2516725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383"/>
                    <w:gridCol w:w="1382"/>
                    <w:gridCol w:w="1382"/>
                    <w:gridCol w:w="1384"/>
                    <w:gridCol w:w="1382"/>
                  </w:tblGrid>
                  <w:tr>
                    <w:trPr>
                      <w:trHeight w:val="659" w:hRule="atLeast"/>
                    </w:trPr>
                    <w:tc>
                      <w:tcPr>
                        <w:tcW w:w="1382" w:type="dxa"/>
                      </w:tcPr>
                      <w:p>
                        <w:pPr>
                          <w:pStyle w:val="TableParagraph"/>
                          <w:spacing w:before="30"/>
                          <w:ind w:left="458"/>
                          <w:rPr>
                            <w:b/>
                            <w:sz w:val="22"/>
                          </w:rPr>
                        </w:pPr>
                        <w:r>
                          <w:rPr>
                            <w:b/>
                            <w:sz w:val="22"/>
                          </w:rPr>
                          <w:t>Year</w:t>
                        </w:r>
                      </w:p>
                    </w:tc>
                    <w:tc>
                      <w:tcPr>
                        <w:tcW w:w="1383" w:type="dxa"/>
                      </w:tcPr>
                      <w:p>
                        <w:pPr>
                          <w:pStyle w:val="TableParagraph"/>
                          <w:spacing w:before="30"/>
                          <w:ind w:left="220" w:right="211"/>
                          <w:jc w:val="center"/>
                          <w:rPr>
                            <w:b/>
                            <w:sz w:val="22"/>
                          </w:rPr>
                        </w:pPr>
                        <w:r>
                          <w:rPr>
                            <w:b/>
                            <w:sz w:val="22"/>
                          </w:rPr>
                          <w:t>2030</w:t>
                        </w:r>
                      </w:p>
                    </w:tc>
                    <w:tc>
                      <w:tcPr>
                        <w:tcW w:w="1382" w:type="dxa"/>
                      </w:tcPr>
                      <w:p>
                        <w:pPr>
                          <w:pStyle w:val="TableParagraph"/>
                          <w:spacing w:before="30"/>
                          <w:ind w:left="220" w:right="210"/>
                          <w:jc w:val="center"/>
                          <w:rPr>
                            <w:b/>
                            <w:sz w:val="22"/>
                          </w:rPr>
                        </w:pPr>
                        <w:r>
                          <w:rPr>
                            <w:b/>
                            <w:sz w:val="22"/>
                          </w:rPr>
                          <w:t>2065</w:t>
                        </w:r>
                      </w:p>
                    </w:tc>
                    <w:tc>
                      <w:tcPr>
                        <w:tcW w:w="1382" w:type="dxa"/>
                      </w:tcPr>
                      <w:p>
                        <w:pPr>
                          <w:pStyle w:val="TableParagraph"/>
                          <w:spacing w:before="30"/>
                          <w:ind w:left="222" w:right="210"/>
                          <w:jc w:val="center"/>
                          <w:rPr>
                            <w:b/>
                            <w:sz w:val="22"/>
                          </w:rPr>
                        </w:pPr>
                        <w:r>
                          <w:rPr>
                            <w:b/>
                            <w:sz w:val="22"/>
                          </w:rPr>
                          <w:t>2115</w:t>
                        </w:r>
                      </w:p>
                    </w:tc>
                    <w:tc>
                      <w:tcPr>
                        <w:tcW w:w="1384" w:type="dxa"/>
                      </w:tcPr>
                      <w:p>
                        <w:pPr>
                          <w:pStyle w:val="TableParagraph"/>
                          <w:spacing w:before="30"/>
                          <w:ind w:left="277" w:right="266"/>
                          <w:jc w:val="center"/>
                          <w:rPr>
                            <w:b/>
                            <w:sz w:val="22"/>
                          </w:rPr>
                        </w:pPr>
                        <w:r>
                          <w:rPr>
                            <w:b/>
                            <w:sz w:val="22"/>
                          </w:rPr>
                          <w:t>2165</w:t>
                        </w:r>
                      </w:p>
                    </w:tc>
                    <w:tc>
                      <w:tcPr>
                        <w:tcW w:w="1382" w:type="dxa"/>
                      </w:tcPr>
                      <w:p>
                        <w:pPr>
                          <w:pStyle w:val="TableParagraph"/>
                          <w:spacing w:before="30"/>
                          <w:ind w:left="221" w:right="210"/>
                          <w:jc w:val="center"/>
                          <w:rPr>
                            <w:b/>
                            <w:sz w:val="22"/>
                          </w:rPr>
                        </w:pPr>
                        <w:r>
                          <w:rPr>
                            <w:b/>
                            <w:sz w:val="22"/>
                          </w:rPr>
                          <w:t>2215</w:t>
                        </w:r>
                      </w:p>
                    </w:tc>
                  </w:tr>
                  <w:tr>
                    <w:trPr>
                      <w:trHeight w:val="698" w:hRule="atLeast"/>
                    </w:trPr>
                    <w:tc>
                      <w:tcPr>
                        <w:tcW w:w="1382" w:type="dxa"/>
                        <w:shd w:val="clear" w:color="auto" w:fill="DEEAF6"/>
                      </w:tcPr>
                      <w:p>
                        <w:pPr>
                          <w:pStyle w:val="TableParagraph"/>
                          <w:spacing w:before="29"/>
                          <w:ind w:left="465"/>
                          <w:rPr>
                            <w:b/>
                            <w:sz w:val="22"/>
                          </w:rPr>
                        </w:pPr>
                        <w:r>
                          <w:rPr>
                            <w:b/>
                            <w:sz w:val="22"/>
                          </w:rPr>
                          <w:t>Data</w:t>
                        </w:r>
                      </w:p>
                    </w:tc>
                    <w:tc>
                      <w:tcPr>
                        <w:tcW w:w="1383" w:type="dxa"/>
                        <w:shd w:val="clear" w:color="auto" w:fill="DEEAF6"/>
                      </w:tcPr>
                      <w:p>
                        <w:pPr>
                          <w:pStyle w:val="TableParagraph"/>
                          <w:spacing w:before="29"/>
                          <w:ind w:left="222" w:right="211"/>
                          <w:jc w:val="center"/>
                          <w:rPr>
                            <w:sz w:val="22"/>
                          </w:rPr>
                        </w:pPr>
                        <w:r>
                          <w:rPr>
                            <w:sz w:val="22"/>
                          </w:rPr>
                          <w:t>45.1429%</w:t>
                        </w:r>
                      </w:p>
                    </w:tc>
                    <w:tc>
                      <w:tcPr>
                        <w:tcW w:w="1382" w:type="dxa"/>
                        <w:shd w:val="clear" w:color="auto" w:fill="DEEAF6"/>
                      </w:tcPr>
                      <w:p>
                        <w:pPr>
                          <w:pStyle w:val="TableParagraph"/>
                          <w:spacing w:before="29"/>
                          <w:ind w:left="222" w:right="210"/>
                          <w:jc w:val="center"/>
                          <w:rPr>
                            <w:sz w:val="22"/>
                          </w:rPr>
                        </w:pPr>
                        <w:r>
                          <w:rPr>
                            <w:sz w:val="22"/>
                          </w:rPr>
                          <w:t>25.0759%</w:t>
                        </w:r>
                      </w:p>
                    </w:tc>
                    <w:tc>
                      <w:tcPr>
                        <w:tcW w:w="1382" w:type="dxa"/>
                        <w:shd w:val="clear" w:color="auto" w:fill="DEEAF6"/>
                      </w:tcPr>
                      <w:p>
                        <w:pPr>
                          <w:pStyle w:val="TableParagraph"/>
                          <w:spacing w:before="29"/>
                          <w:ind w:left="222" w:right="210"/>
                          <w:jc w:val="center"/>
                          <w:rPr>
                            <w:sz w:val="22"/>
                          </w:rPr>
                        </w:pPr>
                        <w:r>
                          <w:rPr>
                            <w:sz w:val="22"/>
                          </w:rPr>
                          <w:t>10.8266%</w:t>
                        </w:r>
                      </w:p>
                    </w:tc>
                    <w:tc>
                      <w:tcPr>
                        <w:tcW w:w="1384" w:type="dxa"/>
                        <w:shd w:val="clear" w:color="auto" w:fill="DEEAF6"/>
                      </w:tcPr>
                      <w:p>
                        <w:pPr>
                          <w:pStyle w:val="TableParagraph"/>
                          <w:spacing w:before="29"/>
                          <w:ind w:left="278" w:right="266"/>
                          <w:jc w:val="center"/>
                          <w:rPr>
                            <w:sz w:val="22"/>
                          </w:rPr>
                        </w:pPr>
                        <w:r>
                          <w:rPr>
                            <w:sz w:val="22"/>
                          </w:rPr>
                          <w:t>4.6745%</w:t>
                        </w:r>
                      </w:p>
                    </w:tc>
                    <w:tc>
                      <w:tcPr>
                        <w:tcW w:w="1382" w:type="dxa"/>
                        <w:shd w:val="clear" w:color="auto" w:fill="DEEAF6"/>
                      </w:tcPr>
                      <w:p>
                        <w:pPr>
                          <w:pStyle w:val="TableParagraph"/>
                          <w:spacing w:before="29"/>
                          <w:ind w:left="222" w:right="210"/>
                          <w:jc w:val="center"/>
                          <w:rPr>
                            <w:sz w:val="22"/>
                          </w:rPr>
                        </w:pPr>
                        <w:r>
                          <w:rPr>
                            <w:sz w:val="22"/>
                          </w:rPr>
                          <w:t>2.0182%</w:t>
                        </w:r>
                      </w:p>
                    </w:tc>
                  </w:tr>
                </w:tbl>
                <w:p>
                  <w:pPr>
                    <w:pStyle w:val="BodyText"/>
                  </w:pPr>
                </w:p>
              </w:txbxContent>
            </v:textbox>
            <w10:wrap type="none"/>
          </v:shape>
        </w:pict>
      </w:r>
      <w:r>
        <w:rPr/>
        <w:t>Therefore, we will use the above-mentioned time node as the evaluation standard for the staged emission reductions. By 2030, the proportion</w:t>
      </w:r>
      <w:r>
        <w:rPr>
          <w:spacing w:val="-17"/>
        </w:rPr>
        <w:t> </w:t>
      </w:r>
      <w:r>
        <w:rPr/>
        <w:t>of</w:t>
      </w:r>
      <w:r>
        <w:rPr>
          <w:spacing w:val="-16"/>
        </w:rPr>
        <w:t> </w:t>
      </w:r>
      <w:r>
        <w:rPr/>
        <w:t>improperly</w:t>
      </w:r>
      <w:r>
        <w:rPr>
          <w:spacing w:val="-16"/>
        </w:rPr>
        <w:t> </w:t>
      </w:r>
      <w:r>
        <w:rPr/>
        <w:t>handled</w:t>
      </w:r>
      <w:r>
        <w:rPr>
          <w:spacing w:val="-15"/>
        </w:rPr>
        <w:t> </w:t>
      </w:r>
      <w:r>
        <w:rPr/>
        <w:t>waste</w:t>
      </w:r>
      <w:r>
        <w:rPr>
          <w:spacing w:val="-16"/>
        </w:rPr>
        <w:t> </w:t>
      </w:r>
      <w:r>
        <w:rPr/>
        <w:t>plastics</w:t>
      </w:r>
      <w:r>
        <w:rPr>
          <w:spacing w:val="-15"/>
        </w:rPr>
        <w:t> </w:t>
      </w:r>
      <w:r>
        <w:rPr/>
        <w:t>should</w:t>
      </w:r>
      <w:r>
        <w:rPr>
          <w:spacing w:val="-17"/>
        </w:rPr>
        <w:t> </w:t>
      </w:r>
      <w:r>
        <w:rPr/>
        <w:t>be</w:t>
      </w:r>
      <w:r>
        <w:rPr>
          <w:spacing w:val="-16"/>
        </w:rPr>
        <w:t> </w:t>
      </w:r>
      <w:r>
        <w:rPr/>
        <w:t>reduced</w:t>
      </w:r>
      <w:r>
        <w:rPr>
          <w:spacing w:val="-15"/>
        </w:rPr>
        <w:t> </w:t>
      </w:r>
      <w:r>
        <w:rPr/>
        <w:t>to</w:t>
      </w:r>
      <w:r>
        <w:rPr>
          <w:spacing w:val="-15"/>
        </w:rPr>
        <w:t> </w:t>
      </w:r>
      <w:r>
        <w:rPr/>
        <w:t>45%, before</w:t>
      </w:r>
      <w:r>
        <w:rPr>
          <w:spacing w:val="-13"/>
        </w:rPr>
        <w:t> </w:t>
      </w:r>
      <w:r>
        <w:rPr/>
        <w:t>2065,</w:t>
      </w:r>
      <w:r>
        <w:rPr>
          <w:spacing w:val="-13"/>
        </w:rPr>
        <w:t> </w:t>
      </w:r>
      <w:r>
        <w:rPr/>
        <w:t>the</w:t>
      </w:r>
      <w:r>
        <w:rPr>
          <w:spacing w:val="-11"/>
        </w:rPr>
        <w:t> </w:t>
      </w:r>
      <w:r>
        <w:rPr/>
        <w:t>proportion</w:t>
      </w:r>
      <w:r>
        <w:rPr>
          <w:spacing w:val="-12"/>
        </w:rPr>
        <w:t> </w:t>
      </w:r>
      <w:r>
        <w:rPr/>
        <w:t>should</w:t>
      </w:r>
      <w:r>
        <w:rPr>
          <w:spacing w:val="-13"/>
        </w:rPr>
        <w:t> </w:t>
      </w:r>
      <w:r>
        <w:rPr/>
        <w:t>be</w:t>
      </w:r>
      <w:r>
        <w:rPr>
          <w:spacing w:val="-12"/>
        </w:rPr>
        <w:t> </w:t>
      </w:r>
      <w:r>
        <w:rPr/>
        <w:t>reduced</w:t>
      </w:r>
      <w:r>
        <w:rPr>
          <w:spacing w:val="-11"/>
        </w:rPr>
        <w:t> </w:t>
      </w:r>
      <w:r>
        <w:rPr/>
        <w:t>to</w:t>
      </w:r>
      <w:r>
        <w:rPr>
          <w:spacing w:val="-12"/>
        </w:rPr>
        <w:t> </w:t>
      </w:r>
      <w:r>
        <w:rPr/>
        <w:t>25%</w:t>
      </w:r>
      <w:r>
        <w:rPr>
          <w:spacing w:val="-12"/>
        </w:rPr>
        <w:t> </w:t>
      </w:r>
      <w:r>
        <w:rPr/>
        <w:t>etc.</w:t>
      </w:r>
      <w:r>
        <w:rPr>
          <w:spacing w:val="-13"/>
        </w:rPr>
        <w:t> </w:t>
      </w:r>
      <w:r>
        <w:rPr/>
        <w:t>The</w:t>
      </w:r>
      <w:r>
        <w:rPr>
          <w:spacing w:val="-12"/>
        </w:rPr>
        <w:t> </w:t>
      </w:r>
      <w:r>
        <w:rPr/>
        <w:t>target</w:t>
      </w:r>
      <w:r>
        <w:rPr>
          <w:spacing w:val="-12"/>
        </w:rPr>
        <w:t> </w:t>
      </w:r>
      <w:r>
        <w:rPr/>
        <w:t>value is as</w:t>
      </w:r>
      <w:r>
        <w:rPr>
          <w:spacing w:val="1"/>
        </w:rPr>
        <w:t> </w:t>
      </w:r>
      <w:r>
        <w:rPr/>
        <w:t>follows:</w:t>
      </w:r>
    </w:p>
    <w:p>
      <w:pPr>
        <w:pStyle w:val="BodyText"/>
        <w:rPr>
          <w:sz w:val="30"/>
        </w:rPr>
      </w:pPr>
    </w:p>
    <w:p>
      <w:pPr>
        <w:pStyle w:val="BodyText"/>
        <w:rPr>
          <w:sz w:val="30"/>
        </w:rPr>
      </w:pPr>
    </w:p>
    <w:p>
      <w:pPr>
        <w:pStyle w:val="BodyText"/>
        <w:rPr>
          <w:sz w:val="30"/>
        </w:rPr>
      </w:pPr>
    </w:p>
    <w:p>
      <w:pPr>
        <w:pStyle w:val="Heading2"/>
        <w:numPr>
          <w:ilvl w:val="1"/>
          <w:numId w:val="7"/>
        </w:numPr>
        <w:tabs>
          <w:tab w:pos="723" w:val="left" w:leader="none"/>
        </w:tabs>
        <w:spacing w:line="620" w:lineRule="atLeast" w:before="223" w:after="0"/>
        <w:ind w:left="140" w:right="180" w:firstLine="0"/>
        <w:jc w:val="left"/>
      </w:pPr>
      <w:bookmarkStart w:name="_bookmark24" w:id="47"/>
      <w:bookmarkEnd w:id="47"/>
      <w:r>
        <w:rPr>
          <w:b w:val="0"/>
        </w:rPr>
      </w:r>
      <w:bookmarkStart w:name="_bookmark24" w:id="48"/>
      <w:bookmarkEnd w:id="48"/>
      <w:r>
        <w:rPr/>
        <w:t>Li</w:t>
      </w:r>
      <w:r>
        <w:rPr/>
        <w:t>mitations of forecast timelines and factors that may accelerate or delay target</w:t>
      </w:r>
      <w:r>
        <w:rPr>
          <w:spacing w:val="-2"/>
        </w:rPr>
        <w:t> </w:t>
      </w:r>
      <w:r>
        <w:rPr/>
        <w:t>achievement</w:t>
      </w:r>
    </w:p>
    <w:p>
      <w:pPr>
        <w:pStyle w:val="BodyText"/>
        <w:spacing w:line="268" w:lineRule="auto" w:before="135"/>
        <w:ind w:left="140" w:right="179" w:firstLine="559"/>
        <w:jc w:val="both"/>
      </w:pPr>
      <w:r>
        <w:rPr/>
        <w:t>This timeline was established with a gray prediction model. Grey prediction is a method of predicting a system containing uncertain</w:t>
      </w:r>
      <w:r>
        <w:rPr>
          <w:spacing w:val="-44"/>
        </w:rPr>
        <w:t> </w:t>
      </w:r>
      <w:r>
        <w:rPr/>
        <w:t>factors. Grey prediction identifies the degree of disparity in development trends between system factors, that is, performs correlation analysis, and generates and processes the original data to find the rules of system changes, and generates data sequences with strong regularity, thereby making future development trends prediction. The data and forecast data used</w:t>
      </w:r>
      <w:r>
        <w:rPr>
          <w:spacing w:val="-6"/>
        </w:rPr>
        <w:t> </w:t>
      </w:r>
      <w:r>
        <w:rPr/>
        <w:t>by</w:t>
      </w:r>
      <w:r>
        <w:rPr>
          <w:spacing w:val="-5"/>
        </w:rPr>
        <w:t> </w:t>
      </w:r>
      <w:r>
        <w:rPr/>
        <w:t>our</w:t>
      </w:r>
      <w:r>
        <w:rPr>
          <w:spacing w:val="-2"/>
        </w:rPr>
        <w:t> </w:t>
      </w:r>
      <w:r>
        <w:rPr/>
        <w:t>team</w:t>
      </w:r>
      <w:r>
        <w:rPr>
          <w:spacing w:val="-2"/>
        </w:rPr>
        <w:t> </w:t>
      </w:r>
      <w:r>
        <w:rPr/>
        <w:t>from</w:t>
      </w:r>
      <w:r>
        <w:rPr>
          <w:spacing w:val="-2"/>
        </w:rPr>
        <w:t> </w:t>
      </w:r>
      <w:r>
        <w:rPr/>
        <w:t>1980</w:t>
      </w:r>
      <w:r>
        <w:rPr>
          <w:spacing w:val="-5"/>
        </w:rPr>
        <w:t> </w:t>
      </w:r>
      <w:r>
        <w:rPr/>
        <w:t>to</w:t>
      </w:r>
      <w:r>
        <w:rPr>
          <w:spacing w:val="-5"/>
        </w:rPr>
        <w:t> </w:t>
      </w:r>
      <w:r>
        <w:rPr/>
        <w:t>2015</w:t>
      </w:r>
      <w:r>
        <w:rPr>
          <w:spacing w:val="-6"/>
        </w:rPr>
        <w:t> </w:t>
      </w:r>
      <w:r>
        <w:rPr/>
        <w:t>passed</w:t>
      </w:r>
      <w:r>
        <w:rPr>
          <w:spacing w:val="-5"/>
        </w:rPr>
        <w:t> </w:t>
      </w:r>
      <w:r>
        <w:rPr/>
        <w:t>the</w:t>
      </w:r>
      <w:r>
        <w:rPr>
          <w:spacing w:val="-5"/>
        </w:rPr>
        <w:t> </w:t>
      </w:r>
      <w:r>
        <w:rPr/>
        <w:t>correlation</w:t>
      </w:r>
      <w:r>
        <w:rPr>
          <w:spacing w:val="-3"/>
        </w:rPr>
        <w:t> </w:t>
      </w:r>
      <w:r>
        <w:rPr/>
        <w:t>test,</w:t>
      </w:r>
      <w:r>
        <w:rPr>
          <w:spacing w:val="-6"/>
        </w:rPr>
        <w:t> </w:t>
      </w:r>
      <w:r>
        <w:rPr/>
        <w:t>which</w:t>
      </w:r>
      <w:r>
        <w:rPr>
          <w:spacing w:val="-5"/>
        </w:rPr>
        <w:t> </w:t>
      </w:r>
      <w:r>
        <w:rPr/>
        <w:t>has certain reliability at the statistical</w:t>
      </w:r>
      <w:r>
        <w:rPr>
          <w:spacing w:val="-1"/>
        </w:rPr>
        <w:t> </w:t>
      </w:r>
      <w:r>
        <w:rPr/>
        <w:t>level.</w:t>
      </w:r>
    </w:p>
    <w:p>
      <w:pPr>
        <w:spacing w:after="0" w:line="268" w:lineRule="auto"/>
        <w:jc w:val="both"/>
        <w:sectPr>
          <w:pgSz w:w="11910" w:h="16840"/>
          <w:pgMar w:header="861" w:footer="0" w:top="1140" w:bottom="280" w:left="1660" w:right="1620"/>
        </w:sectPr>
      </w:pPr>
    </w:p>
    <w:p>
      <w:pPr>
        <w:pStyle w:val="BodyText"/>
        <w:rPr>
          <w:sz w:val="19"/>
        </w:rPr>
      </w:pPr>
    </w:p>
    <w:p>
      <w:pPr>
        <w:pStyle w:val="BodyText"/>
        <w:spacing w:line="268" w:lineRule="auto" w:before="89"/>
        <w:ind w:left="140" w:right="177" w:firstLine="559"/>
        <w:jc w:val="both"/>
      </w:pPr>
      <w:r>
        <w:rPr/>
        <w:t>However, the gray forecast is a fuzzy system, and the assumption we make here is that no breakthrough will occur in the plastic manufacturing process in this forecasting environment. That is to say, the progress and popularity of science and technology will have a more significant impact on the forecast value.</w:t>
      </w:r>
    </w:p>
    <w:p>
      <w:pPr>
        <w:pStyle w:val="BodyText"/>
        <w:spacing w:line="268" w:lineRule="auto"/>
        <w:ind w:left="140" w:right="174" w:firstLine="559"/>
        <w:jc w:val="both"/>
      </w:pPr>
      <w:r>
        <w:rPr/>
        <w:t>It is foreseeable that when the cost of the degradable plastic manufacturing process is greatly reduced, the hard-to-degradable disposable plastics will be quickly eliminated, so the goal of reducing emissions</w:t>
      </w:r>
      <w:r>
        <w:rPr>
          <w:spacing w:val="-15"/>
        </w:rPr>
        <w:t> </w:t>
      </w:r>
      <w:r>
        <w:rPr/>
        <w:t>will</w:t>
      </w:r>
      <w:r>
        <w:rPr>
          <w:spacing w:val="-14"/>
        </w:rPr>
        <w:t> </w:t>
      </w:r>
      <w:r>
        <w:rPr/>
        <w:t>also</w:t>
      </w:r>
      <w:r>
        <w:rPr>
          <w:spacing w:val="-14"/>
        </w:rPr>
        <w:t> </w:t>
      </w:r>
      <w:r>
        <w:rPr/>
        <w:t>be</w:t>
      </w:r>
      <w:r>
        <w:rPr>
          <w:spacing w:val="-17"/>
        </w:rPr>
        <w:t> </w:t>
      </w:r>
      <w:r>
        <w:rPr/>
        <w:t>achieved</w:t>
      </w:r>
      <w:r>
        <w:rPr>
          <w:spacing w:val="-16"/>
        </w:rPr>
        <w:t> </w:t>
      </w:r>
      <w:r>
        <w:rPr/>
        <w:t>substantially</w:t>
      </w:r>
      <w:r>
        <w:rPr>
          <w:spacing w:val="-14"/>
        </w:rPr>
        <w:t> </w:t>
      </w:r>
      <w:r>
        <w:rPr/>
        <w:t>in</w:t>
      </w:r>
      <w:r>
        <w:rPr>
          <w:spacing w:val="-14"/>
        </w:rPr>
        <w:t> </w:t>
      </w:r>
      <w:r>
        <w:rPr/>
        <w:t>advance.</w:t>
      </w:r>
      <w:r>
        <w:rPr>
          <w:spacing w:val="-15"/>
        </w:rPr>
        <w:t> </w:t>
      </w:r>
      <w:r>
        <w:rPr/>
        <w:t>Correspondingly, uncontrollable factors such as the turmoil in the world's political situation and the outbreak of war will greatly delay the achievement of</w:t>
      </w:r>
      <w:r>
        <w:rPr>
          <w:spacing w:val="-17"/>
        </w:rPr>
        <w:t> </w:t>
      </w:r>
      <w:r>
        <w:rPr/>
        <w:t>goals.</w:t>
      </w:r>
    </w:p>
    <w:p>
      <w:pPr>
        <w:spacing w:after="0" w:line="268" w:lineRule="auto"/>
        <w:jc w:val="both"/>
        <w:sectPr>
          <w:headerReference w:type="default" r:id="rId23"/>
          <w:pgSz w:w="11910" w:h="16840"/>
          <w:pgMar w:header="861" w:footer="0" w:top="1140" w:bottom="280" w:left="1660" w:right="1620"/>
        </w:sectPr>
      </w:pPr>
    </w:p>
    <w:p>
      <w:pPr>
        <w:pStyle w:val="ListParagraph"/>
        <w:numPr>
          <w:ilvl w:val="0"/>
          <w:numId w:val="8"/>
        </w:numPr>
        <w:tabs>
          <w:tab w:pos="501" w:val="left" w:leader="none"/>
        </w:tabs>
        <w:spacing w:line="271" w:lineRule="auto" w:before="28" w:after="0"/>
        <w:ind w:left="140" w:right="183" w:firstLine="0"/>
        <w:jc w:val="both"/>
        <w:rPr>
          <w:sz w:val="24"/>
        </w:rPr>
      </w:pPr>
      <w:r>
        <w:rPr>
          <w:sz w:val="24"/>
        </w:rPr>
        <w:t>Li Daoji, marine micro plastic pollution and its countermeasures recommended . Environmental Science , 2019.32 (02): the first 197-202 pages</w:t>
      </w:r>
      <w:r>
        <w:rPr>
          <w:spacing w:val="-1"/>
          <w:sz w:val="24"/>
        </w:rPr>
        <w:t> </w:t>
      </w:r>
      <w:r>
        <w:rPr>
          <w:sz w:val="24"/>
        </w:rPr>
        <w:t>.</w:t>
      </w:r>
    </w:p>
    <w:p>
      <w:pPr>
        <w:pStyle w:val="ListParagraph"/>
        <w:numPr>
          <w:ilvl w:val="0"/>
          <w:numId w:val="8"/>
        </w:numPr>
        <w:tabs>
          <w:tab w:pos="486" w:val="left" w:leader="none"/>
        </w:tabs>
        <w:spacing w:line="271" w:lineRule="auto" w:before="0" w:after="0"/>
        <w:ind w:left="140" w:right="180" w:firstLine="0"/>
        <w:jc w:val="both"/>
        <w:rPr>
          <w:sz w:val="24"/>
        </w:rPr>
      </w:pPr>
      <w:r>
        <w:rPr>
          <w:sz w:val="24"/>
        </w:rPr>
        <w:t>OCEANOGRAPHY, etc. , marine pollution and micro-plastic plastic Advances in Microbial Degradation . Application of oceanography Journal , 2019.38 (04): the first 490-501 pages</w:t>
      </w:r>
      <w:r>
        <w:rPr>
          <w:spacing w:val="-1"/>
          <w:sz w:val="24"/>
        </w:rPr>
        <w:t> </w:t>
      </w:r>
      <w:r>
        <w:rPr>
          <w:sz w:val="24"/>
        </w:rPr>
        <w:t>.</w:t>
      </w:r>
    </w:p>
    <w:p>
      <w:pPr>
        <w:spacing w:line="271" w:lineRule="auto" w:before="1"/>
        <w:ind w:left="140" w:right="264" w:firstLine="0"/>
        <w:jc w:val="left"/>
        <w:rPr>
          <w:sz w:val="24"/>
        </w:rPr>
      </w:pPr>
      <w:r>
        <w:rPr>
          <w:sz w:val="24"/>
        </w:rPr>
        <w:t>[3]. The data of waste plastics worldwide https://ourworldindata.org/plastic- pollution?utm_source=wechat_session&amp;utm_medium=social&amp;utm_oi=10161059245 73896704</w:t>
      </w:r>
    </w:p>
    <w:p>
      <w:pPr>
        <w:spacing w:line="271" w:lineRule="auto" w:before="0"/>
        <w:ind w:left="140" w:right="852" w:firstLine="0"/>
        <w:jc w:val="left"/>
        <w:rPr>
          <w:sz w:val="24"/>
        </w:rPr>
      </w:pPr>
      <w:r>
        <w:rPr>
          <w:sz w:val="24"/>
        </w:rPr>
        <w:t>[4]. Plastics the facts2019 htt</w:t>
      </w:r>
      <w:hyperlink r:id="rId25">
        <w:r>
          <w:rPr>
            <w:sz w:val="24"/>
          </w:rPr>
          <w:t>ps://www.plasti</w:t>
        </w:r>
      </w:hyperlink>
      <w:r>
        <w:rPr>
          <w:sz w:val="24"/>
        </w:rPr>
        <w:t>c</w:t>
      </w:r>
      <w:hyperlink r:id="rId25">
        <w:r>
          <w:rPr>
            <w:sz w:val="24"/>
          </w:rPr>
          <w:t>seurope.org/en/resources/market-</w:t>
        </w:r>
      </w:hyperlink>
      <w:r>
        <w:rPr>
          <w:sz w:val="24"/>
        </w:rPr>
        <w:t> data</w:t>
      </w:r>
    </w:p>
    <w:p>
      <w:pPr>
        <w:spacing w:after="0" w:line="271" w:lineRule="auto"/>
        <w:jc w:val="left"/>
        <w:rPr>
          <w:sz w:val="24"/>
        </w:rPr>
        <w:sectPr>
          <w:headerReference w:type="default" r:id="rId24"/>
          <w:pgSz w:w="11910" w:h="16840"/>
          <w:pgMar w:header="1145" w:footer="0" w:top="1820" w:bottom="280" w:left="1660" w:right="1620"/>
        </w:sectPr>
      </w:pPr>
    </w:p>
    <w:p>
      <w:pPr>
        <w:spacing w:line="271" w:lineRule="auto" w:before="28"/>
        <w:ind w:left="140" w:right="5863" w:firstLine="0"/>
        <w:jc w:val="left"/>
        <w:rPr>
          <w:sz w:val="24"/>
        </w:rPr>
      </w:pPr>
      <w:r>
        <w:rPr>
          <w:sz w:val="24"/>
        </w:rPr>
        <w:t>function </w:t>
      </w:r>
      <w:r>
        <w:rPr>
          <w:spacing w:val="-3"/>
          <w:sz w:val="24"/>
        </w:rPr>
        <w:t>GeryExpect(A) </w:t>
      </w:r>
      <w:r>
        <w:rPr>
          <w:sz w:val="24"/>
        </w:rPr>
        <w:t>syms alph um; c=[alph,um]'; Ago=cumsum(A); n=length(A);</w:t>
      </w:r>
    </w:p>
    <w:p>
      <w:pPr>
        <w:spacing w:before="1"/>
        <w:ind w:left="140" w:right="0" w:firstLine="0"/>
        <w:jc w:val="left"/>
        <w:rPr>
          <w:sz w:val="24"/>
        </w:rPr>
      </w:pPr>
      <w:r>
        <w:rPr>
          <w:sz w:val="24"/>
        </w:rPr>
        <w:t>for</w:t>
      </w:r>
      <w:r>
        <w:rPr>
          <w:spacing w:val="-1"/>
          <w:sz w:val="24"/>
        </w:rPr>
        <w:t> </w:t>
      </w:r>
      <w:r>
        <w:rPr>
          <w:sz w:val="24"/>
        </w:rPr>
        <w:t>k=1:(n-1)</w:t>
      </w:r>
    </w:p>
    <w:p>
      <w:pPr>
        <w:spacing w:before="36"/>
        <w:ind w:left="620" w:right="0" w:firstLine="0"/>
        <w:jc w:val="left"/>
        <w:rPr>
          <w:sz w:val="24"/>
        </w:rPr>
      </w:pPr>
      <w:r>
        <w:rPr>
          <w:sz w:val="24"/>
        </w:rPr>
        <w:t>Z(k)=(Ago(k)+Ago(k+1))/2;</w:t>
      </w:r>
    </w:p>
    <w:p>
      <w:pPr>
        <w:spacing w:before="36"/>
        <w:ind w:left="140" w:right="0" w:firstLine="0"/>
        <w:jc w:val="left"/>
        <w:rPr>
          <w:sz w:val="24"/>
        </w:rPr>
      </w:pPr>
      <w:r>
        <w:rPr>
          <w:sz w:val="24"/>
        </w:rPr>
        <w:t>end</w:t>
      </w:r>
    </w:p>
    <w:p>
      <w:pPr>
        <w:spacing w:before="36"/>
        <w:ind w:left="140" w:right="7551" w:firstLine="0"/>
        <w:jc w:val="left"/>
        <w:rPr>
          <w:sz w:val="24"/>
        </w:rPr>
      </w:pPr>
      <w:r>
        <w:rPr>
          <w:sz w:val="24"/>
        </w:rPr>
        <w:t>Yn =A;</w:t>
      </w:r>
    </w:p>
    <w:p>
      <w:pPr>
        <w:spacing w:before="36"/>
        <w:ind w:left="140" w:right="7551" w:firstLine="0"/>
        <w:jc w:val="left"/>
        <w:rPr>
          <w:sz w:val="24"/>
        </w:rPr>
      </w:pPr>
      <w:r>
        <w:rPr>
          <w:sz w:val="24"/>
        </w:rPr>
        <w:t>Yn(1)=[];</w:t>
      </w:r>
    </w:p>
    <w:p>
      <w:pPr>
        <w:spacing w:before="36"/>
        <w:ind w:left="140" w:right="7551" w:firstLine="0"/>
        <w:jc w:val="left"/>
        <w:rPr>
          <w:sz w:val="24"/>
        </w:rPr>
      </w:pPr>
      <w:r>
        <w:rPr>
          <w:sz w:val="24"/>
        </w:rPr>
        <w:t>Yn=Yn';</w:t>
      </w:r>
    </w:p>
    <w:p>
      <w:pPr>
        <w:spacing w:line="271" w:lineRule="auto" w:before="37"/>
        <w:ind w:left="140" w:right="6525" w:firstLine="0"/>
        <w:jc w:val="left"/>
        <w:rPr>
          <w:sz w:val="24"/>
        </w:rPr>
      </w:pPr>
      <w:r>
        <w:rPr>
          <w:sz w:val="24"/>
        </w:rPr>
        <w:t>E=[-Z;ones(1,n-1)]'; c=(E'*E)\(E'*Yn);</w:t>
      </w:r>
    </w:p>
    <w:p>
      <w:pPr>
        <w:spacing w:line="271" w:lineRule="auto" w:before="0"/>
        <w:ind w:left="140" w:right="7348" w:firstLine="0"/>
        <w:jc w:val="left"/>
        <w:rPr>
          <w:sz w:val="24"/>
        </w:rPr>
      </w:pPr>
      <w:r>
        <w:rPr>
          <w:sz w:val="24"/>
        </w:rPr>
        <w:t>c= c'; alph=c(1); um=c(2); matrixF=[];</w:t>
      </w:r>
    </w:p>
    <w:p>
      <w:pPr>
        <w:spacing w:line="271" w:lineRule="auto" w:before="1"/>
        <w:ind w:left="140" w:right="6775" w:firstLine="0"/>
        <w:jc w:val="left"/>
        <w:rPr>
          <w:sz w:val="24"/>
        </w:rPr>
      </w:pPr>
      <w:r>
        <w:rPr>
          <w:sz w:val="24"/>
        </w:rPr>
        <w:t>matrixF(1)=A(1); for k=2:(n+300)</w:t>
      </w:r>
    </w:p>
    <w:p>
      <w:pPr>
        <w:spacing w:before="0"/>
        <w:ind w:left="620" w:right="0" w:firstLine="0"/>
        <w:jc w:val="left"/>
        <w:rPr>
          <w:sz w:val="24"/>
        </w:rPr>
      </w:pPr>
      <w:r>
        <w:rPr>
          <w:sz w:val="24"/>
        </w:rPr>
        <w:t>matrixF(k)=(A(1)-um/alph)/exp(alph*(k-1))+um/alph;</w:t>
      </w:r>
    </w:p>
    <w:p>
      <w:pPr>
        <w:spacing w:line="271" w:lineRule="auto" w:before="36"/>
        <w:ind w:left="140" w:right="7255" w:firstLine="0"/>
        <w:jc w:val="left"/>
        <w:rPr>
          <w:sz w:val="24"/>
        </w:rPr>
      </w:pPr>
      <w:r>
        <w:rPr>
          <w:sz w:val="24"/>
        </w:rPr>
        <w:t>end PredictG=[];</w:t>
      </w:r>
    </w:p>
    <w:p>
      <w:pPr>
        <w:spacing w:line="271" w:lineRule="auto" w:before="1"/>
        <w:ind w:left="140" w:right="6681" w:firstLine="0"/>
        <w:jc w:val="left"/>
        <w:rPr>
          <w:sz w:val="24"/>
        </w:rPr>
      </w:pPr>
      <w:r>
        <w:rPr>
          <w:sz w:val="24"/>
        </w:rPr>
        <w:t>PredictG(1)=A(1); for k=2:(n+300)</w:t>
      </w:r>
    </w:p>
    <w:p>
      <w:pPr>
        <w:spacing w:before="0"/>
        <w:ind w:left="620" w:right="0" w:firstLine="0"/>
        <w:jc w:val="left"/>
        <w:rPr>
          <w:sz w:val="24"/>
        </w:rPr>
      </w:pPr>
      <w:r>
        <w:rPr>
          <w:sz w:val="24"/>
        </w:rPr>
        <w:t>PredictG(k)=matrixF(k)-matrixF(k-1);</w:t>
      </w:r>
    </w:p>
    <w:p>
      <w:pPr>
        <w:spacing w:line="271" w:lineRule="auto" w:before="36"/>
        <w:ind w:left="140" w:right="7774" w:firstLine="0"/>
        <w:jc w:val="left"/>
        <w:rPr>
          <w:sz w:val="24"/>
        </w:rPr>
      </w:pPr>
      <w:r>
        <w:rPr>
          <w:sz w:val="24"/>
        </w:rPr>
        <w:t>end t1=1:n;</w:t>
      </w:r>
    </w:p>
    <w:p>
      <w:pPr>
        <w:spacing w:before="0"/>
        <w:ind w:left="140" w:right="0" w:firstLine="0"/>
        <w:jc w:val="left"/>
        <w:rPr>
          <w:sz w:val="24"/>
        </w:rPr>
      </w:pPr>
      <w:r>
        <w:rPr>
          <w:sz w:val="24"/>
        </w:rPr>
        <w:t>t2=1:(n+300);</w:t>
      </w:r>
    </w:p>
    <w:p>
      <w:pPr>
        <w:spacing w:line="271" w:lineRule="auto" w:before="36"/>
        <w:ind w:left="140" w:right="6903" w:firstLine="0"/>
        <w:jc w:val="left"/>
        <w:rPr>
          <w:sz w:val="24"/>
        </w:rPr>
      </w:pPr>
      <w:r>
        <w:rPr>
          <w:sz w:val="24"/>
        </w:rPr>
        <w:t>plot(t1,A,'bo--'); hold on;</w:t>
      </w:r>
    </w:p>
    <w:p>
      <w:pPr>
        <w:spacing w:line="271" w:lineRule="auto" w:before="0"/>
        <w:ind w:left="140" w:right="5863" w:firstLine="0"/>
        <w:jc w:val="left"/>
        <w:rPr>
          <w:sz w:val="24"/>
        </w:rPr>
      </w:pPr>
      <w:r>
        <w:rPr>
          <w:sz w:val="24"/>
        </w:rPr>
        <w:t>plot(t2,PredictG,'r*-'); title('Result of Prediction');</w:t>
      </w:r>
    </w:p>
    <w:p>
      <w:pPr>
        <w:spacing w:before="1"/>
        <w:ind w:left="140" w:right="0" w:firstLine="0"/>
        <w:jc w:val="left"/>
        <w:rPr>
          <w:sz w:val="24"/>
        </w:rPr>
      </w:pPr>
      <w:r>
        <w:rPr>
          <w:sz w:val="24"/>
        </w:rPr>
        <w:t>legend('Actual value','Predictive value');</w:t>
      </w:r>
    </w:p>
    <w:p>
      <w:pPr>
        <w:pStyle w:val="BodyText"/>
        <w:rPr>
          <w:sz w:val="26"/>
        </w:rPr>
      </w:pPr>
    </w:p>
    <w:p>
      <w:pPr>
        <w:pStyle w:val="BodyText"/>
        <w:rPr>
          <w:sz w:val="26"/>
        </w:rPr>
      </w:pPr>
    </w:p>
    <w:p>
      <w:pPr>
        <w:pStyle w:val="BodyText"/>
        <w:spacing w:before="6"/>
        <w:rPr>
          <w:sz w:val="32"/>
        </w:rPr>
      </w:pPr>
    </w:p>
    <w:p>
      <w:pPr>
        <w:spacing w:before="0"/>
        <w:ind w:left="140" w:right="0" w:firstLine="0"/>
        <w:jc w:val="left"/>
        <w:rPr>
          <w:sz w:val="24"/>
        </w:rPr>
      </w:pPr>
      <w:r>
        <w:rPr>
          <w:sz w:val="24"/>
        </w:rPr>
        <w:t>%%%%%%%%%%%%%%%%%%%%%%%%%%%%</w:t>
      </w:r>
    </w:p>
    <w:p>
      <w:pPr>
        <w:pStyle w:val="BodyText"/>
        <w:rPr>
          <w:sz w:val="26"/>
        </w:rPr>
      </w:pPr>
    </w:p>
    <w:p>
      <w:pPr>
        <w:pStyle w:val="BodyText"/>
        <w:spacing w:before="5"/>
        <w:rPr>
          <w:sz w:val="31"/>
        </w:rPr>
      </w:pPr>
    </w:p>
    <w:p>
      <w:pPr>
        <w:spacing w:line="271" w:lineRule="auto" w:before="0"/>
        <w:ind w:left="140" w:right="5863" w:firstLine="0"/>
        <w:jc w:val="left"/>
        <w:rPr>
          <w:sz w:val="24"/>
        </w:rPr>
      </w:pPr>
      <w:r>
        <w:rPr>
          <w:sz w:val="24"/>
        </w:rPr>
        <w:t>disp('input matrix A') A=input('A=');</w:t>
      </w:r>
    </w:p>
    <w:p>
      <w:pPr>
        <w:spacing w:line="271" w:lineRule="auto" w:before="0"/>
        <w:ind w:left="140" w:right="6525" w:firstLine="0"/>
        <w:jc w:val="left"/>
        <w:rPr>
          <w:sz w:val="24"/>
        </w:rPr>
      </w:pPr>
      <w:r>
        <w:rPr>
          <w:sz w:val="24"/>
        </w:rPr>
        <w:t>[n,n] = size(A); Sum_A = sum(A);</w:t>
      </w:r>
    </w:p>
    <w:p>
      <w:pPr>
        <w:spacing w:after="0" w:line="271" w:lineRule="auto"/>
        <w:jc w:val="left"/>
        <w:rPr>
          <w:sz w:val="24"/>
        </w:rPr>
        <w:sectPr>
          <w:headerReference w:type="default" r:id="rId26"/>
          <w:pgSz w:w="11910" w:h="16840"/>
          <w:pgMar w:header="1145" w:footer="0" w:top="1820" w:bottom="280" w:left="1660" w:right="1620"/>
        </w:sectPr>
      </w:pPr>
    </w:p>
    <w:p>
      <w:pPr>
        <w:pStyle w:val="BodyText"/>
        <w:spacing w:before="2"/>
        <w:rPr>
          <w:sz w:val="18"/>
        </w:rPr>
      </w:pPr>
    </w:p>
    <w:p>
      <w:pPr>
        <w:spacing w:line="264" w:lineRule="auto" w:before="90"/>
        <w:ind w:left="140" w:right="5203" w:firstLine="0"/>
        <w:jc w:val="left"/>
        <w:rPr>
          <w:sz w:val="24"/>
        </w:rPr>
      </w:pPr>
      <w:r>
        <w:rPr>
          <w:sz w:val="24"/>
        </w:rPr>
        <w:t>SUM_A = repmat(Sum_A,n,1); Stand_A = A ./ SUM_A; disp('Arithmetic mean</w:t>
      </w:r>
      <w:r>
        <w:rPr>
          <w:rFonts w:ascii="宋体" w:eastAsia="宋体" w:hint="eastAsia"/>
          <w:sz w:val="24"/>
        </w:rPr>
        <w:t>：</w:t>
      </w:r>
      <w:r>
        <w:rPr>
          <w:sz w:val="24"/>
        </w:rPr>
        <w:t>'); disp(sum(Stand_A,2)./n) Prduct_A = prod(A,2); Prduct_n_A = Prduct_A .^ (1/n); disp('Geometric averaging</w:t>
      </w:r>
      <w:r>
        <w:rPr>
          <w:rFonts w:ascii="宋体" w:eastAsia="宋体" w:hint="eastAsia"/>
          <w:sz w:val="24"/>
        </w:rPr>
        <w:t>：</w:t>
      </w:r>
      <w:r>
        <w:rPr>
          <w:sz w:val="24"/>
        </w:rPr>
        <w:t>');</w:t>
      </w:r>
    </w:p>
    <w:p>
      <w:pPr>
        <w:spacing w:line="271" w:lineRule="auto" w:before="0"/>
        <w:ind w:left="140" w:right="4257" w:firstLine="0"/>
        <w:jc w:val="left"/>
        <w:rPr>
          <w:sz w:val="24"/>
        </w:rPr>
      </w:pPr>
      <w:r>
        <w:rPr>
          <w:sz w:val="24"/>
        </w:rPr>
        <w:t>disp(Prduct_n_A ./ sum(Prduct_n_A)) [V,D] = eig(A);</w:t>
      </w:r>
    </w:p>
    <w:p>
      <w:pPr>
        <w:spacing w:line="264" w:lineRule="auto" w:before="0"/>
        <w:ind w:left="140" w:right="5621" w:firstLine="0"/>
        <w:jc w:val="left"/>
        <w:rPr>
          <w:sz w:val="24"/>
        </w:rPr>
      </w:pPr>
      <w:r>
        <w:rPr>
          <w:sz w:val="24"/>
        </w:rPr>
        <w:t>Max_eig = max(max(D)); [r,c]=find(D == Max_eig , </w:t>
      </w:r>
      <w:r>
        <w:rPr>
          <w:spacing w:val="-5"/>
          <w:sz w:val="24"/>
        </w:rPr>
        <w:t>1); </w:t>
      </w:r>
      <w:r>
        <w:rPr>
          <w:sz w:val="24"/>
        </w:rPr>
        <w:t>disp('Eigenvalue method</w:t>
      </w:r>
      <w:r>
        <w:rPr>
          <w:rFonts w:ascii="宋体" w:eastAsia="宋体" w:hint="eastAsia"/>
          <w:sz w:val="24"/>
        </w:rPr>
        <w:t>：</w:t>
      </w:r>
      <w:r>
        <w:rPr>
          <w:sz w:val="24"/>
        </w:rPr>
        <w:t>'); disp( V(:,c) ./ sum(V(:,c)) ) CI = (Max_eig - n) /</w:t>
      </w:r>
      <w:r>
        <w:rPr>
          <w:spacing w:val="-2"/>
          <w:sz w:val="24"/>
        </w:rPr>
        <w:t> </w:t>
      </w:r>
      <w:r>
        <w:rPr>
          <w:sz w:val="24"/>
        </w:rPr>
        <w:t>(n-1);</w:t>
      </w:r>
    </w:p>
    <w:p>
      <w:pPr>
        <w:spacing w:line="271" w:lineRule="auto" w:before="0"/>
        <w:ind w:left="140" w:right="788" w:firstLine="0"/>
        <w:jc w:val="left"/>
        <w:rPr>
          <w:sz w:val="24"/>
        </w:rPr>
      </w:pPr>
      <w:r>
        <w:rPr>
          <w:sz w:val="24"/>
        </w:rPr>
        <w:t>RI=[0 0.0001 0.52 0.89 1.12 1.26 1.36 1.41 1.46 1.49 1.52 1.54 1.56 1.58 1.59]; CR=CI/RI(n);</w:t>
      </w:r>
    </w:p>
    <w:p>
      <w:pPr>
        <w:spacing w:before="0"/>
        <w:ind w:left="140" w:right="0" w:firstLine="0"/>
        <w:jc w:val="left"/>
        <w:rPr>
          <w:sz w:val="24"/>
        </w:rPr>
      </w:pPr>
      <w:r>
        <w:rPr>
          <w:sz w:val="24"/>
        </w:rPr>
        <w:t>disp('CI=');disp(CI);</w:t>
      </w:r>
    </w:p>
    <w:p>
      <w:pPr>
        <w:spacing w:line="271" w:lineRule="auto" w:before="35"/>
        <w:ind w:left="140" w:right="6354" w:firstLine="0"/>
        <w:jc w:val="left"/>
        <w:rPr>
          <w:sz w:val="24"/>
        </w:rPr>
      </w:pPr>
      <w:r>
        <w:rPr>
          <w:sz w:val="24"/>
        </w:rPr>
        <w:t>disp('CR=');disp(CR); if CR&lt;0.10</w:t>
      </w:r>
    </w:p>
    <w:p>
      <w:pPr>
        <w:spacing w:before="0"/>
        <w:ind w:left="620" w:right="0" w:firstLine="0"/>
        <w:jc w:val="left"/>
        <w:rPr>
          <w:sz w:val="24"/>
        </w:rPr>
      </w:pPr>
      <w:r>
        <w:rPr>
          <w:sz w:val="24"/>
        </w:rPr>
        <w:t>disp('Acceptable');</w:t>
      </w:r>
    </w:p>
    <w:p>
      <w:pPr>
        <w:spacing w:after="0"/>
        <w:jc w:val="left"/>
        <w:rPr>
          <w:sz w:val="24"/>
        </w:rPr>
        <w:sectPr>
          <w:headerReference w:type="default" r:id="rId27"/>
          <w:pgSz w:w="11910" w:h="16840"/>
          <w:pgMar w:header="959" w:footer="0" w:top="1140" w:bottom="280" w:left="1660" w:right="1620"/>
        </w:sectPr>
      </w:pPr>
    </w:p>
    <w:p>
      <w:pPr>
        <w:spacing w:line="542" w:lineRule="auto" w:before="36"/>
        <w:ind w:left="140" w:right="-17" w:firstLine="0"/>
        <w:jc w:val="left"/>
        <w:rPr>
          <w:sz w:val="24"/>
        </w:rPr>
      </w:pPr>
      <w:r>
        <w:rPr>
          <w:spacing w:val="-1"/>
          <w:sz w:val="24"/>
        </w:rPr>
        <w:t>else </w:t>
      </w:r>
      <w:r>
        <w:rPr>
          <w:sz w:val="24"/>
        </w:rPr>
        <w:t>end</w:t>
      </w:r>
    </w:p>
    <w:p>
      <w:pPr>
        <w:pStyle w:val="BodyText"/>
        <w:spacing w:before="3"/>
        <w:rPr>
          <w:sz w:val="30"/>
        </w:rPr>
      </w:pPr>
      <w:r>
        <w:rPr/>
        <w:br w:type="column"/>
      </w:r>
      <w:r>
        <w:rPr>
          <w:sz w:val="30"/>
        </w:rPr>
      </w:r>
    </w:p>
    <w:p>
      <w:pPr>
        <w:spacing w:before="0"/>
        <w:ind w:left="67" w:right="0" w:firstLine="0"/>
        <w:jc w:val="left"/>
        <w:rPr>
          <w:sz w:val="24"/>
        </w:rPr>
      </w:pPr>
      <w:r>
        <w:rPr>
          <w:sz w:val="24"/>
        </w:rPr>
        <w:t>disp('Unacceptable');</w:t>
      </w:r>
    </w:p>
    <w:sectPr>
      <w:type w:val="continuous"/>
      <w:pgSz w:w="11910" w:h="16840"/>
      <w:pgMar w:top="1100" w:bottom="280" w:left="1660" w:right="1620"/>
      <w:cols w:num="2" w:equalWidth="0">
        <w:col w:w="513" w:space="40"/>
        <w:col w:w="807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mbria Math">
    <w:altName w:val="Cambria Math"/>
    <w:charset w:val="0"/>
    <w:family w:val="roman"/>
    <w:pitch w:val="variable"/>
  </w:font>
  <w:font w:name="等线">
    <w:altName w:val="等线"/>
    <w:charset w:val="86"/>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1.183998pt;margin-top:41.962093pt;width:79.9pt;height:14.25pt;mso-position-horizontal-relative:page;mso-position-vertical-relative:page;z-index:-253590528" type="#_x0000_t202" filled="false" stroked="false">
          <v:textbox inset="0,0,0,0">
            <w:txbxContent>
              <w:p>
                <w:pPr>
                  <w:spacing w:before="11"/>
                  <w:ind w:left="20" w:right="0" w:firstLine="0"/>
                  <w:jc w:val="left"/>
                  <w:rPr>
                    <w:b/>
                    <w:sz w:val="22"/>
                  </w:rPr>
                </w:pPr>
                <w:r>
                  <w:rPr>
                    <w:b/>
                    <w:sz w:val="22"/>
                  </w:rPr>
                  <w:t>Problem Chosen</w:t>
                </w:r>
              </w:p>
            </w:txbxContent>
          </v:textbox>
          <w10:wrap type="none"/>
        </v:shape>
      </w:pict>
    </w:r>
    <w:r>
      <w:rPr/>
      <w:pict>
        <v:shape style="position:absolute;margin-left:284.890015pt;margin-top:41.962093pt;width:24.1pt;height:14.25pt;mso-position-horizontal-relative:page;mso-position-vertical-relative:page;z-index:-253589504" type="#_x0000_t202" filled="false" stroked="false">
          <v:textbox inset="0,0,0,0">
            <w:txbxContent>
              <w:p>
                <w:pPr>
                  <w:spacing w:before="11"/>
                  <w:ind w:left="20" w:right="0" w:firstLine="0"/>
                  <w:jc w:val="left"/>
                  <w:rPr>
                    <w:b/>
                    <w:sz w:val="22"/>
                  </w:rPr>
                </w:pPr>
                <w:r>
                  <w:rPr>
                    <w:b/>
                    <w:sz w:val="22"/>
                  </w:rPr>
                  <w:t>2020</w:t>
                </w:r>
              </w:p>
            </w:txbxContent>
          </v:textbox>
          <w10:wrap type="none"/>
        </v:shape>
      </w:pict>
    </w:r>
    <w:r>
      <w:rPr/>
      <w:pict>
        <v:shape style="position:absolute;margin-left:395.113373pt;margin-top:41.962093pt;width:109pt;height:14.25pt;mso-position-horizontal-relative:page;mso-position-vertical-relative:page;z-index:-253588480" type="#_x0000_t202" filled="false" stroked="false">
          <v:textbox inset="0,0,0,0">
            <w:txbxContent>
              <w:p>
                <w:pPr>
                  <w:spacing w:before="11"/>
                  <w:ind w:left="20" w:right="0" w:firstLine="0"/>
                  <w:jc w:val="left"/>
                  <w:rPr>
                    <w:b/>
                    <w:sz w:val="22"/>
                  </w:rPr>
                </w:pPr>
                <w:r>
                  <w:rPr>
                    <w:b/>
                    <w:spacing w:val="-6"/>
                    <w:sz w:val="22"/>
                  </w:rPr>
                  <w:t>Team </w:t>
                </w:r>
                <w:r>
                  <w:rPr>
                    <w:b/>
                    <w:sz w:val="22"/>
                  </w:rPr>
                  <w:t>Control Number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6976"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65952"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35.269989pt;margin-top:42.066624pt;width:69.6pt;height:15.3pt;mso-position-horizontal-relative:page;mso-position-vertical-relative:page;z-index:-253564928" type="#_x0000_t202" filled="false" stroked="false">
          <v:textbox inset="0,0,0,0">
            <w:txbxContent>
              <w:p>
                <w:pPr>
                  <w:spacing w:before="10"/>
                  <w:ind w:left="20" w:right="0" w:firstLine="0"/>
                  <w:jc w:val="left"/>
                  <w:rPr>
                    <w:b/>
                    <w:sz w:val="24"/>
                  </w:rPr>
                </w:pPr>
                <w:r>
                  <w:rPr>
                    <w:b/>
                    <w:sz w:val="24"/>
                  </w:rPr>
                  <w:t>Page </w:t>
                </w:r>
                <w:r>
                  <w:rPr/>
                  <w:fldChar w:fldCharType="begin"/>
                </w:r>
                <w:r>
                  <w:rPr>
                    <w:b/>
                    <w:sz w:val="24"/>
                  </w:rPr>
                  <w:instrText> PAGE </w:instrText>
                </w:r>
                <w:r>
                  <w:rPr/>
                  <w:fldChar w:fldCharType="separate"/>
                </w:r>
                <w:r>
                  <w:rPr/>
                  <w:t>19</w:t>
                </w:r>
                <w:r>
                  <w:rPr/>
                  <w:fldChar w:fldCharType="end"/>
                </w:r>
                <w:r>
                  <w:rPr>
                    <w:b/>
                    <w:sz w:val="24"/>
                  </w:rPr>
                  <w:t> of 20</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3904"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62880"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35.269989pt;margin-top:42.066624pt;width:69.6pt;height:15.3pt;mso-position-horizontal-relative:page;mso-position-vertical-relative:page;z-index:-253561856" type="#_x0000_t202" filled="false" stroked="false">
          <v:textbox inset="0,0,0,0">
            <w:txbxContent>
              <w:p>
                <w:pPr>
                  <w:spacing w:before="10"/>
                  <w:ind w:left="20" w:right="0" w:firstLine="0"/>
                  <w:jc w:val="left"/>
                  <w:rPr>
                    <w:b/>
                    <w:sz w:val="24"/>
                  </w:rPr>
                </w:pPr>
                <w:r>
                  <w:rPr>
                    <w:b/>
                    <w:sz w:val="24"/>
                  </w:rPr>
                  <w:t>Page 20 of 20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0832" from="88.584pt,57.599983pt" to="506.854pt,57.599983pt" stroked="true" strokeweight=".72pt" strokecolor="#000000">
          <v:stroke dashstyle="solid"/>
          <w10:wrap type="none"/>
        </v:line>
      </w:pict>
    </w:r>
    <w:r>
      <w:rPr/>
      <w:pict>
        <v:shape style="position:absolute;margin-left:89.024002pt;margin-top:72.877815pt;width:81.850pt;height:19.7pt;mso-position-horizontal-relative:page;mso-position-vertical-relative:page;z-index:-253559808" type="#_x0000_t202" filled="false" stroked="false">
          <v:textbox inset="0,0,0,0">
            <w:txbxContent>
              <w:p>
                <w:pPr>
                  <w:spacing w:before="5"/>
                  <w:ind w:left="20" w:right="0" w:firstLine="0"/>
                  <w:jc w:val="left"/>
                  <w:rPr>
                    <w:b/>
                    <w:sz w:val="32"/>
                  </w:rPr>
                </w:pPr>
                <w:r>
                  <w:rPr>
                    <w:b/>
                    <w:sz w:val="32"/>
                  </w:rPr>
                  <w:t>References: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8784" from="88.584pt,57.599983pt" to="506.854pt,57.599983pt" stroked="true" strokeweight=".72pt" strokecolor="#000000">
          <v:stroke dashstyle="solid"/>
          <w10:wrap type="none"/>
        </v:line>
      </w:pict>
    </w:r>
    <w:r>
      <w:rPr/>
      <w:pict>
        <v:shape style="position:absolute;margin-left:89.024002pt;margin-top:72.877815pt;width:73.95pt;height:19.7pt;mso-position-horizontal-relative:page;mso-position-vertical-relative:page;z-index:-253557760" type="#_x0000_t202" filled="false" stroked="false">
          <v:textbox inset="0,0,0,0">
            <w:txbxContent>
              <w:p>
                <w:pPr>
                  <w:spacing w:before="5"/>
                  <w:ind w:left="20" w:right="0" w:firstLine="0"/>
                  <w:jc w:val="left"/>
                  <w:rPr>
                    <w:b/>
                    <w:sz w:val="32"/>
                  </w:rPr>
                </w:pPr>
                <w:r>
                  <w:rPr>
                    <w:b/>
                    <w:sz w:val="32"/>
                  </w:rPr>
                  <w:t>Appendix:</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6736" from="88.584pt,57.599983pt" to="506.854pt,57.599983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7456"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86432"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41.299988pt;margin-top:42.066624pt;width:63.6pt;height:15.3pt;mso-position-horizontal-relative:page;mso-position-vertical-relative:page;z-index:-253585408" type="#_x0000_t202" filled="false" stroked="false">
          <v:textbox inset="0,0,0,0">
            <w:txbxContent>
              <w:p>
                <w:pPr>
                  <w:spacing w:before="10"/>
                  <w:ind w:left="20" w:right="0" w:firstLine="0"/>
                  <w:jc w:val="left"/>
                  <w:rPr>
                    <w:b/>
                    <w:sz w:val="24"/>
                  </w:rPr>
                </w:pPr>
                <w:r>
                  <w:rPr>
                    <w:b/>
                    <w:sz w:val="24"/>
                  </w:rPr>
                  <w:t>Page </w:t>
                </w:r>
                <w:r>
                  <w:rPr/>
                  <w:fldChar w:fldCharType="begin"/>
                </w:r>
                <w:r>
                  <w:rPr>
                    <w:b/>
                    <w:sz w:val="24"/>
                  </w:rPr>
                  <w:instrText> PAGE </w:instrText>
                </w:r>
                <w:r>
                  <w:rPr/>
                  <w:fldChar w:fldCharType="separate"/>
                </w:r>
                <w:r>
                  <w:rPr/>
                  <w:t>1</w:t>
                </w:r>
                <w:r>
                  <w:rPr/>
                  <w:fldChar w:fldCharType="end"/>
                </w:r>
                <w:r>
                  <w:rPr>
                    <w:b/>
                    <w:sz w:val="24"/>
                  </w:rPr>
                  <w:t> of 20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4384"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83360"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41.299988pt;margin-top:42.066624pt;width:63.6pt;height:15.3pt;mso-position-horizontal-relative:page;mso-position-vertical-relative:page;z-index:-253582336" type="#_x0000_t202" filled="false" stroked="false">
          <v:textbox inset="0,0,0,0">
            <w:txbxContent>
              <w:p>
                <w:pPr>
                  <w:spacing w:before="10"/>
                  <w:ind w:left="20" w:right="0" w:firstLine="0"/>
                  <w:jc w:val="left"/>
                  <w:rPr>
                    <w:b/>
                    <w:sz w:val="24"/>
                  </w:rPr>
                </w:pPr>
                <w:r>
                  <w:rPr>
                    <w:b/>
                    <w:sz w:val="24"/>
                  </w:rPr>
                  <w:t>Page 5 of 20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1312"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80288"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41.299988pt;margin-top:42.066624pt;width:63.6pt;height:15.3pt;mso-position-horizontal-relative:page;mso-position-vertical-relative:page;z-index:-253579264" type="#_x0000_t202" filled="false" stroked="false">
          <v:textbox inset="0,0,0,0">
            <w:txbxContent>
              <w:p>
                <w:pPr>
                  <w:spacing w:before="10"/>
                  <w:ind w:left="20" w:right="0" w:firstLine="0"/>
                  <w:jc w:val="left"/>
                  <w:rPr>
                    <w:b/>
                    <w:sz w:val="24"/>
                  </w:rPr>
                </w:pPr>
                <w:r>
                  <w:rPr>
                    <w:b/>
                    <w:sz w:val="24"/>
                  </w:rPr>
                  <w:t>Page 7 of 20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2.066624pt;width:84.2pt;height:15.3pt;mso-position-horizontal-relative:page;mso-position-vertical-relative:page;z-index:-253578240"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41.299988pt;margin-top:42.066624pt;width:63.6pt;height:15.3pt;mso-position-horizontal-relative:page;mso-position-vertical-relative:page;z-index:-253577216" type="#_x0000_t202" filled="false" stroked="false">
          <v:textbox inset="0,0,0,0">
            <w:txbxContent>
              <w:p>
                <w:pPr>
                  <w:spacing w:before="10"/>
                  <w:ind w:left="20" w:right="0" w:firstLine="0"/>
                  <w:jc w:val="left"/>
                  <w:rPr>
                    <w:b/>
                    <w:sz w:val="24"/>
                  </w:rPr>
                </w:pPr>
                <w:r>
                  <w:rPr>
                    <w:b/>
                    <w:sz w:val="24"/>
                  </w:rPr>
                  <w:t>Page </w:t>
                </w:r>
                <w:r>
                  <w:rPr/>
                  <w:fldChar w:fldCharType="begin"/>
                </w:r>
                <w:r>
                  <w:rPr>
                    <w:b/>
                    <w:sz w:val="24"/>
                  </w:rPr>
                  <w:instrText> PAGE </w:instrText>
                </w:r>
                <w:r>
                  <w:rPr/>
                  <w:fldChar w:fldCharType="separate"/>
                </w:r>
                <w:r>
                  <w:rPr/>
                  <w:t>8</w:t>
                </w:r>
                <w:r>
                  <w:rPr/>
                  <w:fldChar w:fldCharType="end"/>
                </w:r>
                <w:r>
                  <w:rPr>
                    <w:b/>
                    <w:sz w:val="24"/>
                  </w:rPr>
                  <w:t> of 20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76192"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75168"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35.269989pt;margin-top:42.066624pt;width:69.6pt;height:15.3pt;mso-position-horizontal-relative:page;mso-position-vertical-relative:page;z-index:-253574144" type="#_x0000_t202" filled="false" stroked="false">
          <v:textbox inset="0,0,0,0">
            <w:txbxContent>
              <w:p>
                <w:pPr>
                  <w:spacing w:before="10"/>
                  <w:ind w:left="20" w:right="0" w:firstLine="0"/>
                  <w:jc w:val="left"/>
                  <w:rPr>
                    <w:b/>
                    <w:sz w:val="24"/>
                  </w:rPr>
                </w:pPr>
                <w:r>
                  <w:rPr>
                    <w:b/>
                    <w:sz w:val="24"/>
                  </w:rPr>
                  <w:t>Page 10 of 20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73120"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72096"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35.269989pt;margin-top:42.066624pt;width:68.9pt;height:15.3pt;mso-position-horizontal-relative:page;mso-position-vertical-relative:page;z-index:-253571072" type="#_x0000_t202" filled="false" stroked="false">
          <v:textbox inset="0,0,0,0">
            <w:txbxContent>
              <w:p>
                <w:pPr>
                  <w:spacing w:before="10"/>
                  <w:ind w:left="20" w:right="0" w:firstLine="0"/>
                  <w:jc w:val="left"/>
                  <w:rPr>
                    <w:b/>
                    <w:sz w:val="24"/>
                  </w:rPr>
                </w:pPr>
                <w:r>
                  <w:rPr>
                    <w:b/>
                    <w:sz w:val="24"/>
                  </w:rPr>
                  <w:t>Page 11 of 20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70048" from="88.584pt,57.599983pt" to="506.854pt,57.599983pt" stroked="true" strokeweight=".72pt" strokecolor="#000000">
          <v:stroke dashstyle="solid"/>
          <w10:wrap type="none"/>
        </v:line>
      </w:pict>
    </w:r>
    <w:r>
      <w:rPr/>
      <w:pict>
        <v:shape style="position:absolute;margin-left:89.024002pt;margin-top:42.066624pt;width:84.2pt;height:15.3pt;mso-position-horizontal-relative:page;mso-position-vertical-relative:page;z-index:-253569024" type="#_x0000_t202" filled="false" stroked="false">
          <v:textbox inset="0,0,0,0">
            <w:txbxContent>
              <w:p>
                <w:pPr>
                  <w:spacing w:before="10"/>
                  <w:ind w:left="20" w:right="0" w:firstLine="0"/>
                  <w:jc w:val="left"/>
                  <w:rPr>
                    <w:b/>
                    <w:sz w:val="24"/>
                  </w:rPr>
                </w:pPr>
                <w:r>
                  <w:rPr>
                    <w:b/>
                    <w:spacing w:val="-6"/>
                    <w:sz w:val="24"/>
                  </w:rPr>
                  <w:t>Team </w:t>
                </w:r>
                <w:r>
                  <w:rPr>
                    <w:b/>
                    <w:sz w:val="24"/>
                  </w:rPr>
                  <w:t># 2009714</w:t>
                </w:r>
              </w:p>
            </w:txbxContent>
          </v:textbox>
          <w10:wrap type="none"/>
        </v:shape>
      </w:pict>
    </w:r>
    <w:r>
      <w:rPr/>
      <w:pict>
        <v:shape style="position:absolute;margin-left:435.269989pt;margin-top:42.066624pt;width:69.6pt;height:15.3pt;mso-position-horizontal-relative:page;mso-position-vertical-relative:page;z-index:-253568000" type="#_x0000_t202" filled="false" stroked="false">
          <v:textbox inset="0,0,0,0">
            <w:txbxContent>
              <w:p>
                <w:pPr>
                  <w:spacing w:before="10"/>
                  <w:ind w:left="20" w:right="0" w:firstLine="0"/>
                  <w:jc w:val="left"/>
                  <w:rPr>
                    <w:b/>
                    <w:sz w:val="24"/>
                  </w:rPr>
                </w:pPr>
                <w:r>
                  <w:rPr>
                    <w:b/>
                    <w:sz w:val="24"/>
                  </w:rPr>
                  <w:t>Page 1</w:t>
                </w:r>
                <w:r>
                  <w:rPr/>
                  <w:fldChar w:fldCharType="begin"/>
                </w:r>
                <w:r>
                  <w:rPr>
                    <w:b/>
                    <w:sz w:val="24"/>
                  </w:rPr>
                  <w:instrText> PAGE </w:instrText>
                </w:r>
                <w:r>
                  <w:rPr/>
                  <w:fldChar w:fldCharType="separate"/>
                </w:r>
                <w:r>
                  <w:rPr/>
                  <w:t>2</w:t>
                </w:r>
                <w:r>
                  <w:rPr/>
                  <w:fldChar w:fldCharType="end"/>
                </w:r>
                <w:r>
                  <w:rPr>
                    <w:b/>
                    <w:sz w:val="24"/>
                  </w:rPr>
                  <w:t> of 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40" w:hanging="360"/>
        <w:jc w:val="left"/>
      </w:pPr>
      <w:rPr>
        <w:rFonts w:hint="default" w:ascii="Times New Roman" w:hAnsi="Times New Roman" w:eastAsia="Times New Roman" w:cs="Times New Roman"/>
        <w:w w:val="99"/>
        <w:sz w:val="24"/>
        <w:szCs w:val="24"/>
        <w:lang w:val="en-US" w:eastAsia="en-US" w:bidi="en-US"/>
      </w:rPr>
    </w:lvl>
    <w:lvl w:ilvl="1">
      <w:start w:val="0"/>
      <w:numFmt w:val="bullet"/>
      <w:lvlText w:val="•"/>
      <w:lvlJc w:val="left"/>
      <w:pPr>
        <w:ind w:left="988" w:hanging="360"/>
      </w:pPr>
      <w:rPr>
        <w:rFonts w:hint="default"/>
        <w:lang w:val="en-US" w:eastAsia="en-US" w:bidi="en-US"/>
      </w:rPr>
    </w:lvl>
    <w:lvl w:ilvl="2">
      <w:start w:val="0"/>
      <w:numFmt w:val="bullet"/>
      <w:lvlText w:val="•"/>
      <w:lvlJc w:val="left"/>
      <w:pPr>
        <w:ind w:left="1837" w:hanging="360"/>
      </w:pPr>
      <w:rPr>
        <w:rFonts w:hint="default"/>
        <w:lang w:val="en-US" w:eastAsia="en-US" w:bidi="en-US"/>
      </w:rPr>
    </w:lvl>
    <w:lvl w:ilvl="3">
      <w:start w:val="0"/>
      <w:numFmt w:val="bullet"/>
      <w:lvlText w:val="•"/>
      <w:lvlJc w:val="left"/>
      <w:pPr>
        <w:ind w:left="2685" w:hanging="360"/>
      </w:pPr>
      <w:rPr>
        <w:rFonts w:hint="default"/>
        <w:lang w:val="en-US" w:eastAsia="en-US" w:bidi="en-US"/>
      </w:rPr>
    </w:lvl>
    <w:lvl w:ilvl="4">
      <w:start w:val="0"/>
      <w:numFmt w:val="bullet"/>
      <w:lvlText w:val="•"/>
      <w:lvlJc w:val="left"/>
      <w:pPr>
        <w:ind w:left="3534" w:hanging="360"/>
      </w:pPr>
      <w:rPr>
        <w:rFonts w:hint="default"/>
        <w:lang w:val="en-US" w:eastAsia="en-US" w:bidi="en-US"/>
      </w:rPr>
    </w:lvl>
    <w:lvl w:ilvl="5">
      <w:start w:val="0"/>
      <w:numFmt w:val="bullet"/>
      <w:lvlText w:val="•"/>
      <w:lvlJc w:val="left"/>
      <w:pPr>
        <w:ind w:left="4383" w:hanging="360"/>
      </w:pPr>
      <w:rPr>
        <w:rFonts w:hint="default"/>
        <w:lang w:val="en-US" w:eastAsia="en-US" w:bidi="en-US"/>
      </w:rPr>
    </w:lvl>
    <w:lvl w:ilvl="6">
      <w:start w:val="0"/>
      <w:numFmt w:val="bullet"/>
      <w:lvlText w:val="•"/>
      <w:lvlJc w:val="left"/>
      <w:pPr>
        <w:ind w:left="5231" w:hanging="360"/>
      </w:pPr>
      <w:rPr>
        <w:rFonts w:hint="default"/>
        <w:lang w:val="en-US" w:eastAsia="en-US" w:bidi="en-US"/>
      </w:rPr>
    </w:lvl>
    <w:lvl w:ilvl="7">
      <w:start w:val="0"/>
      <w:numFmt w:val="bullet"/>
      <w:lvlText w:val="•"/>
      <w:lvlJc w:val="left"/>
      <w:pPr>
        <w:ind w:left="6080" w:hanging="360"/>
      </w:pPr>
      <w:rPr>
        <w:rFonts w:hint="default"/>
        <w:lang w:val="en-US" w:eastAsia="en-US" w:bidi="en-US"/>
      </w:rPr>
    </w:lvl>
    <w:lvl w:ilvl="8">
      <w:start w:val="0"/>
      <w:numFmt w:val="bullet"/>
      <w:lvlText w:val="•"/>
      <w:lvlJc w:val="left"/>
      <w:pPr>
        <w:ind w:left="6929" w:hanging="360"/>
      </w:pPr>
      <w:rPr>
        <w:rFonts w:hint="default"/>
        <w:lang w:val="en-US" w:eastAsia="en-US" w:bidi="en-US"/>
      </w:rPr>
    </w:lvl>
  </w:abstractNum>
  <w:abstractNum w:abstractNumId="6">
    <w:multiLevelType w:val="hybridMultilevel"/>
    <w:lvl w:ilvl="0">
      <w:start w:val="1"/>
      <w:numFmt w:val="decimal"/>
      <w:lvlText w:val="%1"/>
      <w:lvlJc w:val="left"/>
      <w:pPr>
        <w:ind w:left="681" w:hanging="542"/>
        <w:jc w:val="left"/>
      </w:pPr>
      <w:rPr>
        <w:rFonts w:hint="default"/>
        <w:lang w:val="en-US" w:eastAsia="en-US" w:bidi="en-US"/>
      </w:rPr>
    </w:lvl>
    <w:lvl w:ilvl="1">
      <w:start w:val="1"/>
      <w:numFmt w:val="decimal"/>
      <w:lvlText w:val="%1.%2"/>
      <w:lvlJc w:val="left"/>
      <w:pPr>
        <w:ind w:left="681" w:hanging="542"/>
        <w:jc w:val="left"/>
      </w:pPr>
      <w:rPr>
        <w:rFonts w:hint="default" w:ascii="Times New Roman" w:hAnsi="Times New Roman" w:eastAsia="Times New Roman" w:cs="Times New Roman"/>
        <w:b/>
        <w:bCs/>
        <w:spacing w:val="-2"/>
        <w:w w:val="99"/>
        <w:sz w:val="36"/>
        <w:szCs w:val="36"/>
        <w:lang w:val="en-US" w:eastAsia="en-US" w:bidi="en-US"/>
      </w:rPr>
    </w:lvl>
    <w:lvl w:ilvl="2">
      <w:start w:val="0"/>
      <w:numFmt w:val="bullet"/>
      <w:lvlText w:val="•"/>
      <w:lvlJc w:val="left"/>
      <w:pPr>
        <w:ind w:left="2269" w:hanging="542"/>
      </w:pPr>
      <w:rPr>
        <w:rFonts w:hint="default"/>
        <w:lang w:val="en-US" w:eastAsia="en-US" w:bidi="en-US"/>
      </w:rPr>
    </w:lvl>
    <w:lvl w:ilvl="3">
      <w:start w:val="0"/>
      <w:numFmt w:val="bullet"/>
      <w:lvlText w:val="•"/>
      <w:lvlJc w:val="left"/>
      <w:pPr>
        <w:ind w:left="3063" w:hanging="542"/>
      </w:pPr>
      <w:rPr>
        <w:rFonts w:hint="default"/>
        <w:lang w:val="en-US" w:eastAsia="en-US" w:bidi="en-US"/>
      </w:rPr>
    </w:lvl>
    <w:lvl w:ilvl="4">
      <w:start w:val="0"/>
      <w:numFmt w:val="bullet"/>
      <w:lvlText w:val="•"/>
      <w:lvlJc w:val="left"/>
      <w:pPr>
        <w:ind w:left="3858" w:hanging="542"/>
      </w:pPr>
      <w:rPr>
        <w:rFonts w:hint="default"/>
        <w:lang w:val="en-US" w:eastAsia="en-US" w:bidi="en-US"/>
      </w:rPr>
    </w:lvl>
    <w:lvl w:ilvl="5">
      <w:start w:val="0"/>
      <w:numFmt w:val="bullet"/>
      <w:lvlText w:val="•"/>
      <w:lvlJc w:val="left"/>
      <w:pPr>
        <w:ind w:left="4653" w:hanging="542"/>
      </w:pPr>
      <w:rPr>
        <w:rFonts w:hint="default"/>
        <w:lang w:val="en-US" w:eastAsia="en-US" w:bidi="en-US"/>
      </w:rPr>
    </w:lvl>
    <w:lvl w:ilvl="6">
      <w:start w:val="0"/>
      <w:numFmt w:val="bullet"/>
      <w:lvlText w:val="•"/>
      <w:lvlJc w:val="left"/>
      <w:pPr>
        <w:ind w:left="5447" w:hanging="542"/>
      </w:pPr>
      <w:rPr>
        <w:rFonts w:hint="default"/>
        <w:lang w:val="en-US" w:eastAsia="en-US" w:bidi="en-US"/>
      </w:rPr>
    </w:lvl>
    <w:lvl w:ilvl="7">
      <w:start w:val="0"/>
      <w:numFmt w:val="bullet"/>
      <w:lvlText w:val="•"/>
      <w:lvlJc w:val="left"/>
      <w:pPr>
        <w:ind w:left="6242" w:hanging="542"/>
      </w:pPr>
      <w:rPr>
        <w:rFonts w:hint="default"/>
        <w:lang w:val="en-US" w:eastAsia="en-US" w:bidi="en-US"/>
      </w:rPr>
    </w:lvl>
    <w:lvl w:ilvl="8">
      <w:start w:val="0"/>
      <w:numFmt w:val="bullet"/>
      <w:lvlText w:val="•"/>
      <w:lvlJc w:val="left"/>
      <w:pPr>
        <w:ind w:left="7037" w:hanging="542"/>
      </w:pPr>
      <w:rPr>
        <w:rFonts w:hint="default"/>
        <w:lang w:val="en-US" w:eastAsia="en-US" w:bidi="en-US"/>
      </w:rPr>
    </w:lvl>
  </w:abstractNum>
  <w:abstractNum w:abstractNumId="5">
    <w:multiLevelType w:val="hybridMultilevel"/>
    <w:lvl w:ilvl="0">
      <w:start w:val="4"/>
      <w:numFmt w:val="decimal"/>
      <w:lvlText w:val="%1"/>
      <w:lvlJc w:val="left"/>
      <w:pPr>
        <w:ind w:left="860" w:hanging="721"/>
        <w:jc w:val="left"/>
      </w:pPr>
      <w:rPr>
        <w:rFonts w:hint="default"/>
        <w:lang w:val="en-US" w:eastAsia="en-US" w:bidi="en-US"/>
      </w:rPr>
    </w:lvl>
    <w:lvl w:ilvl="1">
      <w:start w:val="1"/>
      <w:numFmt w:val="decimal"/>
      <w:lvlText w:val="%1.%2"/>
      <w:lvlJc w:val="left"/>
      <w:pPr>
        <w:ind w:left="860" w:hanging="721"/>
        <w:jc w:val="left"/>
      </w:pPr>
      <w:rPr>
        <w:rFonts w:hint="default"/>
        <w:lang w:val="en-US" w:eastAsia="en-US" w:bidi="en-US"/>
      </w:rPr>
    </w:lvl>
    <w:lvl w:ilvl="2">
      <w:start w:val="1"/>
      <w:numFmt w:val="decimal"/>
      <w:lvlText w:val="%1.%2.%3"/>
      <w:lvlJc w:val="left"/>
      <w:pPr>
        <w:ind w:left="860" w:hanging="721"/>
        <w:jc w:val="left"/>
      </w:pPr>
      <w:rPr>
        <w:rFonts w:hint="default" w:ascii="Times New Roman" w:hAnsi="Times New Roman" w:eastAsia="Times New Roman" w:cs="Times New Roman"/>
        <w:b/>
        <w:bCs/>
        <w:w w:val="99"/>
        <w:sz w:val="32"/>
        <w:szCs w:val="32"/>
        <w:lang w:val="en-US" w:eastAsia="en-US" w:bidi="en-US"/>
      </w:rPr>
    </w:lvl>
    <w:lvl w:ilvl="3">
      <w:start w:val="0"/>
      <w:numFmt w:val="bullet"/>
      <w:lvlText w:val="•"/>
      <w:lvlJc w:val="left"/>
      <w:pPr>
        <w:ind w:left="3189" w:hanging="721"/>
      </w:pPr>
      <w:rPr>
        <w:rFonts w:hint="default"/>
        <w:lang w:val="en-US" w:eastAsia="en-US" w:bidi="en-US"/>
      </w:rPr>
    </w:lvl>
    <w:lvl w:ilvl="4">
      <w:start w:val="0"/>
      <w:numFmt w:val="bullet"/>
      <w:lvlText w:val="•"/>
      <w:lvlJc w:val="left"/>
      <w:pPr>
        <w:ind w:left="3966" w:hanging="721"/>
      </w:pPr>
      <w:rPr>
        <w:rFonts w:hint="default"/>
        <w:lang w:val="en-US" w:eastAsia="en-US" w:bidi="en-US"/>
      </w:rPr>
    </w:lvl>
    <w:lvl w:ilvl="5">
      <w:start w:val="0"/>
      <w:numFmt w:val="bullet"/>
      <w:lvlText w:val="•"/>
      <w:lvlJc w:val="left"/>
      <w:pPr>
        <w:ind w:left="4743" w:hanging="721"/>
      </w:pPr>
      <w:rPr>
        <w:rFonts w:hint="default"/>
        <w:lang w:val="en-US" w:eastAsia="en-US" w:bidi="en-US"/>
      </w:rPr>
    </w:lvl>
    <w:lvl w:ilvl="6">
      <w:start w:val="0"/>
      <w:numFmt w:val="bullet"/>
      <w:lvlText w:val="•"/>
      <w:lvlJc w:val="left"/>
      <w:pPr>
        <w:ind w:left="5519" w:hanging="721"/>
      </w:pPr>
      <w:rPr>
        <w:rFonts w:hint="default"/>
        <w:lang w:val="en-US" w:eastAsia="en-US" w:bidi="en-US"/>
      </w:rPr>
    </w:lvl>
    <w:lvl w:ilvl="7">
      <w:start w:val="0"/>
      <w:numFmt w:val="bullet"/>
      <w:lvlText w:val="•"/>
      <w:lvlJc w:val="left"/>
      <w:pPr>
        <w:ind w:left="6296" w:hanging="721"/>
      </w:pPr>
      <w:rPr>
        <w:rFonts w:hint="default"/>
        <w:lang w:val="en-US" w:eastAsia="en-US" w:bidi="en-US"/>
      </w:rPr>
    </w:lvl>
    <w:lvl w:ilvl="8">
      <w:start w:val="0"/>
      <w:numFmt w:val="bullet"/>
      <w:lvlText w:val="•"/>
      <w:lvlJc w:val="left"/>
      <w:pPr>
        <w:ind w:left="7073" w:hanging="721"/>
      </w:pPr>
      <w:rPr>
        <w:rFonts w:hint="default"/>
        <w:lang w:val="en-US" w:eastAsia="en-US" w:bidi="en-US"/>
      </w:rPr>
    </w:lvl>
  </w:abstractNum>
  <w:abstractNum w:abstractNumId="4">
    <w:multiLevelType w:val="hybridMultilevel"/>
    <w:lvl w:ilvl="0">
      <w:start w:val="1"/>
      <w:numFmt w:val="decimal"/>
      <w:lvlText w:val="%1)"/>
      <w:lvlJc w:val="left"/>
      <w:pPr>
        <w:ind w:left="466" w:hanging="326"/>
        <w:jc w:val="left"/>
      </w:pPr>
      <w:rPr>
        <w:rFonts w:hint="default" w:ascii="Times New Roman" w:hAnsi="Times New Roman" w:eastAsia="Times New Roman" w:cs="Times New Roman"/>
        <w:b/>
        <w:bCs/>
        <w:spacing w:val="-2"/>
        <w:w w:val="99"/>
        <w:sz w:val="30"/>
        <w:szCs w:val="30"/>
        <w:lang w:val="en-US" w:eastAsia="en-US" w:bidi="en-US"/>
      </w:rPr>
    </w:lvl>
    <w:lvl w:ilvl="1">
      <w:start w:val="0"/>
      <w:numFmt w:val="bullet"/>
      <w:lvlText w:val="•"/>
      <w:lvlJc w:val="left"/>
      <w:pPr>
        <w:ind w:left="1276" w:hanging="326"/>
      </w:pPr>
      <w:rPr>
        <w:rFonts w:hint="default"/>
        <w:lang w:val="en-US" w:eastAsia="en-US" w:bidi="en-US"/>
      </w:rPr>
    </w:lvl>
    <w:lvl w:ilvl="2">
      <w:start w:val="0"/>
      <w:numFmt w:val="bullet"/>
      <w:lvlText w:val="•"/>
      <w:lvlJc w:val="left"/>
      <w:pPr>
        <w:ind w:left="2093" w:hanging="326"/>
      </w:pPr>
      <w:rPr>
        <w:rFonts w:hint="default"/>
        <w:lang w:val="en-US" w:eastAsia="en-US" w:bidi="en-US"/>
      </w:rPr>
    </w:lvl>
    <w:lvl w:ilvl="3">
      <w:start w:val="0"/>
      <w:numFmt w:val="bullet"/>
      <w:lvlText w:val="•"/>
      <w:lvlJc w:val="left"/>
      <w:pPr>
        <w:ind w:left="2909" w:hanging="326"/>
      </w:pPr>
      <w:rPr>
        <w:rFonts w:hint="default"/>
        <w:lang w:val="en-US" w:eastAsia="en-US" w:bidi="en-US"/>
      </w:rPr>
    </w:lvl>
    <w:lvl w:ilvl="4">
      <w:start w:val="0"/>
      <w:numFmt w:val="bullet"/>
      <w:lvlText w:val="•"/>
      <w:lvlJc w:val="left"/>
      <w:pPr>
        <w:ind w:left="3726" w:hanging="326"/>
      </w:pPr>
      <w:rPr>
        <w:rFonts w:hint="default"/>
        <w:lang w:val="en-US" w:eastAsia="en-US" w:bidi="en-US"/>
      </w:rPr>
    </w:lvl>
    <w:lvl w:ilvl="5">
      <w:start w:val="0"/>
      <w:numFmt w:val="bullet"/>
      <w:lvlText w:val="•"/>
      <w:lvlJc w:val="left"/>
      <w:pPr>
        <w:ind w:left="4543" w:hanging="326"/>
      </w:pPr>
      <w:rPr>
        <w:rFonts w:hint="default"/>
        <w:lang w:val="en-US" w:eastAsia="en-US" w:bidi="en-US"/>
      </w:rPr>
    </w:lvl>
    <w:lvl w:ilvl="6">
      <w:start w:val="0"/>
      <w:numFmt w:val="bullet"/>
      <w:lvlText w:val="•"/>
      <w:lvlJc w:val="left"/>
      <w:pPr>
        <w:ind w:left="5359" w:hanging="326"/>
      </w:pPr>
      <w:rPr>
        <w:rFonts w:hint="default"/>
        <w:lang w:val="en-US" w:eastAsia="en-US" w:bidi="en-US"/>
      </w:rPr>
    </w:lvl>
    <w:lvl w:ilvl="7">
      <w:start w:val="0"/>
      <w:numFmt w:val="bullet"/>
      <w:lvlText w:val="•"/>
      <w:lvlJc w:val="left"/>
      <w:pPr>
        <w:ind w:left="6176" w:hanging="326"/>
      </w:pPr>
      <w:rPr>
        <w:rFonts w:hint="default"/>
        <w:lang w:val="en-US" w:eastAsia="en-US" w:bidi="en-US"/>
      </w:rPr>
    </w:lvl>
    <w:lvl w:ilvl="8">
      <w:start w:val="0"/>
      <w:numFmt w:val="bullet"/>
      <w:lvlText w:val="•"/>
      <w:lvlJc w:val="left"/>
      <w:pPr>
        <w:ind w:left="6993" w:hanging="326"/>
      </w:pPr>
      <w:rPr>
        <w:rFonts w:hint="default"/>
        <w:lang w:val="en-US" w:eastAsia="en-US" w:bidi="en-US"/>
      </w:rPr>
    </w:lvl>
  </w:abstractNum>
  <w:abstractNum w:abstractNumId="3">
    <w:multiLevelType w:val="hybridMultilevel"/>
    <w:lvl w:ilvl="0">
      <w:start w:val="3"/>
      <w:numFmt w:val="decimal"/>
      <w:lvlText w:val="%1"/>
      <w:lvlJc w:val="left"/>
      <w:pPr>
        <w:ind w:left="140" w:hanging="721"/>
        <w:jc w:val="left"/>
      </w:pPr>
      <w:rPr>
        <w:rFonts w:hint="default"/>
        <w:lang w:val="en-US" w:eastAsia="en-US" w:bidi="en-US"/>
      </w:rPr>
    </w:lvl>
    <w:lvl w:ilvl="1">
      <w:start w:val="3"/>
      <w:numFmt w:val="decimal"/>
      <w:lvlText w:val="%1.%2"/>
      <w:lvlJc w:val="left"/>
      <w:pPr>
        <w:ind w:left="140" w:hanging="721"/>
        <w:jc w:val="left"/>
      </w:pPr>
      <w:rPr>
        <w:rFonts w:hint="default"/>
        <w:lang w:val="en-US" w:eastAsia="en-US" w:bidi="en-US"/>
      </w:rPr>
    </w:lvl>
    <w:lvl w:ilvl="2">
      <w:start w:val="1"/>
      <w:numFmt w:val="decimal"/>
      <w:lvlText w:val="%1.%2.%3"/>
      <w:lvlJc w:val="left"/>
      <w:pPr>
        <w:ind w:left="140" w:hanging="721"/>
        <w:jc w:val="left"/>
      </w:pPr>
      <w:rPr>
        <w:rFonts w:hint="default" w:ascii="Times New Roman" w:hAnsi="Times New Roman" w:eastAsia="Times New Roman" w:cs="Times New Roman"/>
        <w:b/>
        <w:bCs/>
        <w:w w:val="99"/>
        <w:sz w:val="32"/>
        <w:szCs w:val="32"/>
        <w:lang w:val="en-US" w:eastAsia="en-US" w:bidi="en-US"/>
      </w:rPr>
    </w:lvl>
    <w:lvl w:ilvl="3">
      <w:start w:val="0"/>
      <w:numFmt w:val="bullet"/>
      <w:lvlText w:val="•"/>
      <w:lvlJc w:val="left"/>
      <w:pPr>
        <w:ind w:left="2321" w:hanging="721"/>
      </w:pPr>
      <w:rPr>
        <w:rFonts w:hint="default"/>
        <w:lang w:val="en-US" w:eastAsia="en-US" w:bidi="en-US"/>
      </w:rPr>
    </w:lvl>
    <w:lvl w:ilvl="4">
      <w:start w:val="0"/>
      <w:numFmt w:val="bullet"/>
      <w:lvlText w:val="•"/>
      <w:lvlJc w:val="left"/>
      <w:pPr>
        <w:ind w:left="3222" w:hanging="721"/>
      </w:pPr>
      <w:rPr>
        <w:rFonts w:hint="default"/>
        <w:lang w:val="en-US" w:eastAsia="en-US" w:bidi="en-US"/>
      </w:rPr>
    </w:lvl>
    <w:lvl w:ilvl="5">
      <w:start w:val="0"/>
      <w:numFmt w:val="bullet"/>
      <w:lvlText w:val="•"/>
      <w:lvlJc w:val="left"/>
      <w:pPr>
        <w:ind w:left="4122" w:hanging="721"/>
      </w:pPr>
      <w:rPr>
        <w:rFonts w:hint="default"/>
        <w:lang w:val="en-US" w:eastAsia="en-US" w:bidi="en-US"/>
      </w:rPr>
    </w:lvl>
    <w:lvl w:ilvl="6">
      <w:start w:val="0"/>
      <w:numFmt w:val="bullet"/>
      <w:lvlText w:val="•"/>
      <w:lvlJc w:val="left"/>
      <w:pPr>
        <w:ind w:left="5023" w:hanging="721"/>
      </w:pPr>
      <w:rPr>
        <w:rFonts w:hint="default"/>
        <w:lang w:val="en-US" w:eastAsia="en-US" w:bidi="en-US"/>
      </w:rPr>
    </w:lvl>
    <w:lvl w:ilvl="7">
      <w:start w:val="0"/>
      <w:numFmt w:val="bullet"/>
      <w:lvlText w:val="•"/>
      <w:lvlJc w:val="left"/>
      <w:pPr>
        <w:ind w:left="5924" w:hanging="721"/>
      </w:pPr>
      <w:rPr>
        <w:rFonts w:hint="default"/>
        <w:lang w:val="en-US" w:eastAsia="en-US" w:bidi="en-US"/>
      </w:rPr>
    </w:lvl>
    <w:lvl w:ilvl="8">
      <w:start w:val="0"/>
      <w:numFmt w:val="bullet"/>
      <w:lvlText w:val="•"/>
      <w:lvlJc w:val="left"/>
      <w:pPr>
        <w:ind w:left="6824" w:hanging="721"/>
      </w:pPr>
      <w:rPr>
        <w:rFonts w:hint="default"/>
        <w:lang w:val="en-US" w:eastAsia="en-US" w:bidi="en-US"/>
      </w:rPr>
    </w:lvl>
  </w:abstractNum>
  <w:abstractNum w:abstractNumId="2">
    <w:multiLevelType w:val="hybridMultilevel"/>
    <w:lvl w:ilvl="0">
      <w:start w:val="1"/>
      <w:numFmt w:val="decimal"/>
      <w:lvlText w:val="%1."/>
      <w:lvlJc w:val="left"/>
      <w:pPr>
        <w:ind w:left="542" w:hanging="402"/>
        <w:jc w:val="left"/>
      </w:pPr>
      <w:rPr>
        <w:rFonts w:hint="default" w:ascii="Times New Roman" w:hAnsi="Times New Roman" w:eastAsia="Times New Roman" w:cs="Times New Roman"/>
        <w:b/>
        <w:bCs/>
        <w:w w:val="100"/>
        <w:sz w:val="40"/>
        <w:szCs w:val="40"/>
        <w:lang w:val="en-US" w:eastAsia="en-US" w:bidi="en-US"/>
      </w:rPr>
    </w:lvl>
    <w:lvl w:ilvl="1">
      <w:start w:val="1"/>
      <w:numFmt w:val="decimal"/>
      <w:lvlText w:val="%1.%2"/>
      <w:lvlJc w:val="left"/>
      <w:pPr>
        <w:ind w:left="681" w:hanging="542"/>
        <w:jc w:val="left"/>
      </w:pPr>
      <w:rPr>
        <w:rFonts w:hint="default" w:ascii="Times New Roman" w:hAnsi="Times New Roman" w:eastAsia="Times New Roman" w:cs="Times New Roman"/>
        <w:b/>
        <w:bCs/>
        <w:spacing w:val="-3"/>
        <w:w w:val="99"/>
        <w:sz w:val="36"/>
        <w:szCs w:val="36"/>
        <w:lang w:val="en-US" w:eastAsia="en-US" w:bidi="en-US"/>
      </w:rPr>
    </w:lvl>
    <w:lvl w:ilvl="2">
      <w:start w:val="1"/>
      <w:numFmt w:val="decimal"/>
      <w:lvlText w:val="%3."/>
      <w:lvlJc w:val="left"/>
      <w:pPr>
        <w:ind w:left="140" w:hanging="271"/>
        <w:jc w:val="left"/>
      </w:pPr>
      <w:rPr>
        <w:rFonts w:hint="default" w:ascii="Times New Roman" w:hAnsi="Times New Roman" w:eastAsia="Times New Roman" w:cs="Times New Roman"/>
        <w:w w:val="100"/>
        <w:sz w:val="28"/>
        <w:szCs w:val="28"/>
        <w:lang w:val="en-US" w:eastAsia="en-US" w:bidi="en-US"/>
      </w:rPr>
    </w:lvl>
    <w:lvl w:ilvl="3">
      <w:start w:val="0"/>
      <w:numFmt w:val="bullet"/>
      <w:lvlText w:val="•"/>
      <w:lvlJc w:val="left"/>
      <w:pPr>
        <w:ind w:left="1673" w:hanging="271"/>
      </w:pPr>
      <w:rPr>
        <w:rFonts w:hint="default"/>
        <w:lang w:val="en-US" w:eastAsia="en-US" w:bidi="en-US"/>
      </w:rPr>
    </w:lvl>
    <w:lvl w:ilvl="4">
      <w:start w:val="0"/>
      <w:numFmt w:val="bullet"/>
      <w:lvlText w:val="•"/>
      <w:lvlJc w:val="left"/>
      <w:pPr>
        <w:ind w:left="2666" w:hanging="271"/>
      </w:pPr>
      <w:rPr>
        <w:rFonts w:hint="default"/>
        <w:lang w:val="en-US" w:eastAsia="en-US" w:bidi="en-US"/>
      </w:rPr>
    </w:lvl>
    <w:lvl w:ilvl="5">
      <w:start w:val="0"/>
      <w:numFmt w:val="bullet"/>
      <w:lvlText w:val="•"/>
      <w:lvlJc w:val="left"/>
      <w:pPr>
        <w:ind w:left="3659" w:hanging="271"/>
      </w:pPr>
      <w:rPr>
        <w:rFonts w:hint="default"/>
        <w:lang w:val="en-US" w:eastAsia="en-US" w:bidi="en-US"/>
      </w:rPr>
    </w:lvl>
    <w:lvl w:ilvl="6">
      <w:start w:val="0"/>
      <w:numFmt w:val="bullet"/>
      <w:lvlText w:val="•"/>
      <w:lvlJc w:val="left"/>
      <w:pPr>
        <w:ind w:left="4653" w:hanging="271"/>
      </w:pPr>
      <w:rPr>
        <w:rFonts w:hint="default"/>
        <w:lang w:val="en-US" w:eastAsia="en-US" w:bidi="en-US"/>
      </w:rPr>
    </w:lvl>
    <w:lvl w:ilvl="7">
      <w:start w:val="0"/>
      <w:numFmt w:val="bullet"/>
      <w:lvlText w:val="•"/>
      <w:lvlJc w:val="left"/>
      <w:pPr>
        <w:ind w:left="5646" w:hanging="271"/>
      </w:pPr>
      <w:rPr>
        <w:rFonts w:hint="default"/>
        <w:lang w:val="en-US" w:eastAsia="en-US" w:bidi="en-US"/>
      </w:rPr>
    </w:lvl>
    <w:lvl w:ilvl="8">
      <w:start w:val="0"/>
      <w:numFmt w:val="bullet"/>
      <w:lvlText w:val="•"/>
      <w:lvlJc w:val="left"/>
      <w:pPr>
        <w:ind w:left="6639" w:hanging="271"/>
      </w:pPr>
      <w:rPr>
        <w:rFonts w:hint="default"/>
        <w:lang w:val="en-US" w:eastAsia="en-US" w:bidi="en-US"/>
      </w:rPr>
    </w:lvl>
  </w:abstractNum>
  <w:abstractNum w:abstractNumId="1">
    <w:multiLevelType w:val="hybridMultilevel"/>
    <w:lvl w:ilvl="0">
      <w:start w:val="1"/>
      <w:numFmt w:val="decimal"/>
      <w:lvlText w:val="%1"/>
      <w:lvlJc w:val="left"/>
      <w:pPr>
        <w:ind w:left="978" w:hanging="418"/>
        <w:jc w:val="left"/>
      </w:pPr>
      <w:rPr>
        <w:rFonts w:hint="default"/>
        <w:lang w:val="en-US" w:eastAsia="en-US" w:bidi="en-US"/>
      </w:rPr>
    </w:lvl>
    <w:lvl w:ilvl="1">
      <w:start w:val="1"/>
      <w:numFmt w:val="decimal"/>
      <w:lvlText w:val="%1.%2"/>
      <w:lvlJc w:val="left"/>
      <w:pPr>
        <w:ind w:left="978" w:hanging="418"/>
        <w:jc w:val="left"/>
      </w:pPr>
      <w:rPr>
        <w:rFonts w:hint="default" w:ascii="Times New Roman" w:hAnsi="Times New Roman" w:eastAsia="Times New Roman" w:cs="Times New Roman"/>
        <w:spacing w:val="0"/>
        <w:w w:val="100"/>
        <w:sz w:val="28"/>
        <w:szCs w:val="28"/>
        <w:lang w:val="en-US" w:eastAsia="en-US" w:bidi="en-US"/>
      </w:rPr>
    </w:lvl>
    <w:lvl w:ilvl="2">
      <w:start w:val="0"/>
      <w:numFmt w:val="bullet"/>
      <w:lvlText w:val="•"/>
      <w:lvlJc w:val="left"/>
      <w:pPr>
        <w:ind w:left="2509" w:hanging="418"/>
      </w:pPr>
      <w:rPr>
        <w:rFonts w:hint="default"/>
        <w:lang w:val="en-US" w:eastAsia="en-US" w:bidi="en-US"/>
      </w:rPr>
    </w:lvl>
    <w:lvl w:ilvl="3">
      <w:start w:val="0"/>
      <w:numFmt w:val="bullet"/>
      <w:lvlText w:val="•"/>
      <w:lvlJc w:val="left"/>
      <w:pPr>
        <w:ind w:left="3273" w:hanging="418"/>
      </w:pPr>
      <w:rPr>
        <w:rFonts w:hint="default"/>
        <w:lang w:val="en-US" w:eastAsia="en-US" w:bidi="en-US"/>
      </w:rPr>
    </w:lvl>
    <w:lvl w:ilvl="4">
      <w:start w:val="0"/>
      <w:numFmt w:val="bullet"/>
      <w:lvlText w:val="•"/>
      <w:lvlJc w:val="left"/>
      <w:pPr>
        <w:ind w:left="4038" w:hanging="418"/>
      </w:pPr>
      <w:rPr>
        <w:rFonts w:hint="default"/>
        <w:lang w:val="en-US" w:eastAsia="en-US" w:bidi="en-US"/>
      </w:rPr>
    </w:lvl>
    <w:lvl w:ilvl="5">
      <w:start w:val="0"/>
      <w:numFmt w:val="bullet"/>
      <w:lvlText w:val="•"/>
      <w:lvlJc w:val="left"/>
      <w:pPr>
        <w:ind w:left="4803" w:hanging="418"/>
      </w:pPr>
      <w:rPr>
        <w:rFonts w:hint="default"/>
        <w:lang w:val="en-US" w:eastAsia="en-US" w:bidi="en-US"/>
      </w:rPr>
    </w:lvl>
    <w:lvl w:ilvl="6">
      <w:start w:val="0"/>
      <w:numFmt w:val="bullet"/>
      <w:lvlText w:val="•"/>
      <w:lvlJc w:val="left"/>
      <w:pPr>
        <w:ind w:left="5567" w:hanging="418"/>
      </w:pPr>
      <w:rPr>
        <w:rFonts w:hint="default"/>
        <w:lang w:val="en-US" w:eastAsia="en-US" w:bidi="en-US"/>
      </w:rPr>
    </w:lvl>
    <w:lvl w:ilvl="7">
      <w:start w:val="0"/>
      <w:numFmt w:val="bullet"/>
      <w:lvlText w:val="•"/>
      <w:lvlJc w:val="left"/>
      <w:pPr>
        <w:ind w:left="6332" w:hanging="418"/>
      </w:pPr>
      <w:rPr>
        <w:rFonts w:hint="default"/>
        <w:lang w:val="en-US" w:eastAsia="en-US" w:bidi="en-US"/>
      </w:rPr>
    </w:lvl>
    <w:lvl w:ilvl="8">
      <w:start w:val="0"/>
      <w:numFmt w:val="bullet"/>
      <w:lvlText w:val="•"/>
      <w:lvlJc w:val="left"/>
      <w:pPr>
        <w:ind w:left="7097" w:hanging="418"/>
      </w:pPr>
      <w:rPr>
        <w:rFonts w:hint="default"/>
        <w:lang w:val="en-US" w:eastAsia="en-US" w:bidi="en-US"/>
      </w:rPr>
    </w:lvl>
  </w:abstractNum>
  <w:abstractNum w:abstractNumId="0">
    <w:multiLevelType w:val="hybridMultilevel"/>
    <w:lvl w:ilvl="0">
      <w:start w:val="1"/>
      <w:numFmt w:val="decimal"/>
      <w:lvlText w:val="%1."/>
      <w:lvlJc w:val="left"/>
      <w:pPr>
        <w:ind w:left="421" w:hanging="281"/>
        <w:jc w:val="left"/>
      </w:pPr>
      <w:rPr>
        <w:rFonts w:hint="default" w:ascii="Times New Roman" w:hAnsi="Times New Roman" w:eastAsia="Times New Roman" w:cs="Times New Roman"/>
        <w:b/>
        <w:bCs/>
        <w:w w:val="100"/>
        <w:sz w:val="28"/>
        <w:szCs w:val="28"/>
        <w:lang w:val="en-US" w:eastAsia="en-US" w:bidi="en-US"/>
      </w:rPr>
    </w:lvl>
    <w:lvl w:ilvl="1">
      <w:start w:val="1"/>
      <w:numFmt w:val="decimal"/>
      <w:lvlText w:val="%1.%2"/>
      <w:lvlJc w:val="left"/>
      <w:pPr>
        <w:ind w:left="982" w:hanging="423"/>
        <w:jc w:val="left"/>
      </w:pPr>
      <w:rPr>
        <w:rFonts w:hint="default" w:ascii="Times New Roman" w:hAnsi="Times New Roman" w:eastAsia="Times New Roman" w:cs="Times New Roman"/>
        <w:w w:val="100"/>
        <w:sz w:val="28"/>
        <w:szCs w:val="28"/>
        <w:lang w:val="en-US" w:eastAsia="en-US" w:bidi="en-US"/>
      </w:rPr>
    </w:lvl>
    <w:lvl w:ilvl="2">
      <w:start w:val="1"/>
      <w:numFmt w:val="decimal"/>
      <w:lvlText w:val="%1.%2.%3"/>
      <w:lvlJc w:val="left"/>
      <w:pPr>
        <w:ind w:left="980" w:hanging="624"/>
        <w:jc w:val="left"/>
      </w:pPr>
      <w:rPr>
        <w:rFonts w:hint="default" w:ascii="Times New Roman" w:hAnsi="Times New Roman" w:eastAsia="Times New Roman" w:cs="Times New Roman"/>
        <w:spacing w:val="-3"/>
        <w:w w:val="100"/>
        <w:sz w:val="28"/>
        <w:szCs w:val="28"/>
        <w:lang w:val="en-US" w:eastAsia="en-US" w:bidi="en-US"/>
      </w:rPr>
    </w:lvl>
    <w:lvl w:ilvl="3">
      <w:start w:val="0"/>
      <w:numFmt w:val="bullet"/>
      <w:lvlText w:val="•"/>
      <w:lvlJc w:val="left"/>
      <w:pPr>
        <w:ind w:left="1935" w:hanging="624"/>
      </w:pPr>
      <w:rPr>
        <w:rFonts w:hint="default"/>
        <w:lang w:val="en-US" w:eastAsia="en-US" w:bidi="en-US"/>
      </w:rPr>
    </w:lvl>
    <w:lvl w:ilvl="4">
      <w:start w:val="0"/>
      <w:numFmt w:val="bullet"/>
      <w:lvlText w:val="•"/>
      <w:lvlJc w:val="left"/>
      <w:pPr>
        <w:ind w:left="2891" w:hanging="624"/>
      </w:pPr>
      <w:rPr>
        <w:rFonts w:hint="default"/>
        <w:lang w:val="en-US" w:eastAsia="en-US" w:bidi="en-US"/>
      </w:rPr>
    </w:lvl>
    <w:lvl w:ilvl="5">
      <w:start w:val="0"/>
      <w:numFmt w:val="bullet"/>
      <w:lvlText w:val="•"/>
      <w:lvlJc w:val="left"/>
      <w:pPr>
        <w:ind w:left="3847" w:hanging="624"/>
      </w:pPr>
      <w:rPr>
        <w:rFonts w:hint="default"/>
        <w:lang w:val="en-US" w:eastAsia="en-US" w:bidi="en-US"/>
      </w:rPr>
    </w:lvl>
    <w:lvl w:ilvl="6">
      <w:start w:val="0"/>
      <w:numFmt w:val="bullet"/>
      <w:lvlText w:val="•"/>
      <w:lvlJc w:val="left"/>
      <w:pPr>
        <w:ind w:left="4803" w:hanging="624"/>
      </w:pPr>
      <w:rPr>
        <w:rFonts w:hint="default"/>
        <w:lang w:val="en-US" w:eastAsia="en-US" w:bidi="en-US"/>
      </w:rPr>
    </w:lvl>
    <w:lvl w:ilvl="7">
      <w:start w:val="0"/>
      <w:numFmt w:val="bullet"/>
      <w:lvlText w:val="•"/>
      <w:lvlJc w:val="left"/>
      <w:pPr>
        <w:ind w:left="5759" w:hanging="624"/>
      </w:pPr>
      <w:rPr>
        <w:rFonts w:hint="default"/>
        <w:lang w:val="en-US" w:eastAsia="en-US" w:bidi="en-US"/>
      </w:rPr>
    </w:lvl>
    <w:lvl w:ilvl="8">
      <w:start w:val="0"/>
      <w:numFmt w:val="bullet"/>
      <w:lvlText w:val="•"/>
      <w:lvlJc w:val="left"/>
      <w:pPr>
        <w:ind w:left="6714" w:hanging="624"/>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ind w:left="421" w:right="186" w:hanging="421"/>
      <w:jc w:val="right"/>
    </w:pPr>
    <w:rPr>
      <w:rFonts w:ascii="Times New Roman" w:hAnsi="Times New Roman" w:eastAsia="Times New Roman" w:cs="Times New Roman"/>
      <w:b/>
      <w:bCs/>
      <w:sz w:val="28"/>
      <w:szCs w:val="28"/>
      <w:lang w:val="en-US" w:eastAsia="en-US" w:bidi="en-US"/>
    </w:rPr>
  </w:style>
  <w:style w:styleId="TOC2" w:type="paragraph">
    <w:name w:val="TOC 2"/>
    <w:basedOn w:val="Normal"/>
    <w:uiPriority w:val="1"/>
    <w:qFormat/>
    <w:pPr>
      <w:spacing w:before="79"/>
      <w:ind w:left="968" w:right="184" w:hanging="969"/>
      <w:jc w:val="right"/>
    </w:pPr>
    <w:rPr>
      <w:rFonts w:ascii="Times New Roman" w:hAnsi="Times New Roman" w:eastAsia="Times New Roman" w:cs="Times New Roman"/>
      <w:sz w:val="28"/>
      <w:szCs w:val="28"/>
      <w:lang w:val="en-US" w:eastAsia="en-US" w:bidi="en-US"/>
    </w:rPr>
  </w:style>
  <w:style w:styleId="TOC3" w:type="paragraph">
    <w:name w:val="TOC 3"/>
    <w:basedOn w:val="Normal"/>
    <w:uiPriority w:val="1"/>
    <w:qFormat/>
    <w:pPr>
      <w:spacing w:before="79"/>
      <w:ind w:left="140" w:right="182"/>
      <w:jc w:val="right"/>
    </w:pPr>
    <w:rPr>
      <w:rFonts w:ascii="Times New Roman" w:hAnsi="Times New Roman" w:eastAsia="Times New Roman" w:cs="Times New Roman"/>
      <w:b/>
      <w:bCs/>
      <w:sz w:val="28"/>
      <w:szCs w:val="28"/>
      <w:lang w:val="en-US" w:eastAsia="en-US" w:bidi="en-US"/>
    </w:rPr>
  </w:style>
  <w:style w:styleId="TOC4" w:type="paragraph">
    <w:name w:val="TOC 4"/>
    <w:basedOn w:val="Normal"/>
    <w:uiPriority w:val="1"/>
    <w:qFormat/>
    <w:pPr>
      <w:spacing w:before="79"/>
      <w:ind w:left="560" w:hanging="423"/>
    </w:pPr>
    <w:rPr>
      <w:rFonts w:ascii="Times New Roman" w:hAnsi="Times New Roman" w:eastAsia="Times New Roman" w:cs="Times New Roman"/>
      <w:sz w:val="28"/>
      <w:szCs w:val="28"/>
      <w:lang w:val="en-US" w:eastAsia="en-US" w:bidi="en-US"/>
    </w:rPr>
  </w:style>
  <w:style w:styleId="TOC5" w:type="paragraph">
    <w:name w:val="TOC 5"/>
    <w:basedOn w:val="Normal"/>
    <w:uiPriority w:val="1"/>
    <w:qFormat/>
    <w:pPr>
      <w:spacing w:before="79"/>
      <w:ind w:left="980" w:right="182"/>
      <w:jc w:val="right"/>
    </w:pPr>
    <w:rPr>
      <w:rFonts w:ascii="Times New Roman" w:hAnsi="Times New Roman" w:eastAsia="Times New Roman" w:cs="Times New Roman"/>
      <w:sz w:val="28"/>
      <w:szCs w:val="28"/>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83"/>
      <w:ind w:left="542" w:hanging="403"/>
      <w:outlineLvl w:val="1"/>
    </w:pPr>
    <w:rPr>
      <w:rFonts w:ascii="Times New Roman" w:hAnsi="Times New Roman" w:eastAsia="Times New Roman" w:cs="Times New Roman"/>
      <w:b/>
      <w:bCs/>
      <w:sz w:val="40"/>
      <w:szCs w:val="40"/>
      <w:lang w:val="en-US" w:eastAsia="en-US" w:bidi="en-US"/>
    </w:rPr>
  </w:style>
  <w:style w:styleId="Heading2" w:type="paragraph">
    <w:name w:val="Heading 2"/>
    <w:basedOn w:val="Normal"/>
    <w:uiPriority w:val="1"/>
    <w:qFormat/>
    <w:pPr>
      <w:spacing w:before="20"/>
      <w:ind w:left="681" w:hanging="542"/>
      <w:outlineLvl w:val="2"/>
    </w:pPr>
    <w:rPr>
      <w:rFonts w:ascii="Times New Roman" w:hAnsi="Times New Roman" w:eastAsia="Times New Roman" w:cs="Times New Roman"/>
      <w:b/>
      <w:bCs/>
      <w:sz w:val="36"/>
      <w:szCs w:val="36"/>
      <w:lang w:val="en-US" w:eastAsia="en-US" w:bidi="en-US"/>
    </w:rPr>
  </w:style>
  <w:style w:styleId="Heading3" w:type="paragraph">
    <w:name w:val="Heading 3"/>
    <w:basedOn w:val="Normal"/>
    <w:uiPriority w:val="1"/>
    <w:qFormat/>
    <w:pPr>
      <w:spacing w:before="5"/>
      <w:ind w:left="860"/>
      <w:jc w:val="both"/>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140"/>
      <w:jc w:val="both"/>
      <w:outlineLvl w:val="4"/>
    </w:pPr>
    <w:rPr>
      <w:rFonts w:ascii="Times New Roman" w:hAnsi="Times New Roman" w:eastAsia="Times New Roman" w:cs="Times New Roman"/>
      <w:b/>
      <w:bCs/>
      <w:sz w:val="30"/>
      <w:szCs w:val="30"/>
      <w:lang w:val="en-US" w:eastAsia="en-US" w:bidi="en-US"/>
    </w:rPr>
  </w:style>
  <w:style w:styleId="ListParagraph" w:type="paragraph">
    <w:name w:val="List Paragraph"/>
    <w:basedOn w:val="Normal"/>
    <w:uiPriority w:val="1"/>
    <w:qFormat/>
    <w:pPr>
      <w:spacing w:before="79"/>
      <w:ind w:left="681" w:hanging="54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6"/>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7.xml"/><Relationship Id="rId15" Type="http://schemas.openxmlformats.org/officeDocument/2006/relationships/image" Target="media/image4.jpeg"/><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10.xml"/><Relationship Id="rId22" Type="http://schemas.openxmlformats.org/officeDocument/2006/relationships/image" Target="media/image8.jpeg"/><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yperlink" Target="http://www.plasticseurope.org/en/resources/market-" TargetMode="Externa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2020-10-09T16:29:54Z</dcterms:created>
  <dcterms:modified xsi:type="dcterms:W3CDTF">2020-10-09T16:29:54Z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Word 2019</vt:lpwstr>
  </property>
  <property fmtid="{D5CDD505-2E9C-101B-9397-08002B2CF9AE}" pid="4" name="LastSaved">
    <vt:filetime>2020-10-09T00:00:00Z</vt:filetime>
  </property>
</Properties>
</file>