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CB" w:rsidRPr="00BC2BCB" w:rsidRDefault="00BC2BCB" w:rsidP="00BC2BCB">
      <w:pPr>
        <w:jc w:val="center"/>
        <w:rPr>
          <w:sz w:val="32"/>
          <w:szCs w:val="32"/>
        </w:rPr>
      </w:pPr>
      <w:r w:rsidRPr="00BC2BCB">
        <w:rPr>
          <w:rFonts w:hint="eastAsia"/>
          <w:sz w:val="32"/>
          <w:szCs w:val="32"/>
        </w:rPr>
        <w:t>特征处理</w:t>
      </w:r>
    </w:p>
    <w:p w:rsidR="00BC2BCB" w:rsidRDefault="00BC2BCB" w:rsidP="00BC2BC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C2BCB">
        <w:rPr>
          <w:rFonts w:hint="eastAsia"/>
          <w:sz w:val="28"/>
          <w:szCs w:val="28"/>
        </w:rPr>
        <w:t>数据预处理：</w:t>
      </w:r>
    </w:p>
    <w:p w:rsidR="00BC2BCB" w:rsidRDefault="00BC2BCB" w:rsidP="00BC2BC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检测异常样本：除去一些</w:t>
      </w:r>
      <w:r w:rsidR="00546224">
        <w:rPr>
          <w:rFonts w:hint="eastAsia"/>
          <w:sz w:val="28"/>
          <w:szCs w:val="28"/>
        </w:rPr>
        <w:t>极端数据</w:t>
      </w:r>
    </w:p>
    <w:p w:rsidR="00546224" w:rsidRDefault="00BC2BCB" w:rsidP="00546224">
      <w:pPr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  <w:r w:rsidRPr="00546224">
        <w:rPr>
          <w:rFonts w:asciiTheme="minorEastAsia" w:hAnsiTheme="minorEastAsia"/>
          <w:sz w:val="28"/>
          <w:szCs w:val="28"/>
        </w:rPr>
        <w:t>2</w:t>
      </w:r>
      <w:r w:rsidRPr="00546224">
        <w:rPr>
          <w:rFonts w:asciiTheme="minorEastAsia" w:hAnsiTheme="minorEastAsia" w:hint="eastAsia"/>
          <w:sz w:val="28"/>
          <w:szCs w:val="28"/>
        </w:rPr>
        <w:t>．</w:t>
      </w:r>
      <w:r w:rsidR="00546224" w:rsidRPr="00546224">
        <w:rPr>
          <w:rFonts w:asciiTheme="minorEastAsia" w:hAnsiTheme="minorEastAsia" w:hint="eastAsia"/>
          <w:bCs/>
          <w:sz w:val="28"/>
          <w:szCs w:val="28"/>
        </w:rPr>
        <w:t>缺省值处理</w:t>
      </w:r>
      <w:r w:rsidR="00546224">
        <w:rPr>
          <w:rFonts w:asciiTheme="minorEastAsia" w:hAnsiTheme="minorEastAsia"/>
          <w:sz w:val="28"/>
          <w:szCs w:val="28"/>
        </w:rPr>
        <w:t>：</w:t>
      </w:r>
      <w:r w:rsidR="00546224">
        <w:rPr>
          <w:rFonts w:asciiTheme="minorEastAsia" w:hAnsiTheme="minorEastAsia" w:hint="eastAsia"/>
          <w:sz w:val="28"/>
          <w:szCs w:val="28"/>
        </w:rPr>
        <w:t>用中位数，众数，平均数的方法</w:t>
      </w:r>
    </w:p>
    <w:p w:rsidR="00546224" w:rsidRDefault="00546224" w:rsidP="00546224">
      <w:pPr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           </w:t>
      </w:r>
      <w:r>
        <w:rPr>
          <w:rFonts w:asciiTheme="minorEastAsia" w:hAnsiTheme="minorEastAsia" w:hint="eastAsia"/>
          <w:sz w:val="28"/>
          <w:szCs w:val="28"/>
        </w:rPr>
        <w:t>模型填充，拉格朗日定理等方法。</w:t>
      </w:r>
    </w:p>
    <w:p w:rsidR="00546224" w:rsidRDefault="00546224" w:rsidP="00546224">
      <w:pPr>
        <w:ind w:firstLineChars="250" w:firstLine="70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数据采样：</w:t>
      </w:r>
    </w:p>
    <w:p w:rsidR="00546224" w:rsidRDefault="00546224" w:rsidP="00546224">
      <w:pPr>
        <w:ind w:firstLineChars="250" w:firstLine="70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 w:rsidRPr="00546224">
        <w:rPr>
          <w:rFonts w:asciiTheme="minorEastAsia" w:hAnsiTheme="minorEastAsia" w:hint="eastAsia"/>
          <w:sz w:val="28"/>
          <w:szCs w:val="28"/>
        </w:rPr>
        <w:t>．</w:t>
      </w:r>
      <w:r w:rsidRPr="00546224">
        <w:rPr>
          <w:rFonts w:asciiTheme="minorEastAsia" w:hAnsiTheme="minorEastAsia" w:hint="eastAsia"/>
          <w:bCs/>
          <w:sz w:val="28"/>
          <w:szCs w:val="28"/>
        </w:rPr>
        <w:t>从负样本中抽取部分样本出来和正样本结合</w:t>
      </w:r>
    </w:p>
    <w:p w:rsidR="00546224" w:rsidRPr="00546224" w:rsidRDefault="00546224" w:rsidP="00546224">
      <w:pPr>
        <w:ind w:firstLineChars="250" w:firstLine="70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2．正样本重复采用多次</w:t>
      </w:r>
    </w:p>
    <w:p w:rsidR="00BC2BCB" w:rsidRDefault="00BC2BCB" w:rsidP="00BC2BC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特征工程</w:t>
      </w:r>
    </w:p>
    <w:p w:rsidR="00546224" w:rsidRDefault="00546224" w:rsidP="00CE0FF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CE0FF9">
        <w:rPr>
          <w:rFonts w:hint="eastAsia"/>
          <w:sz w:val="28"/>
          <w:szCs w:val="28"/>
        </w:rPr>
        <w:t>特征分类：有数据型，</w:t>
      </w:r>
      <w:r w:rsidR="00CE0FF9" w:rsidRPr="00CE0FF9">
        <w:rPr>
          <w:rFonts w:hint="eastAsia"/>
          <w:sz w:val="28"/>
          <w:szCs w:val="28"/>
        </w:rPr>
        <w:t>类别型，时间型，文本型，统计型，组合特征型，</w:t>
      </w:r>
    </w:p>
    <w:p w:rsidR="00CE0FF9" w:rsidRDefault="00CE0FF9" w:rsidP="00CE0FF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特征处理与分析：特征归一化、离散化，特征降维，特征选择。</w:t>
      </w:r>
    </w:p>
    <w:p w:rsidR="00CE0FF9" w:rsidRPr="00CE0FF9" w:rsidRDefault="00CE0FF9" w:rsidP="00CE0FF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特征选择：</w:t>
      </w:r>
      <w:bookmarkStart w:id="0" w:name="_GoBack"/>
      <w:bookmarkEnd w:id="0"/>
      <w:r w:rsidRPr="00CE0FF9">
        <w:rPr>
          <w:rFonts w:hint="eastAsia"/>
          <w:bCs/>
          <w:sz w:val="28"/>
          <w:szCs w:val="28"/>
        </w:rPr>
        <w:t>目标是寻找最优特征子集。特征选择能剔除不相关或冗余的特征，从而达到减少特征个数，提高模型精确度，减少运行时间的目的。另一方面，选取出真正相关的特征简化模型，协助理解数据产生的过程。</w:t>
      </w:r>
    </w:p>
    <w:sectPr w:rsidR="00CE0FF9" w:rsidRPr="00CE0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549A"/>
    <w:multiLevelType w:val="hybridMultilevel"/>
    <w:tmpl w:val="00366390"/>
    <w:lvl w:ilvl="0" w:tplc="19787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B8E6DD1"/>
    <w:multiLevelType w:val="hybridMultilevel"/>
    <w:tmpl w:val="981E5C72"/>
    <w:lvl w:ilvl="0" w:tplc="34E459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C4"/>
    <w:rsid w:val="00546224"/>
    <w:rsid w:val="008F1EC4"/>
    <w:rsid w:val="00BC2BCB"/>
    <w:rsid w:val="00CE0FF9"/>
    <w:rsid w:val="00E3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18C3F-60A2-4E44-B70F-4197E53C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BC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462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</cp:revision>
  <dcterms:created xsi:type="dcterms:W3CDTF">2019-10-15T13:15:00Z</dcterms:created>
  <dcterms:modified xsi:type="dcterms:W3CDTF">2019-10-15T13:46:00Z</dcterms:modified>
</cp:coreProperties>
</file>