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4"/>
        <w:ind w:left="480" w:firstLine="0" w:firstLineChars="0"/>
        <w:rPr>
          <w:szCs w:val="21"/>
        </w:rPr>
      </w:pPr>
      <w:r>
        <w:rPr>
          <w:rFonts w:hint="eastAsia"/>
          <w:szCs w:val="21"/>
        </w:rPr>
        <w:t>基于Maven管理项目的构建，需要先安装好相应的版本。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25pt;width:420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5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pict>
          <v:shape id="_x0000_i1027" o:spt="75" type="#_x0000_t75" style="height:305.25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5pt;width:387.7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(2)</w:t>
      </w:r>
      <w:r>
        <w:rPr>
          <w:rFonts w:hint="eastAsia"/>
        </w:rPr>
        <w:t>选择项目</w:t>
      </w:r>
    </w:p>
    <w:p>
      <w:r>
        <w:t xml:space="preserve">  </w:t>
      </w:r>
      <w:r>
        <w:pict>
          <v:shape id="_x0000_i1029" o:spt="75" type="#_x0000_t75" style="height:153.7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25pt;width:200.2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运行系统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75pt;width:168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8.5pt;width:311.2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4.75pt;width:281.2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3.1.4 日志配置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pPr>
        <w:pStyle w:val="10"/>
        <w:widowControl/>
        <w:shd w:val="clear" w:color="auto" w:fill="FFFFFF"/>
        <w:rPr>
          <w:rFonts w:hint="default"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/&gt;</w:t>
      </w:r>
    </w:p>
    <w:p>
      <w:pPr>
        <w:rPr>
          <w:szCs w:val="21"/>
        </w:rPr>
      </w:pPr>
      <w:r>
        <w:rPr>
          <w:szCs w:val="21"/>
        </w:rPr>
        <w:t>改为自己需要的路径</w:t>
      </w:r>
    </w:p>
    <w:p/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启动及验证（后台）</w:t>
      </w:r>
    </w:p>
    <w:p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2pt;width:177.7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</w:t>
      </w:r>
      <w:r>
        <w:rPr>
          <w:rFonts w:hint="eastAsia"/>
        </w:rPr>
        <w:t>80</w:t>
      </w:r>
      <w:r>
        <w:t>/captchaImage</w:t>
      </w:r>
    </w:p>
    <w:p>
      <w:r>
        <w:rPr>
          <w:rFonts w:hint="eastAsia"/>
        </w:rPr>
        <w:t>若能正确显示返回信息，搭建后台成功。</w:t>
      </w:r>
    </w:p>
    <w:p>
      <w:pPr>
        <w:rPr>
          <w:szCs w:val="21"/>
        </w:rPr>
      </w:pP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>
      <w:pPr>
        <w:rPr>
          <w:szCs w:val="21"/>
        </w:rPr>
      </w:pPr>
      <w:r>
        <w:rPr>
          <w:rFonts w:hint="eastAsia"/>
          <w:szCs w:val="21"/>
        </w:rPr>
        <w:t># 进入项目目录</w:t>
      </w:r>
    </w:p>
    <w:p>
      <w:pPr>
        <w:rPr>
          <w:szCs w:val="21"/>
        </w:rPr>
      </w:pPr>
      <w:r>
        <w:rPr>
          <w:szCs w:val="21"/>
        </w:rPr>
        <w:t>cd ruoyi-ui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npm install --registry=https://registry.npm.taobao.org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npm run dev</w:t>
      </w:r>
    </w:p>
    <w:p>
      <w:pPr>
        <w:rPr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打开浏览器，输入：http://localhost:80 （默认账户 admin/</w:t>
      </w:r>
      <w:r>
        <w:rPr>
          <w:rFonts w:hint="eastAsia"/>
          <w:lang w:val="en-US" w:eastAsia="zh-CN"/>
        </w:rPr>
        <w:t>???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>微信搜索</w:t>
      </w:r>
      <w:r>
        <w:rPr>
          <w:rFonts w:hint="default"/>
          <w:b/>
          <w:bCs/>
        </w:rPr>
        <w:t> 【开源字节】 公众号，回复“ 管理员密码 ”，获取密码</w:t>
      </w:r>
    </w:p>
    <w:p>
      <w:pPr>
        <w:rPr>
          <w:rFonts w:hint="eastAsia"/>
          <w:b/>
          <w:bCs/>
        </w:rPr>
      </w:pPr>
      <w:bookmarkStart w:id="1" w:name="_GoBack"/>
      <w:bookmarkEnd w:id="1"/>
    </w:p>
    <w:p>
      <w:r>
        <w:rPr>
          <w:rFonts w:hint="eastAsia"/>
        </w:rPr>
        <w:t>若能正确展示登录页面，并能成功登录，菜单及页面展示正常，则表明环境搭建成功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</w:rPr>
        <w:t>注意：执行npm命令需要配置node环境</w:t>
      </w: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部署系统</w: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9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5pt;width:414.7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>
      <w:r>
        <w:pict>
          <v:shape id="_x0000_i1038" o:spt="75" type="#_x0000_t75" style="height:142.5pt;width:366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9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>
      <w:pPr>
        <w:rPr>
          <w:szCs w:val="21"/>
        </w:rPr>
      </w:pPr>
      <w:r>
        <w:rPr>
          <w:rFonts w:hint="eastAsia"/>
          <w:szCs w:val="21"/>
        </w:rPr>
        <w:t>脚本执行：ry.sh start 启动stop 停止</w:t>
      </w:r>
    </w:p>
    <w:p>
      <w:pPr>
        <w:rPr>
          <w:szCs w:val="21"/>
        </w:rPr>
      </w:pP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>
      <w:pPr>
        <w:rPr>
          <w:szCs w:val="21"/>
        </w:rPr>
      </w:pPr>
      <w:r>
        <w:rPr>
          <w:rFonts w:hint="eastAsia"/>
          <w:szCs w:val="21"/>
        </w:rPr>
        <w:t># 打包正式环境</w:t>
      </w:r>
    </w:p>
    <w:p>
      <w:pPr>
        <w:rPr>
          <w:szCs w:val="21"/>
        </w:rPr>
      </w:pPr>
      <w:r>
        <w:rPr>
          <w:szCs w:val="21"/>
        </w:rPr>
        <w:t>npm run build:prod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# 打包预发布环境</w:t>
      </w:r>
    </w:p>
    <w:p>
      <w:pPr>
        <w:rPr>
          <w:szCs w:val="21"/>
        </w:rPr>
      </w:pPr>
      <w:r>
        <w:rPr>
          <w:szCs w:val="21"/>
        </w:rPr>
        <w:t>npm run build:stage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构建打包成功之后，会在根目录生成 dist 文件夹，里面就是构建打包好的文件，通常是 ***.js 、***.css、index.html 等静态文件。发布到你的 nginx 或者静态服务器即可，其中的 index.html 是后台服务的入口页面。</w:t>
      </w:r>
    </w:p>
    <w:p>
      <w:pPr>
        <w:rPr>
          <w:szCs w:val="21"/>
        </w:rPr>
      </w:pP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>演示地址：</w:t>
      </w:r>
      <w:r>
        <w:fldChar w:fldCharType="begin"/>
      </w:r>
      <w:r>
        <w:instrText xml:space="preserve"> HYPERLINK "http://47.243.114.191:8081/index" </w:instrText>
      </w:r>
      <w:r>
        <w:fldChar w:fldCharType="separate"/>
      </w:r>
      <w:r>
        <w:rPr>
          <w:rStyle w:val="17"/>
          <w:szCs w:val="21"/>
        </w:rPr>
        <w:t>http:/</w:t>
      </w:r>
      <w:r>
        <w:rPr>
          <w:rStyle w:val="17"/>
          <w:rFonts w:hint="eastAsia"/>
          <w:szCs w:val="21"/>
          <w:lang w:val="en-US" w:eastAsia="zh-CN"/>
        </w:rPr>
        <w:t>/</w:t>
      </w:r>
      <w:r>
        <w:rPr>
          <w:rStyle w:val="17"/>
          <w:szCs w:val="21"/>
        </w:rPr>
        <w:fldChar w:fldCharType="end"/>
      </w:r>
      <w:r>
        <w:rPr>
          <w:rStyle w:val="17"/>
          <w:rFonts w:hint="eastAsia"/>
          <w:szCs w:val="21"/>
          <w:lang w:val="en-US" w:eastAsia="zh-CN"/>
        </w:rPr>
        <w:t>boot.sourcebyte.vip</w:t>
      </w:r>
    </w:p>
    <w:p>
      <w:pPr>
        <w:rPr>
          <w:rStyle w:val="17"/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文档地址：</w:t>
      </w:r>
      <w:r>
        <w:fldChar w:fldCharType="begin"/>
      </w:r>
      <w:r>
        <w:instrText xml:space="preserve"> HYPERLINK "http://47.243.114.191:8081/index" </w:instrText>
      </w:r>
      <w:r>
        <w:fldChar w:fldCharType="separate"/>
      </w:r>
      <w:r>
        <w:rPr>
          <w:rStyle w:val="17"/>
          <w:szCs w:val="21"/>
        </w:rPr>
        <w:t>http:/</w:t>
      </w:r>
      <w:r>
        <w:rPr>
          <w:rStyle w:val="17"/>
          <w:rFonts w:hint="eastAsia"/>
          <w:szCs w:val="21"/>
          <w:lang w:val="en-US" w:eastAsia="zh-CN"/>
        </w:rPr>
        <w:t>/</w:t>
      </w:r>
      <w:r>
        <w:rPr>
          <w:rStyle w:val="17"/>
          <w:szCs w:val="21"/>
        </w:rPr>
        <w:fldChar w:fldCharType="end"/>
      </w:r>
      <w:r>
        <w:rPr>
          <w:rStyle w:val="17"/>
          <w:rFonts w:hint="eastAsia"/>
          <w:szCs w:val="21"/>
          <w:lang w:val="en-US" w:eastAsia="zh-CN"/>
        </w:rPr>
        <w:t>doc.sourcebyte.vip</w:t>
      </w:r>
    </w:p>
    <w:p>
      <w:pPr>
        <w:bidi w:val="0"/>
        <w:rPr>
          <w:rStyle w:val="17"/>
          <w:rFonts w:hint="default"/>
          <w:szCs w:val="21"/>
          <w:lang w:val="en-US" w:eastAsia="zh-CN"/>
        </w:rPr>
      </w:pPr>
    </w:p>
    <w:p>
      <w:pPr>
        <w:bidi w:val="0"/>
        <w:rPr>
          <w:rStyle w:val="17"/>
          <w:rFonts w:hint="default"/>
          <w:szCs w:val="21"/>
          <w:lang w:val="en-US" w:eastAsia="zh-CN"/>
        </w:rPr>
      </w:pPr>
    </w:p>
    <w:p>
      <w:pPr>
        <w:bidi w:val="0"/>
        <w:rPr>
          <w:rStyle w:val="17"/>
          <w:rFonts w:hint="default"/>
          <w:szCs w:val="21"/>
          <w:lang w:val="en-US" w:eastAsia="zh-CN"/>
        </w:rPr>
      </w:pPr>
    </w:p>
    <w:p>
      <w:pPr>
        <w:bidi w:val="0"/>
        <w:rPr>
          <w:rStyle w:val="17"/>
          <w:rFonts w:hint="default"/>
          <w:szCs w:val="21"/>
          <w:lang w:val="en-US" w:eastAsia="zh-CN"/>
        </w:rPr>
      </w:pPr>
    </w:p>
    <w:p>
      <w:pPr>
        <w:bidi w:val="0"/>
        <w:rPr>
          <w:rStyle w:val="17"/>
          <w:rFonts w:hint="default"/>
          <w:szCs w:val="21"/>
          <w:lang w:val="en-US" w:eastAsia="zh-CN"/>
        </w:rPr>
      </w:pPr>
    </w:p>
    <w:p>
      <w:pPr>
        <w:bidi w:val="0"/>
        <w:rPr>
          <w:rStyle w:val="17"/>
          <w:rFonts w:hint="default"/>
          <w:szCs w:val="21"/>
          <w:lang w:val="en-US" w:eastAsia="zh-CN"/>
        </w:rPr>
      </w:pPr>
    </w:p>
    <w:p>
      <w:pPr>
        <w:bidi w:val="0"/>
        <w:rPr>
          <w:rStyle w:val="17"/>
          <w:rFonts w:hint="default"/>
          <w:szCs w:val="21"/>
          <w:lang w:val="en-US" w:eastAsia="zh-CN"/>
        </w:rPr>
      </w:pPr>
    </w:p>
    <w:p>
      <w:pPr>
        <w:bidi w:val="0"/>
        <w:rPr>
          <w:rStyle w:val="17"/>
          <w:rFonts w:hint="default"/>
          <w:szCs w:val="21"/>
          <w:lang w:val="en-US" w:eastAsia="zh-CN"/>
        </w:rPr>
      </w:pPr>
    </w:p>
    <w:p>
      <w:pPr>
        <w:bidi w:val="0"/>
        <w:rPr>
          <w:rStyle w:val="17"/>
          <w:rFonts w:hint="default"/>
          <w:szCs w:val="21"/>
          <w:lang w:val="en-US" w:eastAsia="zh-CN"/>
        </w:rPr>
      </w:pPr>
    </w:p>
    <w:p>
      <w:pPr>
        <w:bidi w:val="0"/>
        <w:rPr>
          <w:rStyle w:val="17"/>
          <w:rFonts w:hint="default"/>
          <w:szCs w:val="21"/>
          <w:lang w:val="en-US" w:eastAsia="zh-CN"/>
        </w:rPr>
      </w:pPr>
    </w:p>
    <w:p>
      <w:pPr>
        <w:bidi w:val="0"/>
        <w:rPr>
          <w:rStyle w:val="17"/>
          <w:rFonts w:hint="default"/>
          <w:szCs w:val="21"/>
          <w:lang w:val="en-US" w:eastAsia="zh-CN"/>
        </w:rPr>
      </w:pPr>
    </w:p>
    <w:p>
      <w:pPr>
        <w:bidi w:val="0"/>
        <w:rPr>
          <w:rStyle w:val="17"/>
          <w:rFonts w:hint="default"/>
          <w:szCs w:val="21"/>
          <w:lang w:val="en-US" w:eastAsia="zh-CN"/>
        </w:rPr>
      </w:pPr>
    </w:p>
    <w:p>
      <w:pPr>
        <w:bidi w:val="0"/>
        <w:jc w:val="center"/>
        <w:rPr>
          <w:rStyle w:val="17"/>
          <w:rFonts w:hint="default"/>
          <w:szCs w:val="21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Calibri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6"/>
      </w:rPr>
    </w:pPr>
    <w:r>
      <w:rPr>
        <w:rStyle w:val="16"/>
        <w:rFonts w:hint="eastAsia"/>
      </w:rPr>
      <w:t>第</w:t>
    </w: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separate"/>
    </w:r>
    <w:r>
      <w:rPr>
        <w:rStyle w:val="16"/>
      </w:rPr>
      <w:t>9</w:t>
    </w:r>
    <w:r>
      <w:rPr>
        <w:rStyle w:val="16"/>
      </w:rPr>
      <w:fldChar w:fldCharType="end"/>
    </w:r>
    <w:r>
      <w:rPr>
        <w:rStyle w:val="16"/>
        <w:rFonts w:hint="eastAsia"/>
      </w:rPr>
      <w:t>页</w:t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以上所有信息均为开源字节所有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left"/>
      <w:rPr>
        <w:rFonts w:hint="default" w:eastAsia="宋体"/>
        <w:sz w:val="24"/>
        <w:lang w:val="en-US" w:eastAsia="zh-CN"/>
      </w:rPr>
    </w:pPr>
    <w:r>
      <w:pict>
        <v:shape id="PowerPlusWaterMarkObject10052160" o:spid="_x0000_s2051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rPr>
        <w:rFonts w:ascii="宋体" w:hAnsi="宋体"/>
      </w:rPr>
      <w:t xml:space="preserve"> </w:t>
    </w:r>
    <w:r>
      <w:rPr>
        <w:rFonts w:hint="eastAsia" w:ascii="宋体" w:hAnsi="宋体"/>
      </w:rPr>
      <w:t xml:space="preserve">开源字节低代码开发平台 </w:t>
    </w:r>
    <w:r>
      <w:rPr>
        <w:rFonts w:ascii="宋体" w:hAnsi="宋体"/>
      </w:rPr>
      <w:t xml:space="preserve">                                              https://sourcebyte</w:t>
    </w:r>
    <w:r>
      <w:rPr>
        <w:rFonts w:hint="eastAsia" w:ascii="宋体" w:hAnsi="宋体"/>
        <w:lang w:val="en-US" w:eastAsia="zh-CN"/>
      </w:rPr>
      <w:t>.vip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9" o:spid="_x0000_s2049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2050" o:spt="136" type="#_x0000_t136" style="position:absolute;left:0pt;height:65.05pt;width:520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8" o:spid="_x0000_s2052" o:spt="136" type="#_x0000_t136" style="position:absolute;left:0pt;height:167.25pt;width:418.2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llNzEwYjU2MmI0ODExMjlhODhlOTFkYmFmNWUwMWEifQ=="/>
  </w:docVars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2FF8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727DE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82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52FC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03B3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D2BA0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0A8D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  <w:rsid w:val="1B916E3F"/>
    <w:rsid w:val="1CBF5605"/>
    <w:rsid w:val="467E2A28"/>
    <w:rsid w:val="675C6441"/>
    <w:rsid w:val="6E7C5496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20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5"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26"/>
    <w:qFormat/>
    <w:uiPriority w:val="99"/>
    <w:pPr>
      <w:jc w:val="left"/>
    </w:pPr>
  </w:style>
  <w:style w:type="paragraph" w:styleId="6">
    <w:name w:val="Balloon Text"/>
    <w:basedOn w:val="1"/>
    <w:link w:val="23"/>
    <w:qFormat/>
    <w:uiPriority w:val="99"/>
    <w:rPr>
      <w:sz w:val="18"/>
      <w:szCs w:val="18"/>
    </w:rPr>
  </w:style>
  <w:style w:type="paragraph" w:styleId="7">
    <w:name w:val="footer"/>
    <w:basedOn w:val="1"/>
    <w:link w:val="2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30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1">
    <w:name w:val="Title"/>
    <w:basedOn w:val="1"/>
    <w:next w:val="1"/>
    <w:link w:val="29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5"/>
    <w:next w:val="5"/>
    <w:link w:val="27"/>
    <w:uiPriority w:val="99"/>
    <w:rPr>
      <w:b/>
      <w:bCs/>
    </w:rPr>
  </w:style>
  <w:style w:type="character" w:styleId="15">
    <w:name w:val="Strong"/>
    <w:basedOn w:val="14"/>
    <w:qFormat/>
    <w:locked/>
    <w:uiPriority w:val="0"/>
    <w:rPr>
      <w:b/>
    </w:rPr>
  </w:style>
  <w:style w:type="character" w:styleId="16">
    <w:name w:val="page number"/>
    <w:uiPriority w:val="99"/>
    <w:rPr>
      <w:rFonts w:cs="Times New Roman"/>
    </w:rPr>
  </w:style>
  <w:style w:type="character" w:styleId="17">
    <w:name w:val="Hyperlink"/>
    <w:uiPriority w:val="99"/>
    <w:rPr>
      <w:rFonts w:cs="Times New Roman"/>
      <w:color w:val="0000FF"/>
      <w:u w:val="single"/>
    </w:rPr>
  </w:style>
  <w:style w:type="character" w:styleId="18">
    <w:name w:val="annotation reference"/>
    <w:uiPriority w:val="99"/>
    <w:rPr>
      <w:rFonts w:cs="Times New Roman"/>
      <w:sz w:val="21"/>
      <w:szCs w:val="21"/>
    </w:rPr>
  </w:style>
  <w:style w:type="character" w:customStyle="1" w:styleId="19">
    <w:name w:val="标题 1 字符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3 字符"/>
    <w:link w:val="3"/>
    <w:semiHidden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1">
    <w:name w:val="页眉 字符"/>
    <w:link w:val="8"/>
    <w:semiHidden/>
    <w:uiPriority w:val="99"/>
    <w:rPr>
      <w:sz w:val="18"/>
      <w:szCs w:val="18"/>
    </w:rPr>
  </w:style>
  <w:style w:type="character" w:customStyle="1" w:styleId="22">
    <w:name w:val="页脚 字符"/>
    <w:link w:val="7"/>
    <w:semiHidden/>
    <w:uiPriority w:val="99"/>
    <w:rPr>
      <w:sz w:val="18"/>
      <w:szCs w:val="18"/>
    </w:rPr>
  </w:style>
  <w:style w:type="character" w:customStyle="1" w:styleId="23">
    <w:name w:val="批注框文本 字符"/>
    <w:link w:val="6"/>
    <w:locked/>
    <w:uiPriority w:val="99"/>
    <w:rPr>
      <w:rFonts w:cs="Times New Roman"/>
      <w:kern w:val="2"/>
      <w:sz w:val="18"/>
      <w:szCs w:val="18"/>
    </w:rPr>
  </w:style>
  <w:style w:type="paragraph" w:customStyle="1" w:styleId="24">
    <w:name w:val="列出段落1"/>
    <w:basedOn w:val="1"/>
    <w:qFormat/>
    <w:uiPriority w:val="99"/>
    <w:pPr>
      <w:ind w:firstLine="420" w:firstLineChars="200"/>
    </w:pPr>
  </w:style>
  <w:style w:type="character" w:customStyle="1" w:styleId="25">
    <w:name w:val="文档结构图 字符"/>
    <w:link w:val="4"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6">
    <w:name w:val="批注文字 字符"/>
    <w:link w:val="5"/>
    <w:locked/>
    <w:uiPriority w:val="99"/>
    <w:rPr>
      <w:rFonts w:cs="Times New Roman"/>
      <w:kern w:val="2"/>
      <w:sz w:val="24"/>
      <w:szCs w:val="24"/>
    </w:rPr>
  </w:style>
  <w:style w:type="character" w:customStyle="1" w:styleId="27">
    <w:name w:val="批注主题 字符"/>
    <w:link w:val="12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8">
    <w:name w:val="正文缩进2字符"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9">
    <w:name w:val="标题 字符"/>
    <w:link w:val="11"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0">
    <w:name w:val="副标题 字符"/>
    <w:link w:val="9"/>
    <w:locked/>
    <w:uiPriority w:val="99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31">
    <w:name w:val="Unresolved Mention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49"/>
    <customShpInfo spid="_x0000_s2050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8</Pages>
  <Words>797</Words>
  <Characters>1762</Characters>
  <Lines>14</Lines>
  <Paragraphs>4</Paragraphs>
  <TotalTime>2</TotalTime>
  <ScaleCrop>false</ScaleCrop>
  <LinksUpToDate>false</LinksUpToDate>
  <CharactersWithSpaces>1859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Administrator</cp:lastModifiedBy>
  <dcterms:modified xsi:type="dcterms:W3CDTF">2023-02-26T08:05:40Z</dcterms:modified>
  <dc:title>若依环境使用手册v1.0.2</dc:title>
  <cp:revision>333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DF016E6EE57046529D677686A6153DE1</vt:lpwstr>
  </property>
</Properties>
</file>