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pPr w:leftFromText="180" w:rightFromText="180" w:vertAnchor="text" w:horzAnchor="page" w:tblpX="1957" w:tblpY="19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page" w:horzAnchor="page" w:tblpX="1969" w:tblpY="285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739"/>
        <w:gridCol w:w="4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2739" w:type="dxa"/>
          </w:tcPr>
          <w:p>
            <w:pPr/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存在的快递单号1（10位）</w:t>
            </w:r>
          </w:p>
        </w:tc>
        <w:tc>
          <w:tcPr>
            <w:tcW w:w="4363" w:type="dxa"/>
          </w:tcPr>
          <w:p>
            <w:pPr>
              <w:jc w:val="center"/>
            </w:pPr>
            <w:r>
              <w:rPr>
                <w:rFonts w:hint="eastAsia"/>
              </w:rPr>
              <w:t>系统显示订单所对应货物到达某某市某某营业厅（或中转中心或派件中）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存在的快递单号1的部分（9位）</w:t>
            </w:r>
          </w:p>
        </w:tc>
        <w:tc>
          <w:tcPr>
            <w:tcW w:w="4363" w:type="dxa"/>
          </w:tcPr>
          <w:p>
            <w:pPr>
              <w:jc w:val="center"/>
            </w:pPr>
            <w:r>
              <w:rPr>
                <w:rFonts w:hint="eastAsia"/>
              </w:rPr>
              <w:t>系统提示错误（输入编号不符合10位数字格式）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不存在的快递单号2（10位）</w:t>
            </w:r>
          </w:p>
        </w:tc>
        <w:tc>
          <w:tcPr>
            <w:tcW w:w="4363" w:type="dxa"/>
          </w:tcPr>
          <w:p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969" w:tblpY="27"/>
        <w:tblOverlap w:val="never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快递员寄件单生成</w:t>
            </w:r>
            <w:r>
              <w:t>UC2.1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90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8a</w:t>
            </w:r>
          </w:p>
        </w:tc>
        <w:tc>
          <w:tcPr>
            <w:tcW w:w="1796" w:type="dxa"/>
          </w:tcPr>
          <w:p>
            <w:pPr>
              <w:jc w:val="center"/>
            </w:pPr>
          </w:p>
        </w:tc>
      </w:tr>
    </w:tbl>
    <w:p>
      <w:pPr>
        <w:rPr>
          <w:vanish/>
        </w:rPr>
      </w:pPr>
      <w:r>
        <w:rPr>
          <w:rFonts w:hint="eastAsia"/>
        </w:rPr>
        <w:t xml:space="preserve"> </w:t>
      </w:r>
    </w:p>
    <w:p>
      <w:pPr/>
    </w:p>
    <w:tbl>
      <w:tblPr>
        <w:tblStyle w:val="6"/>
        <w:tblpPr w:leftFromText="180" w:rightFromText="180" w:vertAnchor="page" w:horzAnchor="margin" w:tblpY="7231"/>
        <w:tblOverlap w:val="never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292"/>
        <w:gridCol w:w="1268"/>
        <w:gridCol w:w="1141"/>
        <w:gridCol w:w="1134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969" w:type="dxa"/>
            <w:gridSpan w:val="5"/>
          </w:tcPr>
          <w:p>
            <w:pPr>
              <w:jc w:val="center"/>
            </w:pPr>
            <w:r>
              <w:t>输入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/>
            <w:r>
              <w:rPr>
                <w:rFonts w:hint="eastAsia"/>
              </w:rPr>
              <w:t>寄件人信息</w:t>
            </w:r>
          </w:p>
        </w:tc>
        <w:tc>
          <w:tcPr>
            <w:tcW w:w="1268" w:type="dxa"/>
          </w:tcPr>
          <w:p>
            <w:pPr/>
            <w:r>
              <w:rPr>
                <w:rFonts w:hint="eastAsia"/>
              </w:rPr>
              <w:t>收件人信息</w:t>
            </w:r>
          </w:p>
        </w:tc>
        <w:tc>
          <w:tcPr>
            <w:tcW w:w="1141" w:type="dxa"/>
          </w:tcPr>
          <w:p>
            <w:pPr/>
            <w:r>
              <w:rPr>
                <w:rFonts w:hint="eastAsia"/>
              </w:rPr>
              <w:t>快递形式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包装形式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快递单号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寄件日期</w:t>
            </w:r>
          </w:p>
        </w:tc>
        <w:tc>
          <w:tcPr>
            <w:tcW w:w="1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货物长度</w:t>
            </w:r>
          </w:p>
        </w:tc>
        <w:tc>
          <w:tcPr>
            <w:tcW w:w="11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货物宽度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货物高度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货物重量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TUS1-1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纸箱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t>系统显示添加成功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系统显示费用</w:t>
            </w:r>
            <w:r>
              <w:t>61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TSU1-2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t>系统显示</w:t>
            </w:r>
            <w:r>
              <w:rPr>
                <w:rFonts w:hint="eastAsia"/>
              </w:rPr>
              <w:t>年份输入错误</w:t>
            </w:r>
          </w:p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45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208 12 12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TSU1-3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特快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木箱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t>系统显示</w:t>
            </w:r>
            <w:r>
              <w:rPr>
                <w:rFonts w:hint="eastAsia"/>
              </w:rPr>
              <w:t>月份输入错误</w:t>
            </w:r>
          </w:p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71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 六 12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TSU1-4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t>系统显示</w:t>
            </w:r>
            <w:r>
              <w:rPr>
                <w:rFonts w:hint="eastAsia"/>
              </w:rPr>
              <w:t>日期输入错误</w:t>
            </w:r>
          </w:p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57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2015 12 </w:t>
            </w:r>
            <w:r>
              <w:t>two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TSU1-5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系统显示快递单号已存在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TSU1-6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系统显示信息未填写完整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page" w:horzAnchor="margin" w:tblpY="4441"/>
        <w:tblOverlap w:val="never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452"/>
        <w:gridCol w:w="1103"/>
        <w:gridCol w:w="1419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456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171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71" w:type="dxa"/>
            <w:vMerge w:val="continue"/>
          </w:tcPr>
          <w:p>
            <w:pPr>
              <w:jc w:val="center"/>
            </w:pP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系统显示货物已收到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不存在的快递单号2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20151011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系统显示快递单号不存在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字母或汉子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系统显示日期填写错误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Y="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margin" w:tblpY="17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1.3a-1.3c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p>
      <w:pPr/>
    </w:p>
    <w:tbl>
      <w:tblPr>
        <w:tblStyle w:val="6"/>
        <w:tblpPr w:leftFromText="180" w:rightFromText="180" w:vertAnchor="page" w:horzAnchor="page" w:tblpX="1909" w:tblpY="2064"/>
        <w:tblOverlap w:val="never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31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40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  <w:p>
            <w:pPr>
              <w:jc w:val="center"/>
            </w:pPr>
          </w:p>
        </w:tc>
        <w:tc>
          <w:tcPr>
            <w:tcW w:w="153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40" w:type="dxa"/>
            <w:vMerge w:val="continue"/>
          </w:tcPr>
          <w:p>
            <w:pPr>
              <w:jc w:val="center"/>
            </w:pP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940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存在的车辆代号1（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20151021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20151022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33" w:tblpY="2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1.3a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1.3c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page" w:horzAnchor="page" w:tblpX="2097" w:tblpY="1041"/>
        <w:tblOverlap w:val="never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12" w:type="dxa"/>
            <w:gridSpan w:val="9"/>
          </w:tcPr>
          <w:p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94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94" w:type="dxa"/>
            <w:vMerge w:val="continue"/>
          </w:tcPr>
          <w:p>
            <w:pPr>
              <w:jc w:val="center"/>
            </w:pP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794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存在的司机代号1（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不存在的司机代号2（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center"/>
            </w:pPr>
            <w:r>
              <w:t>TSU1-4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3a-18a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tbl>
      <w:tblPr>
        <w:tblStyle w:val="6"/>
        <w:tblpPr w:leftFromText="180" w:rightFromText="180" w:vertAnchor="page" w:horzAnchor="page" w:tblpX="1909" w:tblpY="4020"/>
        <w:tblOverlap w:val="never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684"/>
        <w:gridCol w:w="879"/>
        <w:gridCol w:w="709"/>
        <w:gridCol w:w="709"/>
        <w:gridCol w:w="708"/>
        <w:gridCol w:w="567"/>
        <w:gridCol w:w="1588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12" w:type="dxa"/>
            <w:gridSpan w:val="9"/>
          </w:tcPr>
          <w:p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55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55" w:type="dxa"/>
            <w:vMerge w:val="continue"/>
          </w:tcPr>
          <w:p>
            <w:pPr>
              <w:jc w:val="center"/>
            </w:pP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到达地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司机</w:t>
            </w:r>
          </w:p>
        </w:tc>
        <w:tc>
          <w:tcPr>
            <w:tcW w:w="1588" w:type="dxa"/>
          </w:tcPr>
          <w:p>
            <w:pPr>
              <w:jc w:val="center"/>
            </w:pPr>
            <w:r>
              <w:rPr>
                <w:rFonts w:hint="eastAsia"/>
              </w:rPr>
              <w:t>托运单号与货物状态</w:t>
            </w:r>
          </w:p>
        </w:tc>
        <w:tc>
          <w:tcPr>
            <w:tcW w:w="161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55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02510012015101100001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/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6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汉子</w:t>
            </w:r>
            <w:r>
              <w:t>或字母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025100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系统显示营业厅不存在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TSU1-4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的气运编号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/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系统显示汽运编号已存在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3a-3d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p>
      <w:pPr/>
    </w:p>
    <w:tbl>
      <w:tblPr>
        <w:tblStyle w:val="6"/>
        <w:tblpPr w:leftFromText="180" w:rightFromText="180" w:vertAnchor="page" w:horzAnchor="page" w:tblpX="1897" w:tblpY="3799"/>
        <w:tblOverlap w:val="never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713"/>
        <w:gridCol w:w="1275"/>
        <w:gridCol w:w="709"/>
        <w:gridCol w:w="1134"/>
        <w:gridCol w:w="198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5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5816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55" w:type="dxa"/>
          </w:tcPr>
          <w:p>
            <w:pPr>
              <w:jc w:val="center"/>
            </w:pP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到达单编号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托运单号与货物状态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55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汉子或字母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的编号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系统显示中转单号不存在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TSU1-4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已存在的到达单号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系统显示到达单已存在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55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UC5.3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3a-3b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7a-7b</w:t>
            </w:r>
          </w:p>
        </w:tc>
        <w:tc>
          <w:tcPr>
            <w:tcW w:w="853" w:type="dxa"/>
          </w:tcPr>
          <w:p>
            <w:pPr>
              <w:jc w:val="center"/>
            </w:pPr>
            <w:r>
              <w:t>10a</w:t>
            </w:r>
          </w:p>
        </w:tc>
      </w:tr>
    </w:tbl>
    <w:p>
      <w:pPr/>
    </w:p>
    <w:tbl>
      <w:tblPr>
        <w:tblStyle w:val="6"/>
        <w:tblpPr w:leftFromText="180" w:rightFromText="180" w:vertAnchor="page" w:horzAnchor="page" w:tblpX="1945" w:tblpY="1608"/>
        <w:tblOverlap w:val="never"/>
        <w:tblW w:w="8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349"/>
        <w:gridCol w:w="1276"/>
        <w:gridCol w:w="1418"/>
        <w:gridCol w:w="1250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89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27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27" w:type="dxa"/>
            <w:vMerge w:val="continue"/>
          </w:tcPr>
          <w:p>
            <w:pPr>
              <w:jc w:val="center"/>
            </w:pPr>
          </w:p>
        </w:tc>
        <w:tc>
          <w:tcPr>
            <w:tcW w:w="1349" w:type="dxa"/>
          </w:tcPr>
          <w:p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派件单号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派件员</w:t>
            </w:r>
          </w:p>
        </w:tc>
        <w:tc>
          <w:tcPr>
            <w:tcW w:w="2069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27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系统显示收件人姓名电话住址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Qw qw rw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已存在的派件单号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921" w:tblpY="2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UC5.4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3a-3c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5a-5b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7a</w:t>
            </w:r>
          </w:p>
        </w:tc>
      </w:tr>
    </w:tbl>
    <w:p>
      <w:pPr/>
    </w:p>
    <w:tbl>
      <w:tblPr>
        <w:tblStyle w:val="6"/>
        <w:tblpPr w:leftFromText="180" w:rightFromText="180" w:vertAnchor="page" w:horzAnchor="page" w:tblpX="1897" w:tblpY="8106"/>
        <w:tblOverlap w:val="never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275"/>
        <w:gridCol w:w="851"/>
        <w:gridCol w:w="19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25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59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32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59" w:type="dxa"/>
            <w:vMerge w:val="continue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收款单号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1921" w:type="dxa"/>
          </w:tcPr>
          <w:p>
            <w:pPr>
              <w:jc w:val="center"/>
            </w:pPr>
            <w:r>
              <w:rPr>
                <w:rFonts w:hint="eastAsia"/>
              </w:rPr>
              <w:t>托运单号与金额</w:t>
            </w:r>
          </w:p>
        </w:tc>
        <w:tc>
          <w:tcPr>
            <w:tcW w:w="214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959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>
      <w:pPr/>
    </w:p>
    <w:p>
      <w:pPr/>
    </w:p>
    <w:p>
      <w:pPr/>
    </w:p>
    <w:p>
      <w:pPr>
        <w:rPr>
          <w:rFonts w:hint="eastAsia"/>
        </w:rPr>
      </w:pPr>
    </w:p>
    <w:p>
      <w:pPr/>
    </w:p>
    <w:tbl>
      <w:tblPr>
        <w:tblStyle w:val="6"/>
        <w:tblpPr w:leftFromText="180" w:rightFromText="180" w:vertAnchor="text" w:horzAnchor="page" w:tblpX="961" w:tblpY="379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UC6.1</w:t>
            </w:r>
            <w:r>
              <w:rPr>
                <w:rFonts w:hint="eastAsia"/>
              </w:rPr>
              <w:t xml:space="preserve"> 中转中心到达单生成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37" w:tblpY="359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42"/>
        <w:gridCol w:w="1842"/>
        <w:gridCol w:w="1276"/>
        <w:gridCol w:w="2126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486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011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到达日期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rPr>
                <w:rFonts w:hint="eastAsia"/>
              </w:rPr>
              <w:t>中转装车单编号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到达单编号</w:t>
            </w:r>
          </w:p>
        </w:tc>
        <w:tc>
          <w:tcPr>
            <w:tcW w:w="2126" w:type="dxa"/>
            <w:shd w:val="clear" w:color="auto" w:fill="auto"/>
          </w:tcPr>
          <w:p>
            <w:pPr/>
            <w:r>
              <w:rPr>
                <w:rFonts w:hint="eastAsia"/>
              </w:rPr>
              <w:t>托运单号与货物状态</w:t>
            </w:r>
          </w:p>
        </w:tc>
        <w:tc>
          <w:tcPr>
            <w:tcW w:w="301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系统显示</w:t>
            </w:r>
            <w: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系统显示</w:t>
            </w:r>
            <w:r>
              <w:t>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显示中转装车单号不存在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显示托运单号不存在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973" w:tblpY="449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UC6.2</w:t>
            </w:r>
            <w:r>
              <w:rPr>
                <w:rFonts w:hint="eastAsia"/>
              </w:rPr>
              <w:t>中转中心中转单生成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73" w:tblpY="407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1134"/>
        <w:gridCol w:w="1560"/>
        <w:gridCol w:w="129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显示提交成功</w:t>
            </w:r>
          </w:p>
          <w:p>
            <w:pPr>
              <w:rPr>
                <w:rFonts w:hint="eastAsia"/>
              </w:rPr>
            </w:pPr>
            <w:r>
              <w:t>系统显示运费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 xml:space="preserve"> 完整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已存在单号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 xml:space="preserve"> 完整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t>系统显示托运单号不存在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t>1234567890 完整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QWERTY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997" w:tblpY="31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</w:t>
            </w:r>
            <w:r>
              <w:rPr>
                <w:rFonts w:hint="eastAsia"/>
              </w:rPr>
              <w:t>6.3中转中心装车单生成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033" w:tblpY="331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1701"/>
        <w:gridCol w:w="1134"/>
        <w:gridCol w:w="1151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目的营业厅编号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显示提交成功</w:t>
            </w:r>
          </w:p>
          <w:p>
            <w:pPr>
              <w:rPr>
                <w:rFonts w:hint="eastAsia"/>
              </w:rPr>
            </w:pPr>
            <w:r>
              <w:t>系统显示运费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 xml:space="preserve"> 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已存在编号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QWERTY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显示信息未填写完整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</w:p>
        </w:tc>
        <w:tc>
          <w:tcPr>
            <w:tcW w:w="1151" w:type="dxa"/>
            <w:shd w:val="clear" w:color="auto" w:fill="auto"/>
          </w:tcPr>
          <w:p>
            <w:pPr/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t>系统显示托运单号不存在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1234567890完整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显示营业厅不存在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105" w:tblpY="31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UC7</w:t>
            </w:r>
            <w:r>
              <w:rPr>
                <w:rFonts w:hint="eastAsia"/>
              </w:rPr>
              <w:t>库存盘点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081" w:tblpY="257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shd w:val="clear" w:color="auto" w:fill="auto"/>
          </w:tcPr>
          <w:p>
            <w:pPr/>
            <w: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确认</w:t>
            </w:r>
            <w:r>
              <w:rPr>
                <w:rFonts w:hint="eastAsia"/>
                <w:lang w:val="en-US" w:eastAsia="zh-CN"/>
              </w:rPr>
              <w:t>按钮</w:t>
            </w:r>
          </w:p>
        </w:tc>
        <w:tc>
          <w:tcPr>
            <w:tcW w:w="8051" w:type="dxa"/>
            <w:shd w:val="clear" w:color="auto" w:fill="auto"/>
          </w:tcPr>
          <w:p>
            <w:pPr/>
            <w:r>
              <w:rPr>
                <w:rFonts w:hint="eastAsia"/>
              </w:rPr>
              <w:t>系统将当日的直至截止时间的库存货物信息(包括快递编号、入库日期、目的地、区号、排号、架号、位号)显示出来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069" w:tblpY="302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UC8</w:t>
            </w:r>
            <w:r>
              <w:rPr>
                <w:rFonts w:hint="eastAsia"/>
              </w:rPr>
              <w:t>库存查看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997" w:tblpY="365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559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3118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>201510</w:t>
            </w:r>
            <w:r>
              <w:rPr>
                <w:lang w:val="en-US"/>
              </w:rPr>
              <w:t>/</w:t>
            </w:r>
            <w:r>
              <w:t>9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201510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  <w:shd w:val="clear" w:color="auto" w:fill="auto"/>
          </w:tcPr>
          <w:p>
            <w:pPr/>
            <w:r>
              <w:rPr>
                <w:rFonts w:hint="eastAsia"/>
              </w:rPr>
              <w:t>开始时间至</w:t>
            </w:r>
            <w:r>
              <w:rPr>
                <w:rFonts w:hint="eastAsia"/>
                <w:lang w:val="en-US" w:eastAsia="zh-CN"/>
              </w:rPr>
              <w:t>结束</w:t>
            </w:r>
            <w:r>
              <w:rPr>
                <w:rFonts w:hint="eastAsia"/>
              </w:rPr>
              <w:t>时间之间的所有入库数量，出库数量</w:t>
            </w:r>
            <w:r>
              <w:rPr>
                <w:rFonts w:hint="eastAsia"/>
                <w:lang w:val="en-US" w:eastAsia="zh-CN"/>
              </w:rPr>
              <w:t>和当前数量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>201510</w:t>
            </w:r>
            <w:r>
              <w:rPr>
                <w:lang w:val="en-US"/>
              </w:rPr>
              <w:t>/</w:t>
            </w:r>
            <w:r>
              <w:t>10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201510</w:t>
            </w:r>
            <w:r>
              <w:rPr>
                <w:rFonts w:hint="default"/>
                <w:lang w:val="en-US"/>
              </w:rPr>
              <w:t>/</w:t>
            </w:r>
            <w:r>
              <w:t>9</w:t>
            </w:r>
          </w:p>
        </w:tc>
        <w:tc>
          <w:tcPr>
            <w:tcW w:w="637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系统提示开始日期不得小于结束日期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105" w:tblpY="295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</w:rPr>
              <w:t>仓库出库单生成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129" w:tblpY="360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1276"/>
        <w:gridCol w:w="283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3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出库日期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rPr>
                <w:rFonts w:hint="eastAsia"/>
              </w:rPr>
              <w:t>转运编号</w:t>
            </w:r>
          </w:p>
        </w:tc>
        <w:tc>
          <w:tcPr>
            <w:tcW w:w="3969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>
            <w:pPr/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>
            <w:pPr/>
            <w:r>
              <w:t>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2015109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>
            <w:pPr/>
            <w:r>
              <w:t>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</w:t>
            </w:r>
          </w:p>
        </w:tc>
        <w:tc>
          <w:tcPr>
            <w:tcW w:w="3969" w:type="dxa"/>
            <w:shd w:val="clear" w:color="auto" w:fill="auto"/>
          </w:tcPr>
          <w:p>
            <w:pPr/>
            <w:r>
              <w:t>转运编号不存在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141" w:tblpY="34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UC9.2</w:t>
            </w:r>
            <w:r>
              <w:rPr>
                <w:rFonts w:hint="eastAsia"/>
              </w:rPr>
              <w:t>仓库入库单生成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117" w:tblpY="384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1276"/>
        <w:gridCol w:w="992"/>
        <w:gridCol w:w="283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10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 xml:space="preserve">0 0 0 0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>
            <w:pPr/>
            <w:r>
              <w:t>提交</w:t>
            </w: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</w:t>
            </w:r>
            <w:r>
              <w:rPr>
                <w:rFonts w:hint="default"/>
                <w:lang w:val="en-US"/>
              </w:rPr>
              <w:t>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10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  <w:lang w:val="en-US" w:eastAsia="zh-CN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 xml:space="preserve">0 0 0 1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>
            <w:pPr/>
            <w:r>
              <w:t>托运单号</w:t>
            </w:r>
            <w:r>
              <w:rPr>
                <w:rFonts w:hint="eastAsia"/>
                <w:lang w:val="en-US" w:eastAsia="zh-CN"/>
              </w:rPr>
              <w:t>已经使用过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  <w:lang w:val="en-US"/>
              </w:rPr>
              <w:t>3/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  <w:lang w:val="en-US" w:eastAsia="zh-CN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 xml:space="preserve">0 0 0 0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日 格式错误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117" w:tblpY="367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UC10</w:t>
            </w:r>
            <w:r>
              <w:rPr>
                <w:rFonts w:hint="eastAsia"/>
              </w:rPr>
              <w:t>警报设置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033" w:tblpY="295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42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shd w:val="clear" w:color="auto" w:fill="auto"/>
          </w:tcPr>
          <w:p>
            <w:pPr/>
            <w: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>80</w:t>
            </w:r>
          </w:p>
        </w:tc>
        <w:tc>
          <w:tcPr>
            <w:tcW w:w="7626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系统提示“设置成功”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>-50</w:t>
            </w:r>
          </w:p>
        </w:tc>
        <w:tc>
          <w:tcPr>
            <w:tcW w:w="7626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系统提示“请输入一个0-100间的警报值”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>120</w:t>
            </w:r>
          </w:p>
        </w:tc>
        <w:tc>
          <w:tcPr>
            <w:tcW w:w="7626" w:type="dxa"/>
            <w:shd w:val="clear" w:color="auto" w:fill="auto"/>
          </w:tcPr>
          <w:p>
            <w:pPr/>
            <w:r>
              <w:rPr>
                <w:rFonts w:hint="eastAsia"/>
                <w:lang w:val="en-US" w:eastAsia="zh-CN"/>
              </w:rPr>
              <w:t>系统提示“请输入一个0-100间的警报值”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85" w:tblpY="32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UC11</w:t>
            </w:r>
            <w:r>
              <w:rPr>
                <w:rFonts w:hint="eastAsia"/>
              </w:rPr>
              <w:t>库区调整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37" w:tblpY="465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559"/>
        <w:gridCol w:w="1559"/>
        <w:gridCol w:w="156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转移仓库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lang w:val="en-US"/>
              </w:rPr>
              <w:t xml:space="preserve">0 0 0 1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eastAsia="宋体"/>
                <w:sz w:val="13"/>
                <w:szCs w:val="1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>0 0 0 2</w:t>
            </w:r>
          </w:p>
        </w:tc>
        <w:tc>
          <w:tcPr>
            <w:tcW w:w="326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调整成功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</w:t>
            </w:r>
            <w:r>
              <w:rPr>
                <w:lang w:val="en-US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lang w:val="en-US"/>
              </w:rPr>
              <w:t xml:space="preserve">0 0 0 1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lang w:val="en-US" w:eastAsia="zh-CN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  <w:lang w:val="en-US" w:eastAsia="zh-CN"/>
              </w:rPr>
              <w:t>请输入新的4位数字的位置号！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lang w:val="en-US"/>
              </w:rPr>
              <w:t xml:space="preserve">0 0 0 1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lang w:val="en-US" w:eastAsia="zh-CN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lang w:val="en-US"/>
              </w:rPr>
              <w:t xml:space="preserve">F a s d </w:t>
            </w:r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请输入正确的(4位数字)的位置号！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lang w:val="en-US"/>
              </w:rPr>
              <w:t xml:space="preserve">0 0 0 1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lang w:val="en-US" w:eastAsia="zh-CN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>21 23 32 12</w:t>
            </w:r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请输入单个数字的4位位置号！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lang w:val="en-US"/>
              </w:rPr>
              <w:t xml:space="preserve">0 0 0 1 </w:t>
            </w:r>
            <w:r>
              <w:rPr>
                <w:rFonts w:hint="eastAsia"/>
                <w:lang w:val="en-US" w:eastAsia="zh-CN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lang w:val="en-US" w:eastAsia="zh-CN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default"/>
                <w:lang w:val="en-US"/>
              </w:rPr>
              <w:t>0 0 0 1(</w:t>
            </w:r>
            <w:r>
              <w:rPr>
                <w:rFonts w:hint="eastAsia"/>
                <w:lang w:val="en-US" w:eastAsia="zh-CN"/>
              </w:rPr>
              <w:t>已使用</w:t>
            </w:r>
            <w:r>
              <w:rPr>
                <w:rFonts w:hint="default"/>
                <w:lang w:val="en-US" w:eastAsia="zh-CN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系统弹框“位置已被占用”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TUS1-6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0250</w:t>
            </w:r>
            <w:r>
              <w:t xml:space="preserve"> 00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0 0 0 2</w:t>
            </w:r>
          </w:p>
        </w:tc>
        <w:tc>
          <w:tcPr>
            <w:tcW w:w="3260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系统弹框“请选择一件货物”</w:t>
            </w:r>
            <w:bookmarkStart w:id="0" w:name="_GoBack"/>
            <w:bookmarkEnd w:id="0"/>
          </w:p>
        </w:tc>
      </w:tr>
    </w:tbl>
    <w:p>
      <w:pPr/>
    </w:p>
    <w:p>
      <w:pPr/>
    </w:p>
    <w:p>
      <w:pPr/>
    </w:p>
    <w:tbl>
      <w:tblPr>
        <w:tblStyle w:val="6"/>
        <w:tblW w:w="7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234"/>
        <w:gridCol w:w="494"/>
        <w:gridCol w:w="848"/>
        <w:gridCol w:w="851"/>
        <w:gridCol w:w="849"/>
        <w:gridCol w:w="851"/>
        <w:gridCol w:w="849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  <w:gridSpan w:val="9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6825" w:type="dxa"/>
            <w:gridSpan w:val="8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>
            <w:pPr/>
            <w:r>
              <w:rPr>
                <w:rFonts w:hint="eastAsia"/>
              </w:rPr>
              <w:t>1-9</w:t>
            </w:r>
          </w:p>
        </w:tc>
        <w:tc>
          <w:tcPr>
            <w:tcW w:w="848" w:type="dxa"/>
            <w:shd w:val="clear" w:color="auto" w:fill="auto"/>
          </w:tcPr>
          <w:p>
            <w:pPr/>
          </w:p>
        </w:tc>
        <w:tc>
          <w:tcPr>
            <w:tcW w:w="851" w:type="dxa"/>
            <w:shd w:val="clear" w:color="auto" w:fill="auto"/>
          </w:tcPr>
          <w:p>
            <w:pPr/>
            <w:r>
              <w:rPr>
                <w:rFonts w:hint="eastAsia"/>
              </w:rPr>
              <w:t>10-13</w:t>
            </w:r>
          </w:p>
        </w:tc>
        <w:tc>
          <w:tcPr>
            <w:tcW w:w="849" w:type="dxa"/>
            <w:shd w:val="clear" w:color="auto" w:fill="auto"/>
          </w:tcPr>
          <w:p>
            <w:pPr/>
          </w:p>
        </w:tc>
        <w:tc>
          <w:tcPr>
            <w:tcW w:w="851" w:type="dxa"/>
            <w:shd w:val="clear" w:color="auto" w:fill="auto"/>
          </w:tcPr>
          <w:p>
            <w:pPr/>
            <w:r>
              <w:rPr>
                <w:rFonts w:hint="eastAsia"/>
              </w:rPr>
              <w:t>14-15</w:t>
            </w:r>
          </w:p>
        </w:tc>
        <w:tc>
          <w:tcPr>
            <w:tcW w:w="849" w:type="dxa"/>
            <w:shd w:val="clear" w:color="auto" w:fill="auto"/>
          </w:tcPr>
          <w:p>
            <w:pPr/>
          </w:p>
        </w:tc>
        <w:tc>
          <w:tcPr>
            <w:tcW w:w="849" w:type="dxa"/>
            <w:shd w:val="clear" w:color="auto" w:fill="auto"/>
          </w:tcPr>
          <w:p>
            <w:pPr/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>
            <w:pPr/>
          </w:p>
        </w:tc>
        <w:tc>
          <w:tcPr>
            <w:tcW w:w="848" w:type="dxa"/>
            <w:shd w:val="clear" w:color="auto" w:fill="auto"/>
          </w:tcPr>
          <w:p>
            <w:pPr/>
            <w:r>
              <w:rPr>
                <w:rFonts w:hint="eastAsia"/>
              </w:rPr>
              <w:t>9a</w:t>
            </w:r>
          </w:p>
        </w:tc>
        <w:tc>
          <w:tcPr>
            <w:tcW w:w="851" w:type="dxa"/>
            <w:shd w:val="clear" w:color="auto" w:fill="auto"/>
          </w:tcPr>
          <w:p>
            <w:pPr/>
          </w:p>
        </w:tc>
        <w:tc>
          <w:tcPr>
            <w:tcW w:w="849" w:type="dxa"/>
            <w:shd w:val="clear" w:color="auto" w:fill="auto"/>
          </w:tcPr>
          <w:p>
            <w:pPr/>
          </w:p>
        </w:tc>
        <w:tc>
          <w:tcPr>
            <w:tcW w:w="851" w:type="dxa"/>
            <w:shd w:val="clear" w:color="auto" w:fill="auto"/>
          </w:tcPr>
          <w:p>
            <w:pPr/>
          </w:p>
        </w:tc>
        <w:tc>
          <w:tcPr>
            <w:tcW w:w="849" w:type="dxa"/>
            <w:shd w:val="clear" w:color="auto" w:fill="auto"/>
          </w:tcPr>
          <w:p>
            <w:pPr/>
            <w:r>
              <w:rPr>
                <w:rFonts w:hint="eastAsia"/>
              </w:rPr>
              <w:t>15a</w:t>
            </w:r>
          </w:p>
        </w:tc>
        <w:tc>
          <w:tcPr>
            <w:tcW w:w="84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1234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  <w:tc>
          <w:tcPr>
            <w:tcW w:w="494" w:type="dxa"/>
            <w:shd w:val="clear" w:color="auto" w:fill="auto"/>
          </w:tcPr>
          <w:p>
            <w:pPr/>
          </w:p>
        </w:tc>
        <w:tc>
          <w:tcPr>
            <w:tcW w:w="848" w:type="dxa"/>
            <w:shd w:val="clear" w:color="auto" w:fill="auto"/>
          </w:tcPr>
          <w:p>
            <w:pPr/>
          </w:p>
        </w:tc>
        <w:tc>
          <w:tcPr>
            <w:tcW w:w="851" w:type="dxa"/>
            <w:shd w:val="clear" w:color="auto" w:fill="auto"/>
          </w:tcPr>
          <w:p>
            <w:pPr/>
          </w:p>
        </w:tc>
        <w:tc>
          <w:tcPr>
            <w:tcW w:w="849" w:type="dxa"/>
            <w:shd w:val="clear" w:color="auto" w:fill="auto"/>
          </w:tcPr>
          <w:p>
            <w:pPr/>
            <w:r>
              <w:rPr>
                <w:rFonts w:hint="eastAsia"/>
              </w:rPr>
              <w:t>13a</w:t>
            </w:r>
          </w:p>
        </w:tc>
        <w:tc>
          <w:tcPr>
            <w:tcW w:w="851" w:type="dxa"/>
            <w:shd w:val="clear" w:color="auto" w:fill="auto"/>
          </w:tcPr>
          <w:p>
            <w:pPr/>
          </w:p>
        </w:tc>
        <w:tc>
          <w:tcPr>
            <w:tcW w:w="849" w:type="dxa"/>
            <w:shd w:val="clear" w:color="auto" w:fill="auto"/>
          </w:tcPr>
          <w:p>
            <w:pPr/>
          </w:p>
        </w:tc>
        <w:tc>
          <w:tcPr>
            <w:tcW w:w="849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978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68"/>
        <w:gridCol w:w="684"/>
        <w:gridCol w:w="564"/>
        <w:gridCol w:w="992"/>
        <w:gridCol w:w="600"/>
        <w:gridCol w:w="566"/>
        <w:gridCol w:w="566"/>
        <w:gridCol w:w="566"/>
        <w:gridCol w:w="1491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2" w:type="dxa"/>
            <w:gridSpan w:val="11"/>
            <w:shd w:val="clear" w:color="auto" w:fill="auto"/>
          </w:tcPr>
          <w:p>
            <w:pPr>
              <w:tabs>
                <w:tab w:val="left" w:pos="2773"/>
              </w:tabs>
            </w:pPr>
            <w:r>
              <w:tab/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7097" w:type="dxa"/>
            <w:gridSpan w:val="9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607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shd w:val="clear" w:color="auto" w:fill="auto"/>
          </w:tcPr>
          <w:p>
            <w:pPr/>
          </w:p>
        </w:tc>
        <w:tc>
          <w:tcPr>
            <w:tcW w:w="1068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付款日期</w:t>
            </w:r>
          </w:p>
        </w:tc>
        <w:tc>
          <w:tcPr>
            <w:tcW w:w="68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付款金额</w:t>
            </w:r>
          </w:p>
        </w:tc>
        <w:tc>
          <w:tcPr>
            <w:tcW w:w="56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付款人</w:t>
            </w:r>
          </w:p>
        </w:tc>
        <w:tc>
          <w:tcPr>
            <w:tcW w:w="99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付款账号</w:t>
            </w:r>
          </w:p>
        </w:tc>
        <w:tc>
          <w:tcPr>
            <w:tcW w:w="3789" w:type="dxa"/>
            <w:gridSpan w:val="5"/>
            <w:shd w:val="clear" w:color="auto" w:fill="auto"/>
          </w:tcPr>
          <w:p>
            <w:pPr/>
            <w:r>
              <w:rPr>
                <w:rFonts w:hint="eastAsia"/>
              </w:rPr>
              <w:t>条目</w:t>
            </w:r>
          </w:p>
        </w:tc>
        <w:tc>
          <w:tcPr>
            <w:tcW w:w="1607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shd w:val="clear" w:color="auto" w:fill="auto"/>
          </w:tcPr>
          <w:p>
            <w:pPr/>
          </w:p>
        </w:tc>
        <w:tc>
          <w:tcPr>
            <w:tcW w:w="1068" w:type="dxa"/>
            <w:vMerge w:val="continue"/>
            <w:shd w:val="clear" w:color="auto" w:fill="auto"/>
          </w:tcPr>
          <w:p>
            <w:pPr/>
          </w:p>
        </w:tc>
        <w:tc>
          <w:tcPr>
            <w:tcW w:w="684" w:type="dxa"/>
            <w:vMerge w:val="continue"/>
            <w:shd w:val="clear" w:color="auto" w:fill="auto"/>
          </w:tcPr>
          <w:p>
            <w:pPr/>
          </w:p>
        </w:tc>
        <w:tc>
          <w:tcPr>
            <w:tcW w:w="564" w:type="dxa"/>
            <w:vMerge w:val="continue"/>
            <w:shd w:val="clear" w:color="auto" w:fill="auto"/>
          </w:tcPr>
          <w:p>
            <w:pPr/>
          </w:p>
        </w:tc>
        <w:tc>
          <w:tcPr>
            <w:tcW w:w="992" w:type="dxa"/>
            <w:vMerge w:val="continue"/>
            <w:shd w:val="clear" w:color="auto" w:fill="auto"/>
          </w:tcPr>
          <w:p>
            <w:pPr/>
          </w:p>
        </w:tc>
        <w:tc>
          <w:tcPr>
            <w:tcW w:w="600" w:type="dxa"/>
            <w:shd w:val="clear" w:color="auto" w:fill="auto"/>
          </w:tcPr>
          <w:p>
            <w:pPr/>
            <w:r>
              <w:rPr>
                <w:rFonts w:hint="eastAsia"/>
              </w:rPr>
              <w:t>租金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运费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人员工资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奖励</w:t>
            </w:r>
          </w:p>
        </w:tc>
        <w:tc>
          <w:tcPr>
            <w:tcW w:w="1491" w:type="dxa"/>
            <w:shd w:val="clear" w:color="auto" w:fill="auto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1607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068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684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149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607" w:type="dxa"/>
            <w:shd w:val="clear" w:color="auto" w:fill="auto"/>
          </w:tcPr>
          <w:p>
            <w:pPr/>
            <w:r>
              <w:rPr>
                <w:rFonts w:hint="eastAsia"/>
              </w:rPr>
              <w:t>提示非法日期，非法账号，非法付款人，提交失败，仍为草稿状态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068" w:type="dxa"/>
            <w:shd w:val="clear" w:color="auto" w:fill="auto"/>
          </w:tcPr>
          <w:p>
            <w:pPr/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>
            <w:pPr/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>
            <w:pPr/>
            <w:r>
              <w:rPr>
                <w:rFonts w:hint="eastAsia"/>
              </w:rPr>
              <w:t>2015年租金，运单号1234567890，10月工资</w:t>
            </w:r>
          </w:p>
        </w:tc>
        <w:tc>
          <w:tcPr>
            <w:tcW w:w="1607" w:type="dxa"/>
            <w:shd w:val="clear" w:color="auto" w:fill="auto"/>
          </w:tcPr>
          <w:p>
            <w:pPr/>
            <w:r>
              <w:rPr>
                <w:rFonts w:hint="eastAsia"/>
              </w:rPr>
              <w:t>提交成功，付款单进入已提交状态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068" w:type="dxa"/>
            <w:shd w:val="clear" w:color="auto" w:fill="auto"/>
          </w:tcPr>
          <w:p>
            <w:pPr/>
            <w:r>
              <w:rPr>
                <w:rFonts w:hint="eastAsia"/>
              </w:rPr>
              <w:t>2010910</w:t>
            </w:r>
          </w:p>
        </w:tc>
        <w:tc>
          <w:tcPr>
            <w:tcW w:w="684" w:type="dxa"/>
            <w:shd w:val="clear" w:color="auto" w:fill="auto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>
            <w:pPr/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>
            <w:pPr/>
            <w:r>
              <w:rPr>
                <w:rFonts w:hint="eastAsia"/>
              </w:rPr>
              <w:t>9月工资</w:t>
            </w:r>
          </w:p>
        </w:tc>
        <w:tc>
          <w:tcPr>
            <w:tcW w:w="1607" w:type="dxa"/>
            <w:shd w:val="clear" w:color="auto" w:fill="auto"/>
          </w:tcPr>
          <w:p>
            <w:pPr/>
            <w:r>
              <w:rPr>
                <w:rFonts w:hint="eastAsia"/>
              </w:rPr>
              <w:t>提示非法日期，付款单仍为草稿状态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068" w:type="dxa"/>
            <w:shd w:val="clear" w:color="auto" w:fill="auto"/>
          </w:tcPr>
          <w:p>
            <w:pPr/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4" w:type="dxa"/>
            <w:shd w:val="clear" w:color="auto" w:fill="auto"/>
          </w:tcPr>
          <w:p>
            <w:pPr/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>
            <w:pPr/>
            <w:r>
              <w:rPr>
                <w:rFonts w:hint="eastAsia"/>
              </w:rPr>
              <w:t>2015年租金，运单号1234567890，10月工资，快递提成100</w:t>
            </w:r>
          </w:p>
        </w:tc>
        <w:tc>
          <w:tcPr>
            <w:tcW w:w="1607" w:type="dxa"/>
            <w:shd w:val="clear" w:color="auto" w:fill="auto"/>
          </w:tcPr>
          <w:p>
            <w:pPr/>
            <w:r>
              <w:rPr>
                <w:rFonts w:hint="eastAsia"/>
              </w:rPr>
              <w:t>提示非法金额，付款单仍为草稿状态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1068" w:type="dxa"/>
            <w:shd w:val="clear" w:color="auto" w:fill="auto"/>
          </w:tcPr>
          <w:p>
            <w:pPr/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564" w:type="dxa"/>
            <w:shd w:val="clear" w:color="auto" w:fill="auto"/>
          </w:tcPr>
          <w:p>
            <w:pPr/>
            <w:r>
              <w:rPr>
                <w:rFonts w:hint="eastAsia"/>
              </w:rPr>
              <w:t>佚名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491" w:type="dxa"/>
            <w:shd w:val="clear" w:color="auto" w:fill="auto"/>
          </w:tcPr>
          <w:p>
            <w:pPr/>
          </w:p>
        </w:tc>
        <w:tc>
          <w:tcPr>
            <w:tcW w:w="1607" w:type="dxa"/>
            <w:shd w:val="clear" w:color="auto" w:fill="auto"/>
          </w:tcPr>
          <w:p>
            <w:pPr/>
            <w:r>
              <w:rPr>
                <w:rFonts w:hint="eastAsia"/>
              </w:rPr>
              <w:t>提示非法账号，付款单仍为草稿状态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shd w:val="clear" w:color="auto" w:fill="auto"/>
          </w:tcPr>
          <w:p>
            <w:pPr/>
            <w:r>
              <w:rPr>
                <w:rFonts w:hint="eastAsia"/>
              </w:rPr>
              <w:t>TUS1-6</w:t>
            </w:r>
          </w:p>
        </w:tc>
        <w:tc>
          <w:tcPr>
            <w:tcW w:w="1068" w:type="dxa"/>
            <w:shd w:val="clear" w:color="auto" w:fill="auto"/>
          </w:tcPr>
          <w:p>
            <w:pPr/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564" w:type="dxa"/>
            <w:shd w:val="clear" w:color="auto" w:fill="auto"/>
          </w:tcPr>
          <w:p>
            <w:pPr/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>
            <w:pPr/>
            <w:r>
              <w:rPr>
                <w:rFonts w:hint="eastAsia"/>
              </w:rPr>
              <w:t>2015年租金，运单号1234567890，10月工资，快递提成100</w:t>
            </w:r>
          </w:p>
        </w:tc>
        <w:tc>
          <w:tcPr>
            <w:tcW w:w="1607" w:type="dxa"/>
            <w:shd w:val="clear" w:color="auto" w:fill="auto"/>
          </w:tcPr>
          <w:p>
            <w:pPr/>
            <w:r>
              <w:rPr>
                <w:rFonts w:hint="eastAsia"/>
              </w:rPr>
              <w:t>提示非法金额，付款单仍为草稿状态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561" w:tblpY="512"/>
        <w:tblOverlap w:val="never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04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auto"/>
          </w:tcPr>
          <w:p>
            <w:pPr/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/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shd w:val="clear" w:color="auto" w:fill="auto"/>
          </w:tcPr>
          <w:p>
            <w:pPr/>
            <w:r>
              <w:rPr>
                <w:rFonts w:hint="eastAsia"/>
              </w:rPr>
              <w:t>付款单进入已审批状态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shd w:val="clear" w:color="auto" w:fill="auto"/>
          </w:tcPr>
          <w:p>
            <w:pPr/>
            <w:r>
              <w:rPr>
                <w:rFonts w:hint="eastAsia"/>
              </w:rPr>
              <w:t>系统提示审批未通过</w:t>
            </w:r>
          </w:p>
          <w:p>
            <w:pPr/>
            <w:r>
              <w:rPr>
                <w:rFonts w:hint="eastAsia"/>
              </w:rPr>
              <w:t>付款单返回草稿状态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609" w:tblpY="552"/>
        <w:tblOverlap w:val="never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04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auto"/>
          </w:tcPr>
          <w:p>
            <w:pPr/>
            <w: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/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是否未提交退出</w:t>
            </w:r>
          </w:p>
        </w:tc>
        <w:tc>
          <w:tcPr>
            <w:tcW w:w="496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  <w:shd w:val="clear" w:color="auto" w:fill="auto"/>
          </w:tcPr>
          <w:p>
            <w:pPr/>
            <w:r>
              <w:rPr>
                <w:rFonts w:hint="eastAsia"/>
              </w:rPr>
              <w:t>付款单内容保存，进入草稿状态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717" w:tblpY="3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1559"/>
        <w:gridCol w:w="1644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auto"/>
          </w:tcPr>
          <w:p>
            <w:pPr/>
            <w:r>
              <w:rPr>
                <w:rFonts w:hint="eastAsia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shd w:val="clear" w:color="auto" w:fill="auto"/>
          </w:tcPr>
          <w:p>
            <w:pPr/>
            <w:r>
              <w:rPr>
                <w:rFonts w:hint="eastAsia"/>
              </w:rPr>
              <w:t>5a，5b</w:t>
            </w:r>
          </w:p>
        </w:tc>
        <w:tc>
          <w:tcPr>
            <w:tcW w:w="816" w:type="dxa"/>
            <w:shd w:val="clear" w:color="auto" w:fill="auto"/>
          </w:tcPr>
          <w:p>
            <w:pPr/>
            <w:r>
              <w:rPr>
                <w:rFonts w:hint="eastAsia"/>
              </w:rPr>
              <w:t>6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693" w:tblpY="304"/>
        <w:tblOverlap w:val="never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</w:tcPr>
          <w:p>
            <w:pPr/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显示所有收款单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显示20151010这天收款单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显示025001营业厅的收款单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显示20151010这天025001营业厅的收款单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2015910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0251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提示非法日期和非法营业厅编号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显示没有收款单的空列表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729" w:tblpY="338"/>
        <w:tblOverlap w:val="never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1417"/>
        <w:gridCol w:w="141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  <w:gridSpan w:val="5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14</w:t>
            </w:r>
            <w:r>
              <w:rPr>
                <w:rFonts w:hint="eastAsia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shd w:val="clear" w:color="auto" w:fill="auto"/>
          </w:tcPr>
          <w:p>
            <w:pPr/>
          </w:p>
        </w:tc>
        <w:tc>
          <w:tcPr>
            <w:tcW w:w="1418" w:type="dxa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>
            <w:pPr/>
          </w:p>
        </w:tc>
        <w:tc>
          <w:tcPr>
            <w:tcW w:w="1418" w:type="dxa"/>
            <w:shd w:val="clear" w:color="auto" w:fill="auto"/>
          </w:tcPr>
          <w:p>
            <w:pPr/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>
            <w:pPr/>
          </w:p>
        </w:tc>
        <w:tc>
          <w:tcPr>
            <w:tcW w:w="1418" w:type="dxa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7-8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717" w:tblpY="299"/>
        <w:tblOverlap w:val="never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8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shd w:val="clear" w:color="auto" w:fill="auto"/>
          </w:tcPr>
          <w:p>
            <w:pPr/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营业厅A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公司账户A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shd w:val="clear" w:color="auto" w:fill="auto"/>
          </w:tcPr>
          <w:p>
            <w:pPr/>
            <w:r>
              <w:rPr>
                <w:rFonts w:hint="eastAsia"/>
              </w:rPr>
              <w:t>账单被存储，显示在列表上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-1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642" w:type="dxa"/>
            <w:shd w:val="clear" w:color="auto" w:fill="auto"/>
          </w:tcPr>
          <w:p>
            <w:pPr/>
            <w:r>
              <w:rPr>
                <w:rFonts w:hint="eastAsia"/>
              </w:rPr>
              <w:t>提示非法机构，非法人员，非法库存，非法账户名称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营业厅B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公司账户B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shd w:val="clear" w:color="auto" w:fill="auto"/>
          </w:tcPr>
          <w:p>
            <w:pPr/>
            <w:r>
              <w:rPr>
                <w:rFonts w:hint="eastAsia"/>
              </w:rPr>
              <w:t>账单被存储，显示在列表上</w:t>
            </w:r>
          </w:p>
        </w:tc>
      </w:tr>
    </w:tbl>
    <w:p>
      <w:pPr/>
    </w:p>
    <w:p>
      <w:pPr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08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auto"/>
          </w:tcPr>
          <w:p>
            <w:pPr/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shd w:val="clear" w:color="auto" w:fill="auto"/>
          </w:tcPr>
          <w:p>
            <w:pPr/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shd w:val="clear" w:color="auto" w:fill="auto"/>
          </w:tcPr>
          <w:p>
            <w:pPr/>
            <w:r>
              <w:rPr>
                <w:rFonts w:hint="eastAsia"/>
              </w:rPr>
              <w:t>显示账单列表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shd w:val="clear" w:color="auto" w:fill="auto"/>
          </w:tcPr>
          <w:p>
            <w:pPr/>
            <w:r>
              <w:rPr>
                <w:rFonts w:hint="eastAsia"/>
              </w:rPr>
              <w:t>显示空白列表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813" w:tblpY="661"/>
        <w:tblOverlap w:val="never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08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auto"/>
          </w:tcPr>
          <w:p>
            <w:pPr/>
            <w: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shd w:val="clear" w:color="auto" w:fill="auto"/>
          </w:tcPr>
          <w:p>
            <w:pPr/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点击账单</w:t>
            </w:r>
          </w:p>
        </w:tc>
        <w:tc>
          <w:tcPr>
            <w:tcW w:w="4536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TUS1-1中账单</w:t>
            </w:r>
          </w:p>
        </w:tc>
        <w:tc>
          <w:tcPr>
            <w:tcW w:w="4536" w:type="dxa"/>
            <w:shd w:val="clear" w:color="auto" w:fill="auto"/>
          </w:tcPr>
          <w:p>
            <w:pPr/>
            <w:r>
              <w:rPr>
                <w:rFonts w:hint="eastAsia"/>
              </w:rPr>
              <w:t>显示账单详细情况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  <w:gridSpan w:val="7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13</w:t>
            </w:r>
            <w:r>
              <w:rPr>
                <w:rFonts w:hint="eastAsia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  <w:r>
              <w:rPr>
                <w:rFonts w:hint="eastAsia"/>
              </w:rPr>
              <w:t>3d</w:t>
            </w:r>
          </w:p>
        </w:tc>
      </w:tr>
    </w:tbl>
    <w:p>
      <w:pPr/>
    </w:p>
    <w:p>
      <w:pPr/>
    </w:p>
    <w:tbl>
      <w:tblPr>
        <w:tblStyle w:val="6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430"/>
        <w:gridCol w:w="1701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4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显示账户列表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显示空白列表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93" w:tblpY="156"/>
        <w:tblOverlap w:val="never"/>
        <w:tblW w:w="6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430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204" w:type="dxa"/>
            <w:gridSpan w:val="3"/>
            <w:shd w:val="clear" w:color="auto" w:fill="auto"/>
          </w:tcPr>
          <w:p>
            <w:pPr/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4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46" w:type="dxa"/>
            <w:vMerge w:val="continue"/>
            <w:shd w:val="clear" w:color="auto" w:fill="auto"/>
          </w:tcPr>
          <w:p>
            <w:pPr/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账户名称</w:t>
            </w:r>
          </w:p>
        </w:tc>
        <w:tc>
          <w:tcPr>
            <w:tcW w:w="3828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公司账户A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系统保存账户名称，在列表中显示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提示非法账户名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897" w:tblpY="550"/>
        <w:tblOverlap w:val="never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338" w:type="dxa"/>
            <w:gridSpan w:val="3"/>
            <w:shd w:val="clear" w:color="auto" w:fill="auto"/>
          </w:tcPr>
          <w:p>
            <w:pPr/>
            <w: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系统删除账户数据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选择删除，取消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账户无变化，未被删除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38" w:type="dxa"/>
            <w:gridSpan w:val="3"/>
            <w:shd w:val="clear" w:color="auto" w:fill="auto"/>
          </w:tcPr>
          <w:p>
            <w:pPr/>
            <w:r>
              <w:t>TSU4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continue"/>
            <w:shd w:val="clear" w:color="auto" w:fill="auto"/>
          </w:tcPr>
          <w:p>
            <w:pPr/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TUS4-1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公司账户A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系统保存账户名称，在列表中显示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TUS4-2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提示非法账户名，账户名未被修改</w:t>
            </w:r>
          </w:p>
        </w:tc>
      </w:tr>
    </w:tbl>
    <w:p>
      <w:pPr/>
    </w:p>
    <w:p>
      <w:pPr/>
    </w:p>
    <w:tbl>
      <w:tblPr>
        <w:tblStyle w:val="6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38" w:type="dxa"/>
            <w:gridSpan w:val="3"/>
            <w:shd w:val="clear" w:color="auto" w:fill="auto"/>
          </w:tcPr>
          <w:p>
            <w:pPr/>
            <w:r>
              <w:t>TSU5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continue"/>
            <w:shd w:val="clear" w:color="auto" w:fill="auto"/>
          </w:tcPr>
          <w:p>
            <w:pPr/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公司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系统显示符合条件的账户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系统显示所有账户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名字中不包含的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系统显示空列表，提示无符合的项</w:t>
            </w:r>
          </w:p>
        </w:tc>
      </w:tr>
    </w:tbl>
    <w:p>
      <w:pPr/>
    </w:p>
    <w:p>
      <w:pPr/>
    </w:p>
    <w:tbl>
      <w:tblPr>
        <w:tblStyle w:val="6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15.2</w:t>
            </w:r>
            <w:r>
              <w:rPr>
                <w:rFonts w:hint="eastAsia"/>
              </w:rPr>
              <w:t>成本收益表生成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1-4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473"/>
        <w:gridCol w:w="2265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522" w:type="dxa"/>
            <w:gridSpan w:val="4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shd w:val="clear" w:color="auto" w:fill="auto"/>
          </w:tcPr>
          <w:p>
            <w:pPr/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>
            <w:pPr/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系统以表格形式显示总支出，总收入，总利润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选择导出</w:t>
            </w:r>
          </w:p>
        </w:tc>
        <w:tc>
          <w:tcPr>
            <w:tcW w:w="2265" w:type="dxa"/>
            <w:shd w:val="clear" w:color="auto" w:fill="auto"/>
          </w:tcPr>
          <w:p>
            <w:pPr/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系统将成本收益表导出为excel文件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系统提示无数据，拒绝生成报表</w:t>
            </w:r>
          </w:p>
        </w:tc>
      </w:tr>
    </w:tbl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620"/>
        <w:gridCol w:w="1134"/>
        <w:gridCol w:w="180"/>
        <w:gridCol w:w="1420"/>
        <w:gridCol w:w="384"/>
        <w:gridCol w:w="1036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</w:trPr>
        <w:tc>
          <w:tcPr>
            <w:tcW w:w="5680" w:type="dxa"/>
            <w:gridSpan w:val="7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4154" w:type="dxa"/>
            <w:gridSpan w:val="5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31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1-4</w:t>
            </w:r>
          </w:p>
        </w:tc>
        <w:tc>
          <w:tcPr>
            <w:tcW w:w="1420" w:type="dxa"/>
            <w:gridSpan w:val="2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2" w:type="dxa"/>
          <w:trHeight w:val="381" w:hRule="atLeast"/>
        </w:trPr>
        <w:tc>
          <w:tcPr>
            <w:tcW w:w="1526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131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>
            <w:pPr/>
          </w:p>
        </w:tc>
        <w:tc>
          <w:tcPr>
            <w:tcW w:w="1420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5-6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22" w:type="dxa"/>
            <w:gridSpan w:val="8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0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5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gridSpan w:val="2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06" w:type="dxa"/>
            <w:vMerge w:val="continue"/>
            <w:shd w:val="clear" w:color="auto" w:fill="auto"/>
          </w:tcPr>
          <w:p>
            <w:pPr/>
          </w:p>
        </w:tc>
        <w:tc>
          <w:tcPr>
            <w:tcW w:w="175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gridSpan w:val="2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系统显示20150110到20151010期间内所有的入款单和收款单信息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系统提示非法日期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75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1984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系统提示非法日期（结束日期应在开始日期后）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系统提示无信息</w:t>
            </w:r>
          </w:p>
        </w:tc>
      </w:tr>
    </w:tbl>
    <w:p>
      <w:pPr/>
    </w:p>
    <w:p>
      <w:pPr/>
    </w:p>
    <w:tbl>
      <w:tblPr>
        <w:tblStyle w:val="6"/>
        <w:tblW w:w="6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473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257" w:type="dxa"/>
            <w:gridSpan w:val="3"/>
            <w:shd w:val="clear" w:color="auto" w:fill="auto"/>
          </w:tcPr>
          <w:p>
            <w:pPr/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选择导出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系统将成本收益表导出为excel文件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page" w:horzAnchor="page" w:tblpX="1717" w:tblpY="788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/>
            <w:r>
              <w:t>UC16</w:t>
            </w:r>
            <w:r>
              <w:rPr>
                <w:rFonts w:hint="eastAsia"/>
              </w:rPr>
              <w:t>审判单据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正常流程2-8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正常流程9-10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956"/>
        <w:gridCol w:w="1080"/>
        <w:gridCol w:w="1161"/>
        <w:gridCol w:w="1040"/>
        <w:gridCol w:w="978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Merge w:val="restart"/>
            <w:shd w:val="clear" w:color="auto" w:fill="auto"/>
          </w:tcPr>
          <w:p>
            <w:pPr>
              <w:ind w:firstLine="420" w:firstLineChars="200"/>
            </w:pPr>
            <w:r>
              <w:rPr>
                <w:rFonts w:hint="eastAsia"/>
              </w:rPr>
              <w:t>ID</w:t>
            </w:r>
          </w:p>
        </w:tc>
        <w:tc>
          <w:tcPr>
            <w:tcW w:w="5215" w:type="dxa"/>
            <w:gridSpan w:val="5"/>
            <w:shd w:val="clear" w:color="auto" w:fill="auto"/>
          </w:tcPr>
          <w:p>
            <w:pPr>
              <w:ind w:firstLine="2730" w:firstLineChars="1300"/>
            </w:pPr>
            <w:r>
              <w:rPr>
                <w:rFonts w:hint="eastAsia"/>
              </w:rPr>
              <w:t>输入（修改）</w:t>
            </w:r>
          </w:p>
        </w:tc>
        <w:tc>
          <w:tcPr>
            <w:tcW w:w="1998" w:type="dxa"/>
            <w:vMerge w:val="restart"/>
            <w:shd w:val="clear" w:color="auto" w:fill="auto"/>
          </w:tcPr>
          <w:p>
            <w:pPr>
              <w:ind w:firstLine="210" w:firstLineChars="100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Merge w:val="continue"/>
            <w:shd w:val="clear" w:color="auto" w:fill="auto"/>
          </w:tcPr>
          <w:p>
            <w:pPr/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单据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提交人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无意义修改（负数）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无意义修改（YYYY.MM.DD）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t>A</w:t>
            </w:r>
            <w:r>
              <w:rPr>
                <w:rFonts w:hint="eastAsia"/>
              </w:rPr>
              <w:t>cb123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无意义修改（名字中出现数字）</w:t>
            </w:r>
          </w:p>
        </w:tc>
      </w:tr>
    </w:tbl>
    <w:p>
      <w:pPr/>
    </w:p>
    <w:tbl>
      <w:tblPr>
        <w:tblStyle w:val="6"/>
        <w:tblpPr w:leftFromText="180" w:rightFromText="180" w:vertAnchor="text" w:horzAnchor="margin" w:tblpY="25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>
              <w:ind w:firstLine="1890" w:firstLineChars="900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>
              <w:ind w:firstLine="420" w:firstLineChars="200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不点击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UC17.1机构管理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1.4-a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2.4-a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3.4-a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t>TUS4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正常流程4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4.4-a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正常流程6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6.4-a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TUS7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正常流程7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>
            <w:pPr>
              <w:ind w:firstLine="2100" w:firstLineChars="1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</w:tcPr>
          <w:p>
            <w:pPr/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城市1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城市2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page" w:tblpX="1801" w:tblpY="1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</w:tcPr>
          <w:p>
            <w:pPr/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与其他城市距离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ANACH123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TUS4-2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2222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缺漏城市，其余距离为正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TUS4-4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全部城市无遗漏，但距离有不大于0的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TUS4-5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保存成功，新建城市</w:t>
            </w:r>
          </w:p>
        </w:tc>
      </w:tr>
    </w:tbl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删除失败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02500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拒绝保存（编号6位）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033000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拒绝保存（不存在033这个城市编号）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025000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拒绝保存（已有此营业厅编号）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025003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保存成功，新建营业厅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删除失败</w:t>
            </w:r>
          </w:p>
        </w:tc>
      </w:tr>
    </w:tbl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UC1</w:t>
            </w:r>
            <w:r>
              <w:rPr>
                <w:sz w:val="20"/>
              </w:rPr>
              <w:t>7.2</w:t>
            </w:r>
            <w:r>
              <w:rPr>
                <w:rFonts w:hint="eastAsia"/>
                <w:sz w:val="20"/>
              </w:rPr>
              <w:t>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正常流程1~4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5-b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5-c</w:t>
            </w:r>
          </w:p>
        </w:tc>
      </w:tr>
    </w:tbl>
    <w:p>
      <w:pPr/>
    </w:p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显示该员工的个人信息页面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不点击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输入（调整职位）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拒绝保存（在西安市没有中转中心）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</w:tcPr>
          <w:p>
            <w:pPr/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正常流程1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1.4-a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正常流程2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正常流程3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正常流程4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TUS5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98"/>
        <w:gridCol w:w="1134"/>
        <w:gridCol w:w="1134"/>
        <w:gridCol w:w="1134"/>
        <w:gridCol w:w="118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5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42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/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员工编号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个人信息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工资信息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职位信息</w:t>
            </w:r>
          </w:p>
        </w:tc>
        <w:tc>
          <w:tcPr>
            <w:tcW w:w="142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不符格式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符合格式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有误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有误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t>mynewcode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修改失败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4"/>
            <w:shd w:val="clear" w:color="auto" w:fill="auto"/>
          </w:tcPr>
          <w:p>
            <w:pPr/>
            <w:r>
              <w:rPr>
                <w:rFonts w:hint="eastAsia"/>
              </w:rPr>
              <w:t>输入（修改员工个人信息）</w:t>
            </w:r>
          </w:p>
        </w:tc>
        <w:tc>
          <w:tcPr>
            <w:tcW w:w="142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/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出生日期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联系方式</w:t>
            </w:r>
          </w:p>
        </w:tc>
        <w:tc>
          <w:tcPr>
            <w:tcW w:w="142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t>A</w:t>
            </w:r>
            <w:r>
              <w:rPr>
                <w:rFonts w:hint="eastAsia"/>
              </w:rPr>
              <w:t>bsc23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拒绝保存（姓名不能含数字）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t>TUS4-2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拒绝保存（日期不符合格式）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t>TUS4-3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123423d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拒绝保存（手机号码不符格式）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TUS4-4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授权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该员工无任何权限，无法进行任何操作，只能查询订单信息（同寄件人）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t>TUS5-2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权限1</w:t>
            </w:r>
          </w:p>
          <w:p>
            <w:pPr/>
            <w:r>
              <w:rPr>
                <w:rFonts w:hint="eastAsia"/>
              </w:rPr>
              <w:t>权限2</w:t>
            </w:r>
          </w:p>
          <w:p>
            <w:pPr/>
            <w:r>
              <w:t>……</w:t>
            </w:r>
          </w:p>
          <w:p>
            <w:pPr/>
            <w:r>
              <w:rPr>
                <w:rFonts w:hint="eastAsia"/>
              </w:rPr>
              <w:t>权限n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系统赋予该员工这n项权限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7285"/>
    <w:rsid w:val="0008456E"/>
    <w:rsid w:val="00155B46"/>
    <w:rsid w:val="002167CA"/>
    <w:rsid w:val="00385739"/>
    <w:rsid w:val="005C62CD"/>
    <w:rsid w:val="006006C4"/>
    <w:rsid w:val="007A6BDE"/>
    <w:rsid w:val="007E7B17"/>
    <w:rsid w:val="008B69CA"/>
    <w:rsid w:val="00952E84"/>
    <w:rsid w:val="009F5595"/>
    <w:rsid w:val="00A82E79"/>
    <w:rsid w:val="00C0650D"/>
    <w:rsid w:val="00C92AEC"/>
    <w:rsid w:val="00D234DF"/>
    <w:rsid w:val="00EF1A4B"/>
    <w:rsid w:val="00F552A5"/>
    <w:rsid w:val="024824CB"/>
    <w:rsid w:val="04F668B1"/>
    <w:rsid w:val="06A430F4"/>
    <w:rsid w:val="06F44178"/>
    <w:rsid w:val="07B354B0"/>
    <w:rsid w:val="082F4DFA"/>
    <w:rsid w:val="08D40E0B"/>
    <w:rsid w:val="098531AD"/>
    <w:rsid w:val="0CA61AD0"/>
    <w:rsid w:val="0CE0512D"/>
    <w:rsid w:val="0D044068"/>
    <w:rsid w:val="0D06756B"/>
    <w:rsid w:val="0D4528D3"/>
    <w:rsid w:val="0F1A6FD6"/>
    <w:rsid w:val="0F773AEC"/>
    <w:rsid w:val="123F0A7C"/>
    <w:rsid w:val="12750F57"/>
    <w:rsid w:val="127F1866"/>
    <w:rsid w:val="155E1C9F"/>
    <w:rsid w:val="15894CE1"/>
    <w:rsid w:val="173F6931"/>
    <w:rsid w:val="17672074"/>
    <w:rsid w:val="18A85F03"/>
    <w:rsid w:val="19216AC6"/>
    <w:rsid w:val="1A065E3F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16A7E21"/>
    <w:rsid w:val="32194741"/>
    <w:rsid w:val="325767A5"/>
    <w:rsid w:val="3291189D"/>
    <w:rsid w:val="334915B0"/>
    <w:rsid w:val="335069BC"/>
    <w:rsid w:val="363D2887"/>
    <w:rsid w:val="363D610B"/>
    <w:rsid w:val="366D46DB"/>
    <w:rsid w:val="36A35AAF"/>
    <w:rsid w:val="3998390E"/>
    <w:rsid w:val="3A4F1DB8"/>
    <w:rsid w:val="3A852292"/>
    <w:rsid w:val="3BA23963"/>
    <w:rsid w:val="3C2B5E46"/>
    <w:rsid w:val="3C8961DF"/>
    <w:rsid w:val="3FA6746E"/>
    <w:rsid w:val="402A5051"/>
    <w:rsid w:val="41980AAB"/>
    <w:rsid w:val="42F21FE1"/>
    <w:rsid w:val="43AF5C17"/>
    <w:rsid w:val="43F75112"/>
    <w:rsid w:val="46693892"/>
    <w:rsid w:val="485D2DC8"/>
    <w:rsid w:val="499A27D0"/>
    <w:rsid w:val="49A87567"/>
    <w:rsid w:val="4AD66954"/>
    <w:rsid w:val="4CDE39A2"/>
    <w:rsid w:val="4FB27ACC"/>
    <w:rsid w:val="505E3468"/>
    <w:rsid w:val="52295F56"/>
    <w:rsid w:val="524D2C93"/>
    <w:rsid w:val="563C2F09"/>
    <w:rsid w:val="58B06210"/>
    <w:rsid w:val="59E42D8A"/>
    <w:rsid w:val="5A20736C"/>
    <w:rsid w:val="5A6F296E"/>
    <w:rsid w:val="5BBA168B"/>
    <w:rsid w:val="60EA448B"/>
    <w:rsid w:val="61D71F16"/>
    <w:rsid w:val="640F75B7"/>
    <w:rsid w:val="644A3F19"/>
    <w:rsid w:val="646B664C"/>
    <w:rsid w:val="64D50279"/>
    <w:rsid w:val="679E2C8B"/>
    <w:rsid w:val="67DC5FF3"/>
    <w:rsid w:val="69FF49F3"/>
    <w:rsid w:val="6B44508B"/>
    <w:rsid w:val="6CAE465D"/>
    <w:rsid w:val="6D465AD5"/>
    <w:rsid w:val="6D7F36B1"/>
    <w:rsid w:val="6DCE2536"/>
    <w:rsid w:val="72BB13CA"/>
    <w:rsid w:val="73962032"/>
    <w:rsid w:val="766C04D6"/>
    <w:rsid w:val="78291AB0"/>
    <w:rsid w:val="7B7D7929"/>
    <w:rsid w:val="7DF228B1"/>
    <w:rsid w:val="7E0A7F58"/>
    <w:rsid w:val="7E886628"/>
    <w:rsid w:val="7EF249D2"/>
    <w:rsid w:val="7F425A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72B97-8CE7-46B6-A7C1-ABF8883374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2178</Words>
  <Characters>12420</Characters>
  <Lines>103</Lines>
  <Paragraphs>29</Paragraphs>
  <TotalTime>0</TotalTime>
  <ScaleCrop>false</ScaleCrop>
  <LinksUpToDate>false</LinksUpToDate>
  <CharactersWithSpaces>14569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2015-10-11T10:36:00Z</dcterms:created>
  <dc:creator>Hasee</dc:creator>
  <cp:lastModifiedBy>Hasee</cp:lastModifiedBy>
  <dcterms:modified xsi:type="dcterms:W3CDTF">2015-12-19T13:57:20Z</dcterms:modified>
  <dc:title>订单信息查询TSU1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