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DB869" w14:textId="77777777" w:rsidR="007D4D6F" w:rsidRPr="007D4D6F" w:rsidRDefault="001F3C2B" w:rsidP="001F3C2B">
      <w:pPr>
        <w:spacing w:line="360" w:lineRule="auto"/>
        <w:jc w:val="center"/>
        <w:rPr>
          <w:rFonts w:ascii="Times New Roman" w:hAnsi="Times New Roman" w:cs="Times New Roman"/>
          <w:b/>
          <w:bCs/>
          <w:sz w:val="96"/>
          <w:szCs w:val="96"/>
        </w:rPr>
      </w:pPr>
      <w:r w:rsidRPr="007D4D6F">
        <w:rPr>
          <w:rFonts w:ascii="Times New Roman" w:hAnsi="Times New Roman" w:cs="Times New Roman"/>
          <w:b/>
          <w:bCs/>
          <w:sz w:val="96"/>
          <w:szCs w:val="96"/>
        </w:rPr>
        <w:t>Assignment</w:t>
      </w:r>
      <w:r w:rsidR="00403185">
        <w:rPr>
          <w:rFonts w:ascii="Times New Roman" w:hAnsi="Times New Roman" w:cs="Times New Roman"/>
          <w:b/>
          <w:bCs/>
          <w:sz w:val="96"/>
          <w:szCs w:val="96"/>
        </w:rPr>
        <w:t>3</w:t>
      </w:r>
      <w:r w:rsidR="007D4D6F" w:rsidRPr="007D4D6F">
        <w:rPr>
          <w:rFonts w:ascii="Times New Roman" w:hAnsi="Times New Roman" w:cs="Times New Roman"/>
          <w:b/>
          <w:bCs/>
          <w:sz w:val="96"/>
          <w:szCs w:val="96"/>
        </w:rPr>
        <w:t xml:space="preserve"> </w:t>
      </w:r>
      <w:r w:rsidRPr="007D4D6F">
        <w:rPr>
          <w:rFonts w:ascii="Times New Roman" w:hAnsi="Times New Roman" w:cs="Times New Roman"/>
          <w:b/>
          <w:bCs/>
          <w:sz w:val="96"/>
          <w:szCs w:val="96"/>
        </w:rPr>
        <w:t xml:space="preserve"> </w:t>
      </w:r>
    </w:p>
    <w:p w14:paraId="6D186357" w14:textId="77777777" w:rsidR="001F3C2B" w:rsidRPr="007D4D6F" w:rsidRDefault="001F3C2B" w:rsidP="001F3C2B">
      <w:pPr>
        <w:spacing w:line="360" w:lineRule="auto"/>
        <w:jc w:val="center"/>
        <w:rPr>
          <w:rFonts w:ascii="Times New Roman" w:hAnsi="Times New Roman" w:cs="Times New Roman"/>
          <w:b/>
          <w:bCs/>
          <w:sz w:val="96"/>
          <w:szCs w:val="96"/>
        </w:rPr>
      </w:pPr>
      <w:r w:rsidRPr="007D4D6F">
        <w:rPr>
          <w:rFonts w:ascii="Times New Roman" w:hAnsi="Times New Roman" w:cs="Times New Roman"/>
          <w:b/>
          <w:bCs/>
          <w:sz w:val="96"/>
          <w:szCs w:val="96"/>
        </w:rPr>
        <w:t>Report</w:t>
      </w:r>
    </w:p>
    <w:p w14:paraId="5BA80095" w14:textId="77777777" w:rsidR="001F3C2B" w:rsidRDefault="001F3C2B" w:rsidP="001F3C2B">
      <w:pPr>
        <w:spacing w:line="360" w:lineRule="auto"/>
        <w:rPr>
          <w:rFonts w:ascii="Times New Roman" w:hAnsi="Times New Roman" w:cs="Times New Roman"/>
          <w:b/>
          <w:bCs/>
        </w:rPr>
      </w:pPr>
    </w:p>
    <w:p w14:paraId="572B3742" w14:textId="77777777" w:rsidR="001F3C2B" w:rsidRDefault="001F3C2B" w:rsidP="001F3C2B">
      <w:pPr>
        <w:spacing w:line="360" w:lineRule="auto"/>
        <w:rPr>
          <w:rFonts w:ascii="Times New Roman" w:hAnsi="Times New Roman" w:cs="Times New Roman"/>
          <w:b/>
          <w:bCs/>
        </w:rPr>
      </w:pPr>
    </w:p>
    <w:p w14:paraId="2FF3C4BB" w14:textId="77777777" w:rsidR="001F3C2B" w:rsidRDefault="001F3C2B" w:rsidP="001F3C2B">
      <w:pPr>
        <w:spacing w:line="360" w:lineRule="auto"/>
        <w:rPr>
          <w:rFonts w:ascii="Times New Roman" w:hAnsi="Times New Roman" w:cs="Times New Roman"/>
          <w:b/>
          <w:bCs/>
        </w:rPr>
      </w:pPr>
    </w:p>
    <w:p w14:paraId="35CF0709" w14:textId="77777777" w:rsidR="001F3C2B" w:rsidRDefault="001F3C2B" w:rsidP="001F3C2B">
      <w:pPr>
        <w:spacing w:line="360" w:lineRule="auto"/>
        <w:rPr>
          <w:rFonts w:ascii="Times New Roman" w:hAnsi="Times New Roman" w:cs="Times New Roman"/>
          <w:b/>
          <w:bCs/>
        </w:rPr>
      </w:pPr>
    </w:p>
    <w:p w14:paraId="624DBA96" w14:textId="77777777" w:rsidR="001F3C2B" w:rsidRDefault="001F3C2B" w:rsidP="001F3C2B">
      <w:pPr>
        <w:spacing w:line="360" w:lineRule="auto"/>
        <w:rPr>
          <w:rFonts w:ascii="Times New Roman" w:hAnsi="Times New Roman" w:cs="Times New Roman"/>
          <w:b/>
          <w:bCs/>
        </w:rPr>
      </w:pPr>
    </w:p>
    <w:p w14:paraId="5AFBEFEC" w14:textId="77777777" w:rsidR="001F3C2B" w:rsidRDefault="001F3C2B" w:rsidP="001F3C2B">
      <w:pPr>
        <w:spacing w:line="360" w:lineRule="auto"/>
        <w:rPr>
          <w:rFonts w:ascii="Times New Roman" w:hAnsi="Times New Roman" w:cs="Times New Roman"/>
          <w:b/>
          <w:bCs/>
        </w:rPr>
      </w:pPr>
    </w:p>
    <w:p w14:paraId="0E300C00" w14:textId="77777777" w:rsidR="001F3C2B" w:rsidRDefault="001F3C2B" w:rsidP="001F3C2B">
      <w:pPr>
        <w:spacing w:line="360" w:lineRule="auto"/>
        <w:rPr>
          <w:rFonts w:ascii="Times New Roman" w:hAnsi="Times New Roman" w:cs="Times New Roman"/>
          <w:b/>
          <w:bCs/>
        </w:rPr>
      </w:pPr>
    </w:p>
    <w:p w14:paraId="6449189D" w14:textId="77777777" w:rsidR="001F3C2B" w:rsidRDefault="001F3C2B" w:rsidP="001F3C2B">
      <w:pPr>
        <w:spacing w:line="360" w:lineRule="auto"/>
        <w:rPr>
          <w:rFonts w:ascii="Times New Roman" w:hAnsi="Times New Roman" w:cs="Times New Roman"/>
          <w:b/>
          <w:bCs/>
        </w:rPr>
      </w:pPr>
    </w:p>
    <w:p w14:paraId="63423D36" w14:textId="77777777" w:rsidR="001F3C2B" w:rsidRDefault="001F3C2B" w:rsidP="001F3C2B">
      <w:pPr>
        <w:spacing w:line="360" w:lineRule="auto"/>
        <w:rPr>
          <w:rFonts w:ascii="Times New Roman" w:hAnsi="Times New Roman" w:cs="Times New Roman"/>
          <w:b/>
          <w:bCs/>
        </w:rPr>
      </w:pPr>
    </w:p>
    <w:p w14:paraId="7F333C52" w14:textId="77777777" w:rsidR="001F3C2B" w:rsidRPr="001F3C2B" w:rsidRDefault="001F3C2B" w:rsidP="001F3C2B">
      <w:pPr>
        <w:spacing w:line="360" w:lineRule="auto"/>
        <w:rPr>
          <w:rFonts w:ascii="Times New Roman" w:hAnsi="Times New Roman" w:cs="Times New Roman"/>
          <w:b/>
          <w:bCs/>
        </w:rPr>
      </w:pPr>
    </w:p>
    <w:p w14:paraId="6B9E11B8" w14:textId="77777777" w:rsidR="001F3C2B" w:rsidRPr="007D4D6F" w:rsidRDefault="001F3C2B" w:rsidP="001F3C2B">
      <w:pPr>
        <w:spacing w:line="360" w:lineRule="auto"/>
        <w:jc w:val="center"/>
        <w:rPr>
          <w:rFonts w:ascii="Times New Roman" w:hAnsi="Times New Roman" w:cs="Times New Roman"/>
          <w:b/>
          <w:bCs/>
          <w:sz w:val="32"/>
          <w:szCs w:val="32"/>
        </w:rPr>
      </w:pPr>
      <w:r w:rsidRPr="007D4D6F">
        <w:rPr>
          <w:rFonts w:ascii="Times New Roman" w:hAnsi="Times New Roman" w:cs="Times New Roman"/>
          <w:b/>
          <w:bCs/>
          <w:sz w:val="32"/>
          <w:szCs w:val="32"/>
        </w:rPr>
        <w:t>Student Name: Guohao Ma</w:t>
      </w:r>
    </w:p>
    <w:p w14:paraId="2A1AAA78" w14:textId="77777777" w:rsidR="001F3C2B" w:rsidRPr="007D4D6F" w:rsidRDefault="001F3C2B" w:rsidP="001F3C2B">
      <w:pPr>
        <w:spacing w:line="360" w:lineRule="auto"/>
        <w:jc w:val="center"/>
        <w:rPr>
          <w:rFonts w:ascii="Times New Roman" w:hAnsi="Times New Roman" w:cs="Times New Roman"/>
          <w:b/>
          <w:bCs/>
          <w:sz w:val="32"/>
          <w:szCs w:val="32"/>
        </w:rPr>
      </w:pPr>
      <w:r w:rsidRPr="007D4D6F">
        <w:rPr>
          <w:rFonts w:ascii="Times New Roman" w:hAnsi="Times New Roman" w:cs="Times New Roman"/>
          <w:b/>
          <w:bCs/>
          <w:sz w:val="32"/>
          <w:szCs w:val="32"/>
        </w:rPr>
        <w:t>Student Number: 20676560</w:t>
      </w:r>
    </w:p>
    <w:p w14:paraId="5C0A835A" w14:textId="77777777" w:rsidR="001F3C2B" w:rsidRDefault="001F3C2B" w:rsidP="001F3C2B">
      <w:pPr>
        <w:spacing w:line="360" w:lineRule="auto"/>
        <w:rPr>
          <w:rFonts w:ascii="Times New Roman" w:hAnsi="Times New Roman" w:cs="Times New Roman"/>
        </w:rPr>
      </w:pPr>
    </w:p>
    <w:p w14:paraId="1A5DF1A8" w14:textId="77777777" w:rsidR="001F3C2B" w:rsidRDefault="001F3C2B" w:rsidP="001F3C2B">
      <w:pPr>
        <w:spacing w:line="360" w:lineRule="auto"/>
        <w:rPr>
          <w:rFonts w:ascii="Times New Roman" w:hAnsi="Times New Roman" w:cs="Times New Roman"/>
        </w:rPr>
      </w:pPr>
    </w:p>
    <w:p w14:paraId="210C8B55" w14:textId="77777777" w:rsidR="001F3C2B" w:rsidRDefault="001F3C2B" w:rsidP="001F3C2B">
      <w:pPr>
        <w:spacing w:line="360" w:lineRule="auto"/>
        <w:rPr>
          <w:rFonts w:ascii="Times New Roman" w:hAnsi="Times New Roman" w:cs="Times New Roman"/>
        </w:rPr>
      </w:pPr>
    </w:p>
    <w:p w14:paraId="7949F26C" w14:textId="77777777" w:rsidR="001F3C2B" w:rsidRDefault="001F3C2B" w:rsidP="001F3C2B">
      <w:pPr>
        <w:spacing w:line="360" w:lineRule="auto"/>
        <w:rPr>
          <w:rFonts w:ascii="Times New Roman" w:hAnsi="Times New Roman" w:cs="Times New Roman"/>
        </w:rPr>
      </w:pPr>
    </w:p>
    <w:p w14:paraId="24E6226E" w14:textId="77777777" w:rsidR="001F3C2B" w:rsidRDefault="001F3C2B" w:rsidP="001F3C2B">
      <w:pPr>
        <w:spacing w:line="360" w:lineRule="auto"/>
        <w:rPr>
          <w:rFonts w:ascii="Times New Roman" w:hAnsi="Times New Roman" w:cs="Times New Roman"/>
        </w:rPr>
      </w:pPr>
    </w:p>
    <w:p w14:paraId="2BC39FEB" w14:textId="77777777" w:rsidR="001F3C2B" w:rsidRDefault="001F3C2B" w:rsidP="001F3C2B">
      <w:pPr>
        <w:spacing w:line="360" w:lineRule="auto"/>
        <w:rPr>
          <w:rFonts w:ascii="Times New Roman" w:hAnsi="Times New Roman" w:cs="Times New Roman"/>
        </w:rPr>
      </w:pPr>
    </w:p>
    <w:p w14:paraId="0ADAB891" w14:textId="77777777" w:rsidR="001F3C2B" w:rsidRDefault="001F3C2B" w:rsidP="001F3C2B">
      <w:pPr>
        <w:spacing w:line="360" w:lineRule="auto"/>
        <w:rPr>
          <w:rFonts w:ascii="Times New Roman" w:hAnsi="Times New Roman" w:cs="Times New Roman"/>
        </w:rPr>
      </w:pPr>
    </w:p>
    <w:p w14:paraId="03E73D04" w14:textId="77777777" w:rsidR="001F3C2B" w:rsidRDefault="001F3C2B" w:rsidP="001F3C2B">
      <w:pPr>
        <w:spacing w:line="360" w:lineRule="auto"/>
        <w:rPr>
          <w:rFonts w:ascii="Times New Roman" w:hAnsi="Times New Roman" w:cs="Times New Roman"/>
        </w:rPr>
      </w:pPr>
    </w:p>
    <w:p w14:paraId="591C679E" w14:textId="77777777" w:rsidR="001F3C2B" w:rsidRDefault="001F3C2B" w:rsidP="001F3C2B">
      <w:pPr>
        <w:spacing w:line="360" w:lineRule="auto"/>
        <w:rPr>
          <w:rFonts w:ascii="Times New Roman" w:hAnsi="Times New Roman" w:cs="Times New Roman"/>
        </w:rPr>
      </w:pPr>
    </w:p>
    <w:p w14:paraId="31BFF5D6" w14:textId="77777777" w:rsidR="001F3C2B" w:rsidRDefault="001F3C2B" w:rsidP="001F3C2B">
      <w:pPr>
        <w:spacing w:line="360" w:lineRule="auto"/>
        <w:rPr>
          <w:rFonts w:ascii="Times New Roman" w:hAnsi="Times New Roman" w:cs="Times New Roman"/>
        </w:rPr>
      </w:pPr>
    </w:p>
    <w:p w14:paraId="3517A285" w14:textId="048DACD4" w:rsidR="00C22362" w:rsidRDefault="00403185" w:rsidP="003C6A46">
      <w:pPr>
        <w:spacing w:line="480" w:lineRule="auto"/>
        <w:jc w:val="both"/>
        <w:rPr>
          <w:rFonts w:ascii="Times New Roman" w:hAnsi="Times New Roman" w:cs="Times New Roman"/>
          <w:b/>
          <w:bCs/>
          <w:color w:val="000000" w:themeColor="text1"/>
        </w:rPr>
      </w:pPr>
      <w:r>
        <w:rPr>
          <w:rFonts w:ascii="Times New Roman" w:hAnsi="Times New Roman" w:cs="Times New Roman"/>
          <w:b/>
          <w:bCs/>
          <w:color w:val="4472C4" w:themeColor="accent1"/>
        </w:rPr>
        <w:lastRenderedPageBreak/>
        <w:t>Q1:</w:t>
      </w:r>
      <w:r w:rsidRPr="00403185">
        <w:t xml:space="preserve"> </w:t>
      </w:r>
      <w:r w:rsidRPr="00403185">
        <w:rPr>
          <w:rFonts w:ascii="Times New Roman" w:hAnsi="Times New Roman" w:cs="Times New Roman"/>
          <w:b/>
          <w:bCs/>
          <w:color w:val="000000" w:themeColor="text1"/>
        </w:rPr>
        <w:t>Use genism library to get the most similar words to a given word. Find 20 most similar words to “good” and “bad”. Are the words most similar to “good” positive, and words most similar to “bad” negative? Why this is or isn’t the case? Explain your intuition briefly</w:t>
      </w:r>
      <w:r>
        <w:rPr>
          <w:rFonts w:ascii="Times New Roman" w:hAnsi="Times New Roman" w:cs="Times New Roman"/>
          <w:b/>
          <w:bCs/>
          <w:color w:val="000000" w:themeColor="text1"/>
        </w:rPr>
        <w:t>.</w:t>
      </w:r>
    </w:p>
    <w:p w14:paraId="4A2BEF65" w14:textId="3B9E650E" w:rsidR="00403185" w:rsidRPr="003C6A46" w:rsidRDefault="00403185" w:rsidP="003C6A46">
      <w:pPr>
        <w:spacing w:line="480" w:lineRule="auto"/>
        <w:jc w:val="both"/>
        <w:rPr>
          <w:rFonts w:ascii="Times New Roman" w:eastAsia="Times New Roman" w:hAnsi="Times New Roman" w:cs="Times New Roman"/>
        </w:rPr>
      </w:pPr>
      <w:r w:rsidRPr="00403185">
        <w:rPr>
          <w:rFonts w:ascii="Times New Roman" w:hAnsi="Times New Roman" w:cs="Times New Roman"/>
          <w:b/>
          <w:bCs/>
          <w:color w:val="4472C4" w:themeColor="accent1"/>
        </w:rPr>
        <w:t>A1</w:t>
      </w:r>
      <w:r>
        <w:rPr>
          <w:rFonts w:ascii="Times New Roman" w:hAnsi="Times New Roman" w:cs="Times New Roman"/>
          <w:b/>
          <w:bCs/>
          <w:color w:val="000000" w:themeColor="text1"/>
        </w:rPr>
        <w:t>: The words most similar to “good” are basically the positive words such as “great” and “nice”.  So are the words similar to “bad”. That’s because these most similar words are basically the syn</w:t>
      </w:r>
      <w:r>
        <w:rPr>
          <w:rFonts w:ascii="Times New Roman" w:hAnsi="Times New Roman" w:cs="Times New Roman" w:hint="eastAsia"/>
          <w:b/>
          <w:bCs/>
          <w:color w:val="000000" w:themeColor="text1"/>
        </w:rPr>
        <w:t>onym</w:t>
      </w:r>
      <w:r>
        <w:rPr>
          <w:rFonts w:ascii="Times New Roman" w:hAnsi="Times New Roman" w:cs="Times New Roman"/>
          <w:b/>
          <w:bCs/>
          <w:color w:val="000000" w:themeColor="text1"/>
          <w:lang w:val="en-US"/>
        </w:rPr>
        <w:t xml:space="preserve">s of “good” or “bad”. </w:t>
      </w:r>
      <w:r w:rsidR="003C6A46">
        <w:rPr>
          <w:rFonts w:ascii="Times New Roman" w:hAnsi="Times New Roman" w:cs="Times New Roman"/>
          <w:b/>
          <w:bCs/>
          <w:color w:val="000000" w:themeColor="text1"/>
          <w:lang w:val="en-US"/>
        </w:rPr>
        <w:t>In this case,</w:t>
      </w:r>
      <w:r>
        <w:rPr>
          <w:rFonts w:ascii="Times New Roman" w:hAnsi="Times New Roman" w:cs="Times New Roman"/>
          <w:b/>
          <w:bCs/>
          <w:color w:val="000000" w:themeColor="text1"/>
          <w:lang w:val="en-US"/>
        </w:rPr>
        <w:t xml:space="preserve"> they have the most similar context</w:t>
      </w:r>
      <w:r w:rsidR="002B5A80">
        <w:rPr>
          <w:rFonts w:ascii="Times New Roman" w:hAnsi="Times New Roman" w:cs="Times New Roman"/>
          <w:b/>
          <w:bCs/>
          <w:color w:val="000000" w:themeColor="text1"/>
          <w:lang w:val="en-US"/>
        </w:rPr>
        <w:t>, which means they will be close in the high dimension embedding space. However, we also observ</w:t>
      </w:r>
      <w:r w:rsidR="003C6A46">
        <w:rPr>
          <w:rFonts w:ascii="Times New Roman" w:hAnsi="Times New Roman" w:cs="Times New Roman"/>
          <w:b/>
          <w:bCs/>
          <w:color w:val="000000" w:themeColor="text1"/>
          <w:lang w:val="en-US"/>
        </w:rPr>
        <w:t xml:space="preserve">e </w:t>
      </w:r>
      <w:r w:rsidR="002B5A80">
        <w:rPr>
          <w:rFonts w:ascii="Times New Roman" w:hAnsi="Times New Roman" w:cs="Times New Roman"/>
          <w:b/>
          <w:bCs/>
          <w:color w:val="000000" w:themeColor="text1"/>
          <w:lang w:val="en-US"/>
        </w:rPr>
        <w:t xml:space="preserve">“bad” among the words most similar to “good” and vice versa. It seems contrary to the common sense that “good” and “bad” are probably on the opposite direction in the embedding space. But the truth is that the environment or the context of “good” and “bad” are quite similar. Just imagine “good” and “not-bad”, </w:t>
      </w:r>
      <w:r w:rsidR="003C6A46">
        <w:rPr>
          <w:rFonts w:ascii="Times New Roman" w:hAnsi="Times New Roman" w:cs="Times New Roman"/>
          <w:b/>
          <w:bCs/>
          <w:color w:val="000000" w:themeColor="text1"/>
          <w:lang w:val="en-US"/>
        </w:rPr>
        <w:t xml:space="preserve">then </w:t>
      </w:r>
      <w:r w:rsidR="002B5A80">
        <w:rPr>
          <w:rFonts w:ascii="Times New Roman" w:hAnsi="Times New Roman" w:cs="Times New Roman"/>
          <w:b/>
          <w:bCs/>
          <w:color w:val="000000" w:themeColor="text1"/>
          <w:lang w:val="en-US"/>
        </w:rPr>
        <w:t xml:space="preserve">it’s not surprising to </w:t>
      </w:r>
      <w:r w:rsidR="003C6A46">
        <w:rPr>
          <w:rFonts w:ascii="Times New Roman" w:hAnsi="Times New Roman" w:cs="Times New Roman"/>
          <w:b/>
          <w:bCs/>
          <w:color w:val="000000" w:themeColor="text1"/>
          <w:lang w:val="en-US"/>
        </w:rPr>
        <w:t xml:space="preserve">find antonyms like “good” and “bad” will be considered as ‘similar’ by word2vec, which is not the case actually. </w:t>
      </w:r>
      <w:bookmarkStart w:id="0" w:name="_GoBack"/>
      <w:bookmarkEnd w:id="0"/>
    </w:p>
    <w:sectPr w:rsidR="00403185" w:rsidRPr="003C6A46" w:rsidSect="003847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B8"/>
    <w:rsid w:val="001B3518"/>
    <w:rsid w:val="001F3C2B"/>
    <w:rsid w:val="002B5A80"/>
    <w:rsid w:val="00384752"/>
    <w:rsid w:val="003C6A46"/>
    <w:rsid w:val="00403185"/>
    <w:rsid w:val="004F34BD"/>
    <w:rsid w:val="00540882"/>
    <w:rsid w:val="00652A80"/>
    <w:rsid w:val="006B00A0"/>
    <w:rsid w:val="007D4D6F"/>
    <w:rsid w:val="00984CF2"/>
    <w:rsid w:val="009D1162"/>
    <w:rsid w:val="00A57A67"/>
    <w:rsid w:val="00C22362"/>
    <w:rsid w:val="00C94EB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658A9"/>
  <w15:chartTrackingRefBased/>
  <w15:docId w15:val="{150634CE-8934-D046-A625-0D89DB2D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8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D4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14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Guohao Ma</dc:creator>
  <cp:keywords/>
  <dc:description/>
  <cp:lastModifiedBy>Guohao Ma</cp:lastModifiedBy>
  <cp:revision>3</cp:revision>
  <dcterms:created xsi:type="dcterms:W3CDTF">2019-06-14T02:14:00Z</dcterms:created>
  <dcterms:modified xsi:type="dcterms:W3CDTF">2019-06-14T02:15:00Z</dcterms:modified>
</cp:coreProperties>
</file>