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D6F" w:rsidRPr="007D4D6F" w:rsidRDefault="001F3C2B" w:rsidP="001F3C2B">
      <w:pPr>
        <w:spacing w:line="360" w:lineRule="auto"/>
        <w:jc w:val="center"/>
        <w:rPr>
          <w:rFonts w:ascii="Times New Roman" w:hAnsi="Times New Roman" w:cs="Times New Roman"/>
          <w:b/>
          <w:bCs/>
          <w:sz w:val="96"/>
          <w:szCs w:val="96"/>
        </w:rPr>
      </w:pPr>
      <w:r w:rsidRPr="007D4D6F">
        <w:rPr>
          <w:rFonts w:ascii="Times New Roman" w:hAnsi="Times New Roman" w:cs="Times New Roman"/>
          <w:b/>
          <w:bCs/>
          <w:sz w:val="96"/>
          <w:szCs w:val="96"/>
        </w:rPr>
        <w:t>Assignment2</w:t>
      </w:r>
      <w:r w:rsidR="007D4D6F" w:rsidRPr="007D4D6F">
        <w:rPr>
          <w:rFonts w:ascii="Times New Roman" w:hAnsi="Times New Roman" w:cs="Times New Roman"/>
          <w:b/>
          <w:bCs/>
          <w:sz w:val="96"/>
          <w:szCs w:val="96"/>
        </w:rPr>
        <w:t xml:space="preserve"> </w:t>
      </w:r>
      <w:r w:rsidRPr="007D4D6F">
        <w:rPr>
          <w:rFonts w:ascii="Times New Roman" w:hAnsi="Times New Roman" w:cs="Times New Roman"/>
          <w:b/>
          <w:bCs/>
          <w:sz w:val="96"/>
          <w:szCs w:val="96"/>
        </w:rPr>
        <w:t xml:space="preserve"> </w:t>
      </w:r>
    </w:p>
    <w:p w:rsidR="001F3C2B" w:rsidRPr="007D4D6F" w:rsidRDefault="001F3C2B" w:rsidP="001F3C2B">
      <w:pPr>
        <w:spacing w:line="360" w:lineRule="auto"/>
        <w:jc w:val="center"/>
        <w:rPr>
          <w:rFonts w:ascii="Times New Roman" w:hAnsi="Times New Roman" w:cs="Times New Roman"/>
          <w:b/>
          <w:bCs/>
          <w:sz w:val="96"/>
          <w:szCs w:val="96"/>
        </w:rPr>
      </w:pPr>
      <w:r w:rsidRPr="007D4D6F">
        <w:rPr>
          <w:rFonts w:ascii="Times New Roman" w:hAnsi="Times New Roman" w:cs="Times New Roman"/>
          <w:b/>
          <w:bCs/>
          <w:sz w:val="96"/>
          <w:szCs w:val="96"/>
        </w:rPr>
        <w:t>Report</w:t>
      </w:r>
    </w:p>
    <w:p w:rsidR="001F3C2B" w:rsidRDefault="001F3C2B" w:rsidP="001F3C2B">
      <w:pPr>
        <w:spacing w:line="360" w:lineRule="auto"/>
        <w:rPr>
          <w:rFonts w:ascii="Times New Roman" w:hAnsi="Times New Roman" w:cs="Times New Roman"/>
          <w:b/>
          <w:bCs/>
        </w:rPr>
      </w:pPr>
    </w:p>
    <w:p w:rsidR="001F3C2B" w:rsidRDefault="001F3C2B" w:rsidP="001F3C2B">
      <w:pPr>
        <w:spacing w:line="360" w:lineRule="auto"/>
        <w:rPr>
          <w:rFonts w:ascii="Times New Roman" w:hAnsi="Times New Roman" w:cs="Times New Roman"/>
          <w:b/>
          <w:bCs/>
        </w:rPr>
      </w:pPr>
    </w:p>
    <w:p w:rsidR="001F3C2B" w:rsidRDefault="001F3C2B" w:rsidP="001F3C2B">
      <w:pPr>
        <w:spacing w:line="360" w:lineRule="auto"/>
        <w:rPr>
          <w:rFonts w:ascii="Times New Roman" w:hAnsi="Times New Roman" w:cs="Times New Roman"/>
          <w:b/>
          <w:bCs/>
        </w:rPr>
      </w:pPr>
    </w:p>
    <w:p w:rsidR="001F3C2B" w:rsidRDefault="001F3C2B" w:rsidP="001F3C2B">
      <w:pPr>
        <w:spacing w:line="360" w:lineRule="auto"/>
        <w:rPr>
          <w:rFonts w:ascii="Times New Roman" w:hAnsi="Times New Roman" w:cs="Times New Roman"/>
          <w:b/>
          <w:bCs/>
        </w:rPr>
      </w:pPr>
    </w:p>
    <w:p w:rsidR="001F3C2B" w:rsidRDefault="001F3C2B" w:rsidP="001F3C2B">
      <w:pPr>
        <w:spacing w:line="360" w:lineRule="auto"/>
        <w:rPr>
          <w:rFonts w:ascii="Times New Roman" w:hAnsi="Times New Roman" w:cs="Times New Roman"/>
          <w:b/>
          <w:bCs/>
        </w:rPr>
      </w:pPr>
    </w:p>
    <w:p w:rsidR="001F3C2B" w:rsidRDefault="001F3C2B" w:rsidP="001F3C2B">
      <w:pPr>
        <w:spacing w:line="360" w:lineRule="auto"/>
        <w:rPr>
          <w:rFonts w:ascii="Times New Roman" w:hAnsi="Times New Roman" w:cs="Times New Roman"/>
          <w:b/>
          <w:bCs/>
        </w:rPr>
      </w:pPr>
    </w:p>
    <w:p w:rsidR="001F3C2B" w:rsidRDefault="001F3C2B" w:rsidP="001F3C2B">
      <w:pPr>
        <w:spacing w:line="360" w:lineRule="auto"/>
        <w:rPr>
          <w:rFonts w:ascii="Times New Roman" w:hAnsi="Times New Roman" w:cs="Times New Roman"/>
          <w:b/>
          <w:bCs/>
        </w:rPr>
      </w:pPr>
    </w:p>
    <w:p w:rsidR="001F3C2B" w:rsidRDefault="001F3C2B" w:rsidP="001F3C2B">
      <w:pPr>
        <w:spacing w:line="360" w:lineRule="auto"/>
        <w:rPr>
          <w:rFonts w:ascii="Times New Roman" w:hAnsi="Times New Roman" w:cs="Times New Roman"/>
          <w:b/>
          <w:bCs/>
        </w:rPr>
      </w:pPr>
    </w:p>
    <w:p w:rsidR="001F3C2B" w:rsidRDefault="001F3C2B" w:rsidP="001F3C2B">
      <w:pPr>
        <w:spacing w:line="360" w:lineRule="auto"/>
        <w:rPr>
          <w:rFonts w:ascii="Times New Roman" w:hAnsi="Times New Roman" w:cs="Times New Roman"/>
          <w:b/>
          <w:bCs/>
        </w:rPr>
      </w:pPr>
    </w:p>
    <w:p w:rsidR="001F3C2B" w:rsidRPr="001F3C2B" w:rsidRDefault="001F3C2B" w:rsidP="001F3C2B">
      <w:pPr>
        <w:spacing w:line="360" w:lineRule="auto"/>
        <w:rPr>
          <w:rFonts w:ascii="Times New Roman" w:hAnsi="Times New Roman" w:cs="Times New Roman"/>
          <w:b/>
          <w:bCs/>
        </w:rPr>
      </w:pPr>
    </w:p>
    <w:p w:rsidR="001F3C2B" w:rsidRPr="007D4D6F" w:rsidRDefault="001F3C2B" w:rsidP="001F3C2B">
      <w:pPr>
        <w:spacing w:line="360" w:lineRule="auto"/>
        <w:jc w:val="center"/>
        <w:rPr>
          <w:rFonts w:ascii="Times New Roman" w:hAnsi="Times New Roman" w:cs="Times New Roman"/>
          <w:b/>
          <w:bCs/>
          <w:sz w:val="32"/>
          <w:szCs w:val="32"/>
        </w:rPr>
      </w:pPr>
      <w:r w:rsidRPr="007D4D6F">
        <w:rPr>
          <w:rFonts w:ascii="Times New Roman" w:hAnsi="Times New Roman" w:cs="Times New Roman"/>
          <w:b/>
          <w:bCs/>
          <w:sz w:val="32"/>
          <w:szCs w:val="32"/>
        </w:rPr>
        <w:t>Student Name: Guohao Ma</w:t>
      </w:r>
    </w:p>
    <w:p w:rsidR="001F3C2B" w:rsidRPr="007D4D6F" w:rsidRDefault="001F3C2B" w:rsidP="001F3C2B">
      <w:pPr>
        <w:spacing w:line="360" w:lineRule="auto"/>
        <w:jc w:val="center"/>
        <w:rPr>
          <w:rFonts w:ascii="Times New Roman" w:hAnsi="Times New Roman" w:cs="Times New Roman"/>
          <w:b/>
          <w:bCs/>
          <w:sz w:val="32"/>
          <w:szCs w:val="32"/>
        </w:rPr>
      </w:pPr>
      <w:r w:rsidRPr="007D4D6F">
        <w:rPr>
          <w:rFonts w:ascii="Times New Roman" w:hAnsi="Times New Roman" w:cs="Times New Roman"/>
          <w:b/>
          <w:bCs/>
          <w:sz w:val="32"/>
          <w:szCs w:val="32"/>
        </w:rPr>
        <w:t>Student Number: 20676560</w:t>
      </w: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p>
    <w:p w:rsidR="001F3C2B" w:rsidRDefault="001F3C2B" w:rsidP="001F3C2B">
      <w:pPr>
        <w:spacing w:line="360" w:lineRule="auto"/>
        <w:rPr>
          <w:rFonts w:ascii="Times New Roman" w:hAnsi="Times New Roman" w:cs="Times New Roman"/>
        </w:rPr>
      </w:pPr>
      <w:bookmarkStart w:id="0" w:name="_GoBack"/>
      <w:bookmarkEnd w:id="0"/>
    </w:p>
    <w:p w:rsidR="006B00A0"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lastRenderedPageBreak/>
        <w:t>The classification accuracy is list</w:t>
      </w:r>
      <w:r w:rsidR="001F3C2B">
        <w:rPr>
          <w:rFonts w:ascii="Times New Roman" w:hAnsi="Times New Roman" w:cs="Times New Roman"/>
        </w:rPr>
        <w:t>ed</w:t>
      </w:r>
      <w:r w:rsidRPr="001F3C2B">
        <w:rPr>
          <w:rFonts w:ascii="Times New Roman" w:hAnsi="Times New Roman" w:cs="Times New Roman"/>
        </w:rPr>
        <w:t xml:space="preserve"> in the following table:</w:t>
      </w:r>
    </w:p>
    <w:p w:rsidR="006B00A0" w:rsidRPr="001F3C2B" w:rsidRDefault="006B00A0" w:rsidP="001F3C2B">
      <w:pPr>
        <w:spacing w:line="360" w:lineRule="auto"/>
        <w:jc w:val="both"/>
        <w:rPr>
          <w:rFonts w:ascii="Times New Roman" w:hAnsi="Times New Roman" w:cs="Times New Roman"/>
        </w:rPr>
      </w:pPr>
    </w:p>
    <w:p w:rsidR="00C22362" w:rsidRPr="001F3C2B" w:rsidRDefault="00C22362" w:rsidP="001F3C2B">
      <w:pPr>
        <w:spacing w:line="360" w:lineRule="auto"/>
        <w:jc w:val="both"/>
        <w:rPr>
          <w:rFonts w:ascii="Times New Roman" w:hAnsi="Times New Roman" w:cs="Times New Roman"/>
        </w:rPr>
      </w:pPr>
      <w:r w:rsidRPr="001F3C2B">
        <w:rPr>
          <w:rFonts w:ascii="Times New Roman" w:hAnsi="Times New Roman" w:cs="Times New Roman"/>
        </w:rPr>
        <w:t xml:space="preserve">Table 1. Multinomial Naïve </w:t>
      </w:r>
      <w:proofErr w:type="spellStart"/>
      <w:r w:rsidRPr="001F3C2B">
        <w:rPr>
          <w:rFonts w:ascii="Times New Roman" w:hAnsi="Times New Roman" w:cs="Times New Roman"/>
        </w:rPr>
        <w:t>Bayers</w:t>
      </w:r>
      <w:proofErr w:type="spellEnd"/>
      <w:r w:rsidRPr="001F3C2B">
        <w:rPr>
          <w:rFonts w:ascii="Times New Roman" w:hAnsi="Times New Roman" w:cs="Times New Roman"/>
        </w:rPr>
        <w:t xml:space="preserve"> classifier accuracy with or without </w:t>
      </w:r>
      <w:proofErr w:type="spellStart"/>
      <w:r w:rsidRPr="001F3C2B">
        <w:rPr>
          <w:rFonts w:ascii="Times New Roman" w:hAnsi="Times New Roman" w:cs="Times New Roman"/>
        </w:rPr>
        <w:t>stopwords</w:t>
      </w:r>
      <w:proofErr w:type="spellEnd"/>
    </w:p>
    <w:tbl>
      <w:tblPr>
        <w:tblStyle w:val="TableGrid"/>
        <w:tblW w:w="0" w:type="auto"/>
        <w:tblLook w:val="04A0" w:firstRow="1" w:lastRow="0" w:firstColumn="1" w:lastColumn="0" w:noHBand="0" w:noVBand="1"/>
      </w:tblPr>
      <w:tblGrid>
        <w:gridCol w:w="3116"/>
        <w:gridCol w:w="3117"/>
        <w:gridCol w:w="3117"/>
      </w:tblGrid>
      <w:tr w:rsidR="00540882" w:rsidRPr="001F3C2B" w:rsidTr="00540882">
        <w:tc>
          <w:tcPr>
            <w:tcW w:w="3116" w:type="dxa"/>
          </w:tcPr>
          <w:p w:rsidR="00540882" w:rsidRPr="001F3C2B" w:rsidRDefault="00540882" w:rsidP="001F3C2B">
            <w:pPr>
              <w:spacing w:line="360" w:lineRule="auto"/>
              <w:jc w:val="both"/>
              <w:rPr>
                <w:rFonts w:ascii="Times New Roman" w:hAnsi="Times New Roman" w:cs="Times New Roman"/>
              </w:rPr>
            </w:pPr>
            <w:proofErr w:type="spellStart"/>
            <w:r w:rsidRPr="001F3C2B">
              <w:rPr>
                <w:rFonts w:ascii="Times New Roman" w:hAnsi="Times New Roman" w:cs="Times New Roman"/>
              </w:rPr>
              <w:t>Stopwords</w:t>
            </w:r>
            <w:proofErr w:type="spellEnd"/>
            <w:r w:rsidRPr="001F3C2B">
              <w:rPr>
                <w:rFonts w:ascii="Times New Roman" w:hAnsi="Times New Roman" w:cs="Times New Roman"/>
              </w:rPr>
              <w:t xml:space="preserve"> removed</w:t>
            </w:r>
          </w:p>
        </w:tc>
        <w:tc>
          <w:tcPr>
            <w:tcW w:w="3117"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Test features</w:t>
            </w:r>
          </w:p>
        </w:tc>
        <w:tc>
          <w:tcPr>
            <w:tcW w:w="3117"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Accuracy</w:t>
            </w:r>
          </w:p>
        </w:tc>
      </w:tr>
      <w:tr w:rsidR="00540882" w:rsidRPr="001F3C2B" w:rsidTr="00540882">
        <w:tc>
          <w:tcPr>
            <w:tcW w:w="3116"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Yes</w:t>
            </w:r>
          </w:p>
        </w:tc>
        <w:tc>
          <w:tcPr>
            <w:tcW w:w="3117"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unigrams</w:t>
            </w:r>
          </w:p>
        </w:tc>
        <w:tc>
          <w:tcPr>
            <w:tcW w:w="3117"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80.65%</w:t>
            </w:r>
          </w:p>
        </w:tc>
      </w:tr>
      <w:tr w:rsidR="00540882" w:rsidRPr="001F3C2B" w:rsidTr="00540882">
        <w:tc>
          <w:tcPr>
            <w:tcW w:w="3116"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Yes</w:t>
            </w:r>
          </w:p>
        </w:tc>
        <w:tc>
          <w:tcPr>
            <w:tcW w:w="3117"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bigrams</w:t>
            </w:r>
          </w:p>
        </w:tc>
        <w:tc>
          <w:tcPr>
            <w:tcW w:w="3117"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82.</w:t>
            </w:r>
            <w:r w:rsidR="00652A80" w:rsidRPr="001F3C2B">
              <w:rPr>
                <w:rFonts w:ascii="Times New Roman" w:hAnsi="Times New Roman" w:cs="Times New Roman"/>
              </w:rPr>
              <w:t>4</w:t>
            </w:r>
            <w:r w:rsidRPr="001F3C2B">
              <w:rPr>
                <w:rFonts w:ascii="Times New Roman" w:hAnsi="Times New Roman" w:cs="Times New Roman"/>
              </w:rPr>
              <w:t>3%</w:t>
            </w:r>
          </w:p>
        </w:tc>
      </w:tr>
      <w:tr w:rsidR="00540882" w:rsidRPr="001F3C2B" w:rsidTr="00540882">
        <w:tc>
          <w:tcPr>
            <w:tcW w:w="3116" w:type="dxa"/>
          </w:tcPr>
          <w:p w:rsidR="00540882" w:rsidRPr="001F3C2B" w:rsidRDefault="00540882" w:rsidP="001F3C2B">
            <w:pPr>
              <w:spacing w:line="360" w:lineRule="auto"/>
              <w:jc w:val="both"/>
              <w:rPr>
                <w:rFonts w:ascii="Times New Roman" w:hAnsi="Times New Roman" w:cs="Times New Roman"/>
              </w:rPr>
            </w:pPr>
            <w:r w:rsidRPr="001F3C2B">
              <w:rPr>
                <w:rFonts w:ascii="Times New Roman" w:hAnsi="Times New Roman" w:cs="Times New Roman"/>
              </w:rPr>
              <w:t>Yes</w:t>
            </w:r>
          </w:p>
        </w:tc>
        <w:tc>
          <w:tcPr>
            <w:tcW w:w="3117" w:type="dxa"/>
          </w:tcPr>
          <w:p w:rsidR="00540882"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t>u</w:t>
            </w:r>
            <w:r w:rsidR="00540882" w:rsidRPr="001F3C2B">
              <w:rPr>
                <w:rFonts w:ascii="Times New Roman" w:hAnsi="Times New Roman" w:cs="Times New Roman"/>
              </w:rPr>
              <w:t>nigrams + bigrams</w:t>
            </w:r>
          </w:p>
        </w:tc>
        <w:tc>
          <w:tcPr>
            <w:tcW w:w="3117" w:type="dxa"/>
          </w:tcPr>
          <w:p w:rsidR="00540882"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t>83.</w:t>
            </w:r>
            <w:r w:rsidR="00652A80" w:rsidRPr="001F3C2B">
              <w:rPr>
                <w:rFonts w:ascii="Times New Roman" w:hAnsi="Times New Roman" w:cs="Times New Roman"/>
              </w:rPr>
              <w:t>14</w:t>
            </w:r>
            <w:r w:rsidRPr="001F3C2B">
              <w:rPr>
                <w:rFonts w:ascii="Times New Roman" w:hAnsi="Times New Roman" w:cs="Times New Roman"/>
              </w:rPr>
              <w:t>%</w:t>
            </w:r>
          </w:p>
        </w:tc>
      </w:tr>
      <w:tr w:rsidR="006B00A0" w:rsidRPr="001F3C2B" w:rsidTr="00540882">
        <w:tc>
          <w:tcPr>
            <w:tcW w:w="3116" w:type="dxa"/>
          </w:tcPr>
          <w:p w:rsidR="006B00A0"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t>No</w:t>
            </w:r>
          </w:p>
        </w:tc>
        <w:tc>
          <w:tcPr>
            <w:tcW w:w="3117" w:type="dxa"/>
          </w:tcPr>
          <w:p w:rsidR="006B00A0"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t>unigrams</w:t>
            </w:r>
          </w:p>
        </w:tc>
        <w:tc>
          <w:tcPr>
            <w:tcW w:w="3117" w:type="dxa"/>
          </w:tcPr>
          <w:p w:rsidR="006B00A0" w:rsidRPr="001F3C2B" w:rsidRDefault="00652A80" w:rsidP="001F3C2B">
            <w:pPr>
              <w:spacing w:line="360" w:lineRule="auto"/>
              <w:jc w:val="both"/>
              <w:rPr>
                <w:rFonts w:ascii="Times New Roman" w:hAnsi="Times New Roman" w:cs="Times New Roman"/>
              </w:rPr>
            </w:pPr>
            <w:r w:rsidRPr="001F3C2B">
              <w:rPr>
                <w:rFonts w:ascii="Times New Roman" w:hAnsi="Times New Roman" w:cs="Times New Roman"/>
              </w:rPr>
              <w:t>80.74%</w:t>
            </w:r>
          </w:p>
        </w:tc>
      </w:tr>
      <w:tr w:rsidR="006B00A0" w:rsidRPr="001F3C2B" w:rsidTr="00540882">
        <w:tc>
          <w:tcPr>
            <w:tcW w:w="3116" w:type="dxa"/>
          </w:tcPr>
          <w:p w:rsidR="006B00A0"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t>No</w:t>
            </w:r>
          </w:p>
        </w:tc>
        <w:tc>
          <w:tcPr>
            <w:tcW w:w="3117" w:type="dxa"/>
          </w:tcPr>
          <w:p w:rsidR="006B00A0"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t>bigrams</w:t>
            </w:r>
          </w:p>
        </w:tc>
        <w:tc>
          <w:tcPr>
            <w:tcW w:w="3117" w:type="dxa"/>
          </w:tcPr>
          <w:p w:rsidR="006B00A0" w:rsidRPr="001F3C2B" w:rsidRDefault="00652A80" w:rsidP="001F3C2B">
            <w:pPr>
              <w:spacing w:line="360" w:lineRule="auto"/>
              <w:jc w:val="both"/>
              <w:rPr>
                <w:rFonts w:ascii="Times New Roman" w:hAnsi="Times New Roman" w:cs="Times New Roman"/>
              </w:rPr>
            </w:pPr>
            <w:r w:rsidRPr="001F3C2B">
              <w:rPr>
                <w:rFonts w:ascii="Times New Roman" w:hAnsi="Times New Roman" w:cs="Times New Roman"/>
              </w:rPr>
              <w:t>82.42%</w:t>
            </w:r>
          </w:p>
        </w:tc>
      </w:tr>
      <w:tr w:rsidR="006B00A0" w:rsidRPr="001F3C2B" w:rsidTr="00540882">
        <w:tc>
          <w:tcPr>
            <w:tcW w:w="3116" w:type="dxa"/>
          </w:tcPr>
          <w:p w:rsidR="006B00A0"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t>No</w:t>
            </w:r>
          </w:p>
        </w:tc>
        <w:tc>
          <w:tcPr>
            <w:tcW w:w="3117" w:type="dxa"/>
          </w:tcPr>
          <w:p w:rsidR="006B00A0" w:rsidRPr="001F3C2B" w:rsidRDefault="006B00A0" w:rsidP="001F3C2B">
            <w:pPr>
              <w:spacing w:line="360" w:lineRule="auto"/>
              <w:jc w:val="both"/>
              <w:rPr>
                <w:rFonts w:ascii="Times New Roman" w:hAnsi="Times New Roman" w:cs="Times New Roman"/>
              </w:rPr>
            </w:pPr>
            <w:r w:rsidRPr="001F3C2B">
              <w:rPr>
                <w:rFonts w:ascii="Times New Roman" w:hAnsi="Times New Roman" w:cs="Times New Roman"/>
              </w:rPr>
              <w:t>u</w:t>
            </w:r>
            <w:r w:rsidRPr="001F3C2B">
              <w:rPr>
                <w:rFonts w:ascii="Times New Roman" w:hAnsi="Times New Roman" w:cs="Times New Roman"/>
              </w:rPr>
              <w:t>nigrams + bigrams</w:t>
            </w:r>
          </w:p>
        </w:tc>
        <w:tc>
          <w:tcPr>
            <w:tcW w:w="3117" w:type="dxa"/>
          </w:tcPr>
          <w:p w:rsidR="006B00A0" w:rsidRPr="001F3C2B" w:rsidRDefault="00652A80" w:rsidP="001F3C2B">
            <w:pPr>
              <w:spacing w:line="360" w:lineRule="auto"/>
              <w:jc w:val="both"/>
              <w:rPr>
                <w:rFonts w:ascii="Times New Roman" w:hAnsi="Times New Roman" w:cs="Times New Roman"/>
              </w:rPr>
            </w:pPr>
            <w:r w:rsidRPr="001F3C2B">
              <w:rPr>
                <w:rFonts w:ascii="Times New Roman" w:hAnsi="Times New Roman" w:cs="Times New Roman"/>
              </w:rPr>
              <w:t>83.18%</w:t>
            </w:r>
          </w:p>
        </w:tc>
      </w:tr>
    </w:tbl>
    <w:p w:rsidR="001B3518" w:rsidRPr="001F3C2B" w:rsidRDefault="001B3518" w:rsidP="001F3C2B">
      <w:pPr>
        <w:spacing w:line="360" w:lineRule="auto"/>
        <w:jc w:val="both"/>
        <w:rPr>
          <w:rFonts w:ascii="Times New Roman" w:hAnsi="Times New Roman" w:cs="Times New Roman"/>
        </w:rPr>
      </w:pPr>
    </w:p>
    <w:p w:rsidR="00652A80" w:rsidRPr="001F3C2B" w:rsidRDefault="00C22362" w:rsidP="001F3C2B">
      <w:pPr>
        <w:spacing w:line="360" w:lineRule="auto"/>
        <w:jc w:val="both"/>
        <w:rPr>
          <w:rFonts w:ascii="Times New Roman" w:hAnsi="Times New Roman" w:cs="Times New Roman"/>
        </w:rPr>
      </w:pPr>
      <w:r w:rsidRPr="001F3C2B">
        <w:rPr>
          <w:rFonts w:ascii="Times New Roman" w:hAnsi="Times New Roman" w:cs="Times New Roman"/>
          <w:b/>
          <w:bCs/>
          <w:color w:val="4472C4" w:themeColor="accent1"/>
        </w:rPr>
        <w:t>Q1</w:t>
      </w:r>
      <w:r w:rsidRPr="001F3C2B">
        <w:rPr>
          <w:rFonts w:ascii="Times New Roman" w:hAnsi="Times New Roman" w:cs="Times New Roman"/>
        </w:rPr>
        <w:t>:</w:t>
      </w:r>
      <w:r w:rsidR="001F3C2B">
        <w:rPr>
          <w:rFonts w:ascii="Times New Roman" w:hAnsi="Times New Roman" w:cs="Times New Roman"/>
        </w:rPr>
        <w:t xml:space="preserve"> </w:t>
      </w:r>
      <w:r w:rsidR="001F3C2B" w:rsidRPr="001F3C2B">
        <w:rPr>
          <w:rFonts w:ascii="Times New Roman" w:hAnsi="Times New Roman" w:cs="Times New Roman"/>
        </w:rPr>
        <w:t xml:space="preserve">Which condition performed better: with or without </w:t>
      </w:r>
      <w:proofErr w:type="spellStart"/>
      <w:r w:rsidR="001F3C2B" w:rsidRPr="001F3C2B">
        <w:rPr>
          <w:rFonts w:ascii="Times New Roman" w:hAnsi="Times New Roman" w:cs="Times New Roman"/>
        </w:rPr>
        <w:t>stopwords</w:t>
      </w:r>
      <w:proofErr w:type="spellEnd"/>
      <w:r w:rsidR="001F3C2B" w:rsidRPr="001F3C2B">
        <w:rPr>
          <w:rFonts w:ascii="Times New Roman" w:hAnsi="Times New Roman" w:cs="Times New Roman"/>
        </w:rPr>
        <w:t>? Write a brief paragraph discussing why you think there is a difference in performance.</w:t>
      </w:r>
    </w:p>
    <w:p w:rsidR="00652A80" w:rsidRPr="001F3C2B" w:rsidRDefault="001F3C2B" w:rsidP="001F3C2B">
      <w:pPr>
        <w:spacing w:line="360" w:lineRule="auto"/>
        <w:jc w:val="both"/>
        <w:rPr>
          <w:rFonts w:ascii="Times New Roman" w:hAnsi="Times New Roman" w:cs="Times New Roman"/>
        </w:rPr>
      </w:pPr>
      <w:r w:rsidRPr="001F3C2B">
        <w:rPr>
          <w:rFonts w:ascii="Times New Roman" w:hAnsi="Times New Roman" w:cs="Times New Roman"/>
          <w:b/>
          <w:bCs/>
          <w:color w:val="4472C4" w:themeColor="accent1"/>
        </w:rPr>
        <w:t>A1</w:t>
      </w:r>
      <w:r>
        <w:rPr>
          <w:rFonts w:ascii="Times New Roman" w:hAnsi="Times New Roman" w:cs="Times New Roman"/>
        </w:rPr>
        <w:t xml:space="preserve">: </w:t>
      </w:r>
      <w:r w:rsidR="009D1162" w:rsidRPr="001F3C2B">
        <w:rPr>
          <w:rFonts w:ascii="Times New Roman" w:hAnsi="Times New Roman" w:cs="Times New Roman"/>
        </w:rPr>
        <w:t>Nearly f</w:t>
      </w:r>
      <w:r w:rsidR="00652A80" w:rsidRPr="001F3C2B">
        <w:rPr>
          <w:rFonts w:ascii="Times New Roman" w:hAnsi="Times New Roman" w:cs="Times New Roman"/>
        </w:rPr>
        <w:t xml:space="preserve">or all the three cases (unigrams, bigrams or both), the Multinomial Naïve </w:t>
      </w:r>
      <w:proofErr w:type="spellStart"/>
      <w:r w:rsidR="00C22362" w:rsidRPr="001F3C2B">
        <w:rPr>
          <w:rFonts w:ascii="Times New Roman" w:hAnsi="Times New Roman" w:cs="Times New Roman"/>
        </w:rPr>
        <w:t>Bayers</w:t>
      </w:r>
      <w:proofErr w:type="spellEnd"/>
      <w:r w:rsidR="00652A80" w:rsidRPr="001F3C2B">
        <w:rPr>
          <w:rFonts w:ascii="Times New Roman" w:hAnsi="Times New Roman" w:cs="Times New Roman"/>
        </w:rPr>
        <w:t xml:space="preserve"> gives a </w:t>
      </w:r>
      <w:r w:rsidR="00C22362" w:rsidRPr="001F3C2B">
        <w:rPr>
          <w:rFonts w:ascii="Times New Roman" w:hAnsi="Times New Roman" w:cs="Times New Roman"/>
        </w:rPr>
        <w:t>better result</w:t>
      </w:r>
      <w:r w:rsidR="00652A80" w:rsidRPr="001F3C2B">
        <w:rPr>
          <w:rFonts w:ascii="Times New Roman" w:hAnsi="Times New Roman" w:cs="Times New Roman"/>
        </w:rPr>
        <w:t xml:space="preserve"> on the dataset without </w:t>
      </w:r>
      <w:proofErr w:type="spellStart"/>
      <w:r w:rsidR="00652A80" w:rsidRPr="001F3C2B">
        <w:rPr>
          <w:rFonts w:ascii="Times New Roman" w:hAnsi="Times New Roman" w:cs="Times New Roman"/>
        </w:rPr>
        <w:t>stopwords</w:t>
      </w:r>
      <w:proofErr w:type="spellEnd"/>
      <w:r w:rsidR="00652A80" w:rsidRPr="001F3C2B">
        <w:rPr>
          <w:rFonts w:ascii="Times New Roman" w:hAnsi="Times New Roman" w:cs="Times New Roman"/>
        </w:rPr>
        <w:t>.</w:t>
      </w:r>
      <w:r w:rsidR="009D1162" w:rsidRPr="001F3C2B">
        <w:rPr>
          <w:rFonts w:ascii="Times New Roman" w:hAnsi="Times New Roman" w:cs="Times New Roman"/>
        </w:rPr>
        <w:t xml:space="preserve"> The reason behind this is that </w:t>
      </w:r>
      <w:proofErr w:type="spellStart"/>
      <w:r w:rsidR="009D1162" w:rsidRPr="001F3C2B">
        <w:rPr>
          <w:rFonts w:ascii="Times New Roman" w:hAnsi="Times New Roman" w:cs="Times New Roman"/>
        </w:rPr>
        <w:t>stopwords</w:t>
      </w:r>
      <w:proofErr w:type="spellEnd"/>
      <w:r w:rsidR="009D1162" w:rsidRPr="001F3C2B">
        <w:rPr>
          <w:rFonts w:ascii="Times New Roman" w:hAnsi="Times New Roman" w:cs="Times New Roman"/>
        </w:rPr>
        <w:t xml:space="preserve"> do not have too much meanings and indications. The words after </w:t>
      </w:r>
      <w:proofErr w:type="spellStart"/>
      <w:r w:rsidR="009D1162" w:rsidRPr="001F3C2B">
        <w:rPr>
          <w:rFonts w:ascii="Times New Roman" w:hAnsi="Times New Roman" w:cs="Times New Roman"/>
        </w:rPr>
        <w:t>stopwords</w:t>
      </w:r>
      <w:proofErr w:type="spellEnd"/>
      <w:r w:rsidR="009D1162" w:rsidRPr="001F3C2B">
        <w:rPr>
          <w:rFonts w:ascii="Times New Roman" w:hAnsi="Times New Roman" w:cs="Times New Roman"/>
        </w:rPr>
        <w:t xml:space="preserve"> may have a random distribution and will decrease the accuracy if included. However, we can see the difference is not too much with or without stop words. That’s because </w:t>
      </w:r>
      <w:r w:rsidR="00C22362" w:rsidRPr="001F3C2B">
        <w:rPr>
          <w:rFonts w:ascii="Times New Roman" w:hAnsi="Times New Roman" w:cs="Times New Roman"/>
        </w:rPr>
        <w:t xml:space="preserve">the </w:t>
      </w:r>
      <w:proofErr w:type="spellStart"/>
      <w:r w:rsidR="00C22362" w:rsidRPr="001F3C2B">
        <w:rPr>
          <w:rFonts w:ascii="Times New Roman" w:hAnsi="Times New Roman" w:cs="Times New Roman"/>
        </w:rPr>
        <w:t>stopwords</w:t>
      </w:r>
      <w:proofErr w:type="spellEnd"/>
      <w:r w:rsidR="00C22362" w:rsidRPr="001F3C2B">
        <w:rPr>
          <w:rFonts w:ascii="Times New Roman" w:hAnsi="Times New Roman" w:cs="Times New Roman"/>
        </w:rPr>
        <w:t xml:space="preserve"> will have the similar effect, though small, on positive and negative examples. </w:t>
      </w:r>
      <w:r w:rsidR="009D1162" w:rsidRPr="001F3C2B">
        <w:rPr>
          <w:rFonts w:ascii="Times New Roman" w:hAnsi="Times New Roman" w:cs="Times New Roman"/>
        </w:rPr>
        <w:t xml:space="preserve"> </w:t>
      </w:r>
    </w:p>
    <w:p w:rsidR="00C22362" w:rsidRPr="001F3C2B" w:rsidRDefault="00C22362" w:rsidP="001F3C2B">
      <w:pPr>
        <w:spacing w:line="360" w:lineRule="auto"/>
        <w:jc w:val="both"/>
        <w:rPr>
          <w:rFonts w:ascii="Times New Roman" w:hAnsi="Times New Roman" w:cs="Times New Roman"/>
        </w:rPr>
      </w:pPr>
    </w:p>
    <w:p w:rsidR="00C22362" w:rsidRPr="001F3C2B" w:rsidRDefault="00C22362" w:rsidP="001F3C2B">
      <w:pPr>
        <w:spacing w:line="360" w:lineRule="auto"/>
        <w:jc w:val="both"/>
        <w:rPr>
          <w:rFonts w:ascii="Times New Roman" w:hAnsi="Times New Roman" w:cs="Times New Roman"/>
        </w:rPr>
      </w:pPr>
      <w:r w:rsidRPr="001F3C2B">
        <w:rPr>
          <w:rFonts w:ascii="Times New Roman" w:hAnsi="Times New Roman" w:cs="Times New Roman"/>
          <w:b/>
          <w:bCs/>
          <w:color w:val="4472C4" w:themeColor="accent1"/>
        </w:rPr>
        <w:t>Q2</w:t>
      </w:r>
      <w:r w:rsidRPr="001F3C2B">
        <w:rPr>
          <w:rFonts w:ascii="Times New Roman" w:hAnsi="Times New Roman" w:cs="Times New Roman"/>
        </w:rPr>
        <w:t>:</w:t>
      </w:r>
      <w:r w:rsidR="001F3C2B" w:rsidRPr="001F3C2B">
        <w:t xml:space="preserve"> </w:t>
      </w:r>
      <w:r w:rsidR="001F3C2B" w:rsidRPr="001F3C2B">
        <w:rPr>
          <w:rFonts w:ascii="Times New Roman" w:hAnsi="Times New Roman" w:cs="Times New Roman"/>
        </w:rPr>
        <w:t xml:space="preserve">Which condition performed better: unigrams, bigrams or </w:t>
      </w:r>
      <w:proofErr w:type="spellStart"/>
      <w:r w:rsidR="001F3C2B" w:rsidRPr="001F3C2B">
        <w:rPr>
          <w:rFonts w:ascii="Times New Roman" w:hAnsi="Times New Roman" w:cs="Times New Roman"/>
        </w:rPr>
        <w:t>unigrams+bigrams</w:t>
      </w:r>
      <w:proofErr w:type="spellEnd"/>
      <w:r w:rsidR="001F3C2B">
        <w:rPr>
          <w:rFonts w:ascii="Times New Roman" w:hAnsi="Times New Roman" w:cs="Times New Roman"/>
        </w:rPr>
        <w:t xml:space="preserve">? </w:t>
      </w:r>
      <w:r w:rsidR="001F3C2B" w:rsidRPr="001F3C2B">
        <w:rPr>
          <w:rFonts w:ascii="Times New Roman" w:hAnsi="Times New Roman" w:cs="Times New Roman"/>
        </w:rPr>
        <w:t>Briefly discuss why you think there is a difference?</w:t>
      </w:r>
      <w:r w:rsidR="001F3C2B">
        <w:rPr>
          <w:rFonts w:ascii="Times New Roman" w:hAnsi="Times New Roman" w:cs="Times New Roman"/>
        </w:rPr>
        <w:t xml:space="preserve"> </w:t>
      </w:r>
    </w:p>
    <w:p w:rsidR="00C22362" w:rsidRPr="001F3C2B" w:rsidRDefault="001F3C2B" w:rsidP="001F3C2B">
      <w:pPr>
        <w:spacing w:line="360" w:lineRule="auto"/>
        <w:jc w:val="both"/>
        <w:rPr>
          <w:rFonts w:ascii="Times New Roman" w:hAnsi="Times New Roman" w:cs="Times New Roman"/>
        </w:rPr>
      </w:pPr>
      <w:r w:rsidRPr="001F3C2B">
        <w:rPr>
          <w:rFonts w:ascii="Times New Roman" w:hAnsi="Times New Roman" w:cs="Times New Roman"/>
          <w:b/>
          <w:bCs/>
          <w:color w:val="4472C4" w:themeColor="accent1"/>
        </w:rPr>
        <w:t>A2</w:t>
      </w:r>
      <w:r>
        <w:rPr>
          <w:rFonts w:ascii="Times New Roman" w:hAnsi="Times New Roman" w:cs="Times New Roman"/>
        </w:rPr>
        <w:t xml:space="preserve">: </w:t>
      </w:r>
      <w:r w:rsidR="00C22362" w:rsidRPr="001F3C2B">
        <w:rPr>
          <w:rFonts w:ascii="Times New Roman" w:hAnsi="Times New Roman" w:cs="Times New Roman"/>
        </w:rPr>
        <w:t xml:space="preserve">The combination of unigrams and bigrams performs better than each one alone, with or without </w:t>
      </w:r>
      <w:proofErr w:type="spellStart"/>
      <w:r w:rsidR="00C22362" w:rsidRPr="001F3C2B">
        <w:rPr>
          <w:rFonts w:ascii="Times New Roman" w:hAnsi="Times New Roman" w:cs="Times New Roman"/>
        </w:rPr>
        <w:t>stopwords</w:t>
      </w:r>
      <w:proofErr w:type="spellEnd"/>
      <w:r w:rsidR="00C22362" w:rsidRPr="001F3C2B">
        <w:rPr>
          <w:rFonts w:ascii="Times New Roman" w:hAnsi="Times New Roman" w:cs="Times New Roman"/>
        </w:rPr>
        <w:t xml:space="preserve">. And bigrams seem to be better than unigrams alone. Models built on unigrams takes the randomness of each word into consideration but ignore the relation between each word within context. Models built on bigrams include features like collocations and </w:t>
      </w:r>
      <w:r w:rsidR="004F34BD" w:rsidRPr="001F3C2B">
        <w:rPr>
          <w:rFonts w:ascii="Times New Roman" w:hAnsi="Times New Roman" w:cs="Times New Roman"/>
        </w:rPr>
        <w:t>also consider</w:t>
      </w:r>
      <w:r w:rsidR="00C22362" w:rsidRPr="001F3C2B">
        <w:rPr>
          <w:rFonts w:ascii="Times New Roman" w:hAnsi="Times New Roman" w:cs="Times New Roman"/>
        </w:rPr>
        <w:t xml:space="preserve"> some </w:t>
      </w:r>
      <w:r w:rsidR="004F34BD" w:rsidRPr="001F3C2B">
        <w:rPr>
          <w:rFonts w:ascii="Times New Roman" w:hAnsi="Times New Roman" w:cs="Times New Roman"/>
        </w:rPr>
        <w:t>semantic structures. That’s why bigrams perform better than unigrams by 1.5%. However, the combination of unigrams and bigrams beat each of them and improve accuracy by 0.7%, compared to bigrams. That accounts for the advantage of having the strengths of both.</w:t>
      </w:r>
    </w:p>
    <w:sectPr w:rsidR="00C22362" w:rsidRPr="001F3C2B" w:rsidSect="003847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B8"/>
    <w:rsid w:val="001B3518"/>
    <w:rsid w:val="001F3C2B"/>
    <w:rsid w:val="00384752"/>
    <w:rsid w:val="004F34BD"/>
    <w:rsid w:val="00540882"/>
    <w:rsid w:val="00652A80"/>
    <w:rsid w:val="006B00A0"/>
    <w:rsid w:val="007D4D6F"/>
    <w:rsid w:val="00984CF2"/>
    <w:rsid w:val="009D1162"/>
    <w:rsid w:val="00A57A67"/>
    <w:rsid w:val="00C22362"/>
    <w:rsid w:val="00C94EB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38542"/>
  <w15:chartTrackingRefBased/>
  <w15:docId w15:val="{150634CE-8934-D046-A625-0D89DB2D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8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D4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Guohao Ma</dc:creator>
  <cp:keywords/>
  <dc:description/>
  <cp:lastModifiedBy>Guohao Ma</cp:lastModifiedBy>
  <cp:revision>3</cp:revision>
  <dcterms:created xsi:type="dcterms:W3CDTF">2019-06-08T02:46:00Z</dcterms:created>
  <dcterms:modified xsi:type="dcterms:W3CDTF">2019-06-08T02:48:00Z</dcterms:modified>
</cp:coreProperties>
</file>