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911107" w:rsidRDefault="00911107" w:rsidP="00AF19C6">
      <w:pPr>
        <w:ind w:firstLine="480"/>
      </w:pPr>
    </w:p>
    <w:p w:rsidR="00AF19C6" w:rsidRPr="00911107" w:rsidRDefault="00CA3A40" w:rsidP="00911107">
      <w:pPr>
        <w:ind w:firstLine="964"/>
        <w:jc w:val="center"/>
        <w:rPr>
          <w:rFonts w:ascii="黑体" w:eastAsia="黑体" w:hAnsi="黑体"/>
          <w:b/>
          <w:sz w:val="48"/>
          <w:szCs w:val="48"/>
        </w:rPr>
      </w:pPr>
      <w:r>
        <w:rPr>
          <w:rFonts w:ascii="黑体" w:eastAsia="黑体" w:hAnsi="黑体" w:hint="eastAsia"/>
          <w:b/>
          <w:sz w:val="48"/>
          <w:szCs w:val="48"/>
        </w:rPr>
        <w:t>浅谈对信息</w:t>
      </w:r>
      <w:r w:rsidR="004A2B8A">
        <w:rPr>
          <w:rFonts w:ascii="黑体" w:eastAsia="黑体" w:hAnsi="黑体" w:hint="eastAsia"/>
          <w:b/>
          <w:sz w:val="48"/>
          <w:szCs w:val="48"/>
        </w:rPr>
        <w:t>论的认识</w:t>
      </w:r>
    </w:p>
    <w:p w:rsidR="00AF19C6" w:rsidRDefault="00AF19C6">
      <w:pPr>
        <w:widowControl/>
        <w:ind w:firstLine="480"/>
        <w:jc w:val="left"/>
      </w:pPr>
      <w:r>
        <w:br w:type="page"/>
      </w:r>
    </w:p>
    <w:p w:rsidR="009A1272" w:rsidRPr="004D4042" w:rsidRDefault="00AF19C6" w:rsidP="00911107">
      <w:pPr>
        <w:ind w:firstLine="482"/>
        <w:jc w:val="center"/>
        <w:rPr>
          <w:b/>
        </w:rPr>
      </w:pPr>
      <w:r w:rsidRPr="004D4042">
        <w:rPr>
          <w:rFonts w:hint="eastAsia"/>
          <w:b/>
        </w:rPr>
        <w:lastRenderedPageBreak/>
        <w:t>摘</w:t>
      </w:r>
      <w:r w:rsidR="00911107" w:rsidRPr="004D4042">
        <w:rPr>
          <w:rFonts w:hint="eastAsia"/>
          <w:b/>
        </w:rPr>
        <w:t xml:space="preserve"> </w:t>
      </w:r>
      <w:r w:rsidRPr="004D4042">
        <w:rPr>
          <w:rFonts w:hint="eastAsia"/>
          <w:b/>
        </w:rPr>
        <w:t>要</w:t>
      </w:r>
    </w:p>
    <w:p w:rsidR="00911107" w:rsidRDefault="00911107" w:rsidP="00911107">
      <w:pPr>
        <w:ind w:firstLine="480"/>
      </w:pPr>
    </w:p>
    <w:p w:rsidR="00911107" w:rsidRDefault="00911107" w:rsidP="004D4042">
      <w:pPr>
        <w:pStyle w:val="Abstract"/>
        <w:ind w:firstLine="480"/>
      </w:pPr>
    </w:p>
    <w:p w:rsidR="009A1272" w:rsidRDefault="009A1272" w:rsidP="00AF19C6">
      <w:pPr>
        <w:ind w:firstLine="480"/>
      </w:pPr>
    </w:p>
    <w:p w:rsidR="00AF19C6" w:rsidRDefault="00AF19C6" w:rsidP="00AF19C6">
      <w:pPr>
        <w:ind w:firstLine="480"/>
      </w:pPr>
      <w:r>
        <w:rPr>
          <w:rFonts w:hint="eastAsia"/>
        </w:rPr>
        <w:t>关键词</w:t>
      </w:r>
      <w:r w:rsidR="004D4042">
        <w:rPr>
          <w:rFonts w:hint="eastAsia"/>
        </w:rPr>
        <w:t>：</w:t>
      </w:r>
    </w:p>
    <w:p w:rsidR="00AF19C6" w:rsidRDefault="00AF19C6">
      <w:pPr>
        <w:widowControl/>
        <w:ind w:firstLine="480"/>
        <w:jc w:val="left"/>
      </w:pPr>
      <w:r>
        <w:br w:type="page"/>
      </w:r>
    </w:p>
    <w:p w:rsidR="00D27B3D" w:rsidRDefault="00D27B3D" w:rsidP="00611EA0">
      <w:pPr>
        <w:pStyle w:val="1"/>
        <w:sectPr w:rsidR="00D27B3D" w:rsidSect="0015268B">
          <w:headerReference w:type="even" r:id="rId8"/>
          <w:headerReference w:type="default" r:id="rId9"/>
          <w:footerReference w:type="even" r:id="rId10"/>
          <w:footerReference w:type="default" r:id="rId11"/>
          <w:headerReference w:type="first" r:id="rId12"/>
          <w:footerReference w:type="first" r:id="rId13"/>
          <w:pgSz w:w="11906" w:h="16838"/>
          <w:pgMar w:top="1440" w:right="1134" w:bottom="1440" w:left="1134" w:header="851" w:footer="992" w:gutter="284"/>
          <w:cols w:space="425"/>
          <w:docGrid w:type="lines" w:linePitch="312"/>
        </w:sectPr>
      </w:pPr>
    </w:p>
    <w:p w:rsidR="007D15CD" w:rsidRDefault="004A2B8A" w:rsidP="00611EA0">
      <w:pPr>
        <w:pStyle w:val="1"/>
      </w:pPr>
      <w:r>
        <w:rPr>
          <w:rFonts w:hint="eastAsia"/>
        </w:rPr>
        <w:lastRenderedPageBreak/>
        <w:t>香农研究信息学的缘由</w:t>
      </w:r>
      <w:r w:rsidR="00217DCA">
        <w:fldChar w:fldCharType="begin"/>
      </w:r>
      <w:r w:rsidR="00217DCA">
        <w:instrText xml:space="preserve"> </w:instrText>
      </w:r>
      <w:r w:rsidR="00217DCA">
        <w:rPr>
          <w:rFonts w:hint="eastAsia"/>
        </w:rPr>
        <w:instrText>MACROBUTTON AMEditEquationSection2</w:instrText>
      </w:r>
      <w:r w:rsidR="00217DCA">
        <w:instrText xml:space="preserve"> </w:instrText>
      </w:r>
      <w:r w:rsidR="00217DCA" w:rsidRPr="00217DCA">
        <w:rPr>
          <w:rStyle w:val="AMEquationSection"/>
        </w:rPr>
        <w:instrText>Equation Chapter (Next) Section 1</w:instrText>
      </w:r>
      <w:r w:rsidR="00217DCA">
        <w:fldChar w:fldCharType="begin"/>
      </w:r>
      <w:r w:rsidR="00217DCA">
        <w:instrText xml:space="preserve"> SEQ AMEqn \r \h \* MERGEFORMAT </w:instrText>
      </w:r>
      <w:r w:rsidR="00217DCA">
        <w:fldChar w:fldCharType="end"/>
      </w:r>
      <w:r w:rsidR="00217DCA">
        <w:fldChar w:fldCharType="begin"/>
      </w:r>
      <w:r w:rsidR="00217DCA">
        <w:instrText xml:space="preserve"> SEQ AMSec \r 1 \h \* MERGEFORMAT </w:instrText>
      </w:r>
      <w:r w:rsidR="00217DCA">
        <w:fldChar w:fldCharType="end"/>
      </w:r>
      <w:r w:rsidR="00217DCA">
        <w:fldChar w:fldCharType="begin"/>
      </w:r>
      <w:r w:rsidR="00217DCA">
        <w:instrText xml:space="preserve"> SEQ AMChap \h \* MERGEFORMAT </w:instrText>
      </w:r>
      <w:r w:rsidR="00217DCA">
        <w:fldChar w:fldCharType="end"/>
      </w:r>
      <w:r w:rsidR="00217DCA">
        <w:fldChar w:fldCharType="end"/>
      </w:r>
    </w:p>
    <w:p w:rsidR="0055499C" w:rsidRDefault="0055499C" w:rsidP="0055499C">
      <w:pPr>
        <w:ind w:firstLine="480"/>
      </w:pPr>
    </w:p>
    <w:p w:rsidR="004A2B8A" w:rsidRDefault="0055499C" w:rsidP="00611EA0">
      <w:pPr>
        <w:pStyle w:val="2"/>
      </w:pPr>
      <w:r>
        <w:rPr>
          <w:rFonts w:hint="eastAsia"/>
        </w:rPr>
        <w:t>香农其人</w:t>
      </w:r>
    </w:p>
    <w:p w:rsidR="00D90E47" w:rsidRPr="00D90E47" w:rsidRDefault="00D90E47" w:rsidP="00D90E47">
      <w:pPr>
        <w:ind w:firstLine="480"/>
      </w:pPr>
    </w:p>
    <w:p w:rsidR="004A2B8A" w:rsidRDefault="0055499C" w:rsidP="0055499C">
      <w:pPr>
        <w:ind w:firstLine="480"/>
      </w:pPr>
      <w:r>
        <w:rPr>
          <w:rFonts w:hint="eastAsia"/>
        </w:rPr>
        <w:t>克劳德·艾尔伍德·香农（</w:t>
      </w:r>
      <w:r>
        <w:rPr>
          <w:rFonts w:hint="eastAsia"/>
        </w:rPr>
        <w:t>Claude</w:t>
      </w:r>
      <w:r>
        <w:t xml:space="preserve"> </w:t>
      </w:r>
      <w:r>
        <w:rPr>
          <w:rFonts w:hint="eastAsia"/>
        </w:rPr>
        <w:t>Elwood</w:t>
      </w:r>
      <w:r>
        <w:t xml:space="preserve"> Shannon, 1916</w:t>
      </w:r>
      <w:r>
        <w:rPr>
          <w:rFonts w:hint="eastAsia"/>
        </w:rPr>
        <w:t>年</w:t>
      </w:r>
      <w:r>
        <w:rPr>
          <w:rFonts w:hint="eastAsia"/>
        </w:rPr>
        <w:t>4</w:t>
      </w:r>
      <w:r>
        <w:rPr>
          <w:rFonts w:hint="eastAsia"/>
        </w:rPr>
        <w:t>月</w:t>
      </w:r>
      <w:r>
        <w:rPr>
          <w:rFonts w:hint="eastAsia"/>
        </w:rPr>
        <w:t>30</w:t>
      </w:r>
      <w:r>
        <w:rPr>
          <w:rFonts w:hint="eastAsia"/>
        </w:rPr>
        <w:t>日－</w:t>
      </w:r>
      <w:r>
        <w:rPr>
          <w:rFonts w:hint="eastAsia"/>
        </w:rPr>
        <w:t>2001</w:t>
      </w:r>
      <w:r>
        <w:rPr>
          <w:rFonts w:hint="eastAsia"/>
        </w:rPr>
        <w:t>年</w:t>
      </w:r>
      <w:r>
        <w:rPr>
          <w:rFonts w:hint="eastAsia"/>
        </w:rPr>
        <w:t>2</w:t>
      </w:r>
      <w:r>
        <w:rPr>
          <w:rFonts w:hint="eastAsia"/>
        </w:rPr>
        <w:t>月</w:t>
      </w:r>
      <w:r>
        <w:rPr>
          <w:rFonts w:hint="eastAsia"/>
        </w:rPr>
        <w:t>26</w:t>
      </w:r>
      <w:r>
        <w:rPr>
          <w:rFonts w:hint="eastAsia"/>
        </w:rPr>
        <w:t>日），美国数学家、电子工程师和密码学家，</w:t>
      </w:r>
      <w:r w:rsidR="004C65E9">
        <w:rPr>
          <w:rFonts w:hint="eastAsia"/>
        </w:rPr>
        <w:t>被誉为</w:t>
      </w:r>
      <w:r w:rsidR="0080196A">
        <w:rPr>
          <w:rFonts w:hint="eastAsia"/>
        </w:rPr>
        <w:t>信息论的创始人。香农是密歇根大学学士，麻省理工学院博士。</w:t>
      </w:r>
    </w:p>
    <w:p w:rsidR="0080196A" w:rsidRDefault="0080196A" w:rsidP="0055499C">
      <w:pPr>
        <w:ind w:firstLine="480"/>
      </w:pPr>
    </w:p>
    <w:p w:rsidR="0080196A" w:rsidRDefault="00D90E47" w:rsidP="0055499C">
      <w:pPr>
        <w:ind w:firstLine="480"/>
      </w:pPr>
      <w:r>
        <w:rPr>
          <w:rFonts w:hint="eastAsia"/>
        </w:rPr>
        <w:t>1948</w:t>
      </w:r>
      <w:r>
        <w:rPr>
          <w:rFonts w:hint="eastAsia"/>
        </w:rPr>
        <w:t>年，香农发表了划时代的论文——通信的数学原理</w:t>
      </w:r>
      <w:r>
        <w:fldChar w:fldCharType="begin"/>
      </w:r>
      <w:r w:rsidR="004D15B9">
        <w:instrText xml:space="preserve"> ADDIN EN.CITE &lt;EndNote&gt;&lt;Cite&gt;&lt;Author&gt;Shannon&lt;/Author&gt;&lt;Year&gt;July 1948&lt;/Year&gt;&lt;RecNum&gt;75&lt;/RecNum&gt;&lt;DisplayText&gt;&lt;style face="superscript"&gt;[1]&lt;/style&gt;&lt;/DisplayText&gt;&lt;record&gt;&lt;rec-number&gt;75&lt;/rec-number&gt;&lt;foreign-keys&gt;&lt;key app="EN" db-id="2tp222ewqa5fzcexwwavraw8easf9092sa0f" timestamp="1507099684"&gt;75&lt;/key&gt;&lt;key app="ENWeb" db-id=""&gt;0&lt;/key&gt;&lt;/foreign-keys&gt;&lt;ref-type name="Journal Article"&gt;17&lt;/ref-type&gt;&lt;contributors&gt;&lt;authors&gt;&lt;author&gt;Claude E. Shannon&lt;/author&gt;&lt;/authors&gt;&lt;/contributors&gt;&lt;titles&gt;&lt;title&gt;A Mathematical Theory of Communication&lt;/title&gt;&lt;secondary-title&gt;The Bell System Technical Journal&lt;/secondary-title&gt;&lt;/titles&gt;&lt;periodical&gt;&lt;full-title&gt;The Bell System Technical Journal&lt;/full-title&gt;&lt;/periodical&gt;&lt;pages&gt;379 - 423&lt;/pages&gt;&lt;volume&gt;27&lt;/volume&gt;&lt;number&gt;3&lt;/number&gt;&lt;dates&gt;&lt;year&gt;July 1948&lt;/year&gt;&lt;/dates&gt;&lt;isbn&gt;0005-8580&lt;/isbn&gt;&lt;urls&gt;&lt;/urls&gt;&lt;electronic-resource-num&gt;10.1002/j.1538-7305.1948.tb01338.x&lt;/electronic-resource-num&gt;&lt;/record&gt;&lt;/Cite&gt;&lt;/EndNote&gt;</w:instrText>
      </w:r>
      <w:r>
        <w:fldChar w:fldCharType="separate"/>
      </w:r>
      <w:r w:rsidRPr="00D90E47">
        <w:rPr>
          <w:noProof/>
          <w:vertAlign w:val="superscript"/>
        </w:rPr>
        <w:t>[1]</w:t>
      </w:r>
      <w:r>
        <w:fldChar w:fldCharType="end"/>
      </w:r>
      <w:r>
        <w:rPr>
          <w:rFonts w:hint="eastAsia"/>
        </w:rPr>
        <w:t>，奠定了现代信息论的基础。不仅如此，香农还被认为是数字计算机理论和数字电路设计理论的创始人。</w:t>
      </w:r>
      <w:r>
        <w:rPr>
          <w:rFonts w:hint="eastAsia"/>
        </w:rPr>
        <w:t>1937</w:t>
      </w:r>
      <w:r>
        <w:rPr>
          <w:rFonts w:hint="eastAsia"/>
        </w:rPr>
        <w:t>年，</w:t>
      </w:r>
      <w:r>
        <w:rPr>
          <w:rFonts w:hint="eastAsia"/>
        </w:rPr>
        <w:t>21</w:t>
      </w:r>
      <w:r>
        <w:rPr>
          <w:rFonts w:hint="eastAsia"/>
        </w:rPr>
        <w:t>岁的香农是麻省理工学院的硕士研究生，他在其硕士论文中提出，将布尔代数应用于电子领域，能构建并解决任何逻辑和数值关系，被誉为有史以来最具水平的硕士论文之一。二战期间，香农为军事领域的密码分析——密码破译和保密通信——做出了很大的贡献。</w:t>
      </w:r>
    </w:p>
    <w:p w:rsidR="00D90E47" w:rsidRDefault="00D90E47" w:rsidP="0055499C">
      <w:pPr>
        <w:ind w:firstLine="480"/>
      </w:pPr>
    </w:p>
    <w:p w:rsidR="00D90E47" w:rsidRDefault="00D90E47" w:rsidP="00611EA0">
      <w:pPr>
        <w:pStyle w:val="2"/>
      </w:pPr>
      <w:r>
        <w:rPr>
          <w:rFonts w:hint="eastAsia"/>
        </w:rPr>
        <w:t>香农生平</w:t>
      </w:r>
    </w:p>
    <w:p w:rsidR="00D90E47" w:rsidRPr="00D90E47" w:rsidRDefault="00D90E47" w:rsidP="00D90E47">
      <w:pPr>
        <w:ind w:firstLine="480"/>
      </w:pPr>
    </w:p>
    <w:p w:rsidR="00D90E47" w:rsidRDefault="00D90E47" w:rsidP="00611EA0">
      <w:pPr>
        <w:ind w:firstLine="480"/>
      </w:pPr>
      <w:r>
        <w:rPr>
          <w:rFonts w:hint="eastAsia"/>
        </w:rPr>
        <w:t>香农生于密歇根州的</w:t>
      </w:r>
      <w:r>
        <w:rPr>
          <w:rFonts w:hint="eastAsia"/>
        </w:rPr>
        <w:t>Petoskey</w:t>
      </w:r>
      <w:r>
        <w:rPr>
          <w:rFonts w:hint="eastAsia"/>
        </w:rPr>
        <w:t>。父亲克劳德（</w:t>
      </w:r>
      <w:r>
        <w:rPr>
          <w:rFonts w:hint="eastAsia"/>
        </w:rPr>
        <w:t>1862</w:t>
      </w:r>
      <w:r>
        <w:t xml:space="preserve"> </w:t>
      </w:r>
      <w:r>
        <w:rPr>
          <w:rFonts w:hint="eastAsia"/>
        </w:rPr>
        <w:t>-</w:t>
      </w:r>
      <w:r>
        <w:t xml:space="preserve"> </w:t>
      </w:r>
      <w:r>
        <w:rPr>
          <w:rFonts w:hint="eastAsia"/>
        </w:rPr>
        <w:t>1934</w:t>
      </w:r>
      <w:r>
        <w:rPr>
          <w:rFonts w:hint="eastAsia"/>
        </w:rPr>
        <w:t>）与他的姓名完全相同，是新泽西州早期移民的后裔，曾自主创业经商，也担任过审核遗嘱的法官。母亲玛贝尔·沃夫·香农（</w:t>
      </w:r>
      <w:r>
        <w:rPr>
          <w:rFonts w:hint="eastAsia"/>
        </w:rPr>
        <w:t>1890</w:t>
      </w:r>
      <w:r>
        <w:t xml:space="preserve"> – </w:t>
      </w:r>
      <w:r>
        <w:rPr>
          <w:rFonts w:hint="eastAsia"/>
        </w:rPr>
        <w:t>1945</w:t>
      </w:r>
      <w:r>
        <w:rPr>
          <w:rFonts w:hint="eastAsia"/>
        </w:rPr>
        <w:t>）是德国移民的女儿，职业是语言学教师，曾长期担任密歇根州</w:t>
      </w:r>
      <w:r>
        <w:rPr>
          <w:rFonts w:hint="eastAsia"/>
        </w:rPr>
        <w:t>Gay</w:t>
      </w:r>
      <w:r w:rsidR="00164C1A">
        <w:rPr>
          <w:rFonts w:hint="eastAsia"/>
        </w:rPr>
        <w:t>-</w:t>
      </w:r>
      <w:r>
        <w:rPr>
          <w:rFonts w:hint="eastAsia"/>
        </w:rPr>
        <w:t>lord</w:t>
      </w:r>
      <w:r>
        <w:rPr>
          <w:rFonts w:hint="eastAsia"/>
        </w:rPr>
        <w:t>高中的校长。香农人生的前</w:t>
      </w:r>
      <w:r>
        <w:rPr>
          <w:rFonts w:hint="eastAsia"/>
        </w:rPr>
        <w:t>16</w:t>
      </w:r>
      <w:r>
        <w:rPr>
          <w:rFonts w:hint="eastAsia"/>
        </w:rPr>
        <w:t>年都是在</w:t>
      </w:r>
      <w:r>
        <w:rPr>
          <w:rFonts w:hint="eastAsia"/>
        </w:rPr>
        <w:t>Gaylord</w:t>
      </w:r>
      <w:r>
        <w:rPr>
          <w:rFonts w:hint="eastAsia"/>
        </w:rPr>
        <w:t>度过的，他在那儿接受了公立学校教育，并于</w:t>
      </w:r>
      <w:r>
        <w:rPr>
          <w:rFonts w:hint="eastAsia"/>
        </w:rPr>
        <w:t>1932</w:t>
      </w:r>
      <w:r>
        <w:rPr>
          <w:rFonts w:hint="eastAsia"/>
        </w:rPr>
        <w:t>年从</w:t>
      </w:r>
      <w:r>
        <w:rPr>
          <w:rFonts w:hint="eastAsia"/>
        </w:rPr>
        <w:t>Gaylord</w:t>
      </w:r>
      <w:r>
        <w:rPr>
          <w:rFonts w:hint="eastAsia"/>
        </w:rPr>
        <w:t>高中毕业。香农对机械和电气电子表现出了极大爱好</w:t>
      </w:r>
      <w:r w:rsidR="00611EA0">
        <w:rPr>
          <w:rFonts w:hint="eastAsia"/>
        </w:rPr>
        <w:t>。他最优秀的学科就是科学和数学，并在家中制作了模型飞机、无线电控制的模型船和一个可与半英里内的朋友家联系的无线电报系统。大一点的时候，他做过西联汇款的投递员。</w:t>
      </w:r>
    </w:p>
    <w:p w:rsidR="00611EA0" w:rsidRDefault="00611EA0" w:rsidP="00D90E47">
      <w:pPr>
        <w:ind w:firstLine="480"/>
      </w:pPr>
    </w:p>
    <w:p w:rsidR="00611EA0" w:rsidRDefault="00611EA0" w:rsidP="00D90E47">
      <w:pPr>
        <w:ind w:firstLine="480"/>
      </w:pPr>
      <w:r>
        <w:rPr>
          <w:rFonts w:hint="eastAsia"/>
        </w:rPr>
        <w:t>香农孩提时期仰慕的英雄是托马斯·爱迪生，后来他才知道自己是托马斯·爱迪生的远房亲戚。他们都是约翰·欧格登（</w:t>
      </w:r>
      <w:r>
        <w:rPr>
          <w:rFonts w:hint="eastAsia"/>
        </w:rPr>
        <w:t>John</w:t>
      </w:r>
      <w:r>
        <w:t xml:space="preserve"> </w:t>
      </w:r>
      <w:r>
        <w:rPr>
          <w:rFonts w:hint="eastAsia"/>
        </w:rPr>
        <w:t>Ogden</w:t>
      </w:r>
      <w:r>
        <w:rPr>
          <w:rFonts w:hint="eastAsia"/>
        </w:rPr>
        <w:t>）的后裔。约翰·欧格登是一个殖民领袖，也是许多杰出人物的先祖。</w:t>
      </w:r>
    </w:p>
    <w:p w:rsidR="00611EA0" w:rsidRDefault="00611EA0" w:rsidP="00D90E47">
      <w:pPr>
        <w:ind w:firstLine="480"/>
      </w:pPr>
    </w:p>
    <w:p w:rsidR="00611EA0" w:rsidRDefault="00611EA0" w:rsidP="00611EA0">
      <w:pPr>
        <w:pStyle w:val="2"/>
      </w:pPr>
      <w:r>
        <w:rPr>
          <w:rFonts w:hint="eastAsia"/>
        </w:rPr>
        <w:t>布尔理论和二战前的研究</w:t>
      </w:r>
    </w:p>
    <w:p w:rsidR="00611EA0" w:rsidRDefault="00611EA0" w:rsidP="00611EA0">
      <w:pPr>
        <w:ind w:firstLine="480"/>
      </w:pPr>
    </w:p>
    <w:p w:rsidR="00611EA0" w:rsidRDefault="00611EA0" w:rsidP="004E5A4A">
      <w:pPr>
        <w:ind w:firstLine="480"/>
      </w:pPr>
      <w:r>
        <w:rPr>
          <w:rFonts w:hint="eastAsia"/>
        </w:rPr>
        <w:t>1932</w:t>
      </w:r>
      <w:r w:rsidR="003C555F">
        <w:rPr>
          <w:rFonts w:hint="eastAsia"/>
        </w:rPr>
        <w:t>年，香农进入密歇根大学学习，在大学的一门课程中接触到了乔治·布尔的理论。</w:t>
      </w:r>
      <w:r w:rsidR="003C555F">
        <w:rPr>
          <w:rFonts w:hint="eastAsia"/>
        </w:rPr>
        <w:t>1936</w:t>
      </w:r>
      <w:r w:rsidR="003C555F">
        <w:rPr>
          <w:rFonts w:hint="eastAsia"/>
        </w:rPr>
        <w:t>年大学毕业时，香农获得了两个学士学位：电子工程学士和数学学士。不久，香农进入麻省理工学院开始研究生学习，参与了万尼瓦尔·布什的微分分析机（</w:t>
      </w:r>
      <w:r w:rsidR="00D20845">
        <w:rPr>
          <w:rFonts w:hint="eastAsia"/>
        </w:rPr>
        <w:t>Differential</w:t>
      </w:r>
      <w:r w:rsidR="00D20845">
        <w:t xml:space="preserve"> </w:t>
      </w:r>
      <w:r w:rsidR="00D20845">
        <w:rPr>
          <w:rFonts w:hint="eastAsia"/>
        </w:rPr>
        <w:t>Analyzer</w:t>
      </w:r>
      <w:r w:rsidR="003C555F">
        <w:rPr>
          <w:rFonts w:hint="eastAsia"/>
        </w:rPr>
        <w:t>）</w:t>
      </w:r>
      <w:r w:rsidR="00D20845">
        <w:rPr>
          <w:rFonts w:hint="eastAsia"/>
        </w:rPr>
        <w:t>的相关工作。微分分析及是一种模拟计算机，是现代电脑的鼻祖。</w:t>
      </w:r>
    </w:p>
    <w:p w:rsidR="00D20845" w:rsidRDefault="00D20845" w:rsidP="00611EA0">
      <w:pPr>
        <w:ind w:firstLine="480"/>
      </w:pPr>
    </w:p>
    <w:p w:rsidR="00D20845" w:rsidRDefault="00D20845" w:rsidP="009A669B">
      <w:pPr>
        <w:ind w:firstLine="480"/>
      </w:pPr>
      <w:r>
        <w:rPr>
          <w:rFonts w:hint="eastAsia"/>
        </w:rPr>
        <w:t>在研究微分分析机的自组织（</w:t>
      </w:r>
      <w:r>
        <w:rPr>
          <w:rFonts w:hint="eastAsia"/>
        </w:rPr>
        <w:t>ad</w:t>
      </w:r>
      <w:r>
        <w:t xml:space="preserve"> hoc</w:t>
      </w:r>
      <w:r>
        <w:rPr>
          <w:rFonts w:hint="eastAsia"/>
        </w:rPr>
        <w:t>）电路时，香农发现引入布尔理论的概念会带来很大的好处。在</w:t>
      </w:r>
      <w:r>
        <w:rPr>
          <w:rFonts w:hint="eastAsia"/>
        </w:rPr>
        <w:t>1937</w:t>
      </w:r>
      <w:r>
        <w:rPr>
          <w:rFonts w:hint="eastAsia"/>
        </w:rPr>
        <w:t>年硕士论文的基础上，香农在</w:t>
      </w:r>
      <w:r>
        <w:rPr>
          <w:rFonts w:hint="eastAsia"/>
        </w:rPr>
        <w:t>1938</w:t>
      </w:r>
      <w:r>
        <w:rPr>
          <w:rFonts w:hint="eastAsia"/>
        </w:rPr>
        <w:t>年发行的</w:t>
      </w:r>
      <w:r w:rsidR="009A669B">
        <w:rPr>
          <w:rFonts w:hint="eastAsia"/>
        </w:rPr>
        <w:t>Trans</w:t>
      </w:r>
      <w:r w:rsidR="009A669B">
        <w:t xml:space="preserve">actions of the </w:t>
      </w:r>
      <w:r w:rsidR="009A669B">
        <w:rPr>
          <w:rFonts w:hint="eastAsia"/>
        </w:rPr>
        <w:t>A</w:t>
      </w:r>
      <w:r w:rsidR="009A669B">
        <w:t>merican Institute of Electrical Engineers</w:t>
      </w:r>
      <w:r w:rsidR="009A669B">
        <w:rPr>
          <w:rFonts w:hint="eastAsia"/>
        </w:rPr>
        <w:t>上发表了著名论文“</w:t>
      </w:r>
      <w:r w:rsidR="009A669B">
        <w:rPr>
          <w:rFonts w:hint="eastAsia"/>
        </w:rPr>
        <w:t>A</w:t>
      </w:r>
      <w:r w:rsidR="009A669B">
        <w:t xml:space="preserve"> Symbolic Analysis of Relay and Switching Circuits</w:t>
      </w:r>
      <w:r w:rsidR="009A669B">
        <w:rPr>
          <w:rFonts w:hint="eastAsia"/>
        </w:rPr>
        <w:t>”。由于这篇文章</w:t>
      </w:r>
      <w:r w:rsidR="004D15B9">
        <w:fldChar w:fldCharType="begin"/>
      </w:r>
      <w:r w:rsidR="004D15B9">
        <w:instrText xml:space="preserve"> ADDIN EN.CITE &lt;EndNote&gt;&lt;Cite&gt;&lt;Author&gt;Shannon&lt;/Author&gt;&lt;Year&gt;Dec. 1938&lt;/Year&gt;&lt;RecNum&gt;76&lt;/RecNum&gt;&lt;DisplayText&gt;&lt;style face="superscript"&gt;[2]&lt;/style&gt;&lt;/DisplayText&gt;&lt;record&gt;&lt;rec-number&gt;76&lt;/rec-number&gt;&lt;foreign-keys&gt;&lt;key app="EN" db-id="2tp222ewqa5fzcexwwavraw8easf9092sa0f" timestamp="1507105318"&gt;76&lt;/key&gt;&lt;key app="ENWeb" db-id=""&gt;0&lt;/key&gt;&lt;/foreign-keys&gt;&lt;ref-type name="Journal Article"&gt;17&lt;/ref-type&gt;&lt;contributors&gt;&lt;authors&gt;&lt;author&gt;Claude E. Shannon&lt;/author&gt;&lt;/authors&gt;&lt;/contributors&gt;&lt;titles&gt;&lt;title&gt;A Symbolic Analysis of Relay and Switching Circuits&lt;/title&gt;&lt;secondary-title&gt;Electrical Engineering&lt;/secondary-title&gt;&lt;/titles&gt;&lt;periodical&gt;&lt;full-title&gt;Electrical Engineering&lt;/full-title&gt;&lt;/periodical&gt;&lt;pages&gt;713 - 723&lt;/pages&gt;&lt;volume&gt;57&lt;/volume&gt;&lt;number&gt;12&lt;/number&gt;&lt;dates&gt;&lt;year&gt;Dec. 1938&lt;/year&gt;&lt;/dates&gt;&lt;isbn&gt;0095-9197&lt;/isbn&gt;&lt;urls&gt;&lt;/urls&gt;&lt;electronic-resource-num&gt;10.1109/EE.1938.6431064&lt;/electronic-resource-num&gt;&lt;/record&gt;&lt;/Cite&gt;&lt;/EndNote&gt;</w:instrText>
      </w:r>
      <w:r w:rsidR="004D15B9">
        <w:fldChar w:fldCharType="separate"/>
      </w:r>
      <w:r w:rsidR="004D15B9" w:rsidRPr="004D15B9">
        <w:rPr>
          <w:noProof/>
          <w:vertAlign w:val="superscript"/>
        </w:rPr>
        <w:t>[2]</w:t>
      </w:r>
      <w:r w:rsidR="004D15B9">
        <w:fldChar w:fldCharType="end"/>
      </w:r>
      <w:r w:rsidR="00AC5081">
        <w:rPr>
          <w:rFonts w:hint="eastAsia"/>
        </w:rPr>
        <w:t>，香农于</w:t>
      </w:r>
      <w:r w:rsidR="00AC5081">
        <w:rPr>
          <w:rFonts w:hint="eastAsia"/>
        </w:rPr>
        <w:t>1940</w:t>
      </w:r>
      <w:r w:rsidR="00AC5081">
        <w:rPr>
          <w:rFonts w:hint="eastAsia"/>
        </w:rPr>
        <w:t>年被授予美国</w:t>
      </w:r>
      <w:r w:rsidR="00AC5081">
        <w:rPr>
          <w:rFonts w:hint="eastAsia"/>
        </w:rPr>
        <w:t>Alfred</w:t>
      </w:r>
      <w:r w:rsidR="00AC5081">
        <w:t xml:space="preserve"> </w:t>
      </w:r>
      <w:r w:rsidR="00AC5081">
        <w:rPr>
          <w:rFonts w:hint="eastAsia"/>
        </w:rPr>
        <w:t>Nobel</w:t>
      </w:r>
      <w:r w:rsidR="00AC5081">
        <w:rPr>
          <w:rFonts w:hint="eastAsia"/>
        </w:rPr>
        <w:t>协会美国工程师奖。哈佛大学的哈沃德</w:t>
      </w:r>
      <w:r w:rsidR="00157CB5">
        <w:rPr>
          <w:rFonts w:hint="eastAsia"/>
        </w:rPr>
        <w:t>·加德纳称香农的硕士论文“可能是本世纪最重要、最著名的硕士学位论文”。</w:t>
      </w:r>
    </w:p>
    <w:p w:rsidR="00157CB5" w:rsidRDefault="00157CB5" w:rsidP="009A669B">
      <w:pPr>
        <w:ind w:firstLine="480"/>
      </w:pPr>
    </w:p>
    <w:p w:rsidR="00157CB5" w:rsidRDefault="00157CB5" w:rsidP="009A669B">
      <w:pPr>
        <w:ind w:firstLine="480"/>
      </w:pPr>
      <w:r>
        <w:rPr>
          <w:rFonts w:hint="eastAsia"/>
        </w:rPr>
        <w:t>在这篇论文中，香农证明了布尔代数和二进制算术可以简化当时在电话交换系统中广泛应用的机电继电器的设计。然后，香农扩展了这个概念，证明了基于机电继电器的电路</w:t>
      </w:r>
      <w:r>
        <w:rPr>
          <w:rFonts w:hint="eastAsia"/>
        </w:rPr>
        <w:lastRenderedPageBreak/>
        <w:t>能用于模拟和解决布尔代数问题。</w:t>
      </w:r>
    </w:p>
    <w:p w:rsidR="00157CB5" w:rsidRDefault="00157CB5" w:rsidP="009A669B">
      <w:pPr>
        <w:ind w:firstLine="480"/>
      </w:pPr>
    </w:p>
    <w:p w:rsidR="00157CB5" w:rsidRDefault="00157CB5" w:rsidP="009A669B">
      <w:pPr>
        <w:ind w:firstLine="480"/>
      </w:pPr>
      <w:r>
        <w:rPr>
          <w:rFonts w:hint="eastAsia"/>
        </w:rPr>
        <w:t>用电子开关模拟布尔逻辑运算是现代电子计算机的基本思路，香农的工作成为数字电路设计的理论基石，完全取代了之前盛行的</w:t>
      </w:r>
      <w:r>
        <w:rPr>
          <w:rFonts w:hint="eastAsia"/>
        </w:rPr>
        <w:t>ad</w:t>
      </w:r>
      <w:r>
        <w:t xml:space="preserve"> </w:t>
      </w:r>
      <w:r>
        <w:rPr>
          <w:rFonts w:hint="eastAsia"/>
        </w:rPr>
        <w:t>hoc</w:t>
      </w:r>
      <w:r>
        <w:rPr>
          <w:rFonts w:hint="eastAsia"/>
        </w:rPr>
        <w:t>方法。</w:t>
      </w:r>
      <w:r>
        <w:rPr>
          <w:rFonts w:hint="eastAsia"/>
        </w:rPr>
        <w:t>V</w:t>
      </w:r>
      <w:r>
        <w:t>annevar Bush</w:t>
      </w:r>
      <w:r>
        <w:rPr>
          <w:rFonts w:hint="eastAsia"/>
        </w:rPr>
        <w:t>建议香农将类似的数学方法应用于孟德尔遗传学，香农接受了这个建议，写出了</w:t>
      </w:r>
      <w:r>
        <w:rPr>
          <w:rFonts w:hint="eastAsia"/>
        </w:rPr>
        <w:t>An</w:t>
      </w:r>
      <w:r>
        <w:t xml:space="preserve"> Algebra for Theoretical Genetics</w:t>
      </w:r>
      <w:r>
        <w:rPr>
          <w:rFonts w:hint="eastAsia"/>
        </w:rPr>
        <w:t>。凭此论文</w:t>
      </w:r>
      <w:r w:rsidR="000C32EB">
        <w:rPr>
          <w:rFonts w:hint="eastAsia"/>
        </w:rPr>
        <w:t>，香农于</w:t>
      </w:r>
      <w:r w:rsidR="000C32EB">
        <w:rPr>
          <w:rFonts w:hint="eastAsia"/>
        </w:rPr>
        <w:t>1940</w:t>
      </w:r>
      <w:r w:rsidR="000C32EB">
        <w:rPr>
          <w:rFonts w:hint="eastAsia"/>
        </w:rPr>
        <w:t>年获得麻省理工学院博士学位。</w:t>
      </w:r>
    </w:p>
    <w:p w:rsidR="000C32EB" w:rsidRDefault="000C32EB" w:rsidP="009A669B">
      <w:pPr>
        <w:ind w:firstLine="480"/>
      </w:pPr>
    </w:p>
    <w:p w:rsidR="000C32EB" w:rsidRDefault="000C32EB" w:rsidP="009A669B">
      <w:pPr>
        <w:ind w:firstLine="480"/>
      </w:pPr>
      <w:r>
        <w:rPr>
          <w:rFonts w:hint="eastAsia"/>
        </w:rPr>
        <w:t>1940</w:t>
      </w:r>
      <w:r>
        <w:rPr>
          <w:rFonts w:hint="eastAsia"/>
        </w:rPr>
        <w:t>年，香农成为普林斯顿高等研究院的研究员。在那里，香农共有很多机会与当时有影响力的科学家和数学家交流，比如阿尔伯特·爱因斯坦、赫尔曼·外尔和约翰·冯·诺依曼，现代信息论的思想逐渐在他脑海中成型。</w:t>
      </w:r>
    </w:p>
    <w:p w:rsidR="000C32EB" w:rsidRDefault="000C32EB" w:rsidP="009A669B">
      <w:pPr>
        <w:ind w:firstLine="480"/>
      </w:pPr>
    </w:p>
    <w:p w:rsidR="000C32EB" w:rsidRDefault="000C32EB" w:rsidP="000C32EB">
      <w:pPr>
        <w:pStyle w:val="2"/>
      </w:pPr>
      <w:r>
        <w:rPr>
          <w:rFonts w:hint="eastAsia"/>
        </w:rPr>
        <w:t>二战期间的研究</w:t>
      </w:r>
    </w:p>
    <w:p w:rsidR="000C32EB" w:rsidRDefault="000C32EB" w:rsidP="000C32EB"/>
    <w:p w:rsidR="000C32EB" w:rsidRDefault="000C32EB" w:rsidP="000C32EB">
      <w:pPr>
        <w:ind w:firstLineChars="200" w:firstLine="480"/>
      </w:pPr>
      <w:r>
        <w:rPr>
          <w:rFonts w:hint="eastAsia"/>
        </w:rPr>
        <w:t>二战期间</w:t>
      </w:r>
      <w:r w:rsidR="00CA3A40">
        <w:rPr>
          <w:rFonts w:hint="eastAsia"/>
        </w:rPr>
        <w:t>，香农加入贝尔实验室，研究火力控制系统和密码学，相关课题直属国防研究委员会领导。</w:t>
      </w:r>
    </w:p>
    <w:p w:rsidR="00CA3A40" w:rsidRDefault="00CA3A40" w:rsidP="000C32EB">
      <w:pPr>
        <w:ind w:firstLineChars="200" w:firstLine="480"/>
      </w:pPr>
    </w:p>
    <w:p w:rsidR="00CA3A40" w:rsidRDefault="00CA3A40" w:rsidP="000C32EB">
      <w:pPr>
        <w:ind w:firstLineChars="200" w:firstLine="480"/>
      </w:pPr>
      <w:r>
        <w:rPr>
          <w:rFonts w:hint="eastAsia"/>
        </w:rPr>
        <w:t>在贝尔实验室，香农遇到了担任数值分析员的</w:t>
      </w:r>
      <w:r>
        <w:rPr>
          <w:rFonts w:hint="eastAsia"/>
        </w:rPr>
        <w:t>Betty</w:t>
      </w:r>
      <w:r>
        <w:rPr>
          <w:rFonts w:hint="eastAsia"/>
        </w:rPr>
        <w:t>。两人于</w:t>
      </w:r>
      <w:r>
        <w:rPr>
          <w:rFonts w:hint="eastAsia"/>
        </w:rPr>
        <w:t>1949</w:t>
      </w:r>
      <w:r>
        <w:rPr>
          <w:rFonts w:hint="eastAsia"/>
        </w:rPr>
        <w:t>年结婚。</w:t>
      </w:r>
    </w:p>
    <w:p w:rsidR="00CA3A40" w:rsidRDefault="00CA3A40" w:rsidP="000C32EB">
      <w:pPr>
        <w:ind w:firstLineChars="200" w:firstLine="480"/>
      </w:pPr>
    </w:p>
    <w:p w:rsidR="00CA3A40" w:rsidRDefault="00CA3A40" w:rsidP="000C32EB">
      <w:pPr>
        <w:ind w:firstLineChars="200" w:firstLine="480"/>
      </w:pPr>
      <w:r>
        <w:rPr>
          <w:rFonts w:hint="eastAsia"/>
        </w:rPr>
        <w:t>1943</w:t>
      </w:r>
      <w:r>
        <w:rPr>
          <w:rFonts w:hint="eastAsia"/>
        </w:rPr>
        <w:t>年，香农有机会和数学家、密码学家艾伦·图灵合作。图灵被派到华盛顿和美国海军交流破译德国的北大西洋潜艇舰队密码的成果，并在贝尔实验室待了一段时间。香农和图灵在一个自助餐厅见面。图灵向香农介绍了现在被称为“图灵通用机”的概念。香农对此很感兴趣，因为图灵机的概念和香农自己的很多想法相吻合。</w:t>
      </w:r>
    </w:p>
    <w:p w:rsidR="00CA3A40" w:rsidRDefault="00CA3A40" w:rsidP="000C32EB">
      <w:pPr>
        <w:ind w:firstLineChars="200" w:firstLine="480"/>
      </w:pPr>
    </w:p>
    <w:p w:rsidR="00CA3A40" w:rsidRDefault="00EB5690" w:rsidP="000C32EB">
      <w:pPr>
        <w:ind w:firstLineChars="200" w:firstLine="480"/>
      </w:pPr>
      <w:r>
        <w:rPr>
          <w:rFonts w:hint="eastAsia"/>
        </w:rPr>
        <w:t>1945</w:t>
      </w:r>
      <w:r>
        <w:rPr>
          <w:rFonts w:hint="eastAsia"/>
        </w:rPr>
        <w:t>年，战争进入尾声，国防研究委员会</w:t>
      </w:r>
      <w:r>
        <w:rPr>
          <w:rFonts w:hint="eastAsia"/>
        </w:rPr>
        <w:t>NDRC</w:t>
      </w:r>
      <w:r>
        <w:rPr>
          <w:rFonts w:hint="eastAsia"/>
        </w:rPr>
        <w:t>的使命即将结束。在正式解散之前，</w:t>
      </w:r>
      <w:r>
        <w:rPr>
          <w:rFonts w:hint="eastAsia"/>
        </w:rPr>
        <w:t>NDRC</w:t>
      </w:r>
      <w:r>
        <w:rPr>
          <w:rFonts w:hint="eastAsia"/>
        </w:rPr>
        <w:t>决定将重要研究成果整理成册，其中有一篇论文“火力控制系统的数据平滑和数据预测”是香农和</w:t>
      </w:r>
      <w:r>
        <w:rPr>
          <w:rFonts w:hint="eastAsia"/>
        </w:rPr>
        <w:t>Ralph</w:t>
      </w:r>
      <w:r>
        <w:t xml:space="preserve"> </w:t>
      </w:r>
      <w:r>
        <w:rPr>
          <w:rFonts w:hint="eastAsia"/>
        </w:rPr>
        <w:t>Beebe</w:t>
      </w:r>
      <w:r>
        <w:t xml:space="preserve"> </w:t>
      </w:r>
      <w:r>
        <w:rPr>
          <w:rFonts w:hint="eastAsia"/>
        </w:rPr>
        <w:t>Blackman</w:t>
      </w:r>
      <w:r>
        <w:rPr>
          <w:rFonts w:hint="eastAsia"/>
        </w:rPr>
        <w:t>、</w:t>
      </w:r>
      <w:r>
        <w:rPr>
          <w:rFonts w:hint="eastAsia"/>
        </w:rPr>
        <w:t>Hendrik</w:t>
      </w:r>
      <w:r>
        <w:t xml:space="preserve"> </w:t>
      </w:r>
      <w:r>
        <w:rPr>
          <w:rFonts w:hint="eastAsia"/>
        </w:rPr>
        <w:t>Wade Bode</w:t>
      </w:r>
      <w:r>
        <w:rPr>
          <w:rFonts w:hint="eastAsia"/>
        </w:rPr>
        <w:t>一起写的，他的思路和“通信系统中将信号和噪声相分离”是类似的，也就是说，香农在火力控制系统研究中已经发现了后来成为信息论的基本概念和框架体系。</w:t>
      </w:r>
    </w:p>
    <w:p w:rsidR="00EB5690" w:rsidRDefault="00EB5690" w:rsidP="000C32EB">
      <w:pPr>
        <w:ind w:firstLineChars="200" w:firstLine="480"/>
      </w:pPr>
    </w:p>
    <w:p w:rsidR="00EB5690" w:rsidRDefault="00EB5690" w:rsidP="000C32EB">
      <w:pPr>
        <w:ind w:firstLineChars="200" w:firstLine="480"/>
      </w:pPr>
      <w:r>
        <w:rPr>
          <w:rFonts w:hint="eastAsia"/>
        </w:rPr>
        <w:t>战时香农在密码学领域的研究于通信领域的关系更加密切。</w:t>
      </w:r>
      <w:r>
        <w:rPr>
          <w:rFonts w:hint="eastAsia"/>
        </w:rPr>
        <w:t>1945</w:t>
      </w:r>
      <w:r>
        <w:rPr>
          <w:rFonts w:hint="eastAsia"/>
        </w:rPr>
        <w:t>年，香农向贝尔实验室提交了一份备忘录，题目是“密码学的一个数学理论”，之后在</w:t>
      </w:r>
      <w:r>
        <w:rPr>
          <w:rFonts w:hint="eastAsia"/>
        </w:rPr>
        <w:t>1949</w:t>
      </w:r>
      <w:r>
        <w:rPr>
          <w:rFonts w:hint="eastAsia"/>
        </w:rPr>
        <w:t>年以“保密系统的通信理论”的标题在</w:t>
      </w:r>
      <w:r>
        <w:rPr>
          <w:rFonts w:hint="eastAsia"/>
        </w:rPr>
        <w:t>Bell</w:t>
      </w:r>
      <w:r>
        <w:t xml:space="preserve"> </w:t>
      </w:r>
      <w:r>
        <w:rPr>
          <w:rFonts w:hint="eastAsia"/>
        </w:rPr>
        <w:t>System</w:t>
      </w:r>
      <w:r>
        <w:t xml:space="preserve"> </w:t>
      </w:r>
      <w:r>
        <w:rPr>
          <w:rFonts w:hint="eastAsia"/>
        </w:rPr>
        <w:t>Technical</w:t>
      </w:r>
      <w:r>
        <w:t xml:space="preserve"> </w:t>
      </w:r>
      <w:r>
        <w:rPr>
          <w:rFonts w:hint="eastAsia"/>
        </w:rPr>
        <w:t>Journal</w:t>
      </w:r>
      <w:r>
        <w:rPr>
          <w:rFonts w:hint="eastAsia"/>
        </w:rPr>
        <w:t>正式发表，包含了很多在“通信的一个数学理论”出现的概念和数学公式。香农说，战时对通信理论和密码学的研究使他认识到“两者密不可分”</w:t>
      </w:r>
      <w:r w:rsidR="00A96C07">
        <w:rPr>
          <w:rFonts w:hint="eastAsia"/>
        </w:rPr>
        <w:t>。</w:t>
      </w:r>
    </w:p>
    <w:p w:rsidR="00A96C07" w:rsidRDefault="00A96C07" w:rsidP="000C32EB">
      <w:pPr>
        <w:ind w:firstLineChars="200" w:firstLine="480"/>
      </w:pPr>
    </w:p>
    <w:p w:rsidR="00A96C07" w:rsidRDefault="00A96C07" w:rsidP="000C32EB">
      <w:pPr>
        <w:ind w:firstLineChars="200" w:firstLine="480"/>
      </w:pPr>
      <w:r>
        <w:rPr>
          <w:rFonts w:hint="eastAsia"/>
        </w:rPr>
        <w:t>还是在贝尔实验室，香农证明了一次性密钥（</w:t>
      </w:r>
      <w:r>
        <w:rPr>
          <w:rFonts w:hint="eastAsia"/>
        </w:rPr>
        <w:t>cryptographic</w:t>
      </w:r>
      <w:r>
        <w:t xml:space="preserve"> </w:t>
      </w:r>
      <w:r>
        <w:rPr>
          <w:rFonts w:hint="eastAsia"/>
        </w:rPr>
        <w:t>one</w:t>
      </w:r>
      <w:r>
        <w:t>-time pad</w:t>
      </w:r>
      <w:r>
        <w:rPr>
          <w:rFonts w:hint="eastAsia"/>
        </w:rPr>
        <w:t>）是无法被破译的。香农同时证明了一个无法被破译的密码系统的密钥必须有以下特征：完全随机；不能重复使用；保密；和明文一样长。</w:t>
      </w:r>
    </w:p>
    <w:p w:rsidR="00A96C07" w:rsidRDefault="00A96C07" w:rsidP="007907D4"/>
    <w:p w:rsidR="007907D4" w:rsidRDefault="007907D4" w:rsidP="007907D4">
      <w:pPr>
        <w:pStyle w:val="2"/>
      </w:pPr>
      <w:r>
        <w:rPr>
          <w:rFonts w:hint="eastAsia"/>
        </w:rPr>
        <w:t>回顾香农的研究历程</w:t>
      </w:r>
    </w:p>
    <w:p w:rsidR="007907D4" w:rsidRPr="007907D4" w:rsidRDefault="007907D4" w:rsidP="007907D4"/>
    <w:p w:rsidR="007907D4" w:rsidRDefault="004E0734" w:rsidP="000C32EB">
      <w:pPr>
        <w:ind w:firstLineChars="200" w:firstLine="480"/>
      </w:pPr>
      <w:r>
        <w:rPr>
          <w:rFonts w:hint="eastAsia"/>
        </w:rPr>
        <w:t>从以上简短的香农的研究历程中，可以看出，</w:t>
      </w:r>
      <w:r w:rsidR="007907D4">
        <w:rPr>
          <w:rFonts w:hint="eastAsia"/>
        </w:rPr>
        <w:t>香农对信息论的研究，起源于对密码学的研究，而从客观历史上面看，密码学在信息论诞生很久很久之前就有了，虽然在古代没有信息论这门科学，不过已有不少加密手段，有了信息论作为基础，可以更加深刻地为很</w:t>
      </w:r>
      <w:r w:rsidR="007907D4">
        <w:rPr>
          <w:rFonts w:hint="eastAsia"/>
        </w:rPr>
        <w:lastRenderedPageBreak/>
        <w:t>多行业服务，比如了解信息论之后可以回答如下问题：怎样才能保证通信过程中信息不会丢失、具体如何操作才能最大限度压缩数据、通信过程中信息传输有无速率上限。</w:t>
      </w:r>
    </w:p>
    <w:p w:rsidR="007907D4" w:rsidRDefault="007907D4">
      <w:pPr>
        <w:widowControl/>
        <w:jc w:val="left"/>
      </w:pPr>
    </w:p>
    <w:p w:rsidR="007907D4" w:rsidRDefault="007907D4" w:rsidP="007907D4">
      <w:pPr>
        <w:widowControl/>
        <w:ind w:firstLineChars="200" w:firstLine="480"/>
        <w:jc w:val="left"/>
      </w:pPr>
      <w:r>
        <w:rPr>
          <w:rFonts w:hint="eastAsia"/>
        </w:rPr>
        <w:t>而香农的理论，是在非纯理论研究过程中建立的，香农本人也并非是一个纯理论学家，而且是一位杰出的工程师。所以，学习信息论、研究信息论，需要从实际需求与实际问题出发，单纯研究内在的概率论模型是一种无源之水型的学习。本着这种原则，本文给出信息论起源与信息模型的构建的一些解释与看法。</w:t>
      </w:r>
    </w:p>
    <w:p w:rsidR="005B2DB0" w:rsidRPr="007907D4" w:rsidRDefault="005B2DB0" w:rsidP="007907D4">
      <w:pPr>
        <w:widowControl/>
        <w:ind w:firstLineChars="200" w:firstLine="480"/>
        <w:jc w:val="left"/>
      </w:pPr>
      <w:r>
        <w:fldChar w:fldCharType="begin"/>
      </w:r>
      <w:r>
        <w:instrText xml:space="preserve"> MACROBUTTON AMEditEquationSection2 </w:instrText>
      </w:r>
      <w:r w:rsidRPr="005B2DB0">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p>
    <w:p w:rsidR="007907D4" w:rsidRDefault="007907D4">
      <w:pPr>
        <w:widowControl/>
        <w:jc w:val="left"/>
      </w:pPr>
      <w:r>
        <w:br w:type="page"/>
      </w:r>
    </w:p>
    <w:p w:rsidR="00A96C07" w:rsidRDefault="00183ACC" w:rsidP="00183ACC">
      <w:pPr>
        <w:pStyle w:val="1"/>
      </w:pPr>
      <w:r>
        <w:rPr>
          <w:rFonts w:hint="eastAsia"/>
        </w:rPr>
        <w:lastRenderedPageBreak/>
        <w:t>信息量的度量</w:t>
      </w:r>
    </w:p>
    <w:p w:rsidR="00183ACC" w:rsidRDefault="00183ACC" w:rsidP="00183ACC"/>
    <w:p w:rsidR="00183ACC" w:rsidRDefault="00183ACC" w:rsidP="00183ACC">
      <w:pPr>
        <w:ind w:firstLineChars="200" w:firstLine="480"/>
      </w:pPr>
      <w:r>
        <w:rPr>
          <w:rFonts w:hint="eastAsia"/>
        </w:rPr>
        <w:t>假设有一台会说话的机器，如果这台机器只会发出一个音节，而且是在相等间隔之内连续进行发音，那么这台机器几乎不会告诉我们任何信息，因为在任何时刻我们听到的东西都是一样的。</w:t>
      </w:r>
    </w:p>
    <w:p w:rsidR="00183ACC" w:rsidRDefault="00183ACC" w:rsidP="00183ACC">
      <w:pPr>
        <w:ind w:firstLineChars="200" w:firstLine="480"/>
      </w:pPr>
    </w:p>
    <w:p w:rsidR="00183ACC" w:rsidRDefault="00183ACC" w:rsidP="00183ACC">
      <w:pPr>
        <w:ind w:firstLineChars="200" w:firstLine="480"/>
      </w:pPr>
      <w:r>
        <w:rPr>
          <w:rFonts w:hint="eastAsia"/>
        </w:rPr>
        <w:t>然而，如果这台机器会发长音与断音，那就不一样了，长音与短音可以进行很复杂的组合，从而带来很多信息。比如著名的莫尔斯代码，就是用点“</w:t>
      </w:r>
      <w:r>
        <w:rPr>
          <w:rFonts w:hint="eastAsia"/>
        </w:rPr>
        <w:t>.</w:t>
      </w:r>
      <w:r>
        <w:rPr>
          <w:rFonts w:hint="eastAsia"/>
        </w:rPr>
        <w:t>”和划“</w:t>
      </w:r>
      <w:r>
        <w:rPr>
          <w:rFonts w:hint="eastAsia"/>
        </w:rPr>
        <w:t>_</w:t>
      </w:r>
      <w:r>
        <w:rPr>
          <w:rFonts w:hint="eastAsia"/>
        </w:rPr>
        <w:t>”进行信息编码。</w:t>
      </w:r>
    </w:p>
    <w:p w:rsidR="00183ACC" w:rsidRDefault="00183ACC" w:rsidP="00183ACC">
      <w:pPr>
        <w:ind w:firstLineChars="200" w:firstLine="480"/>
      </w:pPr>
    </w:p>
    <w:p w:rsidR="00183ACC" w:rsidRDefault="00183ACC" w:rsidP="00183ACC">
      <w:pPr>
        <w:ind w:firstLineChars="200" w:firstLine="480"/>
      </w:pPr>
      <w:r>
        <w:rPr>
          <w:rFonts w:hint="eastAsia"/>
        </w:rPr>
        <w:t>再进一步，假如这台机器比较智能，它可以说一个一个的汉字，那就更加复杂了，它说几个汉字音节可能就带来很大的信息量。</w:t>
      </w:r>
    </w:p>
    <w:p w:rsidR="00183ACC" w:rsidRDefault="00183ACC" w:rsidP="00183ACC">
      <w:pPr>
        <w:ind w:firstLineChars="200" w:firstLine="480"/>
      </w:pPr>
    </w:p>
    <w:p w:rsidR="005B6FAC" w:rsidRDefault="005B6FAC" w:rsidP="00BE4B7E">
      <w:pPr>
        <w:spacing w:line="320" w:lineRule="exact"/>
        <w:ind w:firstLineChars="200" w:firstLine="480"/>
      </w:pPr>
      <w:r>
        <w:rPr>
          <w:rFonts w:hint="eastAsia"/>
        </w:rPr>
        <w:t>令机器一次发出的一个音节的可能结果为随机变量</w:t>
      </w:r>
      <w:r w:rsidRPr="00183ACC">
        <w:rPr>
          <w:position w:val="-12"/>
        </w:rPr>
        <w:object w:dxaOrig="265" w:dyaOrig="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7.45pt" o:ole="">
            <v:imagedata r:id="rId14" o:title=""/>
          </v:shape>
          <o:OLEObject Type="Embed" ProgID="Equation.AxMath" ShapeID="_x0000_i1025" DrawAspect="Content" ObjectID="_1572264426" r:id="rId15"/>
        </w:object>
      </w:r>
      <w:r>
        <w:rPr>
          <w:rFonts w:hint="eastAsia"/>
        </w:rPr>
        <w:t>，</w:t>
      </w:r>
      <w:r w:rsidRPr="00183ACC">
        <w:rPr>
          <w:position w:val="-12"/>
        </w:rPr>
        <w:object w:dxaOrig="265" w:dyaOrig="357">
          <v:shape id="_x0000_i1026" type="#_x0000_t75" style="width:13.1pt;height:17.45pt" o:ole="">
            <v:imagedata r:id="rId14" o:title=""/>
          </v:shape>
          <o:OLEObject Type="Embed" ProgID="Equation.AxMath" ShapeID="_x0000_i1026" DrawAspect="Content" ObjectID="_1572264427" r:id="rId16"/>
        </w:object>
      </w:r>
      <w:r>
        <w:rPr>
          <w:rFonts w:hint="eastAsia"/>
        </w:rPr>
        <w:t>可以看作是信息的载体。</w:t>
      </w:r>
    </w:p>
    <w:p w:rsidR="00BE4B7E" w:rsidRDefault="00BE4B7E" w:rsidP="00BE4B7E">
      <w:pPr>
        <w:spacing w:line="320" w:lineRule="exact"/>
      </w:pPr>
    </w:p>
    <w:p w:rsidR="00BE4B7E" w:rsidRDefault="00BE4B7E" w:rsidP="00BE4B7E">
      <w:pPr>
        <w:pStyle w:val="2"/>
      </w:pPr>
      <w:r>
        <w:rPr>
          <w:rFonts w:hint="eastAsia"/>
        </w:rPr>
        <w:t>信息量与随机变量样本空间容量有关</w:t>
      </w:r>
    </w:p>
    <w:p w:rsidR="00BE4B7E" w:rsidRPr="00BE4B7E" w:rsidRDefault="00BE4B7E" w:rsidP="00BE4B7E"/>
    <w:p w:rsidR="00A540F7" w:rsidRDefault="00183ACC" w:rsidP="00A540F7">
      <w:pPr>
        <w:spacing w:line="320" w:lineRule="exact"/>
        <w:ind w:firstLineChars="200" w:firstLine="480"/>
      </w:pPr>
      <w:r>
        <w:rPr>
          <w:rFonts w:hint="eastAsia"/>
        </w:rPr>
        <w:t>从以上三种情况来看，可以构建一个比较粗陋的信息量模型。那么在第一种情况下，</w:t>
      </w:r>
      <w:r w:rsidRPr="00183ACC">
        <w:rPr>
          <w:position w:val="-12"/>
        </w:rPr>
        <w:object w:dxaOrig="265" w:dyaOrig="357">
          <v:shape id="_x0000_i1027" type="#_x0000_t75" style="width:13.1pt;height:17.45pt" o:ole="">
            <v:imagedata r:id="rId14" o:title=""/>
          </v:shape>
          <o:OLEObject Type="Embed" ProgID="Equation.AxMath" ShapeID="_x0000_i1027" DrawAspect="Content" ObjectID="_1572264428" r:id="rId17"/>
        </w:object>
      </w:r>
      <w:r>
        <w:rPr>
          <w:rFonts w:hint="eastAsia"/>
        </w:rPr>
        <w:t>的</w:t>
      </w:r>
      <w:r w:rsidR="00A540F7">
        <w:rPr>
          <w:rFonts w:hint="eastAsia"/>
        </w:rPr>
        <w:t>样本空间</w:t>
      </w:r>
      <w:r w:rsidR="00A540F7">
        <w:fldChar w:fldCharType="begin"/>
      </w:r>
      <w:r w:rsidR="00A540F7">
        <w:rPr>
          <w:rFonts w:hint="eastAsia"/>
        </w:rPr>
        <w:instrText xml:space="preserve"> ADDIN EN.CITE &lt;EndNote&gt;&lt;Cite&gt;&lt;Author&gt;</w:instrText>
      </w:r>
      <w:r w:rsidR="00A540F7">
        <w:rPr>
          <w:rFonts w:hint="eastAsia"/>
        </w:rPr>
        <w:instrText>赵彦晖</w:instrText>
      </w:r>
      <w:r w:rsidR="00A540F7">
        <w:rPr>
          <w:rFonts w:hint="eastAsia"/>
        </w:rPr>
        <w:instrText>&lt;/Author&gt;&lt;Year&gt;2015.7&lt;/Year&gt;&lt;RecNum&gt;81&lt;/RecNum&gt;&lt;DisplayText&gt;&lt;style face="superscript"&gt;[3]&lt;/style&gt;&lt;/DisplayText&gt;&lt;record&gt;&lt;rec-number&gt;81&lt;/rec-number&gt;&lt;foreign-keys&gt;&lt;key app="EN" db-id="2tp222ewqa5fzcexwwavraw8easf9092sa0f" timestamp="1507128783"&gt;81&lt;/key&gt;&lt;/foreign-keys&gt;&lt;ref-type name="Book"&gt;6&lt;/ref-type&gt;&lt;contributors&gt;&lt;authors&gt;&lt;author&gt;</w:instrText>
      </w:r>
      <w:r w:rsidR="00A540F7">
        <w:rPr>
          <w:rFonts w:hint="eastAsia"/>
        </w:rPr>
        <w:instrText>赵彦晖</w:instrText>
      </w:r>
      <w:r w:rsidR="00A540F7">
        <w:rPr>
          <w:rFonts w:hint="eastAsia"/>
        </w:rPr>
        <w:instrText>&lt;/author&gt;&lt;/authors&gt;&lt;/contributors&gt;&lt;titles&gt;&lt;title&gt;&lt;style face="normal" font="default" charset="134" size="100%"&gt;</w:instrText>
      </w:r>
      <w:r w:rsidR="00A540F7">
        <w:rPr>
          <w:rFonts w:hint="eastAsia"/>
        </w:rPr>
        <w:instrText>概率统计</w:instrText>
      </w:r>
      <w:r w:rsidR="00A540F7">
        <w:rPr>
          <w:rFonts w:hint="eastAsia"/>
        </w:rPr>
        <w:instrText>&lt;/style&gt;&lt;style face="normal" font="default" size="100%"&gt; - 2&lt;/style&gt;&lt;style face="normal" font="default" charset="134" size="100%"&gt;</w:instrText>
      </w:r>
      <w:r w:rsidR="00A540F7">
        <w:rPr>
          <w:rFonts w:hint="eastAsia"/>
        </w:rPr>
        <w:instrText>版</w:instrText>
      </w:r>
      <w:r w:rsidR="00A540F7">
        <w:rPr>
          <w:rFonts w:hint="eastAsia"/>
        </w:rPr>
        <w:instrText>&lt;/style&gt;&lt;/title&gt;&lt;secondary-title&gt;&lt;style face="normal" font="default" charset="134" size="100%"&gt;</w:instrText>
      </w:r>
      <w:r w:rsidR="00A540F7">
        <w:rPr>
          <w:rFonts w:hint="eastAsia"/>
        </w:rPr>
        <w:instrText>普通高等教育“十二五”规划教材</w:instrText>
      </w:r>
      <w:r w:rsidR="00A540F7">
        <w:rPr>
          <w:rFonts w:hint="eastAsia"/>
        </w:rPr>
        <w:instrText>&lt;/style&gt;&lt;/secondary-title&gt;&lt;/titles&gt;&lt;dates&gt;&lt;year&gt;2015.7&lt;/year&gt;&lt;/dates&gt;&lt;pub-location&gt;&lt;style face="normal" font="default" charset="134" size="100%"&gt;</w:instrText>
      </w:r>
      <w:r w:rsidR="00A540F7">
        <w:rPr>
          <w:rFonts w:hint="eastAsia"/>
        </w:rPr>
        <w:instrText>北京</w:instrText>
      </w:r>
      <w:r w:rsidR="00A540F7">
        <w:rPr>
          <w:rFonts w:hint="eastAsia"/>
        </w:rPr>
        <w:instrText>&lt;/style&gt;&lt;/pub-location&gt;&lt;publisher&gt;&lt;style face="normal" font="default" charset="134" size="100%"&gt;</w:instrText>
      </w:r>
      <w:r w:rsidR="00A540F7">
        <w:rPr>
          <w:rFonts w:hint="eastAsia"/>
        </w:rPr>
        <w:instrText>科学出版社</w:instrText>
      </w:r>
      <w:r w:rsidR="00A540F7">
        <w:rPr>
          <w:rFonts w:hint="eastAsia"/>
        </w:rPr>
        <w:instrText>&lt;/style&gt;&lt;/publisher&gt;&lt;isbn&gt;978-7-03-045135-</w:instrText>
      </w:r>
      <w:r w:rsidR="00A540F7">
        <w:instrText>4&lt;/isbn&gt;&lt;urls&gt;&lt;/urls&gt;&lt;/record&gt;&lt;/Cite&gt;&lt;/EndNote&gt;</w:instrText>
      </w:r>
      <w:r w:rsidR="00A540F7">
        <w:fldChar w:fldCharType="separate"/>
      </w:r>
      <w:r w:rsidR="00A540F7" w:rsidRPr="00A540F7">
        <w:rPr>
          <w:noProof/>
          <w:vertAlign w:val="superscript"/>
        </w:rPr>
        <w:t>[3]</w:t>
      </w:r>
      <w:r w:rsidR="00A540F7">
        <w:fldChar w:fldCharType="end"/>
      </w:r>
      <w:r>
        <w:rPr>
          <w:rFonts w:hint="eastAsia"/>
        </w:rPr>
        <w:t>为单元素集合，第二种情况下，</w:t>
      </w:r>
      <w:r w:rsidR="00A540F7" w:rsidRPr="00183ACC">
        <w:rPr>
          <w:position w:val="-12"/>
        </w:rPr>
        <w:object w:dxaOrig="265" w:dyaOrig="357">
          <v:shape id="_x0000_i1028" type="#_x0000_t75" style="width:13.1pt;height:17.45pt" o:ole="">
            <v:imagedata r:id="rId14" o:title=""/>
          </v:shape>
          <o:OLEObject Type="Embed" ProgID="Equation.AxMath" ShapeID="_x0000_i1028" DrawAspect="Content" ObjectID="_1572264429" r:id="rId18"/>
        </w:object>
      </w:r>
      <w:r w:rsidR="00A540F7">
        <w:rPr>
          <w:rFonts w:hint="eastAsia"/>
        </w:rPr>
        <w:t>的样本空间为</w:t>
      </w:r>
      <w:r w:rsidR="00A540F7" w:rsidRPr="00A540F7">
        <w:rPr>
          <w:position w:val="-12"/>
        </w:rPr>
        <w:object w:dxaOrig="738" w:dyaOrig="372">
          <v:shape id="_x0000_i1029" type="#_x0000_t75" style="width:36.8pt;height:18.8pt" o:ole="">
            <v:imagedata r:id="rId19" o:title=""/>
          </v:shape>
          <o:OLEObject Type="Embed" ProgID="Equation.AxMath" ShapeID="_x0000_i1029" DrawAspect="Content" ObjectID="_1572264430" r:id="rId20"/>
        </w:object>
      </w:r>
      <w:r w:rsidR="00A540F7">
        <w:rPr>
          <w:rFonts w:hint="eastAsia"/>
        </w:rPr>
        <w:t>，而在第三种情况下</w:t>
      </w:r>
      <w:r w:rsidR="00A540F7" w:rsidRPr="00183ACC">
        <w:rPr>
          <w:position w:val="-12"/>
        </w:rPr>
        <w:object w:dxaOrig="265" w:dyaOrig="357">
          <v:shape id="_x0000_i1030" type="#_x0000_t75" style="width:13.1pt;height:17.45pt" o:ole="">
            <v:imagedata r:id="rId14" o:title=""/>
          </v:shape>
          <o:OLEObject Type="Embed" ProgID="Equation.AxMath" ShapeID="_x0000_i1030" DrawAspect="Content" ObjectID="_1572264431" r:id="rId21"/>
        </w:object>
      </w:r>
      <w:r w:rsidR="00A540F7">
        <w:rPr>
          <w:rFonts w:hint="eastAsia"/>
        </w:rPr>
        <w:t>的样本空间为新华字典中所有字构成的集合。</w:t>
      </w:r>
    </w:p>
    <w:p w:rsidR="00A540F7" w:rsidRDefault="00A540F7" w:rsidP="00A540F7">
      <w:pPr>
        <w:spacing w:line="320" w:lineRule="exact"/>
        <w:ind w:firstLineChars="200" w:firstLine="480"/>
      </w:pPr>
    </w:p>
    <w:p w:rsidR="00183ACC" w:rsidRDefault="00BE4B7E" w:rsidP="005B6FAC">
      <w:pPr>
        <w:spacing w:line="320" w:lineRule="exact"/>
        <w:ind w:firstLineChars="200" w:firstLine="480"/>
      </w:pPr>
      <w:r>
        <w:rPr>
          <w:rFonts w:hint="eastAsia"/>
        </w:rPr>
        <w:t>如果把</w:t>
      </w:r>
      <w:r w:rsidR="00A540F7">
        <w:rPr>
          <w:rFonts w:hint="eastAsia"/>
        </w:rPr>
        <w:t>信息</w:t>
      </w:r>
      <w:r>
        <w:rPr>
          <w:rFonts w:hint="eastAsia"/>
        </w:rPr>
        <w:t>看作</w:t>
      </w:r>
      <w:r w:rsidR="00A540F7">
        <w:rPr>
          <w:rFonts w:hint="eastAsia"/>
        </w:rPr>
        <w:t>是一个随机变量，</w:t>
      </w:r>
      <w:r>
        <w:rPr>
          <w:rFonts w:hint="eastAsia"/>
        </w:rPr>
        <w:t>当</w:t>
      </w:r>
      <w:r w:rsidR="00A540F7" w:rsidRPr="00183ACC">
        <w:rPr>
          <w:position w:val="-12"/>
        </w:rPr>
        <w:object w:dxaOrig="265" w:dyaOrig="357">
          <v:shape id="_x0000_i1031" type="#_x0000_t75" style="width:13.1pt;height:17.45pt" o:ole="">
            <v:imagedata r:id="rId14" o:title=""/>
          </v:shape>
          <o:OLEObject Type="Embed" ProgID="Equation.AxMath" ShapeID="_x0000_i1031" DrawAspect="Content" ObjectID="_1572264432" r:id="rId22"/>
        </w:object>
      </w:r>
      <w:r w:rsidR="00A540F7">
        <w:rPr>
          <w:rFonts w:hint="eastAsia"/>
        </w:rPr>
        <w:t>只有一个取值</w:t>
      </w:r>
      <w:r>
        <w:rPr>
          <w:rFonts w:hint="eastAsia"/>
        </w:rPr>
        <w:t>时</w:t>
      </w:r>
      <w:r w:rsidR="00A540F7">
        <w:rPr>
          <w:rFonts w:hint="eastAsia"/>
        </w:rPr>
        <w:t>，信息量为</w:t>
      </w:r>
      <w:r w:rsidR="00A540F7" w:rsidRPr="00A540F7">
        <w:rPr>
          <w:position w:val="-12"/>
        </w:rPr>
        <w:object w:dxaOrig="183" w:dyaOrig="357">
          <v:shape id="_x0000_i1032" type="#_x0000_t75" style="width:9.25pt;height:17.45pt" o:ole="">
            <v:imagedata r:id="rId23" o:title=""/>
          </v:shape>
          <o:OLEObject Type="Embed" ProgID="Equation.AxMath" ShapeID="_x0000_i1032" DrawAspect="Content" ObjectID="_1572264433" r:id="rId24"/>
        </w:object>
      </w:r>
      <w:r w:rsidR="00A540F7">
        <w:t>，</w:t>
      </w:r>
      <w:r w:rsidR="005B6FAC">
        <w:t>因为无论</w:t>
      </w:r>
      <w:r w:rsidR="005B6FAC">
        <w:rPr>
          <w:rFonts w:hint="eastAsia"/>
        </w:rPr>
        <w:t>机器怎么说，带来的信息都一样；而如果样本空间的元素数目不为</w:t>
      </w:r>
      <w:r w:rsidR="005B6FAC" w:rsidRPr="005B6FAC">
        <w:rPr>
          <w:position w:val="-12"/>
        </w:rPr>
        <w:object w:dxaOrig="160" w:dyaOrig="357">
          <v:shape id="_x0000_i1033" type="#_x0000_t75" style="width:8.2pt;height:17.45pt" o:ole="">
            <v:imagedata r:id="rId25" o:title=""/>
          </v:shape>
          <o:OLEObject Type="Embed" ProgID="Equation.AxMath" ShapeID="_x0000_i1033" DrawAspect="Content" ObjectID="_1572264434" r:id="rId26"/>
        </w:object>
      </w:r>
      <w:r w:rsidR="005B6FAC">
        <w:rPr>
          <w:rFonts w:hint="eastAsia"/>
        </w:rPr>
        <w:t>，那就大大不同了</w:t>
      </w:r>
      <w:r>
        <w:rPr>
          <w:rFonts w:hint="eastAsia"/>
        </w:rPr>
        <w:t>，通过排列两个或者多个元素的位置，可以表达丰富的信息</w:t>
      </w:r>
      <w:r w:rsidR="005B6FAC">
        <w:rPr>
          <w:rFonts w:hint="eastAsia"/>
        </w:rPr>
        <w:t>。</w:t>
      </w:r>
      <w:r>
        <w:rPr>
          <w:rFonts w:hint="eastAsia"/>
        </w:rPr>
        <w:t>所以，信息与随机变量</w:t>
      </w:r>
      <w:r w:rsidRPr="00BE4B7E">
        <w:rPr>
          <w:position w:val="-12"/>
        </w:rPr>
        <w:object w:dxaOrig="265" w:dyaOrig="357">
          <v:shape id="_x0000_i1034" type="#_x0000_t75" style="width:13.1pt;height:17.45pt" o:ole="">
            <v:imagedata r:id="rId14" o:title=""/>
          </v:shape>
          <o:OLEObject Type="Embed" ProgID="Equation.AxMath" ShapeID="_x0000_i1034" DrawAspect="Content" ObjectID="_1572264435" r:id="rId27"/>
        </w:object>
      </w:r>
      <w:r>
        <w:rPr>
          <w:rFonts w:hint="eastAsia"/>
        </w:rPr>
        <w:t>的样本空间大小有关。</w:t>
      </w:r>
      <w:r w:rsidR="005B2DB0">
        <w:fldChar w:fldCharType="begin"/>
      </w:r>
      <w:r w:rsidR="005B2DB0">
        <w:instrText xml:space="preserve"> </w:instrText>
      </w:r>
      <w:r w:rsidR="005B2DB0">
        <w:rPr>
          <w:rFonts w:hint="eastAsia"/>
        </w:rPr>
        <w:instrText>MACROBUTTON AMEditEquationSection2</w:instrText>
      </w:r>
      <w:r w:rsidR="005B2DB0">
        <w:instrText xml:space="preserve"> </w:instrText>
      </w:r>
      <w:r w:rsidR="005B2DB0" w:rsidRPr="005B2DB0">
        <w:rPr>
          <w:rStyle w:val="AMEquationSection"/>
        </w:rPr>
        <w:instrText>Equation Section (Next)</w:instrText>
      </w:r>
      <w:r w:rsidR="005B2DB0">
        <w:fldChar w:fldCharType="begin"/>
      </w:r>
      <w:r w:rsidR="005B2DB0">
        <w:instrText xml:space="preserve"> SEQ AMEqn \r \h \* MERGEFORMAT </w:instrText>
      </w:r>
      <w:r w:rsidR="005B2DB0">
        <w:fldChar w:fldCharType="end"/>
      </w:r>
      <w:r w:rsidR="005B2DB0">
        <w:fldChar w:fldCharType="begin"/>
      </w:r>
      <w:r w:rsidR="005B2DB0">
        <w:instrText xml:space="preserve"> SEQ AMSec \h \* MERGEFORMAT </w:instrText>
      </w:r>
      <w:r w:rsidR="005B2DB0">
        <w:fldChar w:fldCharType="end"/>
      </w:r>
      <w:r w:rsidR="005B2DB0">
        <w:fldChar w:fldCharType="end"/>
      </w:r>
    </w:p>
    <w:p w:rsidR="00BE4B7E" w:rsidRDefault="00BE4B7E" w:rsidP="005B6FAC">
      <w:pPr>
        <w:spacing w:line="320" w:lineRule="exact"/>
        <w:ind w:firstLineChars="200" w:firstLine="480"/>
      </w:pPr>
    </w:p>
    <w:p w:rsidR="005B6FAC" w:rsidRDefault="00BE4B7E" w:rsidP="00BE4B7E">
      <w:pPr>
        <w:pStyle w:val="2"/>
      </w:pPr>
      <w:r>
        <w:rPr>
          <w:rFonts w:hint="eastAsia"/>
        </w:rPr>
        <w:t>信息量与随机变量概率分布有关</w:t>
      </w:r>
    </w:p>
    <w:p w:rsidR="00BE4B7E" w:rsidRDefault="00BE4B7E" w:rsidP="00BE4B7E"/>
    <w:p w:rsidR="00BE4B7E" w:rsidRDefault="00BE4B7E" w:rsidP="00CF1F5B">
      <w:pPr>
        <w:spacing w:line="320" w:lineRule="exact"/>
        <w:ind w:firstLineChars="200" w:firstLine="480"/>
      </w:pPr>
      <w:r>
        <w:rPr>
          <w:rFonts w:hint="eastAsia"/>
        </w:rPr>
        <w:t>当两个机器</w:t>
      </w:r>
      <w:r w:rsidR="00CF1F5B" w:rsidRPr="00CF1F5B">
        <w:rPr>
          <w:position w:val="-12"/>
        </w:rPr>
        <w:object w:dxaOrig="231" w:dyaOrig="357">
          <v:shape id="_x0000_i1035" type="#_x0000_t75" style="width:11.45pt;height:17.45pt" o:ole="">
            <v:imagedata r:id="rId28" o:title=""/>
          </v:shape>
          <o:OLEObject Type="Embed" ProgID="Equation.AxMath" ShapeID="_x0000_i1035" DrawAspect="Content" ObjectID="_1572264436" r:id="rId29"/>
        </w:object>
      </w:r>
      <w:r w:rsidR="00CF1F5B">
        <w:rPr>
          <w:rFonts w:hint="eastAsia"/>
        </w:rPr>
        <w:t>，</w:t>
      </w:r>
      <w:r w:rsidR="00CF1F5B" w:rsidRPr="00CF1F5B">
        <w:rPr>
          <w:position w:val="-12"/>
        </w:rPr>
        <w:object w:dxaOrig="239" w:dyaOrig="357">
          <v:shape id="_x0000_i1036" type="#_x0000_t75" style="width:12pt;height:17.45pt" o:ole="">
            <v:imagedata r:id="rId30" o:title=""/>
          </v:shape>
          <o:OLEObject Type="Embed" ProgID="Equation.AxMath" ShapeID="_x0000_i1036" DrawAspect="Content" ObjectID="_1572264437" r:id="rId31"/>
        </w:object>
      </w:r>
      <w:r>
        <w:rPr>
          <w:rFonts w:hint="eastAsia"/>
        </w:rPr>
        <w:t>同时在说话，而且两台机器</w:t>
      </w:r>
      <w:r w:rsidR="00CF1F5B">
        <w:rPr>
          <w:rFonts w:hint="eastAsia"/>
        </w:rPr>
        <w:t>说话音节</w:t>
      </w:r>
      <w:r>
        <w:rPr>
          <w:rFonts w:hint="eastAsia"/>
        </w:rPr>
        <w:t>的</w:t>
      </w:r>
      <w:r w:rsidR="00CF1F5B">
        <w:rPr>
          <w:rFonts w:hint="eastAsia"/>
        </w:rPr>
        <w:t>样本空间相同，是否信息量就一样呢。假设机器</w:t>
      </w:r>
      <w:r w:rsidR="00CF1F5B" w:rsidRPr="00CF1F5B">
        <w:rPr>
          <w:position w:val="-12"/>
        </w:rPr>
        <w:object w:dxaOrig="231" w:dyaOrig="357">
          <v:shape id="_x0000_i1037" type="#_x0000_t75" style="width:11.45pt;height:17.45pt" o:ole="">
            <v:imagedata r:id="rId28" o:title=""/>
          </v:shape>
          <o:OLEObject Type="Embed" ProgID="Equation.AxMath" ShapeID="_x0000_i1037" DrawAspect="Content" ObjectID="_1572264438" r:id="rId32"/>
        </w:object>
      </w:r>
      <w:r w:rsidR="00CF1F5B">
        <w:rPr>
          <w:rFonts w:hint="eastAsia"/>
        </w:rPr>
        <w:t>发音只发某一个音节，其他音节几乎不发，那么同样的样本量下，发音节比较平均的机器</w:t>
      </w:r>
      <w:r w:rsidR="00CF1F5B" w:rsidRPr="00CF1F5B">
        <w:rPr>
          <w:position w:val="-12"/>
        </w:rPr>
        <w:object w:dxaOrig="239" w:dyaOrig="357">
          <v:shape id="_x0000_i1038" type="#_x0000_t75" style="width:12pt;height:17.45pt" o:ole="">
            <v:imagedata r:id="rId30" o:title=""/>
          </v:shape>
          <o:OLEObject Type="Embed" ProgID="Equation.AxMath" ShapeID="_x0000_i1038" DrawAspect="Content" ObjectID="_1572264439" r:id="rId33"/>
        </w:object>
      </w:r>
      <w:r w:rsidR="00CF1F5B">
        <w:rPr>
          <w:rFonts w:hint="eastAsia"/>
        </w:rPr>
        <w:t>所带来的信息量比较大。</w:t>
      </w:r>
      <w:r w:rsidR="005B2DB0">
        <w:fldChar w:fldCharType="begin"/>
      </w:r>
      <w:r w:rsidR="005B2DB0">
        <w:instrText xml:space="preserve"> </w:instrText>
      </w:r>
      <w:r w:rsidR="005B2DB0">
        <w:rPr>
          <w:rFonts w:hint="eastAsia"/>
        </w:rPr>
        <w:instrText>MACROBUTTON AMEditEquationSection2</w:instrText>
      </w:r>
      <w:r w:rsidR="005B2DB0">
        <w:instrText xml:space="preserve"> </w:instrText>
      </w:r>
      <w:r w:rsidR="005B2DB0" w:rsidRPr="005B2DB0">
        <w:rPr>
          <w:rStyle w:val="AMEquationSection"/>
        </w:rPr>
        <w:instrText>Equation Section (Next)</w:instrText>
      </w:r>
      <w:r w:rsidR="005B2DB0">
        <w:fldChar w:fldCharType="begin"/>
      </w:r>
      <w:r w:rsidR="005B2DB0">
        <w:instrText xml:space="preserve"> SEQ AMEqn \r \h \* MERGEFORMAT </w:instrText>
      </w:r>
      <w:r w:rsidR="005B2DB0">
        <w:fldChar w:fldCharType="end"/>
      </w:r>
      <w:r w:rsidR="005B2DB0">
        <w:fldChar w:fldCharType="begin"/>
      </w:r>
      <w:r w:rsidR="005B2DB0">
        <w:instrText xml:space="preserve"> SEQ AMSec \h \* MERGEFORMAT </w:instrText>
      </w:r>
      <w:r w:rsidR="005B2DB0">
        <w:fldChar w:fldCharType="end"/>
      </w:r>
      <w:r w:rsidR="005B2DB0">
        <w:fldChar w:fldCharType="end"/>
      </w:r>
    </w:p>
    <w:p w:rsidR="00CF1F5B" w:rsidRDefault="00CF1F5B" w:rsidP="00CF1F5B">
      <w:pPr>
        <w:spacing w:line="320" w:lineRule="exact"/>
      </w:pPr>
    </w:p>
    <w:p w:rsidR="00CF1F5B" w:rsidRDefault="00CF1F5B" w:rsidP="00CF1F5B">
      <w:pPr>
        <w:pStyle w:val="2"/>
      </w:pPr>
      <w:r>
        <w:rPr>
          <w:rFonts w:hint="eastAsia"/>
        </w:rPr>
        <w:t>信息量数学模型的性质</w:t>
      </w:r>
    </w:p>
    <w:p w:rsidR="00CF1F5B" w:rsidRDefault="00CF1F5B" w:rsidP="00CF1F5B"/>
    <w:p w:rsidR="00CF1F5B" w:rsidRDefault="00CF1F5B" w:rsidP="00CF1F5B">
      <w:pPr>
        <w:ind w:firstLineChars="200" w:firstLine="480"/>
      </w:pPr>
      <w:r>
        <w:rPr>
          <w:rFonts w:hint="eastAsia"/>
        </w:rPr>
        <w:t>明确了以上两个需要考量的因素，在建模之前还需要对信息量这个数学模型的性质做规划。</w:t>
      </w:r>
    </w:p>
    <w:p w:rsidR="00CF1F5B" w:rsidRDefault="00CF1F5B" w:rsidP="00CF1F5B">
      <w:pPr>
        <w:ind w:firstLineChars="200" w:firstLine="480"/>
      </w:pPr>
    </w:p>
    <w:p w:rsidR="00CF1F5B" w:rsidRDefault="00CF1F5B" w:rsidP="00217DCA">
      <w:pPr>
        <w:pStyle w:val="aa"/>
        <w:numPr>
          <w:ilvl w:val="0"/>
          <w:numId w:val="2"/>
        </w:numPr>
        <w:ind w:firstLineChars="0"/>
      </w:pPr>
      <w:r>
        <w:rPr>
          <w:rFonts w:hint="eastAsia"/>
        </w:rPr>
        <w:t>信息模型应该具有可加性，如果说了一段话，之后又说了一段话，那么两段话加起来，信息量不应该变少。当然，如果第二段话仅仅是全部否定了第一段话，也不能认为两段话加起来等于什么都没有说，因为这里只是度量</w:t>
      </w:r>
      <w:r w:rsidR="00E07B88">
        <w:rPr>
          <w:rFonts w:hint="eastAsia"/>
        </w:rPr>
        <w:t>说的音节</w:t>
      </w:r>
      <w:r>
        <w:rPr>
          <w:rFonts w:hint="eastAsia"/>
        </w:rPr>
        <w:t>，而不是逻辑判断。</w:t>
      </w:r>
    </w:p>
    <w:p w:rsidR="005B2DB0" w:rsidRDefault="005B2DB0" w:rsidP="00CF1F5B">
      <w:pPr>
        <w:ind w:firstLineChars="200" w:firstLine="480"/>
      </w:pPr>
    </w:p>
    <w:p w:rsidR="005B2DB0" w:rsidRDefault="005B2DB0" w:rsidP="00217DCA">
      <w:pPr>
        <w:pStyle w:val="aa"/>
        <w:numPr>
          <w:ilvl w:val="0"/>
          <w:numId w:val="2"/>
        </w:numPr>
        <w:ind w:firstLineChars="0"/>
      </w:pPr>
      <w:r>
        <w:rPr>
          <w:rFonts w:hint="eastAsia"/>
        </w:rPr>
        <w:t>信息量不应该是一个负数。</w:t>
      </w:r>
      <w:r w:rsidR="00217DCA">
        <w:br/>
      </w:r>
    </w:p>
    <w:p w:rsidR="00217DCA" w:rsidRDefault="00217DCA" w:rsidP="00217DCA">
      <w:pPr>
        <w:pStyle w:val="aa"/>
        <w:ind w:firstLine="480"/>
      </w:pPr>
    </w:p>
    <w:p w:rsidR="00BD08D4" w:rsidRDefault="00BD08D4" w:rsidP="00BD08D4">
      <w:pPr>
        <w:pStyle w:val="aa"/>
        <w:numPr>
          <w:ilvl w:val="0"/>
          <w:numId w:val="2"/>
        </w:numPr>
        <w:spacing w:line="320" w:lineRule="exact"/>
        <w:ind w:left="902" w:firstLineChars="0"/>
      </w:pPr>
      <w:r>
        <w:rPr>
          <w:rFonts w:hint="eastAsia"/>
        </w:rPr>
        <w:t>如果随机变量</w:t>
      </w:r>
      <w:r w:rsidRPr="00BD08D4">
        <w:rPr>
          <w:position w:val="-12"/>
        </w:rPr>
        <w:object w:dxaOrig="265" w:dyaOrig="357">
          <v:shape id="_x0000_i1039" type="#_x0000_t75" style="width:13.1pt;height:17.75pt" o:ole="">
            <v:imagedata r:id="rId14" o:title=""/>
          </v:shape>
          <o:OLEObject Type="Embed" ProgID="Equation.AxMath" ShapeID="_x0000_i1039" DrawAspect="Content" ObjectID="_1572264440" r:id="rId34"/>
        </w:object>
      </w:r>
      <w:r>
        <w:rPr>
          <w:rFonts w:hint="eastAsia"/>
        </w:rPr>
        <w:t>的概率分布仅仅发生了很微小的变化，那么其信息量不能发生很大的变化，换言之，信息量应该是关于</w:t>
      </w:r>
      <w:r w:rsidRPr="00BD08D4">
        <w:rPr>
          <w:position w:val="-12"/>
        </w:rPr>
        <w:object w:dxaOrig="604" w:dyaOrig="372">
          <v:shape id="_x0000_i1040" type="#_x0000_t75" style="width:30.25pt;height:18.8pt" o:ole="">
            <v:imagedata r:id="rId35" o:title=""/>
          </v:shape>
          <o:OLEObject Type="Embed" ProgID="Equation.AxMath" ShapeID="_x0000_i1040" DrawAspect="Content" ObjectID="_1572264441" r:id="rId36"/>
        </w:object>
      </w:r>
      <w:r>
        <w:rPr>
          <w:rFonts w:hint="eastAsia"/>
        </w:rPr>
        <w:t>的连续函数。</w:t>
      </w:r>
      <w:r>
        <w:br/>
      </w:r>
    </w:p>
    <w:p w:rsidR="005B2DB0" w:rsidRDefault="005B2DB0" w:rsidP="00CF1F5B">
      <w:pPr>
        <w:ind w:firstLineChars="200" w:firstLine="480"/>
      </w:pPr>
    </w:p>
    <w:p w:rsidR="00BD08D4" w:rsidRDefault="005B2DB0" w:rsidP="000F74CF">
      <w:pPr>
        <w:ind w:firstLineChars="200" w:firstLine="480"/>
      </w:pPr>
      <w:r>
        <w:rPr>
          <w:rFonts w:hint="eastAsia"/>
        </w:rPr>
        <w:t>现在观察如下函数：</w:t>
      </w:r>
    </w:p>
    <w:p w:rsidR="00BD08D4" w:rsidRDefault="00BD08D4" w:rsidP="00BD08D4">
      <w:pPr>
        <w:pStyle w:val="AMDisplayEquation"/>
      </w:pPr>
      <w:r>
        <w:tab/>
      </w:r>
      <w:r w:rsidRPr="00BD08D4">
        <w:rPr>
          <w:position w:val="-32"/>
        </w:rPr>
        <w:object w:dxaOrig="1710" w:dyaOrig="781">
          <v:shape id="_x0000_i1041" type="#_x0000_t75" style="width:85.65pt;height:39pt" o:ole="">
            <v:imagedata r:id="rId37" o:title=""/>
          </v:shape>
          <o:OLEObject Type="Embed" ProgID="Equation.AxMath" ShapeID="_x0000_i1041" DrawAspect="Content" ObjectID="_1572264442" r:id="rId3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AB4E36">
          <w:rPr>
            <w:noProof/>
          </w:rPr>
          <w:instrText>2</w:instrText>
        </w:r>
      </w:fldSimple>
      <w:r>
        <w:instrText>.</w:instrText>
      </w:r>
      <w:fldSimple w:instr=" SEQ AMSec \c \* Arabic \* MERGEFORMAT ">
        <w:r w:rsidR="00AB4E36">
          <w:rPr>
            <w:noProof/>
          </w:rPr>
          <w:instrText>3</w:instrText>
        </w:r>
      </w:fldSimple>
      <w:r>
        <w:instrText>.</w:instrText>
      </w:r>
      <w:fldSimple w:instr=" SEQ AMEqn \c \* Arabic \* MERGEFORMAT ">
        <w:r w:rsidR="00AB4E36">
          <w:rPr>
            <w:noProof/>
          </w:rPr>
          <w:instrText>1</w:instrText>
        </w:r>
      </w:fldSimple>
      <w:r>
        <w:instrText>)</w:instrText>
      </w:r>
      <w:r>
        <w:fldChar w:fldCharType="end"/>
      </w:r>
    </w:p>
    <w:p w:rsidR="00217DCA" w:rsidRDefault="00615354" w:rsidP="00323689">
      <w:pPr>
        <w:spacing w:line="320" w:lineRule="exact"/>
        <w:ind w:firstLineChars="200" w:firstLine="480"/>
      </w:pPr>
      <w:r>
        <w:rPr>
          <w:rFonts w:hint="eastAsia"/>
        </w:rPr>
        <w:t>这个函数中的</w:t>
      </w:r>
      <w:r w:rsidRPr="00615354">
        <w:rPr>
          <w:position w:val="-12"/>
        </w:rPr>
        <w:object w:dxaOrig="532" w:dyaOrig="372">
          <v:shape id="_x0000_i1042" type="#_x0000_t75" style="width:26.75pt;height:18.8pt" o:ole="">
            <v:imagedata r:id="rId39" o:title=""/>
          </v:shape>
          <o:OLEObject Type="Embed" ProgID="Equation.AxMath" ShapeID="_x0000_i1042" DrawAspect="Content" ObjectID="_1572264443" r:id="rId40"/>
        </w:object>
      </w:r>
      <w:r>
        <w:rPr>
          <w:rFonts w:hint="eastAsia"/>
        </w:rPr>
        <w:t>是当随机变量</w:t>
      </w:r>
      <w:r w:rsidRPr="00615354">
        <w:rPr>
          <w:position w:val="-12"/>
        </w:rPr>
        <w:object w:dxaOrig="265" w:dyaOrig="357">
          <v:shape id="_x0000_i1043" type="#_x0000_t75" style="width:13.1pt;height:17.75pt" o:ole="">
            <v:imagedata r:id="rId41" o:title=""/>
          </v:shape>
          <o:OLEObject Type="Embed" ProgID="Equation.AxMath" ShapeID="_x0000_i1043" DrawAspect="Content" ObjectID="_1572264444" r:id="rId42"/>
        </w:object>
      </w:r>
      <w:r>
        <w:rPr>
          <w:rFonts w:hint="eastAsia"/>
        </w:rPr>
        <w:t>取值为</w:t>
      </w:r>
      <w:r w:rsidRPr="00615354">
        <w:rPr>
          <w:position w:val="-12"/>
        </w:rPr>
        <w:object w:dxaOrig="189" w:dyaOrig="357">
          <v:shape id="_x0000_i1044" type="#_x0000_t75" style="width:9.25pt;height:17.75pt" o:ole="">
            <v:imagedata r:id="rId43" o:title=""/>
          </v:shape>
          <o:OLEObject Type="Embed" ProgID="Equation.AxMath" ShapeID="_x0000_i1044" DrawAspect="Content" ObjectID="_1572264445" r:id="rId44"/>
        </w:object>
      </w:r>
      <w:r>
        <w:rPr>
          <w:rFonts w:hint="eastAsia"/>
        </w:rPr>
        <w:t>时的概率，所以</w:t>
      </w:r>
      <w:r w:rsidRPr="00615354">
        <w:rPr>
          <w:position w:val="-12"/>
        </w:rPr>
        <w:object w:dxaOrig="1394" w:dyaOrig="372">
          <v:shape id="_x0000_i1045" type="#_x0000_t75" style="width:69.55pt;height:18.8pt" o:ole="">
            <v:imagedata r:id="rId45" o:title=""/>
          </v:shape>
          <o:OLEObject Type="Embed" ProgID="Equation.AxMath" ShapeID="_x0000_i1045" DrawAspect="Content" ObjectID="_1572264446" r:id="rId46"/>
        </w:object>
      </w:r>
      <w:r>
        <w:rPr>
          <w:rFonts w:hint="eastAsia"/>
        </w:rPr>
        <w:t>，假设随机变量</w:t>
      </w:r>
      <w:r w:rsidRPr="00615354">
        <w:rPr>
          <w:position w:val="-12"/>
        </w:rPr>
        <w:object w:dxaOrig="265" w:dyaOrig="357">
          <v:shape id="_x0000_i1046" type="#_x0000_t75" style="width:13.1pt;height:17.75pt" o:ole="">
            <v:imagedata r:id="rId14" o:title=""/>
          </v:shape>
          <o:OLEObject Type="Embed" ProgID="Equation.AxMath" ShapeID="_x0000_i1046" DrawAspect="Content" ObjectID="_1572264447" r:id="rId47"/>
        </w:object>
      </w:r>
      <w:r>
        <w:rPr>
          <w:rFonts w:hint="eastAsia"/>
        </w:rPr>
        <w:t>是连续随机变量，那么很显然，这个函数具有以上三个要求的性质</w:t>
      </w:r>
      <w:r w:rsidR="00323689">
        <w:rPr>
          <w:rFonts w:hint="eastAsia"/>
        </w:rPr>
        <w:t>，而且如果一个随机变量取某一值的概率特别大，那么从逻辑角度看，这个信息量还是比较小的，因为</w:t>
      </w:r>
      <w:r w:rsidR="000F74CF">
        <w:rPr>
          <w:rFonts w:hint="eastAsia"/>
        </w:rPr>
        <w:t>这种情况比较接近机器只会说一句话的情况</w:t>
      </w:r>
      <w:r>
        <w:rPr>
          <w:rFonts w:hint="eastAsia"/>
        </w:rPr>
        <w:t>。</w:t>
      </w:r>
    </w:p>
    <w:p w:rsidR="00323689" w:rsidRDefault="00323689" w:rsidP="00323689">
      <w:pPr>
        <w:spacing w:line="320" w:lineRule="exact"/>
        <w:ind w:firstLineChars="200" w:firstLine="480"/>
      </w:pPr>
    </w:p>
    <w:p w:rsidR="000F74CF" w:rsidRDefault="00323689" w:rsidP="00323689">
      <w:pPr>
        <w:spacing w:line="320" w:lineRule="exact"/>
        <w:ind w:firstLineChars="200" w:firstLine="480"/>
      </w:pPr>
      <w:r>
        <w:rPr>
          <w:rFonts w:hint="eastAsia"/>
        </w:rPr>
        <w:t>根据定义，信息熵就是平均意义下发生一件事情我们得到的信息量的大小，所以仅仅在</w:t>
      </w:r>
      <w:r w:rsidRPr="00323689">
        <w:rPr>
          <w:position w:val="-12"/>
        </w:rPr>
        <w:object w:dxaOrig="689" w:dyaOrig="357">
          <v:shape id="_x0000_i1047" type="#_x0000_t75" style="width:34.35pt;height:17.75pt" o:ole="">
            <v:imagedata r:id="rId48" o:title=""/>
          </v:shape>
          <o:OLEObject Type="Embed" ProgID="Equation.AxMath" ShapeID="_x0000_i1047" DrawAspect="Content" ObjectID="_1572264448" r:id="rId49"/>
        </w:object>
      </w:r>
      <w:r>
        <w:rPr>
          <w:rFonts w:hint="eastAsia"/>
        </w:rPr>
        <w:t>下是不够的，从概率论角度可以借鉴一下随机变量的数学期望模型</w:t>
      </w:r>
      <w:r w:rsidR="00CC1484">
        <w:fldChar w:fldCharType="begin"/>
      </w:r>
      <w:r w:rsidR="00CC1484">
        <w:rPr>
          <w:rFonts w:hint="eastAsia"/>
        </w:rPr>
        <w:instrText xml:space="preserve"> ADDIN EN.CITE &lt;EndNote&gt;&lt;Cite&gt;&lt;Author&gt;</w:instrText>
      </w:r>
      <w:r w:rsidR="00CC1484">
        <w:rPr>
          <w:rFonts w:hint="eastAsia"/>
        </w:rPr>
        <w:instrText>赵彦晖</w:instrText>
      </w:r>
      <w:r w:rsidR="00CC1484">
        <w:rPr>
          <w:rFonts w:hint="eastAsia"/>
        </w:rPr>
        <w:instrText>&lt;/Author&gt;&lt;Year&gt;2015.7&lt;/Year&gt;&lt;RecNum&gt;88&lt;/RecNum&gt;&lt;DisplayText&gt;&lt;style face="superscript"&gt;[4]&lt;/style&gt;&lt;/DisplayText&gt;&lt;record&gt;&lt;rec-number&gt;88&lt;/rec-number&gt;&lt;foreign-keys&gt;&lt;key app="EN" db-id="2tp222ewqa5fzcexwwavraw8easf9092sa0f" timestamp="1507174298"&gt;88&lt;/key&gt;&lt;/foreign-keys&gt;&lt;ref-type name="Book Section"&gt;5&lt;/ref-type&gt;&lt;contributors&gt;&lt;authors&gt;&lt;author&gt;&lt;style face="normal" font="default" charset="134" size="100%"&gt;</w:instrText>
      </w:r>
      <w:r w:rsidR="00CC1484">
        <w:rPr>
          <w:rFonts w:hint="eastAsia"/>
        </w:rPr>
        <w:instrText>赵彦晖</w:instrText>
      </w:r>
      <w:r w:rsidR="00CC1484">
        <w:rPr>
          <w:rFonts w:hint="eastAsia"/>
        </w:rPr>
        <w:instrText>&lt;/style&gt;&lt;/author&gt;&lt;/authors&gt;&lt;/contributors&gt;&lt;titles&gt;&lt;title&gt;&lt;style face="normal" font="default" charset="134" size="100%"&gt;</w:instrText>
      </w:r>
      <w:r w:rsidR="00CC1484">
        <w:rPr>
          <w:rFonts w:hint="eastAsia"/>
        </w:rPr>
        <w:instrText>概率统计</w:instrText>
      </w:r>
      <w:r w:rsidR="00CC1484">
        <w:rPr>
          <w:rFonts w:hint="eastAsia"/>
        </w:rPr>
        <w:instrText>&lt;/style&gt;&lt;style face="normal" font="default" size="100%"&gt; - 2&lt;/style&gt;&lt;style face="normal" font="default" charset="134" size="100%"&gt;</w:instrText>
      </w:r>
      <w:r w:rsidR="00CC1484">
        <w:rPr>
          <w:rFonts w:hint="eastAsia"/>
        </w:rPr>
        <w:instrText>版</w:instrText>
      </w:r>
      <w:r w:rsidR="00CC1484">
        <w:rPr>
          <w:rFonts w:hint="eastAsia"/>
        </w:rPr>
        <w:instrText>&lt;/style&gt;&lt;/title&gt;&lt;secondary-title&gt;&lt;style face="normal" font="default" charset="134" size="100%"&gt;</w:instrText>
      </w:r>
      <w:r w:rsidR="00CC1484">
        <w:rPr>
          <w:rFonts w:hint="eastAsia"/>
        </w:rPr>
        <w:instrText>普通高等教育“十二五”规划教材</w:instrText>
      </w:r>
      <w:r w:rsidR="00CC1484">
        <w:rPr>
          <w:rFonts w:hint="eastAsia"/>
        </w:rPr>
        <w:instrText>&lt;/style&gt;&lt;/secondary-title&gt;&lt;/titles&gt;&lt;pages&gt;77 - 78&lt;/pages&gt;&lt;section&gt;&lt;style face="normal" font="default" charset="134" size="100%"&gt;</w:instrText>
      </w:r>
      <w:r w:rsidR="00CC1484">
        <w:rPr>
          <w:rFonts w:hint="eastAsia"/>
        </w:rPr>
        <w:instrText>第</w:instrText>
      </w:r>
      <w:r w:rsidR="00CC1484">
        <w:rPr>
          <w:rFonts w:hint="eastAsia"/>
        </w:rPr>
        <w:instrText>&lt;/style&gt;&lt;style face="normal" font="default" size="100%"&gt;5&lt;/style&gt;&lt;style face="normal" font="default" charset="134" size="100%"&gt;</w:instrText>
      </w:r>
      <w:r w:rsidR="00CC1484">
        <w:rPr>
          <w:rFonts w:hint="eastAsia"/>
        </w:rPr>
        <w:instrText>章</w:instrText>
      </w:r>
      <w:r w:rsidR="00CC1484">
        <w:rPr>
          <w:rFonts w:hint="eastAsia"/>
        </w:rPr>
        <w:instrText>&lt;/style&gt;&lt;style face="normal" font="default" size="100%"&gt; &lt;/style&gt;&lt;style face="normal" font="default" charset="134" size="100%"&gt;</w:instrText>
      </w:r>
      <w:r w:rsidR="00CC1484">
        <w:rPr>
          <w:rFonts w:hint="eastAsia"/>
        </w:rPr>
        <w:instrText>随机变量的数字特征</w:instrText>
      </w:r>
      <w:r w:rsidR="00CC1484">
        <w:rPr>
          <w:rFonts w:hint="eastAsia"/>
        </w:rPr>
        <w:instrText>&lt;/style&gt;&lt;/section&gt;&lt;dates&gt;&lt;year&gt;2015.7&lt;/year&gt;&lt;/dates&gt;&lt;pub-location&gt;&lt;style face="normal" font="default" charset="134" size="100%"&gt;</w:instrText>
      </w:r>
      <w:r w:rsidR="00CC1484">
        <w:rPr>
          <w:rFonts w:hint="eastAsia"/>
        </w:rPr>
        <w:instrText>北京</w:instrText>
      </w:r>
      <w:r w:rsidR="00CC1484">
        <w:rPr>
          <w:rFonts w:hint="eastAsia"/>
        </w:rPr>
        <w:instrText>&lt;/style&gt;&lt;/pub-location&gt;&lt;publisher&gt;&lt;style face="normal" font="default" charset="134" size="100%"&gt;</w:instrText>
      </w:r>
      <w:r w:rsidR="00CC1484">
        <w:rPr>
          <w:rFonts w:hint="eastAsia"/>
        </w:rPr>
        <w:instrText>科学出版社</w:instrText>
      </w:r>
      <w:r w:rsidR="00CC1484">
        <w:rPr>
          <w:rFonts w:hint="eastAsia"/>
        </w:rPr>
        <w:instrText>&lt;/style&gt;&lt;/publisher&gt;&lt;isbn&gt;978-7-03-045135-4&lt;/isbn&gt;&lt;urls&gt;&lt;/urls&gt;&lt;/record&gt;&lt;/Cite&gt;&lt;/EndNote&gt;</w:instrText>
      </w:r>
      <w:r w:rsidR="00CC1484">
        <w:fldChar w:fldCharType="separate"/>
      </w:r>
      <w:r w:rsidR="00CC1484" w:rsidRPr="00CC1484">
        <w:rPr>
          <w:noProof/>
          <w:vertAlign w:val="superscript"/>
        </w:rPr>
        <w:t>[4]</w:t>
      </w:r>
      <w:r w:rsidR="00CC1484">
        <w:fldChar w:fldCharType="end"/>
      </w:r>
      <w:r w:rsidR="000F74CF">
        <w:rPr>
          <w:rFonts w:hint="eastAsia"/>
        </w:rPr>
        <w:t>：</w:t>
      </w:r>
    </w:p>
    <w:p w:rsidR="000F74CF" w:rsidRDefault="000F74CF" w:rsidP="000F74CF">
      <w:pPr>
        <w:pStyle w:val="AMDisplayEquation"/>
      </w:pPr>
      <w:r>
        <w:tab/>
      </w:r>
      <w:r w:rsidRPr="000F74CF">
        <w:rPr>
          <w:position w:val="-29"/>
        </w:rPr>
        <w:object w:dxaOrig="2388" w:dyaOrig="708">
          <v:shape id="_x0000_i1048" type="#_x0000_t75" style="width:119.2pt;height:35.2pt" o:ole="">
            <v:imagedata r:id="rId50" o:title=""/>
          </v:shape>
          <o:OLEObject Type="Embed" ProgID="Equation.AxMath" ShapeID="_x0000_i1048" DrawAspect="Content" ObjectID="_1572264449"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AB4E36">
          <w:rPr>
            <w:noProof/>
          </w:rPr>
          <w:instrText>2</w:instrText>
        </w:r>
      </w:fldSimple>
      <w:r>
        <w:instrText>.</w:instrText>
      </w:r>
      <w:fldSimple w:instr=" SEQ AMSec \c \* Arabic \* MERGEFORMAT ">
        <w:r w:rsidR="00AB4E36">
          <w:rPr>
            <w:noProof/>
          </w:rPr>
          <w:instrText>3</w:instrText>
        </w:r>
      </w:fldSimple>
      <w:r>
        <w:instrText>.</w:instrText>
      </w:r>
      <w:fldSimple w:instr=" SEQ AMEqn \c \* Arabic \* MERGEFORMAT ">
        <w:r w:rsidR="00AB4E36">
          <w:rPr>
            <w:noProof/>
          </w:rPr>
          <w:instrText>2</w:instrText>
        </w:r>
      </w:fldSimple>
      <w:r>
        <w:instrText>)</w:instrText>
      </w:r>
      <w:r>
        <w:fldChar w:fldCharType="end"/>
      </w:r>
    </w:p>
    <w:p w:rsidR="00323689" w:rsidRDefault="000F74CF" w:rsidP="000F74CF">
      <w:pPr>
        <w:spacing w:line="320" w:lineRule="exact"/>
      </w:pPr>
      <w:r>
        <w:rPr>
          <w:rFonts w:hint="eastAsia"/>
        </w:rPr>
        <w:t>进而构造如下函数：</w:t>
      </w:r>
    </w:p>
    <w:p w:rsidR="000F74CF" w:rsidRDefault="000F74CF" w:rsidP="000F74CF">
      <w:pPr>
        <w:pStyle w:val="AMDisplayEquation"/>
      </w:pPr>
      <w:r>
        <w:tab/>
      </w:r>
      <w:r w:rsidRPr="000F74CF">
        <w:rPr>
          <w:position w:val="-33"/>
        </w:rPr>
        <w:object w:dxaOrig="2903" w:dyaOrig="786">
          <v:shape id="_x0000_i1049" type="#_x0000_t75" style="width:145.1pt;height:39.25pt" o:ole="">
            <v:imagedata r:id="rId52" o:title=""/>
          </v:shape>
          <o:OLEObject Type="Embed" ProgID="Equation.AxMath" ShapeID="_x0000_i1049" DrawAspect="Content" ObjectID="_1572264450" r:id="rId5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130428"/>
      <w:r>
        <w:instrText>(</w:instrText>
      </w:r>
      <w:fldSimple w:instr=" SEQ AMChap \c \* Arabic \* MERGEFORMAT ">
        <w:r w:rsidR="00AB4E36">
          <w:rPr>
            <w:noProof/>
          </w:rPr>
          <w:instrText>2</w:instrText>
        </w:r>
      </w:fldSimple>
      <w:r>
        <w:instrText>.</w:instrText>
      </w:r>
      <w:fldSimple w:instr=" SEQ AMSec \c \* Arabic \* MERGEFORMAT ">
        <w:r w:rsidR="00AB4E36">
          <w:rPr>
            <w:noProof/>
          </w:rPr>
          <w:instrText>3</w:instrText>
        </w:r>
      </w:fldSimple>
      <w:r>
        <w:instrText>.</w:instrText>
      </w:r>
      <w:fldSimple w:instr=" SEQ AMEqn \c \* Arabic \* MERGEFORMAT ">
        <w:r w:rsidR="00AB4E36">
          <w:rPr>
            <w:noProof/>
          </w:rPr>
          <w:instrText>3</w:instrText>
        </w:r>
      </w:fldSimple>
      <w:r>
        <w:instrText>)</w:instrText>
      </w:r>
      <w:bookmarkEnd w:id="0"/>
      <w:r>
        <w:fldChar w:fldCharType="end"/>
      </w:r>
    </w:p>
    <w:p w:rsidR="00CB652A" w:rsidRDefault="00CC1484" w:rsidP="00CC1484">
      <w:pPr>
        <w:spacing w:line="320" w:lineRule="exact"/>
        <w:ind w:firstLineChars="200" w:firstLine="480"/>
      </w:pPr>
      <w:r>
        <w:rPr>
          <w:rFonts w:hint="eastAsia"/>
        </w:rPr>
        <w:t>用公式</w:t>
      </w:r>
      <w:r>
        <w:fldChar w:fldCharType="begin"/>
      </w:r>
      <w:r>
        <w:instrText xml:space="preserve"> GOTOBUTTON ZEqnNum130428  \* MERGEFORMAT </w:instrText>
      </w:r>
      <w:r w:rsidR="00D36A90">
        <w:fldChar w:fldCharType="begin"/>
      </w:r>
      <w:r w:rsidR="00D36A90">
        <w:instrText xml:space="preserve"> REF ZEqnNum130428 \* Charformat \! \* MERGEFORMAT </w:instrText>
      </w:r>
      <w:r w:rsidR="00D36A90">
        <w:fldChar w:fldCharType="separate"/>
      </w:r>
      <w:r w:rsidR="00AB4E36">
        <w:instrText>(2.3.3)</w:instrText>
      </w:r>
      <w:r w:rsidR="00D36A90">
        <w:fldChar w:fldCharType="end"/>
      </w:r>
      <w:r>
        <w:fldChar w:fldCharType="end"/>
      </w:r>
      <w:r>
        <w:rPr>
          <w:rFonts w:hint="eastAsia"/>
        </w:rPr>
        <w:t>来表示信息熵是否正确呢？</w:t>
      </w:r>
      <w:r w:rsidR="00CB652A">
        <w:rPr>
          <w:rFonts w:hint="eastAsia"/>
        </w:rPr>
        <w:t>单纯从形式上讨论公式是否争取没有说服力，不过可以增加理解力。这个公式是由香农给出的，他将三条性质进行建模，得到了信息熵的数学形式只可能是如下样子：</w:t>
      </w:r>
    </w:p>
    <w:p w:rsidR="00CB652A" w:rsidRDefault="00CB652A" w:rsidP="00CB652A">
      <w:pPr>
        <w:pStyle w:val="AMDisplayEquation"/>
      </w:pPr>
      <w:r>
        <w:tab/>
      </w:r>
      <w:r w:rsidR="00AB4E36" w:rsidRPr="0062723E">
        <w:rPr>
          <w:position w:val="-33"/>
        </w:rPr>
        <w:object w:dxaOrig="3475" w:dyaOrig="626">
          <v:shape id="_x0000_i1050" type="#_x0000_t75" style="width:173.75pt;height:31.35pt" o:ole="">
            <v:imagedata r:id="rId54" o:title=""/>
          </v:shape>
          <o:OLEObject Type="Embed" ProgID="Equation.AxMath" ShapeID="_x0000_i1050" DrawAspect="Content" ObjectID="_1572264451" r:id="rId5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AB4E36">
          <w:rPr>
            <w:noProof/>
          </w:rPr>
          <w:instrText>2</w:instrText>
        </w:r>
      </w:fldSimple>
      <w:r>
        <w:instrText>.</w:instrText>
      </w:r>
      <w:fldSimple w:instr=" SEQ AMSec \c \* Arabic \* MERGEFORMAT ">
        <w:r w:rsidR="00AB4E36">
          <w:rPr>
            <w:noProof/>
          </w:rPr>
          <w:instrText>3</w:instrText>
        </w:r>
      </w:fldSimple>
      <w:r>
        <w:instrText>.</w:instrText>
      </w:r>
      <w:fldSimple w:instr=" SEQ AMEqn \c \* Arabic \* MERGEFORMAT ">
        <w:r w:rsidR="00AB4E36">
          <w:rPr>
            <w:noProof/>
          </w:rPr>
          <w:instrText>4</w:instrText>
        </w:r>
      </w:fldSimple>
      <w:r>
        <w:instrText>)</w:instrText>
      </w:r>
      <w:r>
        <w:fldChar w:fldCharType="end"/>
      </w:r>
    </w:p>
    <w:p w:rsidR="00CB652A" w:rsidRDefault="00AB4E36" w:rsidP="00CC1484">
      <w:pPr>
        <w:spacing w:line="320" w:lineRule="exact"/>
        <w:ind w:firstLineChars="200" w:firstLine="480"/>
      </w:pPr>
      <w:r>
        <w:rPr>
          <w:rFonts w:hint="eastAsia"/>
        </w:rPr>
        <w:t>香农的理论把常数</w:t>
      </w:r>
      <w:r w:rsidRPr="00AB4E36">
        <w:rPr>
          <w:position w:val="-12"/>
        </w:rPr>
        <w:object w:dxaOrig="237" w:dyaOrig="357">
          <v:shape id="_x0000_i1051" type="#_x0000_t75" style="width:11.75pt;height:17.75pt" o:ole="">
            <v:imagedata r:id="rId56" o:title=""/>
          </v:shape>
          <o:OLEObject Type="Embed" ProgID="Equation.AxMath" ShapeID="_x0000_i1051" DrawAspect="Content" ObjectID="_1572264452" r:id="rId57"/>
        </w:object>
      </w:r>
      <w:r>
        <w:rPr>
          <w:rFonts w:hint="eastAsia"/>
        </w:rPr>
        <w:t>取为</w:t>
      </w:r>
      <w:r w:rsidRPr="00AB4E36">
        <w:rPr>
          <w:position w:val="-12"/>
        </w:rPr>
        <w:object w:dxaOrig="160" w:dyaOrig="357">
          <v:shape id="_x0000_i1052" type="#_x0000_t75" style="width:7.9pt;height:17.75pt" o:ole="">
            <v:imagedata r:id="rId25" o:title=""/>
          </v:shape>
          <o:OLEObject Type="Embed" ProgID="Equation.AxMath" ShapeID="_x0000_i1052" DrawAspect="Content" ObjectID="_1572264453" r:id="rId58"/>
        </w:object>
      </w:r>
      <w:r>
        <w:rPr>
          <w:rFonts w:hint="eastAsia"/>
        </w:rPr>
        <w:t>，就得到了如</w:t>
      </w:r>
      <w:r>
        <w:fldChar w:fldCharType="begin"/>
      </w:r>
      <w:r>
        <w:instrText xml:space="preserve"> GOTOBUTTON ZEqnNum130428  \* MERGEFORMAT </w:instrText>
      </w:r>
      <w:r w:rsidR="00D36A90">
        <w:fldChar w:fldCharType="begin"/>
      </w:r>
      <w:r w:rsidR="00D36A90">
        <w:instrText xml:space="preserve"> REF ZEqnNum130428 \* Charformat \! \* MERGEFORMAT </w:instrText>
      </w:r>
      <w:r w:rsidR="00D36A90">
        <w:fldChar w:fldCharType="separate"/>
      </w:r>
      <w:r>
        <w:instrText>(2.3.3)</w:instrText>
      </w:r>
      <w:r w:rsidR="00D36A90">
        <w:fldChar w:fldCharType="end"/>
      </w:r>
      <w:r>
        <w:fldChar w:fldCharType="end"/>
      </w:r>
      <w:r>
        <w:rPr>
          <w:rFonts w:hint="eastAsia"/>
        </w:rPr>
        <w:t>的形式。</w:t>
      </w:r>
    </w:p>
    <w:p w:rsidR="00AB4E36" w:rsidRDefault="00AB4E36" w:rsidP="00CC1484">
      <w:pPr>
        <w:spacing w:line="320" w:lineRule="exact"/>
        <w:ind w:firstLineChars="200" w:firstLine="480"/>
      </w:pPr>
    </w:p>
    <w:p w:rsidR="00CC1484" w:rsidRDefault="00CC1484" w:rsidP="00CC1484">
      <w:pPr>
        <w:spacing w:line="320" w:lineRule="exact"/>
        <w:ind w:firstLineChars="200" w:firstLine="480"/>
      </w:pPr>
      <w:r>
        <w:rPr>
          <w:rFonts w:hint="eastAsia"/>
        </w:rPr>
        <w:t>如果单纯把随机变量的每个取值对应的信息量加起来会不会也很不错呢？这里给出的答案是不可以。我们事先知道，当</w:t>
      </w:r>
      <w:r w:rsidRPr="00CC1484">
        <w:rPr>
          <w:position w:val="-12"/>
        </w:rPr>
        <w:object w:dxaOrig="265" w:dyaOrig="357">
          <v:shape id="_x0000_i1053" type="#_x0000_t75" style="width:13.1pt;height:17.75pt" o:ole="">
            <v:imagedata r:id="rId14" o:title=""/>
          </v:shape>
          <o:OLEObject Type="Embed" ProgID="Equation.AxMath" ShapeID="_x0000_i1053" DrawAspect="Content" ObjectID="_1572264454" r:id="rId59"/>
        </w:object>
      </w:r>
      <w:r>
        <w:rPr>
          <w:rFonts w:hint="eastAsia"/>
        </w:rPr>
        <w:t>取值比较大时带来的信息量比较小，</w:t>
      </w:r>
    </w:p>
    <w:p w:rsidR="007D15CD" w:rsidRPr="00DD14B0" w:rsidRDefault="007D15CD" w:rsidP="00217DCA">
      <w:r>
        <w:br w:type="page"/>
      </w:r>
    </w:p>
    <w:p w:rsidR="009A1272" w:rsidRDefault="009A1272" w:rsidP="000F331C"/>
    <w:p w:rsidR="0007519E" w:rsidRDefault="0007519E">
      <w:pPr>
        <w:widowControl/>
        <w:ind w:firstLine="480"/>
        <w:jc w:val="left"/>
      </w:pPr>
      <w:r>
        <w:br w:type="page"/>
      </w:r>
    </w:p>
    <w:p w:rsidR="007D15CD" w:rsidRDefault="0007519E" w:rsidP="004D15B9">
      <w:pPr>
        <w:pStyle w:val="1"/>
      </w:pPr>
      <w:r>
        <w:rPr>
          <w:rFonts w:hint="eastAsia"/>
        </w:rPr>
        <w:lastRenderedPageBreak/>
        <w:t>参考文献：</w:t>
      </w:r>
    </w:p>
    <w:p w:rsidR="0007519E" w:rsidRDefault="0007519E" w:rsidP="00AF19C6">
      <w:pPr>
        <w:ind w:firstLine="480"/>
      </w:pPr>
    </w:p>
    <w:p w:rsidR="001F2861" w:rsidRPr="001F2861" w:rsidRDefault="007D15CD" w:rsidP="001F2861">
      <w:pPr>
        <w:pStyle w:val="EndNoteBibliography"/>
        <w:spacing w:beforeLines="0" w:before="0" w:afterLines="0" w:after="0" w:line="280" w:lineRule="exact"/>
        <w:ind w:left="380" w:hanging="380"/>
      </w:pPr>
      <w:r>
        <w:fldChar w:fldCharType="begin"/>
      </w:r>
      <w:r>
        <w:instrText xml:space="preserve"> ADDIN EN.REFLIST </w:instrText>
      </w:r>
      <w:r>
        <w:fldChar w:fldCharType="separate"/>
      </w:r>
      <w:r w:rsidR="001F2861" w:rsidRPr="001F2861">
        <w:t>[1] Shannon CE. A Mathematical Theory of Communication[J]. The Bell System Technical Journal. July 1948,27(3):379 - 423.</w:t>
      </w:r>
    </w:p>
    <w:p w:rsidR="001F2861" w:rsidRPr="001F2861" w:rsidRDefault="001F2861" w:rsidP="001F2861">
      <w:pPr>
        <w:pStyle w:val="EndNoteBibliography"/>
        <w:spacing w:beforeLines="0" w:before="0" w:afterLines="0" w:after="0" w:line="280" w:lineRule="exact"/>
        <w:ind w:left="380" w:hanging="380"/>
      </w:pPr>
      <w:r w:rsidRPr="001F2861">
        <w:t>[2] Shannon CE. A Symbolic Analysis of Relay and Switching Circuits[J]. Electrical Engineering. Dec. 1938,57(12):713 - 23.</w:t>
      </w:r>
    </w:p>
    <w:p w:rsidR="001F2861" w:rsidRPr="001F2861" w:rsidRDefault="001F2861" w:rsidP="001F2861">
      <w:pPr>
        <w:pStyle w:val="EndNoteBibliography"/>
        <w:spacing w:beforeLines="0" w:before="0" w:afterLines="0" w:after="0" w:line="280" w:lineRule="exact"/>
        <w:ind w:left="380" w:hanging="380"/>
        <w:rPr>
          <w:rFonts w:hint="eastAsia"/>
        </w:rPr>
      </w:pPr>
      <w:r w:rsidRPr="001F2861">
        <w:rPr>
          <w:rFonts w:hint="eastAsia"/>
        </w:rPr>
        <w:t xml:space="preserve">[3] </w:t>
      </w:r>
      <w:r w:rsidRPr="001F2861">
        <w:rPr>
          <w:rFonts w:hint="eastAsia"/>
        </w:rPr>
        <w:t>赵彦晖</w:t>
      </w:r>
      <w:r w:rsidRPr="001F2861">
        <w:rPr>
          <w:rFonts w:hint="eastAsia"/>
        </w:rPr>
        <w:t xml:space="preserve">. </w:t>
      </w:r>
      <w:r w:rsidRPr="001F2861">
        <w:rPr>
          <w:rFonts w:hint="eastAsia"/>
        </w:rPr>
        <w:t>概率统计</w:t>
      </w:r>
      <w:r w:rsidRPr="001F2861">
        <w:rPr>
          <w:rFonts w:hint="eastAsia"/>
        </w:rPr>
        <w:t xml:space="preserve"> - 2</w:t>
      </w:r>
      <w:r w:rsidRPr="001F2861">
        <w:rPr>
          <w:rFonts w:hint="eastAsia"/>
        </w:rPr>
        <w:t>版</w:t>
      </w:r>
      <w:r w:rsidRPr="001F2861">
        <w:rPr>
          <w:rFonts w:hint="eastAsia"/>
        </w:rPr>
        <w:t xml:space="preserve">[M]. </w:t>
      </w:r>
      <w:r w:rsidRPr="001F2861">
        <w:rPr>
          <w:rFonts w:hint="eastAsia"/>
        </w:rPr>
        <w:t>北京</w:t>
      </w:r>
      <w:r w:rsidRPr="001F2861">
        <w:rPr>
          <w:rFonts w:hint="eastAsia"/>
        </w:rPr>
        <w:t xml:space="preserve">: </w:t>
      </w:r>
      <w:r w:rsidRPr="001F2861">
        <w:rPr>
          <w:rFonts w:hint="eastAsia"/>
        </w:rPr>
        <w:t>科学出版社</w:t>
      </w:r>
      <w:r w:rsidRPr="001F2861">
        <w:rPr>
          <w:rFonts w:hint="eastAsia"/>
        </w:rPr>
        <w:t>; 2015.7.</w:t>
      </w:r>
    </w:p>
    <w:p w:rsidR="001F2861" w:rsidRPr="001F2861" w:rsidRDefault="001F2861" w:rsidP="001F2861">
      <w:pPr>
        <w:pStyle w:val="EndNoteBibliography"/>
        <w:spacing w:beforeLines="0" w:before="0" w:afterLines="0" w:after="0" w:line="280" w:lineRule="exact"/>
        <w:ind w:left="380" w:hanging="380"/>
        <w:rPr>
          <w:rFonts w:hint="eastAsia"/>
        </w:rPr>
      </w:pPr>
      <w:r w:rsidRPr="001F2861">
        <w:rPr>
          <w:rFonts w:hint="eastAsia"/>
        </w:rPr>
        <w:t xml:space="preserve">[4] </w:t>
      </w:r>
      <w:r w:rsidRPr="001F2861">
        <w:rPr>
          <w:rFonts w:hint="eastAsia"/>
        </w:rPr>
        <w:t>赵彦晖</w:t>
      </w:r>
      <w:r w:rsidRPr="001F2861">
        <w:rPr>
          <w:rFonts w:hint="eastAsia"/>
        </w:rPr>
        <w:t xml:space="preserve">. </w:t>
      </w:r>
      <w:r w:rsidRPr="001F2861">
        <w:rPr>
          <w:rFonts w:hint="eastAsia"/>
        </w:rPr>
        <w:t>概率统计</w:t>
      </w:r>
      <w:r w:rsidRPr="001F2861">
        <w:rPr>
          <w:rFonts w:hint="eastAsia"/>
        </w:rPr>
        <w:t xml:space="preserve"> - 2</w:t>
      </w:r>
      <w:r w:rsidRPr="001F2861">
        <w:rPr>
          <w:rFonts w:hint="eastAsia"/>
        </w:rPr>
        <w:t>版</w:t>
      </w:r>
      <w:r w:rsidRPr="001F2861">
        <w:rPr>
          <w:rFonts w:hint="eastAsia"/>
        </w:rPr>
        <w:t xml:space="preserve">.  </w:t>
      </w:r>
      <w:r w:rsidRPr="001F2861">
        <w:rPr>
          <w:rFonts w:hint="eastAsia"/>
        </w:rPr>
        <w:t>普通高等教育“十二五”规划教材</w:t>
      </w:r>
      <w:r w:rsidRPr="001F2861">
        <w:rPr>
          <w:rFonts w:hint="eastAsia"/>
        </w:rPr>
        <w:t xml:space="preserve">. </w:t>
      </w:r>
      <w:r w:rsidRPr="001F2861">
        <w:rPr>
          <w:rFonts w:hint="eastAsia"/>
        </w:rPr>
        <w:t>北京</w:t>
      </w:r>
      <w:r w:rsidRPr="001F2861">
        <w:rPr>
          <w:rFonts w:hint="eastAsia"/>
        </w:rPr>
        <w:t xml:space="preserve">: </w:t>
      </w:r>
      <w:r w:rsidRPr="001F2861">
        <w:rPr>
          <w:rFonts w:hint="eastAsia"/>
        </w:rPr>
        <w:t>科学出版社</w:t>
      </w:r>
      <w:r w:rsidRPr="001F2861">
        <w:rPr>
          <w:rFonts w:hint="eastAsia"/>
        </w:rPr>
        <w:t>; 2015.7. p. 77 - 8.</w:t>
      </w:r>
    </w:p>
    <w:p w:rsidR="009A1272" w:rsidRPr="00AF19C6" w:rsidRDefault="007D15CD" w:rsidP="001F2861">
      <w:pPr>
        <w:spacing w:line="280" w:lineRule="exact"/>
        <w:ind w:firstLine="480"/>
      </w:pPr>
      <w:r>
        <w:fldChar w:fldCharType="end"/>
      </w:r>
      <w:bookmarkStart w:id="1" w:name="_GoBack"/>
      <w:bookmarkEnd w:id="1"/>
      <w:r w:rsidR="0007519E">
        <w:fldChar w:fldCharType="begin"/>
      </w:r>
      <w:r w:rsidR="0007519E">
        <w:fldChar w:fldCharType="separate"/>
      </w:r>
      <w:r w:rsidR="0007519E">
        <w:t>{</w:t>
      </w:r>
      <w:r w:rsidR="0007519E">
        <w:t>金一庆</w:t>
      </w:r>
      <w:r w:rsidR="0007519E">
        <w:t>, 2000.2 #66}</w:t>
      </w:r>
      <w:r w:rsidR="0007519E">
        <w:fldChar w:fldCharType="end"/>
      </w:r>
    </w:p>
    <w:sectPr w:rsidR="009A1272" w:rsidRPr="00AF19C6" w:rsidSect="00D27B3D">
      <w:footerReference w:type="default" r:id="rId60"/>
      <w:pgSz w:w="11906" w:h="16838"/>
      <w:pgMar w:top="1440" w:right="1134" w:bottom="1440"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A90" w:rsidRDefault="00D36A90" w:rsidP="00AF19C6">
      <w:pPr>
        <w:ind w:firstLine="480"/>
      </w:pPr>
      <w:r>
        <w:separator/>
      </w:r>
    </w:p>
  </w:endnote>
  <w:endnote w:type="continuationSeparator" w:id="0">
    <w:p w:rsidR="00D36A90" w:rsidRDefault="00D36A90" w:rsidP="00AF19C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B" w:rsidRDefault="009A669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617623"/>
      <w:docPartObj>
        <w:docPartGallery w:val="Page Numbers (Bottom of Page)"/>
        <w:docPartUnique/>
      </w:docPartObj>
    </w:sdtPr>
    <w:sdtEndPr/>
    <w:sdtContent>
      <w:sdt>
        <w:sdtPr>
          <w:id w:val="1728636285"/>
          <w:docPartObj>
            <w:docPartGallery w:val="Page Numbers (Top of Page)"/>
            <w:docPartUnique/>
          </w:docPartObj>
        </w:sdtPr>
        <w:sdtEndPr/>
        <w:sdtContent>
          <w:p w:rsidR="00D27B3D" w:rsidRDefault="00D36A90">
            <w:pPr>
              <w:pStyle w:val="a8"/>
              <w:jc w:val="center"/>
            </w:pPr>
          </w:p>
        </w:sdtContent>
      </w:sdt>
    </w:sdtContent>
  </w:sdt>
  <w:p w:rsidR="009A669B" w:rsidRDefault="009A669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B" w:rsidRDefault="009A669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481683"/>
      <w:docPartObj>
        <w:docPartGallery w:val="Page Numbers (Bottom of Page)"/>
        <w:docPartUnique/>
      </w:docPartObj>
    </w:sdtPr>
    <w:sdtEndPr>
      <w:rPr>
        <w:rFonts w:ascii="Modern No. 20" w:hAnsi="Modern No. 20"/>
        <w:b/>
        <w:i/>
      </w:rPr>
    </w:sdtEndPr>
    <w:sdtContent>
      <w:sdt>
        <w:sdtPr>
          <w:id w:val="823245691"/>
          <w:docPartObj>
            <w:docPartGallery w:val="Page Numbers (Top of Page)"/>
            <w:docPartUnique/>
          </w:docPartObj>
        </w:sdtPr>
        <w:sdtEndPr>
          <w:rPr>
            <w:rFonts w:ascii="Modern No. 20" w:hAnsi="Modern No. 20"/>
            <w:b/>
            <w:i/>
          </w:rPr>
        </w:sdtEndPr>
        <w:sdtContent>
          <w:p w:rsidR="00D27B3D" w:rsidRDefault="00D27B3D">
            <w:pPr>
              <w:pStyle w:val="a8"/>
              <w:jc w:val="center"/>
            </w:pPr>
            <w:r w:rsidRPr="00D21CC3">
              <w:rPr>
                <w:b/>
                <w:lang w:val="zh-CN"/>
              </w:rPr>
              <w:t xml:space="preserve"> </w:t>
            </w:r>
            <w:r w:rsidRPr="00D21CC3">
              <w:rPr>
                <w:rFonts w:ascii="Modern No. 20" w:hAnsi="Modern No. 20"/>
                <w:b/>
                <w:bCs/>
                <w:i/>
                <w:sz w:val="24"/>
                <w:szCs w:val="24"/>
              </w:rPr>
              <w:fldChar w:fldCharType="begin"/>
            </w:r>
            <w:r w:rsidRPr="00D21CC3">
              <w:rPr>
                <w:rFonts w:ascii="Modern No. 20" w:hAnsi="Modern No. 20"/>
                <w:b/>
                <w:bCs/>
                <w:i/>
              </w:rPr>
              <w:instrText>PAGE</w:instrText>
            </w:r>
            <w:r w:rsidRPr="00D21CC3">
              <w:rPr>
                <w:rFonts w:ascii="Modern No. 20" w:hAnsi="Modern No. 20"/>
                <w:b/>
                <w:bCs/>
                <w:i/>
                <w:sz w:val="24"/>
                <w:szCs w:val="24"/>
              </w:rPr>
              <w:fldChar w:fldCharType="separate"/>
            </w:r>
            <w:r w:rsidR="001F2861">
              <w:rPr>
                <w:rFonts w:ascii="Modern No. 20" w:hAnsi="Modern No. 20"/>
                <w:b/>
                <w:bCs/>
                <w:i/>
                <w:noProof/>
              </w:rPr>
              <w:t>6</w:t>
            </w:r>
            <w:r w:rsidRPr="00D21CC3">
              <w:rPr>
                <w:rFonts w:ascii="Modern No. 20" w:hAnsi="Modern No. 20"/>
                <w:b/>
                <w:bCs/>
                <w:i/>
                <w:sz w:val="24"/>
                <w:szCs w:val="24"/>
              </w:rPr>
              <w:fldChar w:fldCharType="end"/>
            </w:r>
            <w:r w:rsidRPr="00D21CC3">
              <w:rPr>
                <w:b/>
                <w:lang w:val="zh-CN"/>
              </w:rPr>
              <w:t xml:space="preserve"> </w:t>
            </w:r>
            <w:r>
              <w:rPr>
                <w:lang w:val="zh-CN"/>
              </w:rPr>
              <w:t xml:space="preserve">/ </w:t>
            </w:r>
            <w:r w:rsidRPr="005B2DB0">
              <w:rPr>
                <w:rFonts w:ascii="Modern No. 20" w:hAnsi="Modern No. 20"/>
                <w:b/>
                <w:bCs/>
                <w:i/>
                <w:sz w:val="24"/>
                <w:szCs w:val="24"/>
              </w:rPr>
              <w:fldChar w:fldCharType="begin"/>
            </w:r>
            <w:r w:rsidRPr="005B2DB0">
              <w:rPr>
                <w:rFonts w:ascii="Modern No. 20" w:hAnsi="Modern No. 20"/>
                <w:b/>
                <w:bCs/>
                <w:i/>
              </w:rPr>
              <w:instrText>NUMPAGES</w:instrText>
            </w:r>
            <w:r w:rsidRPr="005B2DB0">
              <w:rPr>
                <w:rFonts w:ascii="Modern No. 20" w:hAnsi="Modern No. 20"/>
                <w:b/>
                <w:bCs/>
                <w:i/>
                <w:sz w:val="24"/>
                <w:szCs w:val="24"/>
              </w:rPr>
              <w:fldChar w:fldCharType="separate"/>
            </w:r>
            <w:r w:rsidR="001F2861">
              <w:rPr>
                <w:rFonts w:ascii="Modern No. 20" w:hAnsi="Modern No. 20"/>
                <w:b/>
                <w:bCs/>
                <w:i/>
                <w:noProof/>
              </w:rPr>
              <w:t>9</w:t>
            </w:r>
            <w:r w:rsidRPr="005B2DB0">
              <w:rPr>
                <w:rFonts w:ascii="Modern No. 20" w:hAnsi="Modern No. 20"/>
                <w:b/>
                <w:bCs/>
                <w:i/>
                <w:sz w:val="24"/>
                <w:szCs w:val="24"/>
              </w:rPr>
              <w:fldChar w:fldCharType="end"/>
            </w:r>
          </w:p>
        </w:sdtContent>
      </w:sdt>
    </w:sdtContent>
  </w:sdt>
  <w:p w:rsidR="00D27B3D" w:rsidRDefault="00D27B3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A90" w:rsidRDefault="00D36A90" w:rsidP="00AF19C6">
      <w:pPr>
        <w:ind w:firstLine="480"/>
      </w:pPr>
      <w:r>
        <w:separator/>
      </w:r>
    </w:p>
  </w:footnote>
  <w:footnote w:type="continuationSeparator" w:id="0">
    <w:p w:rsidR="00D36A90" w:rsidRDefault="00D36A90" w:rsidP="00AF19C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B" w:rsidRDefault="009A669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9C6" w:rsidRDefault="00AF19C6">
    <w:pPr>
      <w:pStyle w:val="a6"/>
      <w:ind w:firstLine="360"/>
    </w:pPr>
    <w:r>
      <w:rPr>
        <w:rFonts w:hint="eastAsia"/>
      </w:rPr>
      <w:t>云南大学数学与统计学院本科生论文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B" w:rsidRDefault="009A669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547CF"/>
    <w:multiLevelType w:val="multilevel"/>
    <w:tmpl w:val="211ED2B4"/>
    <w:lvl w:ilvl="0">
      <w:start w:val="1"/>
      <w:numFmt w:val="decimal"/>
      <w:pStyle w:val="1"/>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4913EE9"/>
    <w:multiLevelType w:val="hybridMultilevel"/>
    <w:tmpl w:val="79809C24"/>
    <w:lvl w:ilvl="0" w:tplc="628CF0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attachedTemplate r:id="rId1"/>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B7714&lt;/Style&gt;&lt;LeftDelim&gt;{&lt;/LeftDelim&gt;&lt;RightDelim&gt;}&lt;/RightDelim&gt;&lt;FontName&gt;Times New Roman&lt;/FontName&gt;&lt;FontSize&gt;10&lt;/FontSize&gt;&lt;ReflistTitle&gt;&lt;/ReflistTitle&gt;&lt;StartingRefnum&gt;1&lt;/StartingRefnum&gt;&lt;FirstLineIndent&gt;0&lt;/FirstLineIndent&gt;&lt;HangingIndent&gt;39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Newton&lt;record-ids&gt;&lt;item&gt;75&lt;/item&gt;&lt;item&gt;76&lt;/item&gt;&lt;item&gt;81&lt;/item&gt;&lt;item&gt;88&lt;/item&gt;&lt;/record-ids&gt;&lt;/item&gt;&lt;/Libraries&gt;"/>
  </w:docVars>
  <w:rsids>
    <w:rsidRoot w:val="004A2B8A"/>
    <w:rsid w:val="0007519E"/>
    <w:rsid w:val="00086AA2"/>
    <w:rsid w:val="000C32EB"/>
    <w:rsid w:val="000C4CD7"/>
    <w:rsid w:val="000F1434"/>
    <w:rsid w:val="000F331C"/>
    <w:rsid w:val="000F74CF"/>
    <w:rsid w:val="0015268B"/>
    <w:rsid w:val="00157CB5"/>
    <w:rsid w:val="00164C1A"/>
    <w:rsid w:val="00183ACC"/>
    <w:rsid w:val="001F2861"/>
    <w:rsid w:val="00217DCA"/>
    <w:rsid w:val="002A1BFD"/>
    <w:rsid w:val="002E54C2"/>
    <w:rsid w:val="00323689"/>
    <w:rsid w:val="003804E6"/>
    <w:rsid w:val="003C555F"/>
    <w:rsid w:val="004A2B8A"/>
    <w:rsid w:val="004C65E9"/>
    <w:rsid w:val="004D15B9"/>
    <w:rsid w:val="004D4042"/>
    <w:rsid w:val="004D6246"/>
    <w:rsid w:val="004E0734"/>
    <w:rsid w:val="004E5A4A"/>
    <w:rsid w:val="0055499C"/>
    <w:rsid w:val="00570E2C"/>
    <w:rsid w:val="005A1AC7"/>
    <w:rsid w:val="005B2DB0"/>
    <w:rsid w:val="005B6FAC"/>
    <w:rsid w:val="005C31F7"/>
    <w:rsid w:val="00611EA0"/>
    <w:rsid w:val="00615354"/>
    <w:rsid w:val="0062723E"/>
    <w:rsid w:val="006F6E29"/>
    <w:rsid w:val="00756B45"/>
    <w:rsid w:val="0076719D"/>
    <w:rsid w:val="007907D4"/>
    <w:rsid w:val="007B2ED4"/>
    <w:rsid w:val="007B7D02"/>
    <w:rsid w:val="007D15CD"/>
    <w:rsid w:val="007D47FD"/>
    <w:rsid w:val="0080196A"/>
    <w:rsid w:val="0089479A"/>
    <w:rsid w:val="00911107"/>
    <w:rsid w:val="00995D49"/>
    <w:rsid w:val="009A1272"/>
    <w:rsid w:val="009A669B"/>
    <w:rsid w:val="00A473CD"/>
    <w:rsid w:val="00A540F7"/>
    <w:rsid w:val="00A96C07"/>
    <w:rsid w:val="00AB4E36"/>
    <w:rsid w:val="00AC5081"/>
    <w:rsid w:val="00AE180E"/>
    <w:rsid w:val="00AF19C6"/>
    <w:rsid w:val="00BD08D4"/>
    <w:rsid w:val="00BE4B7E"/>
    <w:rsid w:val="00CA3A40"/>
    <w:rsid w:val="00CB652A"/>
    <w:rsid w:val="00CC1484"/>
    <w:rsid w:val="00CF1F5B"/>
    <w:rsid w:val="00D20845"/>
    <w:rsid w:val="00D21CC3"/>
    <w:rsid w:val="00D27B3D"/>
    <w:rsid w:val="00D36A90"/>
    <w:rsid w:val="00D4215B"/>
    <w:rsid w:val="00D90E47"/>
    <w:rsid w:val="00DD14B0"/>
    <w:rsid w:val="00DE4A56"/>
    <w:rsid w:val="00E07B88"/>
    <w:rsid w:val="00EB5690"/>
    <w:rsid w:val="00EC2D5D"/>
    <w:rsid w:val="00FA607C"/>
    <w:rsid w:val="00FC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2767"/>
  <w15:chartTrackingRefBased/>
  <w15:docId w15:val="{F6F435C8-7B94-4E22-985E-B60B6976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正文"/>
    <w:qFormat/>
    <w:rsid w:val="004D15B9"/>
    <w:pPr>
      <w:widowControl w:val="0"/>
      <w:jc w:val="both"/>
    </w:pPr>
    <w:rPr>
      <w:rFonts w:ascii="Times New Roman" w:eastAsia="宋体" w:hAnsi="Times New Roman"/>
      <w:sz w:val="24"/>
    </w:rPr>
  </w:style>
  <w:style w:type="paragraph" w:styleId="1">
    <w:name w:val="heading 1"/>
    <w:aliases w:val="Paper 标题 1"/>
    <w:basedOn w:val="a"/>
    <w:next w:val="a"/>
    <w:link w:val="10"/>
    <w:uiPriority w:val="9"/>
    <w:qFormat/>
    <w:rsid w:val="004A2B8A"/>
    <w:pPr>
      <w:keepNext/>
      <w:keepLines/>
      <w:numPr>
        <w:numId w:val="1"/>
      </w:numPr>
      <w:spacing w:line="360" w:lineRule="exact"/>
      <w:outlineLvl w:val="0"/>
    </w:pPr>
    <w:rPr>
      <w:rFonts w:eastAsia="黑体"/>
      <w:b/>
      <w:bCs/>
      <w:kern w:val="44"/>
      <w:sz w:val="28"/>
      <w:szCs w:val="44"/>
    </w:rPr>
  </w:style>
  <w:style w:type="paragraph" w:styleId="2">
    <w:name w:val="heading 2"/>
    <w:aliases w:val="Paper 标题 2"/>
    <w:basedOn w:val="a"/>
    <w:next w:val="a"/>
    <w:link w:val="20"/>
    <w:uiPriority w:val="9"/>
    <w:unhideWhenUsed/>
    <w:qFormat/>
    <w:rsid w:val="00D90E47"/>
    <w:pPr>
      <w:keepNext/>
      <w:keepLines/>
      <w:numPr>
        <w:ilvl w:val="1"/>
        <w:numId w:val="1"/>
      </w:numPr>
      <w:spacing w:line="320" w:lineRule="exact"/>
      <w:outlineLvl w:val="1"/>
    </w:pPr>
    <w:rPr>
      <w:rFonts w:cstheme="majorBidi"/>
      <w:b/>
      <w:bCs/>
      <w:szCs w:val="32"/>
    </w:rPr>
  </w:style>
  <w:style w:type="paragraph" w:styleId="3">
    <w:name w:val="heading 3"/>
    <w:aliases w:val="Paper 标题 3"/>
    <w:basedOn w:val="a"/>
    <w:next w:val="a"/>
    <w:link w:val="30"/>
    <w:uiPriority w:val="9"/>
    <w:unhideWhenUsed/>
    <w:qFormat/>
    <w:rsid w:val="00DE4A56"/>
    <w:pPr>
      <w:keepNext/>
      <w:keepLines/>
      <w:numPr>
        <w:ilvl w:val="2"/>
        <w:numId w:val="1"/>
      </w:numPr>
      <w:spacing w:before="260" w:after="260" w:line="416" w:lineRule="auto"/>
      <w:outlineLvl w:val="2"/>
    </w:pPr>
    <w:rPr>
      <w:b/>
      <w:bCs/>
      <w:szCs w:val="32"/>
    </w:rPr>
  </w:style>
  <w:style w:type="paragraph" w:styleId="4">
    <w:name w:val="heading 4"/>
    <w:aliases w:val="Paper 标题 4"/>
    <w:basedOn w:val="a"/>
    <w:next w:val="a"/>
    <w:link w:val="40"/>
    <w:uiPriority w:val="9"/>
    <w:semiHidden/>
    <w:unhideWhenUsed/>
    <w:qFormat/>
    <w:rsid w:val="000C4C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aper 标题 1 字符"/>
    <w:basedOn w:val="a0"/>
    <w:link w:val="1"/>
    <w:uiPriority w:val="9"/>
    <w:rsid w:val="004A2B8A"/>
    <w:rPr>
      <w:rFonts w:ascii="Times New Roman" w:eastAsia="黑体" w:hAnsi="Times New Roman"/>
      <w:b/>
      <w:bCs/>
      <w:kern w:val="44"/>
      <w:sz w:val="28"/>
      <w:szCs w:val="44"/>
    </w:rPr>
  </w:style>
  <w:style w:type="character" w:customStyle="1" w:styleId="20">
    <w:name w:val="标题 2 字符"/>
    <w:aliases w:val="Paper 标题 2 字符"/>
    <w:basedOn w:val="a0"/>
    <w:link w:val="2"/>
    <w:uiPriority w:val="9"/>
    <w:rsid w:val="00D90E47"/>
    <w:rPr>
      <w:rFonts w:ascii="Times New Roman" w:eastAsia="宋体" w:hAnsi="Times New Roman" w:cstheme="majorBidi"/>
      <w:b/>
      <w:bCs/>
      <w:sz w:val="24"/>
      <w:szCs w:val="32"/>
    </w:rPr>
  </w:style>
  <w:style w:type="character" w:customStyle="1" w:styleId="30">
    <w:name w:val="标题 3 字符"/>
    <w:aliases w:val="Paper 标题 3 字符"/>
    <w:basedOn w:val="a0"/>
    <w:link w:val="3"/>
    <w:uiPriority w:val="9"/>
    <w:rsid w:val="00DE4A56"/>
    <w:rPr>
      <w:rFonts w:ascii="Times New Roman" w:eastAsia="宋体" w:hAnsi="Times New Roman"/>
      <w:b/>
      <w:bCs/>
      <w:szCs w:val="32"/>
    </w:rPr>
  </w:style>
  <w:style w:type="paragraph" w:customStyle="1" w:styleId="Paper">
    <w:name w:val="Paper 题注"/>
    <w:basedOn w:val="a3"/>
    <w:next w:val="a"/>
    <w:link w:val="Paper0"/>
    <w:qFormat/>
    <w:rsid w:val="00A473CD"/>
    <w:pPr>
      <w:jc w:val="center"/>
    </w:pPr>
    <w:rPr>
      <w:rFonts w:ascii="Times New Roman" w:eastAsia="宋体" w:hAnsi="Times New Roman"/>
      <w:b/>
      <w:noProof/>
      <w:sz w:val="15"/>
    </w:rPr>
  </w:style>
  <w:style w:type="table" w:styleId="a4">
    <w:name w:val="Table Grid"/>
    <w:basedOn w:val="a1"/>
    <w:uiPriority w:val="39"/>
    <w:rsid w:val="00A47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caption"/>
    <w:basedOn w:val="a"/>
    <w:next w:val="a"/>
    <w:link w:val="a5"/>
    <w:uiPriority w:val="35"/>
    <w:unhideWhenUsed/>
    <w:rsid w:val="009A1272"/>
    <w:rPr>
      <w:rFonts w:asciiTheme="majorHAnsi" w:eastAsia="黑体" w:hAnsiTheme="majorHAnsi" w:cstheme="majorBidi"/>
      <w:sz w:val="20"/>
      <w:szCs w:val="20"/>
    </w:rPr>
  </w:style>
  <w:style w:type="character" w:customStyle="1" w:styleId="a5">
    <w:name w:val="题注 字符"/>
    <w:basedOn w:val="a0"/>
    <w:link w:val="a3"/>
    <w:uiPriority w:val="35"/>
    <w:rsid w:val="009A1272"/>
    <w:rPr>
      <w:rFonts w:asciiTheme="majorHAnsi" w:eastAsia="黑体" w:hAnsiTheme="majorHAnsi" w:cstheme="majorBidi"/>
      <w:sz w:val="20"/>
      <w:szCs w:val="20"/>
    </w:rPr>
  </w:style>
  <w:style w:type="character" w:customStyle="1" w:styleId="Paper0">
    <w:name w:val="Paper 题注 字符"/>
    <w:basedOn w:val="a5"/>
    <w:link w:val="Paper"/>
    <w:rsid w:val="00A473CD"/>
    <w:rPr>
      <w:rFonts w:ascii="Times New Roman" w:eastAsia="宋体" w:hAnsi="Times New Roman" w:cstheme="majorBidi"/>
      <w:b/>
      <w:noProof/>
      <w:sz w:val="15"/>
      <w:szCs w:val="20"/>
    </w:rPr>
  </w:style>
  <w:style w:type="paragraph" w:styleId="a6">
    <w:name w:val="header"/>
    <w:basedOn w:val="a"/>
    <w:link w:val="a7"/>
    <w:uiPriority w:val="99"/>
    <w:unhideWhenUsed/>
    <w:rsid w:val="00AF19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19C6"/>
    <w:rPr>
      <w:rFonts w:ascii="Times New Roman" w:eastAsia="宋体" w:hAnsi="Times New Roman"/>
      <w:sz w:val="18"/>
      <w:szCs w:val="18"/>
    </w:rPr>
  </w:style>
  <w:style w:type="paragraph" w:styleId="a8">
    <w:name w:val="footer"/>
    <w:basedOn w:val="a"/>
    <w:link w:val="a9"/>
    <w:uiPriority w:val="99"/>
    <w:unhideWhenUsed/>
    <w:rsid w:val="00AF19C6"/>
    <w:pPr>
      <w:tabs>
        <w:tab w:val="center" w:pos="4153"/>
        <w:tab w:val="right" w:pos="8306"/>
      </w:tabs>
      <w:snapToGrid w:val="0"/>
      <w:jc w:val="left"/>
    </w:pPr>
    <w:rPr>
      <w:sz w:val="18"/>
      <w:szCs w:val="18"/>
    </w:rPr>
  </w:style>
  <w:style w:type="character" w:customStyle="1" w:styleId="a9">
    <w:name w:val="页脚 字符"/>
    <w:basedOn w:val="a0"/>
    <w:link w:val="a8"/>
    <w:uiPriority w:val="99"/>
    <w:rsid w:val="00AF19C6"/>
    <w:rPr>
      <w:rFonts w:ascii="Times New Roman" w:eastAsia="宋体" w:hAnsi="Times New Roman"/>
      <w:sz w:val="18"/>
      <w:szCs w:val="18"/>
    </w:rPr>
  </w:style>
  <w:style w:type="paragraph" w:customStyle="1" w:styleId="Abstract">
    <w:name w:val="Abstract 摘要"/>
    <w:basedOn w:val="a"/>
    <w:next w:val="a"/>
    <w:link w:val="Abstract0"/>
    <w:qFormat/>
    <w:rsid w:val="004D4042"/>
    <w:pPr>
      <w:spacing w:line="280" w:lineRule="exact"/>
    </w:pPr>
    <w:rPr>
      <w:rFonts w:eastAsia="楷体"/>
    </w:rPr>
  </w:style>
  <w:style w:type="paragraph" w:customStyle="1" w:styleId="EndNoteBibliographyTitle">
    <w:name w:val="EndNote Bibliography Title"/>
    <w:basedOn w:val="a"/>
    <w:link w:val="EndNoteBibliographyTitle0"/>
    <w:rsid w:val="007D15CD"/>
    <w:pPr>
      <w:jc w:val="center"/>
    </w:pPr>
    <w:rPr>
      <w:rFonts w:cs="Times New Roman"/>
      <w:noProof/>
      <w:sz w:val="20"/>
    </w:rPr>
  </w:style>
  <w:style w:type="character" w:customStyle="1" w:styleId="Abstract0">
    <w:name w:val="Abstract 摘要 字符"/>
    <w:basedOn w:val="a0"/>
    <w:link w:val="Abstract"/>
    <w:rsid w:val="004D4042"/>
    <w:rPr>
      <w:rFonts w:ascii="Times New Roman" w:eastAsia="楷体" w:hAnsi="Times New Roman"/>
    </w:rPr>
  </w:style>
  <w:style w:type="character" w:customStyle="1" w:styleId="EndNoteBibliographyTitle0">
    <w:name w:val="EndNote Bibliography Title 字符"/>
    <w:basedOn w:val="a0"/>
    <w:link w:val="EndNoteBibliographyTitle"/>
    <w:rsid w:val="007D15CD"/>
    <w:rPr>
      <w:rFonts w:ascii="Times New Roman" w:eastAsia="宋体" w:hAnsi="Times New Roman" w:cs="Times New Roman"/>
      <w:noProof/>
      <w:sz w:val="20"/>
    </w:rPr>
  </w:style>
  <w:style w:type="paragraph" w:customStyle="1" w:styleId="EndNoteBibliography">
    <w:name w:val="EndNote Bibliography"/>
    <w:basedOn w:val="a"/>
    <w:link w:val="EndNoteBibliography0"/>
    <w:rsid w:val="004D15B9"/>
    <w:pPr>
      <w:spacing w:beforeLines="50" w:before="50" w:afterLines="50" w:after="50" w:line="240" w:lineRule="atLeast"/>
    </w:pPr>
    <w:rPr>
      <w:rFonts w:cs="Times New Roman"/>
      <w:noProof/>
      <w:sz w:val="20"/>
    </w:rPr>
  </w:style>
  <w:style w:type="character" w:customStyle="1" w:styleId="EndNoteBibliography0">
    <w:name w:val="EndNote Bibliography 字符"/>
    <w:basedOn w:val="a0"/>
    <w:link w:val="EndNoteBibliography"/>
    <w:rsid w:val="004D15B9"/>
    <w:rPr>
      <w:rFonts w:ascii="Times New Roman" w:eastAsia="宋体" w:hAnsi="Times New Roman" w:cs="Times New Roman"/>
      <w:noProof/>
      <w:sz w:val="20"/>
    </w:rPr>
  </w:style>
  <w:style w:type="character" w:customStyle="1" w:styleId="40">
    <w:name w:val="标题 4 字符"/>
    <w:aliases w:val="Paper 标题 4 字符"/>
    <w:basedOn w:val="a0"/>
    <w:link w:val="4"/>
    <w:uiPriority w:val="9"/>
    <w:semiHidden/>
    <w:rsid w:val="000C4CD7"/>
    <w:rPr>
      <w:rFonts w:asciiTheme="majorHAnsi" w:eastAsiaTheme="majorEastAsia" w:hAnsiTheme="majorHAnsi" w:cstheme="majorBidi"/>
      <w:b/>
      <w:bCs/>
      <w:sz w:val="28"/>
      <w:szCs w:val="28"/>
    </w:rPr>
  </w:style>
  <w:style w:type="character" w:customStyle="1" w:styleId="AMEquationSection">
    <w:name w:val="AMEquationSection"/>
    <w:basedOn w:val="a0"/>
    <w:rsid w:val="005B2DB0"/>
    <w:rPr>
      <w:vanish w:val="0"/>
      <w:color w:val="FF0000"/>
    </w:rPr>
  </w:style>
  <w:style w:type="paragraph" w:customStyle="1" w:styleId="AMDisplayEquation">
    <w:name w:val="AMDisplayEquation"/>
    <w:basedOn w:val="a"/>
    <w:next w:val="a"/>
    <w:link w:val="AMDisplayEquation0"/>
    <w:rsid w:val="005B2DB0"/>
    <w:pPr>
      <w:tabs>
        <w:tab w:val="center" w:pos="4820"/>
        <w:tab w:val="right" w:pos="9640"/>
      </w:tabs>
      <w:ind w:firstLineChars="200" w:firstLine="480"/>
    </w:pPr>
  </w:style>
  <w:style w:type="character" w:customStyle="1" w:styleId="AMDisplayEquation0">
    <w:name w:val="AMDisplayEquation 字符"/>
    <w:basedOn w:val="a0"/>
    <w:link w:val="AMDisplayEquation"/>
    <w:rsid w:val="00BD08D4"/>
    <w:rPr>
      <w:rFonts w:ascii="Times New Roman" w:eastAsia="宋体" w:hAnsi="Times New Roman"/>
      <w:sz w:val="24"/>
    </w:rPr>
  </w:style>
  <w:style w:type="paragraph" w:styleId="aa">
    <w:name w:val="List Paragraph"/>
    <w:basedOn w:val="a"/>
    <w:uiPriority w:val="34"/>
    <w:rsid w:val="00217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14.wmf"/><Relationship Id="rId55"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11.bin"/><Relationship Id="rId11" Type="http://schemas.openxmlformats.org/officeDocument/2006/relationships/footer" Target="footer2.xml"/><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2.wmf"/><Relationship Id="rId53" Type="http://schemas.openxmlformats.org/officeDocument/2006/relationships/oleObject" Target="embeddings/oleObject25.bin"/><Relationship Id="rId58" Type="http://schemas.openxmlformats.org/officeDocument/2006/relationships/oleObject" Target="embeddings/oleObject28.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wmf"/><Relationship Id="rId14" Type="http://schemas.openxmlformats.org/officeDocument/2006/relationships/image" Target="media/image1.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6.wmf"/><Relationship Id="rId35" Type="http://schemas.openxmlformats.org/officeDocument/2006/relationships/image" Target="media/image7.wmf"/><Relationship Id="rId43" Type="http://schemas.openxmlformats.org/officeDocument/2006/relationships/image" Target="media/image11.wmf"/><Relationship Id="rId48" Type="http://schemas.openxmlformats.org/officeDocument/2006/relationships/image" Target="media/image13.wmf"/><Relationship Id="rId56" Type="http://schemas.openxmlformats.org/officeDocument/2006/relationships/image" Target="media/image17.wmf"/><Relationship Id="rId8" Type="http://schemas.openxmlformats.org/officeDocument/2006/relationships/header" Target="header1.xml"/><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3.bin"/><Relationship Id="rId25" Type="http://schemas.openxmlformats.org/officeDocument/2006/relationships/image" Target="media/image4.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image" Target="media/image10.wmf"/><Relationship Id="rId54" Type="http://schemas.openxmlformats.org/officeDocument/2006/relationships/image" Target="media/image16.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3.wmf"/><Relationship Id="rId28" Type="http://schemas.openxmlformats.org/officeDocument/2006/relationships/image" Target="media/image5.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footer" Target="footer1.xml"/><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15.w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NutshellCloud\myDocuments\myOfficeTemplate\WORD\Newton_Paper.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4B9A-87D2-4AED-8FBB-1BA48107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Newton_Paper.dotm</Template>
  <TotalTime>414</TotalTime>
  <Pages>9</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Newton</cp:lastModifiedBy>
  <cp:revision>29</cp:revision>
  <cp:lastPrinted>2017-10-05T03:20:00Z</cp:lastPrinted>
  <dcterms:created xsi:type="dcterms:W3CDTF">2017-10-04T06:28:00Z</dcterms:created>
  <dcterms:modified xsi:type="dcterms:W3CDTF">2017-11-15T07:20:00Z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(#C1.#S1.#E1)</vt:lpwstr>
  </property>
  <property fmtid="{D5CDD505-2E9C-101B-9397-08002B2CF9AE}" pid="4" name="AMDeferFieldUpdate">
    <vt:lpwstr>1</vt:lpwstr>
  </property>
  <property fmtid="{D5CDD505-2E9C-101B-9397-08002B2CF9AE}" pid="5" name="AMEquationSection">
    <vt:lpwstr>1</vt:lpwstr>
  </property>
</Properties>
</file>