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A858" w14:textId="28B6CE39" w:rsidR="005D3F93" w:rsidRDefault="000B2602">
      <w:r>
        <w:rPr>
          <w:rFonts w:hint="eastAsia"/>
        </w:rPr>
        <w:t>，</w:t>
      </w:r>
      <w:bookmarkStart w:id="0" w:name="_GoBack"/>
      <w:bookmarkEnd w:id="0"/>
    </w:p>
    <w:sectPr w:rsidR="005D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A"/>
    <w:rsid w:val="000B2602"/>
    <w:rsid w:val="005D3F93"/>
    <w:rsid w:val="006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F21A"/>
  <w15:chartTrackingRefBased/>
  <w15:docId w15:val="{BCD27D0D-DC79-4294-904F-D5D9656E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运滔</dc:creator>
  <cp:keywords/>
  <dc:description/>
  <cp:lastModifiedBy>冯 运滔</cp:lastModifiedBy>
  <cp:revision>3</cp:revision>
  <dcterms:created xsi:type="dcterms:W3CDTF">2019-02-26T05:01:00Z</dcterms:created>
  <dcterms:modified xsi:type="dcterms:W3CDTF">2019-02-26T05:01:00Z</dcterms:modified>
</cp:coreProperties>
</file>