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21" w:rsidRPr="00B31321" w:rsidRDefault="00B31321" w:rsidP="00B3132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B31321">
        <w:rPr>
          <w:rFonts w:ascii="黑体" w:eastAsia="黑体" w:hAnsi="黑体" w:cs="宋体" w:hint="eastAsia"/>
          <w:b/>
          <w:bCs/>
          <w:color w:val="2F5496"/>
          <w:kern w:val="36"/>
          <w:sz w:val="32"/>
          <w:szCs w:val="32"/>
        </w:rPr>
        <w:t>5.新冠热点事件图谱</w:t>
      </w:r>
    </w:p>
    <w:p w:rsidR="00B31321" w:rsidRPr="00B31321" w:rsidRDefault="00B31321" w:rsidP="00B313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B31321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5.1简介以及潜在应用</w:t>
      </w:r>
    </w:p>
    <w:p w:rsidR="00B31321" w:rsidRPr="00B31321" w:rsidRDefault="00B31321" w:rsidP="00B31321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从第一例出发到封城到各地响应等，重大事件脉络，以及相关时间等，和新冠百科、新冠科研、新冠临床、新冠防控、新冠英雄等均有关联， 并对新闻中的一些内容进行相关语义标注。</w:t>
      </w:r>
    </w:p>
    <w:p w:rsidR="00B31321" w:rsidRPr="00B31321" w:rsidRDefault="00B31321" w:rsidP="00B31321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支持对新型冠状病毒的事件在时间上的正向和反向索引。并提供事件本身发展脉络的枚举。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支持查证事件的溯源。后期会加入对事件的存真鉴伪等高级特性。</w:t>
      </w:r>
    </w:p>
    <w:p w:rsidR="00B31321" w:rsidRPr="00B31321" w:rsidRDefault="00B31321" w:rsidP="00B313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B31321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5.2数据schema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31321">
        <w:rPr>
          <w:rFonts w:ascii="宋体" w:eastAsia="宋体" w:hAnsi="宋体" w:cs="宋体"/>
          <w:kern w:val="0"/>
          <w:sz w:val="24"/>
        </w:rPr>
        <w:fldChar w:fldCharType="begin"/>
      </w:r>
      <w:r w:rsidRPr="00B31321">
        <w:rPr>
          <w:rFonts w:ascii="宋体" w:eastAsia="宋体" w:hAnsi="宋体" w:cs="宋体"/>
          <w:kern w:val="0"/>
          <w:sz w:val="24"/>
        </w:rPr>
        <w:instrText xml:space="preserve"> INCLUDEPICTURE "https://uploader.shimo.im/f/nfgFhtkdTLsSSNS0.png!thumbnail" \* MERGEFORMATINET </w:instrText>
      </w:r>
      <w:r w:rsidRPr="00B31321">
        <w:rPr>
          <w:rFonts w:ascii="宋体" w:eastAsia="宋体" w:hAnsi="宋体" w:cs="宋体"/>
          <w:kern w:val="0"/>
          <w:sz w:val="24"/>
        </w:rPr>
        <w:fldChar w:fldCharType="separate"/>
      </w:r>
      <w:r w:rsidRPr="00B3132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3323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321">
        <w:rPr>
          <w:rFonts w:ascii="宋体" w:eastAsia="宋体" w:hAnsi="宋体" w:cs="宋体"/>
          <w:kern w:val="0"/>
          <w:sz w:val="24"/>
        </w:rPr>
        <w:fldChar w:fldCharType="end"/>
      </w:r>
    </w:p>
    <w:p w:rsidR="00B31321" w:rsidRPr="00B31321" w:rsidRDefault="00B31321" w:rsidP="00B31321">
      <w:pPr>
        <w:widowControl/>
        <w:numPr>
          <w:ilvl w:val="0"/>
          <w:numId w:val="1"/>
        </w:numPr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s</w:t>
      </w:r>
      <w:r w:rsidRPr="00B31321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chema简要说明及示例</w:t>
      </w:r>
    </w:p>
    <w:p w:rsidR="00B31321" w:rsidRPr="00B31321" w:rsidRDefault="00B31321" w:rsidP="00B31321">
      <w:pPr>
        <w:widowControl/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属性列表如下:</w:t>
      </w:r>
    </w:p>
    <w:p w:rsidR="00B31321" w:rsidRPr="00B31321" w:rsidRDefault="00B31321" w:rsidP="00B31321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begin"/>
      </w: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"https://uploader.shimo.im/f/QazCsHVYzocbw1Gc.PNG!thumbnail" \* MERGEFORMATINET </w:instrText>
      </w: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B31321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5270500" cy="1996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:rsidR="00B31321" w:rsidRPr="00B31321" w:rsidRDefault="00B31321" w:rsidP="00B31321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t>概念列表如下：</w:t>
      </w:r>
    </w:p>
    <w:p w:rsidR="00B31321" w:rsidRPr="00B31321" w:rsidRDefault="00B31321" w:rsidP="00B31321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lastRenderedPageBreak/>
        <w:fldChar w:fldCharType="begin"/>
      </w: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"https://uploader.shimo.im/f/Us1NqGMnOtYrBpsP.png!thumbnail" \* MERGEFORMATINET </w:instrText>
      </w: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B31321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5270500" cy="459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:rsidR="00B31321" w:rsidRPr="00B31321" w:rsidRDefault="00B31321" w:rsidP="00B31321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B31321" w:rsidRPr="00B31321" w:rsidRDefault="00B31321" w:rsidP="00B313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B31321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5.3数据来源与规模</w:t>
      </w:r>
    </w:p>
    <w:p w:rsidR="00B31321" w:rsidRPr="00B31321" w:rsidRDefault="00B31321" w:rsidP="00B31321">
      <w:pPr>
        <w:widowControl/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数据来源：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5955"/>
      </w:tblGrid>
      <w:tr w:rsidR="00B31321" w:rsidRPr="00B31321" w:rsidTr="00B31321">
        <w:trPr>
          <w:trHeight w:val="480"/>
        </w:trPr>
        <w:tc>
          <w:tcPr>
            <w:tcW w:w="4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B31321" w:rsidRPr="00B31321" w:rsidRDefault="00B31321" w:rsidP="00B3132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B31321">
              <w:rPr>
                <w:rFonts w:ascii="黑体" w:eastAsia="黑体" w:hAnsi="黑体" w:cs="宋体" w:hint="eastAsia"/>
                <w:color w:val="494949"/>
                <w:kern w:val="0"/>
                <w:sz w:val="22"/>
                <w:szCs w:val="22"/>
              </w:rPr>
              <w:t>人民日报</w:t>
            </w:r>
          </w:p>
        </w:tc>
        <w:tc>
          <w:tcPr>
            <w:tcW w:w="4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B31321" w:rsidRPr="00B31321" w:rsidRDefault="00B31321" w:rsidP="00B3132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hyperlink r:id="rId8" w:tgtFrame="_blank" w:history="1">
              <w:r w:rsidRPr="00B31321">
                <w:rPr>
                  <w:rFonts w:ascii="宋体" w:eastAsia="宋体" w:hAnsi="宋体" w:cs="宋体"/>
                  <w:color w:val="70B1E7"/>
                  <w:kern w:val="0"/>
                  <w:sz w:val="22"/>
                  <w:szCs w:val="22"/>
                  <w:u w:val="single"/>
                </w:rPr>
                <w:t>http://activity.peopleapp.com/broadcast/?from=timeline</w:t>
              </w:r>
            </w:hyperlink>
          </w:p>
        </w:tc>
      </w:tr>
      <w:tr w:rsidR="00B31321" w:rsidRPr="00B31321" w:rsidTr="00B31321">
        <w:trPr>
          <w:trHeight w:val="510"/>
        </w:trPr>
        <w:tc>
          <w:tcPr>
            <w:tcW w:w="4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B31321" w:rsidRPr="00B31321" w:rsidRDefault="00B31321" w:rsidP="00B3132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B31321">
              <w:rPr>
                <w:rFonts w:ascii="黑体" w:eastAsia="黑体" w:hAnsi="黑体" w:cs="宋体" w:hint="eastAsia"/>
                <w:color w:val="494949"/>
                <w:kern w:val="0"/>
                <w:sz w:val="22"/>
                <w:szCs w:val="22"/>
              </w:rPr>
              <w:t>丁香医生</w:t>
            </w:r>
          </w:p>
        </w:tc>
        <w:tc>
          <w:tcPr>
            <w:tcW w:w="4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B31321" w:rsidRPr="00B31321" w:rsidRDefault="00B31321" w:rsidP="00B3132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hyperlink r:id="rId9" w:tgtFrame="_blank" w:history="1">
              <w:r w:rsidRPr="00B31321">
                <w:rPr>
                  <w:rFonts w:ascii="宋体" w:eastAsia="宋体" w:hAnsi="宋体" w:cs="宋体"/>
                  <w:color w:val="70B1E7"/>
                  <w:kern w:val="0"/>
                  <w:sz w:val="22"/>
                  <w:szCs w:val="22"/>
                  <w:u w:val="single"/>
                </w:rPr>
                <w:t>https://ncov.dxy.cn/ncovh5/view/pneumonia</w:t>
              </w:r>
            </w:hyperlink>
          </w:p>
        </w:tc>
      </w:tr>
      <w:tr w:rsidR="00B31321" w:rsidRPr="00B31321" w:rsidTr="00B31321">
        <w:trPr>
          <w:trHeight w:val="495"/>
        </w:trPr>
        <w:tc>
          <w:tcPr>
            <w:tcW w:w="4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B31321" w:rsidRPr="00B31321" w:rsidRDefault="00B31321" w:rsidP="00B3132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B31321">
              <w:rPr>
                <w:rFonts w:ascii="黑体" w:eastAsia="黑体" w:hAnsi="黑体" w:cs="宋体" w:hint="eastAsia"/>
                <w:color w:val="494949"/>
                <w:kern w:val="0"/>
                <w:sz w:val="22"/>
                <w:szCs w:val="22"/>
              </w:rPr>
              <w:t>腾讯</w:t>
            </w:r>
          </w:p>
        </w:tc>
        <w:tc>
          <w:tcPr>
            <w:tcW w:w="4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B31321" w:rsidRPr="00B31321" w:rsidRDefault="00B31321" w:rsidP="00B3132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hyperlink r:id="rId10" w:tgtFrame="_blank" w:history="1">
              <w:r w:rsidRPr="00B31321">
                <w:rPr>
                  <w:rFonts w:ascii="宋体" w:eastAsia="宋体" w:hAnsi="宋体" w:cs="宋体"/>
                  <w:color w:val="70B1E7"/>
                  <w:kern w:val="0"/>
                  <w:sz w:val="22"/>
                  <w:szCs w:val="22"/>
                  <w:u w:val="single"/>
                </w:rPr>
                <w:t>https://news.qq.com/zt2020/page/feiyan.htm</w:t>
              </w:r>
            </w:hyperlink>
          </w:p>
        </w:tc>
      </w:tr>
      <w:tr w:rsidR="00B31321" w:rsidRPr="00B31321" w:rsidTr="00B31321">
        <w:trPr>
          <w:trHeight w:val="450"/>
        </w:trPr>
        <w:tc>
          <w:tcPr>
            <w:tcW w:w="4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B31321" w:rsidRPr="00B31321" w:rsidRDefault="00B31321" w:rsidP="00B3132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r w:rsidRPr="00B31321">
              <w:rPr>
                <w:rFonts w:ascii="黑体" w:eastAsia="黑体" w:hAnsi="黑体" w:cs="宋体" w:hint="eastAsia"/>
                <w:color w:val="494949"/>
                <w:kern w:val="0"/>
                <w:sz w:val="22"/>
                <w:szCs w:val="22"/>
              </w:rPr>
              <w:t>新浪微博</w:t>
            </w:r>
          </w:p>
        </w:tc>
        <w:tc>
          <w:tcPr>
            <w:tcW w:w="4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B31321" w:rsidRPr="00B31321" w:rsidRDefault="00B31321" w:rsidP="00B3132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  <w:szCs w:val="22"/>
              </w:rPr>
            </w:pPr>
            <w:hyperlink r:id="rId11" w:tgtFrame="_blank" w:history="1">
              <w:r w:rsidRPr="00B31321">
                <w:rPr>
                  <w:rFonts w:ascii="宋体" w:eastAsia="宋体" w:hAnsi="宋体" w:cs="宋体"/>
                  <w:color w:val="70B1E7"/>
                  <w:kern w:val="0"/>
                  <w:sz w:val="22"/>
                  <w:szCs w:val="22"/>
                  <w:u w:val="single"/>
                </w:rPr>
                <w:t>https://m.weibo.cn</w:t>
              </w:r>
            </w:hyperlink>
          </w:p>
        </w:tc>
      </w:tr>
    </w:tbl>
    <w:p w:rsidR="00B31321" w:rsidRPr="00B31321" w:rsidRDefault="00B31321" w:rsidP="00B31321">
      <w:pPr>
        <w:widowControl/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数据规模: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概念：4个</w:t>
      </w:r>
      <w:r w:rsidRPr="00B31321">
        <w:rPr>
          <w:rFonts w:ascii="Calibri" w:eastAsia="黑体" w:hAnsi="Calibri" w:cs="Calibri"/>
          <w:color w:val="494949"/>
          <w:kern w:val="0"/>
          <w:sz w:val="22"/>
          <w:szCs w:val="22"/>
        </w:rPr>
        <w:t>                         </w:t>
      </w:r>
      <w:r w:rsidRPr="00B31321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 xml:space="preserve"> 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实例：640个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对象属性：17个</w:t>
      </w:r>
    </w:p>
    <w:p w:rsidR="00B31321" w:rsidRPr="00B31321" w:rsidRDefault="00B31321" w:rsidP="00B313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B31321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5.4作者介绍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2F5496"/>
          <w:kern w:val="0"/>
          <w:sz w:val="22"/>
          <w:szCs w:val="22"/>
        </w:rPr>
        <w:t>唐彦 tangyan@hhu.edu.cn 河海大学计算机学院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2F5496"/>
          <w:kern w:val="0"/>
          <w:sz w:val="22"/>
          <w:szCs w:val="22"/>
        </w:rPr>
        <w:t>张作为 zwzhang@hhu.edu.cn 河海大学计算机学院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2F5496"/>
          <w:kern w:val="0"/>
          <w:sz w:val="22"/>
          <w:szCs w:val="22"/>
        </w:rPr>
        <w:t>王鲁威 awhin_wlw@hhu.edu.cn 河海大学计算机学院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2F5496"/>
          <w:kern w:val="0"/>
          <w:sz w:val="22"/>
          <w:szCs w:val="22"/>
        </w:rPr>
        <w:t>张呈阳 cyzhang@hhu.edu.cn 河海大学计算机学院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t>刘杰 liujie520@hhu.edu.cn 河海大学计算机学院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刘作鹏 liuzuopeng@xiaomi.com 小米人工智能实验室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王献敏 wangxianmin@xiaomi.com 小米人工智能实验室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彭茜 pengxi@xiaomi.com 小米人工智能实验室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戴振 daizhen@xiaomi.com 小米人工智能实验室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B31321" w:rsidRPr="00B31321" w:rsidRDefault="00B31321" w:rsidP="00B313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B31321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5.5图谱规范</w:t>
      </w:r>
    </w:p>
    <w:p w:rsidR="00B31321" w:rsidRPr="00B31321" w:rsidRDefault="00B31321" w:rsidP="00B31321">
      <w:pPr>
        <w:widowControl/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命名空间：</w:t>
      </w:r>
      <w:hyperlink r:id="rId12" w:tgtFrame="_blank" w:history="1">
        <w:r w:rsidRPr="00B31321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http://www.openkg.cn/2019-nCoV/event</w:t>
        </w:r>
      </w:hyperlink>
      <w:r w:rsidRPr="00B31321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/</w:t>
      </w:r>
    </w:p>
    <w:p w:rsidR="00B31321" w:rsidRPr="00B31321" w:rsidRDefault="00B31321" w:rsidP="00B31321">
      <w:pPr>
        <w:widowControl/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属性定义：</w:t>
      </w:r>
      <w:hyperlink r:id="rId13" w:tgtFrame="_blank" w:history="1">
        <w:r w:rsidRPr="00B31321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http://www.openkg.cn/2019-nCoV/event</w:t>
        </w:r>
      </w:hyperlink>
      <w:r w:rsidRPr="00B31321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/{概念标识符}/property#{属性名称}</w:t>
      </w:r>
    </w:p>
    <w:p w:rsidR="00B31321" w:rsidRPr="00B31321" w:rsidRDefault="00B31321" w:rsidP="00B31321">
      <w:pPr>
        <w:widowControl/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概念定义：</w:t>
      </w:r>
      <w:hyperlink r:id="rId14" w:tgtFrame="_blank" w:history="1">
        <w:r w:rsidRPr="00B31321">
          <w:rPr>
            <w:rFonts w:ascii="宋体" w:eastAsia="宋体" w:hAnsi="宋体" w:cs="宋体"/>
            <w:color w:val="1787CF"/>
            <w:kern w:val="0"/>
            <w:sz w:val="22"/>
            <w:szCs w:val="22"/>
            <w:u w:val="single"/>
          </w:rPr>
          <w:t>http://www.openkg.cn/2019-nCoV/eve</w:t>
        </w:r>
      </w:hyperlink>
      <w:hyperlink r:id="rId15" w:tgtFrame="_blank" w:history="1">
        <w:r w:rsidRPr="00B31321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nt</w:t>
        </w:r>
      </w:hyperlink>
      <w:r w:rsidRPr="00B31321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/class/{概念标识符}</w:t>
      </w:r>
    </w:p>
    <w:p w:rsidR="00B31321" w:rsidRPr="00B31321" w:rsidRDefault="00B31321" w:rsidP="00B31321">
      <w:pPr>
        <w:widowControl/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lastRenderedPageBreak/>
        <w:t>实体定义：</w:t>
      </w:r>
      <w:hyperlink r:id="rId16" w:tgtFrame="_blank" w:history="1">
        <w:r w:rsidRPr="00B31321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http://www.openkg.cn/2019-nCoV/event</w:t>
        </w:r>
      </w:hyperlink>
      <w:r w:rsidRPr="00B31321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/resource/{概念标识符}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实体及概念标识符采用Base64编码，属性名称采用URL风格编码</w:t>
      </w:r>
    </w:p>
    <w:p w:rsidR="00B31321" w:rsidRPr="00B31321" w:rsidRDefault="00B31321" w:rsidP="00B313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B31321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5.6 图谱可视化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B31321" w:rsidRPr="00B31321" w:rsidRDefault="00B31321" w:rsidP="00B31321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begin"/>
      </w: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"https://uploader.shimo.im/f/jHGbWJkY36o3GW0W.jpg!thumbnail" \* MERGEFORMATINET </w:instrText>
      </w: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B31321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5270500" cy="720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321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:rsidR="00683BCF" w:rsidRDefault="00B31321">
      <w:bookmarkStart w:id="0" w:name="_GoBack"/>
      <w:bookmarkEnd w:id="0"/>
    </w:p>
    <w:sectPr w:rsidR="00683BCF" w:rsidSect="00432F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B7E3F"/>
    <w:multiLevelType w:val="multilevel"/>
    <w:tmpl w:val="FDA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21"/>
    <w:rsid w:val="0019397A"/>
    <w:rsid w:val="00432FD1"/>
    <w:rsid w:val="009C2B34"/>
    <w:rsid w:val="00B3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184BB9-C172-A145-877E-464A1DAC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13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13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13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313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ql-author-28974695">
    <w:name w:val="ql-author-28974695"/>
    <w:basedOn w:val="a0"/>
    <w:rsid w:val="00B31321"/>
  </w:style>
  <w:style w:type="paragraph" w:customStyle="1" w:styleId="ql-align-left">
    <w:name w:val="ql-align-left"/>
    <w:basedOn w:val="a"/>
    <w:rsid w:val="00B31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long-28974695">
    <w:name w:val="ql-long-28974695"/>
    <w:basedOn w:val="a"/>
    <w:rsid w:val="00B31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author-25564231">
    <w:name w:val="ql-author-25564231"/>
    <w:basedOn w:val="a0"/>
    <w:rsid w:val="00B31321"/>
  </w:style>
  <w:style w:type="paragraph" w:customStyle="1" w:styleId="ql-indent-1">
    <w:name w:val="ql-indent-1"/>
    <w:basedOn w:val="a"/>
    <w:rsid w:val="00B31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B31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B31321"/>
    <w:rPr>
      <w:color w:val="0000FF"/>
      <w:u w:val="single"/>
    </w:rPr>
  </w:style>
  <w:style w:type="character" w:customStyle="1" w:styleId="ql-font-simhei">
    <w:name w:val="ql-font-simhei"/>
    <w:basedOn w:val="a0"/>
    <w:rsid w:val="00B3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ity.peopleapp.com/broadcast/?from=timeline" TargetMode="External"/><Relationship Id="rId13" Type="http://schemas.openxmlformats.org/officeDocument/2006/relationships/hyperlink" Target="http://www.openkg.cn/2019-nCoV/ev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openkg.cn/2019-nCoV/event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www.openkg.cn/2019-nCoV/ev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.weibo.c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openkg.cn/2019-nCoV/evnt" TargetMode="External"/><Relationship Id="rId10" Type="http://schemas.openxmlformats.org/officeDocument/2006/relationships/hyperlink" Target="https://news.qq.com/zt2020/page/feiyan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cov.dxy.cn/ncovh5/view/pneumonia" TargetMode="External"/><Relationship Id="rId14" Type="http://schemas.openxmlformats.org/officeDocument/2006/relationships/hyperlink" Target="http://www.openkg.cn/2019-nCoV/ev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2020-02-24T15:05:00Z</dcterms:created>
  <dcterms:modified xsi:type="dcterms:W3CDTF">2020-02-24T15:05:00Z</dcterms:modified>
</cp:coreProperties>
</file>