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C2444A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7．新冠防控图谱</w:t>
      </w:r>
    </w:p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2444A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 xml:space="preserve">7.1简介以及潜在应用 </w:t>
      </w:r>
    </w:p>
    <w:p w:rsidR="00C2444A" w:rsidRPr="00C2444A" w:rsidRDefault="00C2444A" w:rsidP="00C2444A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根据目前互联网公开的针对人员、场所、交通工具防控指南或手册，形成相应的知识图谱，包含防护概念的分类体系、注意事项，相关避免去的场所和不要做的事情。 其中物资包含口罩等涉及一些特定商品的图谱并与防控规则关联。</w:t>
      </w:r>
    </w:p>
    <w:p w:rsidR="00C2444A" w:rsidRPr="00C2444A" w:rsidRDefault="00C2444A" w:rsidP="00C2444A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潜在应用包括提供基本防控知识问题，集成于流程化信息处理平台，用于各场所检查防控措施是否正确等。例如以下示例：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b/>
          <w:bCs/>
          <w:color w:val="494949"/>
          <w:kern w:val="0"/>
          <w:sz w:val="22"/>
          <w:szCs w:val="22"/>
        </w:rPr>
        <w:t>示例一：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【输入】:XX广场(Y1店)，已控制公众前往商场，上班工作人员无可疑症状，工作中未发现可疑症状人员，公共用品和接触部位进行了定期消毒，空调系统正常运转，滤网定期清洗，已加强开窗通风换气，洗手间内洗手液配备足够，供水设施正常工作，卫生设施是否进行了消毒，且卫生设施消毒及时，且必要时使用了空气消毒喷雾消毒。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【输出】：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XX广场(Y1店)是人流密集、流动性大的公共场所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防护情况：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已正确防护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===========================================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b/>
          <w:bCs/>
          <w:color w:val="494949"/>
          <w:kern w:val="0"/>
          <w:sz w:val="22"/>
          <w:szCs w:val="22"/>
        </w:rPr>
        <w:t>示例二：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【输入】:XX广场(Y2店)，已控制公众前往商场，上班工作人员发热，已加强开窗通风换气，洗手间内洗手液配备足够，供水设施正常工作，卫生设施是否进行了消毒，且卫生设施消毒及时。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【输出】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XX广场(Y2店)是人流密集、流动性大的公共场所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防护情况：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未正确防护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错误点：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确保可疑症状工作人员不带病上班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遗漏点：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公共用品和接触部位进行了定期清洗和消毒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空调系统或排气扇正常运转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空调滤网定期清洗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及时清理垃圾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卫生设施必要时使用了空气消毒喷雾消毒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===========================================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b/>
          <w:bCs/>
          <w:color w:val="494949"/>
          <w:kern w:val="0"/>
          <w:sz w:val="22"/>
          <w:szCs w:val="22"/>
        </w:rPr>
        <w:t>示例三：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【输入】XX（Y3店），上班工作人员发热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【输出】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XX（Y3店）是人流密集、流动性大的公共场所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t>防护情况：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未正确防护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错误点：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确保可疑症状工作人员不带病上班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遗漏点：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公共用品和接触部位进行了定期清洗和消毒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空调系统或排气扇正常运转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空调滤网定期清洗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加强开窗通风换气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及时清理垃圾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洗手间内洗手液配备足够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水龙头等供水设施正常工作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卫生设施进行了消毒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卫生设施消毒及时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卫生设施必要时使用了空气消毒喷雾消毒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2444A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7.2 数据schema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fldChar w:fldCharType="begin"/>
      </w: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"https://uploader.shimo.im/f/3Hr9e77nmBM27x8L.png!thumbnail" \* MERGEFORMATINET </w:instrText>
      </w: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C2444A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5629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2444A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7.3 数据来源与规模</w:t>
      </w:r>
    </w:p>
    <w:p w:rsidR="00C2444A" w:rsidRPr="00C2444A" w:rsidRDefault="00C2444A" w:rsidP="00C2444A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协和新型冠状病毒肺炎防护手册，</w:t>
      </w:r>
      <w:hyperlink r:id="rId5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http://pumcp.com/portal/sites/xiehe/pages/books/7/index.html</w:t>
        </w:r>
      </w:hyperlink>
    </w:p>
    <w:p w:rsidR="00C2444A" w:rsidRPr="00C2444A" w:rsidRDefault="00C2444A" w:rsidP="00C2444A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《张文宏教授支招防控新型冠状病毒》（数字版）,上海科学技术出版社</w:t>
      </w:r>
    </w:p>
    <w:p w:rsidR="00C2444A" w:rsidRPr="00C2444A" w:rsidRDefault="00C2444A" w:rsidP="00C2444A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不同人群、不同场所和不同交通工具健康防护指导手册，中央赴湖北省指导组防控组编制，</w:t>
      </w:r>
      <w:hyperlink r:id="rId6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http://wjw.hubei.gov.cn/bmdt/ztzl/fkxxgzbdgrfyyq/jkkp/202002/t20200215_2028497.shtml</w:t>
        </w:r>
      </w:hyperlink>
    </w:p>
    <w:p w:rsidR="00C2444A" w:rsidRPr="00C2444A" w:rsidRDefault="00C2444A" w:rsidP="00C2444A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t> </w:t>
      </w:r>
    </w:p>
    <w:p w:rsidR="00C2444A" w:rsidRPr="00C2444A" w:rsidRDefault="00C2444A" w:rsidP="00C2444A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数据规模：</w:t>
      </w:r>
    </w:p>
    <w:p w:rsidR="00C2444A" w:rsidRPr="00C2444A" w:rsidRDefault="00C2444A" w:rsidP="00C2444A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概念：95个</w:t>
      </w:r>
    </w:p>
    <w:p w:rsidR="00C2444A" w:rsidRPr="00C2444A" w:rsidRDefault="00C2444A" w:rsidP="00C2444A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实例：306个</w:t>
      </w:r>
    </w:p>
    <w:p w:rsidR="00C2444A" w:rsidRPr="00C2444A" w:rsidRDefault="00C2444A" w:rsidP="00C2444A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数值属性：5个</w:t>
      </w:r>
    </w:p>
    <w:p w:rsidR="00C2444A" w:rsidRPr="00C2444A" w:rsidRDefault="00C2444A" w:rsidP="00C2444A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对象属性：14个</w:t>
      </w:r>
    </w:p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2444A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7.4 图谱规范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命名空间：</w:t>
      </w:r>
      <w:hyperlink r:id="rId7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http://www.openkg.cn/2019-nCoV/prevention/</w:t>
        </w:r>
      </w:hyperlink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属性定义：</w:t>
      </w:r>
      <w:hyperlink r:id="rId8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http://www.openkg.cn/2019-nCoV/prevention/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{概念标识符}/property#{属性名称}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概念定义：</w:t>
      </w:r>
      <w:hyperlink r:id="rId9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http://www.openkg.cn/2019-nCoV/prevention/class/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{概念标识符}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实体定义：</w:t>
      </w:r>
      <w:hyperlink r:id="rId10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http://www.openkg.cn/2019-nCoV/prevention/resource/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{概念标识符}</w:t>
      </w:r>
    </w:p>
    <w:p w:rsidR="00C2444A" w:rsidRPr="00C2444A" w:rsidRDefault="00C2444A" w:rsidP="00C2444A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实体及概念标识符采用Base64编码，属性名称采用URL风格编码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2444A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7.5 作者介绍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胡丹阳：</w:t>
      </w:r>
      <w:hyperlink r:id="rId11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401468612@qq.com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</w:t>
      </w:r>
      <w:r w:rsidRPr="00C2444A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武汉科技大学计算机学院 研究生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王萌：</w:t>
      </w:r>
      <w:hyperlink r:id="rId12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972433853@qq.com</w:t>
        </w:r>
      </w:hyperlink>
      <w:r w:rsidRPr="00C2444A">
        <w:rPr>
          <w:rFonts w:ascii="宋体" w:eastAsia="宋体" w:hAnsi="宋体" w:cs="宋体"/>
          <w:color w:val="000000"/>
          <w:kern w:val="0"/>
          <w:sz w:val="20"/>
          <w:szCs w:val="20"/>
        </w:rPr>
        <w:t> ，</w:t>
      </w:r>
      <w:r w:rsidRPr="00C2444A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武汉科技大学计算机学院 研究生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李秋：</w:t>
      </w:r>
      <w:r w:rsidRPr="00C2444A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hyperlink r:id="rId13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1718651078@qq.com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</w:t>
      </w:r>
      <w:r w:rsidRPr="00C2444A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武汉科技大学计算机学院 研究生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000000"/>
          <w:kern w:val="0"/>
          <w:sz w:val="22"/>
          <w:szCs w:val="22"/>
        </w:rPr>
        <w:t xml:space="preserve">刘宇： liuyu@wust.edu.cn， 武汉科技大学计算机学院 </w:t>
      </w:r>
    </w:p>
    <w:p w:rsidR="00C2444A" w:rsidRPr="00C2444A" w:rsidRDefault="00C2444A" w:rsidP="00C2444A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顾进广：simon@wust.edu.cn 武汉科技大学计算机学院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张志振：</w:t>
      </w:r>
      <w:hyperlink r:id="rId14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seu_zzz@seu.edu.cn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，东南大学计算机科学与工程学院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0"/>
          <w:szCs w:val="20"/>
        </w:rPr>
        <w:t>胡闰秋：</w:t>
      </w:r>
      <w:hyperlink r:id="rId15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hrqnanjing@seu.edu.cn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，东南大学计算机科学与工程学院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0"/>
          <w:szCs w:val="20"/>
        </w:rPr>
        <w:t>徐毅男：</w:t>
      </w:r>
      <w:hyperlink r:id="rId16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xyn@seu.edu.cn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，东南大学计算机科学与工程学院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0"/>
          <w:szCs w:val="20"/>
        </w:rPr>
        <w:t>张涛：</w:t>
      </w:r>
      <w:hyperlink r:id="rId17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1763945273@qq.com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，东南大学计算机科学与工程学院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0"/>
          <w:szCs w:val="20"/>
        </w:rPr>
        <w:t>史淼：</w:t>
      </w:r>
      <w:hyperlink r:id="rId18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1257515964@qq.com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，东南大学计算机科学与工程学院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0"/>
          <w:szCs w:val="20"/>
        </w:rPr>
        <w:t>郭文孜：</w:t>
      </w:r>
      <w:hyperlink r:id="rId19" w:tgtFrame="_blank" w:history="1">
        <w:r w:rsidRPr="00C2444A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gwz_seum@163.com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，东南大学计算机科学与工程学院</w:t>
      </w:r>
    </w:p>
    <w:p w:rsidR="00C2444A" w:rsidRPr="00C2444A" w:rsidRDefault="00C2444A" w:rsidP="00C2444A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黄红蓝：</w:t>
      </w:r>
      <w:hyperlink r:id="rId20" w:tgtFrame="_blank" w:history="1">
        <w:r w:rsidRPr="00C2444A">
          <w:rPr>
            <w:rFonts w:ascii="宋体" w:eastAsia="宋体" w:hAnsi="宋体" w:cs="宋体"/>
            <w:color w:val="1787CF"/>
            <w:kern w:val="0"/>
            <w:sz w:val="22"/>
            <w:szCs w:val="22"/>
            <w:u w:val="single"/>
          </w:rPr>
          <w:t>hhl425@outlook.com</w:t>
        </w:r>
      </w:hyperlink>
      <w:r w:rsidRPr="00C2444A">
        <w:rPr>
          <w:rFonts w:ascii="宋体" w:eastAsia="宋体" w:hAnsi="宋体" w:cs="宋体"/>
          <w:color w:val="494949"/>
          <w:kern w:val="0"/>
          <w:sz w:val="22"/>
          <w:szCs w:val="22"/>
        </w:rPr>
        <w:t>，东南大学计算机科学与工程学院</w:t>
      </w:r>
    </w:p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2444A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7.6 可视化样例</w:t>
      </w:r>
    </w:p>
    <w:p w:rsidR="00C2444A" w:rsidRPr="00C2444A" w:rsidRDefault="00C2444A" w:rsidP="00C244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2444A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fldChar w:fldCharType="begin"/>
      </w:r>
      <w:r w:rsidRPr="00C2444A">
        <w:rPr>
          <w:rFonts w:ascii="宋体" w:eastAsia="宋体" w:hAnsi="宋体" w:cs="宋体"/>
          <w:b/>
          <w:bCs/>
          <w:kern w:val="0"/>
          <w:sz w:val="28"/>
          <w:szCs w:val="28"/>
        </w:rPr>
        <w:instrText xml:space="preserve"> INCLUDEPICTURE "https://uploader.shimo.im/f/CaTY3XANHzklCuVq.png!thumbnail" \* MERGEFORMATINET </w:instrText>
      </w:r>
      <w:r w:rsidRPr="00C2444A">
        <w:rPr>
          <w:rFonts w:ascii="宋体" w:eastAsia="宋体" w:hAnsi="宋体" w:cs="宋体"/>
          <w:b/>
          <w:bCs/>
          <w:kern w:val="0"/>
          <w:sz w:val="28"/>
          <w:szCs w:val="28"/>
        </w:rPr>
        <w:fldChar w:fldCharType="separate"/>
      </w:r>
      <w:r w:rsidRPr="00C2444A">
        <w:rPr>
          <w:rFonts w:ascii="宋体" w:eastAsia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>
            <wp:extent cx="5270500" cy="4774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44A">
        <w:rPr>
          <w:rFonts w:ascii="宋体" w:eastAsia="宋体" w:hAnsi="宋体" w:cs="宋体"/>
          <w:b/>
          <w:bCs/>
          <w:kern w:val="0"/>
          <w:sz w:val="28"/>
          <w:szCs w:val="28"/>
        </w:rPr>
        <w:fldChar w:fldCharType="end"/>
      </w:r>
    </w:p>
    <w:p w:rsidR="00683BCF" w:rsidRDefault="00C2444A">
      <w:bookmarkStart w:id="0" w:name="_GoBack"/>
      <w:bookmarkEnd w:id="0"/>
    </w:p>
    <w:sectPr w:rsidR="00683BCF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4A"/>
    <w:rsid w:val="0019397A"/>
    <w:rsid w:val="00432FD1"/>
    <w:rsid w:val="009C2B34"/>
    <w:rsid w:val="00C2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5D777E-0382-8A4D-960A-DFF9B7E4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44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44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4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44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C2444A"/>
  </w:style>
  <w:style w:type="paragraph" w:customStyle="1" w:styleId="ql-align-left">
    <w:name w:val="ql-align-left"/>
    <w:basedOn w:val="a"/>
    <w:rsid w:val="00C24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30551950">
    <w:name w:val="ql-author-30551950"/>
    <w:basedOn w:val="a0"/>
    <w:rsid w:val="00C2444A"/>
  </w:style>
  <w:style w:type="paragraph" w:customStyle="1" w:styleId="ql-long-30551950">
    <w:name w:val="ql-long-30551950"/>
    <w:basedOn w:val="a"/>
    <w:rsid w:val="00C24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C2444A"/>
    <w:rPr>
      <w:b/>
      <w:bCs/>
    </w:rPr>
  </w:style>
  <w:style w:type="paragraph" w:styleId="a4">
    <w:name w:val="Normal (Web)"/>
    <w:basedOn w:val="a"/>
    <w:uiPriority w:val="99"/>
    <w:semiHidden/>
    <w:unhideWhenUsed/>
    <w:rsid w:val="00C24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8974695">
    <w:name w:val="ql-long-28974695"/>
    <w:basedOn w:val="a"/>
    <w:rsid w:val="00C24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C24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kg.cn/2019-nCoV/prevention/" TargetMode="External"/><Relationship Id="rId13" Type="http://schemas.openxmlformats.org/officeDocument/2006/relationships/hyperlink" Target="mailto:1718651078@qq.com" TargetMode="External"/><Relationship Id="rId18" Type="http://schemas.openxmlformats.org/officeDocument/2006/relationships/hyperlink" Target="mailto:1257515964@qq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://www.openkg.cn/2019-nCoV/prevention/" TargetMode="External"/><Relationship Id="rId12" Type="http://schemas.openxmlformats.org/officeDocument/2006/relationships/hyperlink" Target="mailto:972433853@qq.com" TargetMode="External"/><Relationship Id="rId17" Type="http://schemas.openxmlformats.org/officeDocument/2006/relationships/hyperlink" Target="mailto:1763945273@qq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xyn@seu.edu.cn" TargetMode="External"/><Relationship Id="rId20" Type="http://schemas.openxmlformats.org/officeDocument/2006/relationships/hyperlink" Target="mailto:hhl425@outlook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jw.hubei.gov.cn/bmdt/ztzl/fkxxgzbdgrfyyq/jkkp/202002/t20200215_2028497.shtml" TargetMode="External"/><Relationship Id="rId11" Type="http://schemas.openxmlformats.org/officeDocument/2006/relationships/hyperlink" Target="mailto:401468612@qq.com" TargetMode="External"/><Relationship Id="rId5" Type="http://schemas.openxmlformats.org/officeDocument/2006/relationships/hyperlink" Target="http://pumcp.com/portal/sites/xiehe/pages/books/7/index.html" TargetMode="External"/><Relationship Id="rId15" Type="http://schemas.openxmlformats.org/officeDocument/2006/relationships/hyperlink" Target="mailto:hrqnanjing@seu.edu.c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openkg.cn/2019-nCoV/prevention/resource/" TargetMode="External"/><Relationship Id="rId19" Type="http://schemas.openxmlformats.org/officeDocument/2006/relationships/hyperlink" Target="mailto:gwz_seum@163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openkg.cn/2019-nCoV/prevention/class/" TargetMode="External"/><Relationship Id="rId14" Type="http://schemas.openxmlformats.org/officeDocument/2006/relationships/hyperlink" Target="mailto:seu_zzz@seu.edu.c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2020-03-10T03:19:00Z</dcterms:created>
  <dcterms:modified xsi:type="dcterms:W3CDTF">2020-03-10T03:19:00Z</dcterms:modified>
</cp:coreProperties>
</file>