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#5 - Creating a simple game using JavaScript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Course: </w:t>
      </w:r>
      <w:r w:rsidDel="00000000" w:rsidR="00000000" w:rsidRPr="00000000">
        <w:rPr>
          <w:rtl w:val="0"/>
        </w:rPr>
        <w:t xml:space="preserve">Client-Side Web Development - COMP 125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July 26, 2019, 11:59pm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Implement a simple Bug Smasher browser-based (HTML5 canvas) game similar to the snapshot below:</w:t>
        <w:br w:type="textWrapping"/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/>
        <w:drawing>
          <wp:inline distB="0" distT="0" distL="114300" distR="114300">
            <wp:extent cx="4494530" cy="35439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3543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The bug hops randomly around the game area at a given interval. The player tries to catch the bug by clicking on it. If he succeeds, the score is incremented and the hopping interval is decremented  by a number of milliseconds, so it gets harder to catch the bug.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If the game becomes too challenging, the player can reset the speed to the initial hopping interval by clicking the Reset Speed button.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If the player wants, he can start again by resetting the score by clicking the Reset Score button.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Your GUI does not need to be laid out exactly as the above screenshot, you can use graphics of your own and a different page layout as long as the core functionality of the game is preserved.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Use as guidelines the game described at:</w:t>
      </w:r>
    </w:p>
    <w:p w:rsidR="00000000" w:rsidDel="00000000" w:rsidP="00000000" w:rsidRDefault="00000000" w:rsidRPr="00000000" w14:paraId="00000013">
      <w:pPr>
        <w:spacing w:line="240" w:lineRule="auto"/>
        <w:rPr/>
      </w:pPr>
      <w:hyperlink r:id="rId7">
        <w:r w:rsidDel="00000000" w:rsidR="00000000" w:rsidRPr="00000000">
          <w:rPr>
            <w:b w:val="1"/>
            <w:color w:val="000099"/>
            <w:u w:val="single"/>
            <w:rtl w:val="0"/>
          </w:rPr>
          <w:t xml:space="preserve">http://www.lostdecadegames.com/how-to-make-a-simple-html5-canvas-game/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Lab Assignment #4</w:t>
      <w:tab/>
      <w:tab/>
      <w:tab/>
      <w:tab/>
      <w:tab/>
      <w:tab/>
      <w:tab/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Client-Side Web Development</w:t>
      <w:tab/>
      <w:tab/>
      <w:tab/>
      <w:tab/>
      <w:tab/>
      <w:tab/>
      <w:tab/>
      <w:t xml:space="preserve">COMP-125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lostdecadegames.com/how-to-make-a-simple-html5-canvas-game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