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CS2201 - Data Structures and Algorithms</w:t>
      </w:r>
    </w:p>
    <w:p>
      <w:r>
        <w:t>Syllabus</w:t>
      </w:r>
    </w:p>
    <w:p>
      <w:pPr>
        <w:pStyle w:val="Heading2"/>
      </w:pPr>
      <w:r>
        <w:t>Unit 1: Linear Data Structures</w:t>
      </w:r>
    </w:p>
    <w:p>
      <w:r>
        <w:t>Introduction to data structures and abstract data types. Arrays and their memory representation. Stacks: push, pop and peek operations, and their use in expression evaluation, conversion of infix to postfix notation, undo features and browser history. Queues: enqueue and dequeue, circular queues and their use in scheduling and buffering. Linked lists: singly linked, doubly linked and circular linked lists, insertion, deletion and traversal, and a comparison with arrays.</w:t>
      </w:r>
    </w:p>
    <w:p>
      <w:pPr>
        <w:pStyle w:val="Heading2"/>
      </w:pPr>
      <w:r>
        <w:t>Unit 2: Searching, Sorting and Hashing</w:t>
      </w:r>
    </w:p>
    <w:p>
      <w:r>
        <w:t>Linear search and binary search. Bubble sort, selection sort and insertion sort. Divide and conquer sorting: merge sort and quick sort, including the partitioning step. Stability of sorting algorithms and the effect of already sorted or nearly sorted input. Hashing: hash functions, load factor, and collision resolution using separate chaining, linear probing and quadratic probing.</w:t>
      </w:r>
    </w:p>
    <w:p>
      <w:pPr>
        <w:pStyle w:val="Heading2"/>
      </w:pPr>
      <w:r>
        <w:t>Unit 3: Algorithm Complexity Analysis</w:t>
      </w:r>
    </w:p>
    <w:p>
      <w:r>
        <w:t>Asymptotic notation: big O, big omega and big theta. Best case, average case and worst case analysis. Counting basic operations. Time and space trade offs. Comparing two algorithms that solve the same problem and choosing between them for a given input size. Introduction to recurrence relations and the analysis of recursive algorithms.</w:t>
      </w:r>
    </w:p>
    <w:p>
      <w:pPr>
        <w:pStyle w:val="Heading2"/>
      </w:pPr>
      <w:r>
        <w:t>Unit 4: Trees and Graphs</w:t>
      </w:r>
    </w:p>
    <w:p>
      <w:r>
        <w:t>Binary trees and binary search trees. Tree traversals: inorder, preorder and postorder. Balancing a binary search tree and the AVL rotations performed after insertion. Heaps and priority queues. Graph representation using adjacency matrix and adjacency list. Breadth first search and depth first search. Shortest path using Dijkstra's algorithm. Minimum spanning trees using Prim's and Kruskal's algorithms. Applications in routing, delivery networks and social networks.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