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68AB" w:rsidRPr="0043581C" w:rsidRDefault="009268AB" w:rsidP="009268AB">
      <w:pPr>
        <w:pStyle w:val="Heading1"/>
        <w:spacing w:line="360" w:lineRule="auto"/>
      </w:pPr>
      <w:bookmarkStart w:id="0" w:name="_Toc164356156"/>
      <w:r w:rsidRPr="0043581C">
        <w:t>1. Introduction</w:t>
      </w:r>
      <w:bookmarkEnd w:id="0"/>
    </w:p>
    <w:p w:rsidR="009268AB" w:rsidRPr="009268AB" w:rsidRDefault="009268AB" w:rsidP="009268AB">
      <w:pPr>
        <w:pStyle w:val="Heading2"/>
        <w:spacing w:line="360" w:lineRule="auto"/>
      </w:pPr>
      <w:bookmarkStart w:id="1" w:name="_Toc164356157"/>
      <w:r w:rsidRPr="009268AB">
        <w:t xml:space="preserve">1.1 </w:t>
      </w:r>
      <w:bookmarkEnd w:id="1"/>
      <w:r w:rsidRPr="009268AB">
        <w:t>Purpose</w:t>
      </w:r>
    </w:p>
    <w:p w:rsidR="009268AB" w:rsidRDefault="009268AB" w:rsidP="009268AB">
      <w:pPr>
        <w:spacing w:line="360" w:lineRule="auto"/>
        <w:rPr>
          <w:lang w:val="en-US"/>
        </w:rPr>
      </w:pPr>
      <w:proofErr w:type="spellStart"/>
      <w:r w:rsidRPr="0043581C">
        <w:rPr>
          <w:lang w:val="en-US"/>
        </w:rPr>
        <w:t>WireWorks</w:t>
      </w:r>
      <w:proofErr w:type="spellEnd"/>
      <w:r w:rsidRPr="0043581C">
        <w:rPr>
          <w:lang w:val="en-US"/>
        </w:rPr>
        <w:t xml:space="preserve"> is an offline software application designed for educators, students, and professionals to create, verify, and document circuit designs. It supports components such as Arduino, ESP, Adafruit, and more, catering to a diverse audience with varying levels of expertise. </w:t>
      </w:r>
    </w:p>
    <w:p w:rsidR="009268AB" w:rsidRPr="009268AB" w:rsidRDefault="009268AB" w:rsidP="009268AB">
      <w:pPr>
        <w:spacing w:line="360" w:lineRule="auto"/>
        <w:rPr>
          <w:lang w:val="en-US"/>
        </w:rPr>
      </w:pPr>
    </w:p>
    <w:p w:rsidR="009268AB" w:rsidRPr="009268AB" w:rsidRDefault="009268AB" w:rsidP="009268AB">
      <w:pPr>
        <w:pStyle w:val="Heading2"/>
        <w:spacing w:line="360" w:lineRule="auto"/>
      </w:pPr>
      <w:bookmarkStart w:id="2" w:name="_Toc164356158"/>
      <w:r w:rsidRPr="009268AB">
        <w:t xml:space="preserve">1.2 </w:t>
      </w:r>
      <w:bookmarkEnd w:id="2"/>
      <w:r w:rsidRPr="009268AB">
        <w:t>Document Conventions</w:t>
      </w:r>
    </w:p>
    <w:p w:rsidR="009268AB" w:rsidRPr="009268AB" w:rsidRDefault="009268AB" w:rsidP="009268AB">
      <w:pPr>
        <w:spacing w:line="360" w:lineRule="auto"/>
        <w:rPr>
          <w:b/>
          <w:bCs/>
          <w:lang w:val="en-US"/>
        </w:rPr>
      </w:pPr>
      <w:r w:rsidRPr="009268AB">
        <w:rPr>
          <w:b/>
          <w:bCs/>
          <w:lang w:val="en-US"/>
        </w:rPr>
        <w:t>Terminology:</w:t>
      </w:r>
    </w:p>
    <w:p w:rsidR="009268AB" w:rsidRPr="003D636D" w:rsidRDefault="009268AB" w:rsidP="009268AB">
      <w:pPr>
        <w:spacing w:line="360" w:lineRule="auto"/>
        <w:rPr>
          <w:lang w:val="en-US"/>
        </w:rPr>
      </w:pPr>
      <w:r w:rsidRPr="009268AB">
        <w:rPr>
          <w:b/>
          <w:bCs/>
          <w:lang w:val="en-US"/>
        </w:rPr>
        <w:t>"</w:t>
      </w:r>
      <w:proofErr w:type="spellStart"/>
      <w:r w:rsidRPr="009268AB">
        <w:rPr>
          <w:b/>
          <w:bCs/>
          <w:lang w:val="en-US"/>
        </w:rPr>
        <w:t>WireWorks</w:t>
      </w:r>
      <w:proofErr w:type="spellEnd"/>
      <w:r w:rsidRPr="009268AB">
        <w:rPr>
          <w:b/>
          <w:bCs/>
          <w:lang w:val="en-US"/>
        </w:rPr>
        <w:t>"</w:t>
      </w:r>
      <w:r w:rsidRPr="003D636D">
        <w:rPr>
          <w:lang w:val="en-US"/>
        </w:rPr>
        <w:t>: Refers to the software application being specified in this document.</w:t>
      </w:r>
    </w:p>
    <w:p w:rsidR="009268AB" w:rsidRPr="003D636D" w:rsidRDefault="009268AB" w:rsidP="009268AB">
      <w:pPr>
        <w:spacing w:line="360" w:lineRule="auto"/>
        <w:rPr>
          <w:lang w:val="en-US"/>
        </w:rPr>
      </w:pPr>
      <w:r w:rsidRPr="009268AB">
        <w:rPr>
          <w:b/>
          <w:bCs/>
          <w:lang w:val="en-US"/>
        </w:rPr>
        <w:t>"SRS"</w:t>
      </w:r>
      <w:r w:rsidRPr="003D636D">
        <w:rPr>
          <w:lang w:val="en-US"/>
        </w:rPr>
        <w:t>: Refers to this Software Requirements Specification document.</w:t>
      </w:r>
    </w:p>
    <w:p w:rsidR="009268AB" w:rsidRDefault="009268AB" w:rsidP="009268AB">
      <w:pPr>
        <w:spacing w:line="360" w:lineRule="auto"/>
        <w:rPr>
          <w:lang w:val="en-US"/>
        </w:rPr>
      </w:pPr>
      <w:r w:rsidRPr="009268AB">
        <w:rPr>
          <w:b/>
          <w:bCs/>
          <w:lang w:val="en-US"/>
        </w:rPr>
        <w:t>"Component"</w:t>
      </w:r>
      <w:r w:rsidRPr="003D636D">
        <w:rPr>
          <w:lang w:val="en-US"/>
        </w:rPr>
        <w:t xml:space="preserve">: Refers to the individual electronic parts (e.g., resistors, capacitors, microcontrollers) that users can incorporate into their circuit designs within </w:t>
      </w:r>
      <w:proofErr w:type="spellStart"/>
      <w:r w:rsidRPr="003D636D">
        <w:rPr>
          <w:lang w:val="en-US"/>
        </w:rPr>
        <w:t>WireWorks</w:t>
      </w:r>
      <w:proofErr w:type="spellEnd"/>
      <w:r w:rsidRPr="003D636D">
        <w:rPr>
          <w:lang w:val="en-US"/>
        </w:rPr>
        <w:t>.</w:t>
      </w:r>
    </w:p>
    <w:p w:rsidR="009268AB" w:rsidRDefault="009268AB" w:rsidP="009268AB">
      <w:pPr>
        <w:spacing w:line="360" w:lineRule="auto"/>
        <w:rPr>
          <w:lang w:val="en-US"/>
        </w:rPr>
      </w:pPr>
      <w:r w:rsidRPr="009268AB">
        <w:rPr>
          <w:b/>
          <w:bCs/>
          <w:lang w:val="en-US"/>
        </w:rPr>
        <w:t>"Diagram"</w:t>
      </w:r>
      <w:r w:rsidRPr="003D636D">
        <w:rPr>
          <w:lang w:val="en-US"/>
        </w:rPr>
        <w:t xml:space="preserve">: Refers to the visual representation of the circuit design within </w:t>
      </w:r>
      <w:proofErr w:type="spellStart"/>
      <w:r w:rsidRPr="003D636D">
        <w:rPr>
          <w:lang w:val="en-US"/>
        </w:rPr>
        <w:t>WireWorks</w:t>
      </w:r>
      <w:proofErr w:type="spellEnd"/>
      <w:r w:rsidRPr="003D636D">
        <w:rPr>
          <w:lang w:val="en-US"/>
        </w:rPr>
        <w:t>, including block diagrams, circuit schematics, and PCB layouts.</w:t>
      </w:r>
    </w:p>
    <w:p w:rsidR="009268AB" w:rsidRPr="003D636D" w:rsidRDefault="009268AB" w:rsidP="009268AB">
      <w:pPr>
        <w:spacing w:line="360" w:lineRule="auto"/>
        <w:rPr>
          <w:lang w:val="en-US"/>
        </w:rPr>
      </w:pPr>
    </w:p>
    <w:p w:rsidR="009268AB" w:rsidRPr="009268AB" w:rsidRDefault="009268AB" w:rsidP="009268AB">
      <w:pPr>
        <w:pStyle w:val="Heading2"/>
        <w:spacing w:line="360" w:lineRule="auto"/>
      </w:pPr>
      <w:bookmarkStart w:id="3" w:name="_Toc164356159"/>
      <w:r w:rsidRPr="009268AB">
        <w:t xml:space="preserve">1.3 </w:t>
      </w:r>
      <w:bookmarkEnd w:id="3"/>
      <w:r w:rsidRPr="009268AB">
        <w:t>Intended Audience and Reading Suggestions</w:t>
      </w:r>
    </w:p>
    <w:p w:rsidR="009268AB" w:rsidRDefault="009268AB" w:rsidP="009268AB">
      <w:pPr>
        <w:spacing w:line="360" w:lineRule="auto"/>
        <w:rPr>
          <w:lang w:val="en-US"/>
        </w:rPr>
      </w:pPr>
      <w:r w:rsidRPr="009268AB">
        <w:rPr>
          <w:b/>
          <w:bCs/>
          <w:lang w:val="en-US"/>
        </w:rPr>
        <w:t>Developers</w:t>
      </w:r>
      <w:r w:rsidRPr="003D636D">
        <w:rPr>
          <w:lang w:val="en-US"/>
        </w:rPr>
        <w:t xml:space="preserve">: This document is the primary resource for the development team. Developers will use this SRS to understand the precise functionality, interfaces, and constraints of the </w:t>
      </w:r>
      <w:proofErr w:type="spellStart"/>
      <w:r w:rsidRPr="003D636D">
        <w:rPr>
          <w:lang w:val="en-US"/>
        </w:rPr>
        <w:t>WireWorks</w:t>
      </w:r>
      <w:proofErr w:type="spellEnd"/>
      <w:r w:rsidRPr="003D636D">
        <w:rPr>
          <w:lang w:val="en-US"/>
        </w:rPr>
        <w:t xml:space="preserve"> software.</w:t>
      </w:r>
    </w:p>
    <w:p w:rsidR="009268AB" w:rsidRDefault="009268AB" w:rsidP="009268AB">
      <w:pPr>
        <w:spacing w:line="360" w:lineRule="auto"/>
        <w:rPr>
          <w:lang w:val="en-US"/>
        </w:rPr>
      </w:pPr>
      <w:r w:rsidRPr="009268AB">
        <w:rPr>
          <w:b/>
          <w:bCs/>
          <w:lang w:val="en-US"/>
        </w:rPr>
        <w:t>Users</w:t>
      </w:r>
      <w:r w:rsidRPr="003D636D">
        <w:rPr>
          <w:lang w:val="en-US"/>
        </w:rPr>
        <w:t xml:space="preserve">: </w:t>
      </w:r>
      <w:r>
        <w:rPr>
          <w:lang w:val="en-US"/>
        </w:rPr>
        <w:t>This document will be utilized by the users to u</w:t>
      </w:r>
      <w:r w:rsidRPr="003D636D">
        <w:rPr>
          <w:lang w:val="en-US"/>
        </w:rPr>
        <w:t xml:space="preserve">nderstand the </w:t>
      </w:r>
      <w:r>
        <w:rPr>
          <w:lang w:val="en-US"/>
        </w:rPr>
        <w:t>s</w:t>
      </w:r>
      <w:r w:rsidRPr="003D636D">
        <w:rPr>
          <w:lang w:val="en-US"/>
        </w:rPr>
        <w:t xml:space="preserve">oftware's </w:t>
      </w:r>
      <w:r>
        <w:rPr>
          <w:lang w:val="en-US"/>
        </w:rPr>
        <w:t>i</w:t>
      </w:r>
      <w:r w:rsidRPr="003D636D">
        <w:rPr>
          <w:lang w:val="en-US"/>
        </w:rPr>
        <w:t xml:space="preserve">ntended </w:t>
      </w:r>
      <w:r>
        <w:rPr>
          <w:lang w:val="en-US"/>
        </w:rPr>
        <w:t>use-cases and understand its limitations</w:t>
      </w:r>
      <w:r w:rsidRPr="003D636D">
        <w:rPr>
          <w:lang w:val="en-US"/>
        </w:rPr>
        <w:t>.</w:t>
      </w:r>
    </w:p>
    <w:p w:rsidR="009268AB" w:rsidRPr="003D636D" w:rsidRDefault="009268AB" w:rsidP="009268AB">
      <w:pPr>
        <w:spacing w:line="360" w:lineRule="auto"/>
        <w:rPr>
          <w:lang w:val="en-US"/>
        </w:rPr>
      </w:pPr>
    </w:p>
    <w:p w:rsidR="009268AB" w:rsidRPr="009268AB" w:rsidRDefault="009268AB" w:rsidP="009268AB">
      <w:pPr>
        <w:pStyle w:val="Heading2"/>
        <w:spacing w:line="360" w:lineRule="auto"/>
      </w:pPr>
      <w:bookmarkStart w:id="4" w:name="_Toc164356160"/>
      <w:r w:rsidRPr="009268AB">
        <w:lastRenderedPageBreak/>
        <w:t xml:space="preserve">1.4 </w:t>
      </w:r>
      <w:bookmarkEnd w:id="4"/>
      <w:r w:rsidRPr="009268AB">
        <w:t>Product Scope</w:t>
      </w:r>
    </w:p>
    <w:p w:rsidR="009268AB" w:rsidRDefault="009268AB" w:rsidP="009268AB">
      <w:pPr>
        <w:spacing w:line="360" w:lineRule="auto"/>
        <w:rPr>
          <w:lang w:val="en-US"/>
        </w:rPr>
      </w:pPr>
      <w:proofErr w:type="spellStart"/>
      <w:r w:rsidRPr="00B84035">
        <w:rPr>
          <w:lang w:val="en-US"/>
        </w:rPr>
        <w:t>WireWorks</w:t>
      </w:r>
      <w:proofErr w:type="spellEnd"/>
      <w:r w:rsidRPr="00B84035">
        <w:rPr>
          <w:lang w:val="en-US"/>
        </w:rPr>
        <w:t xml:space="preserve"> will encompass an intuitive graphical interface for circuit design, a comprehensive library of electronic components (including support for Arduino, ESP, and Adafruit), and automated verification tools to ensure design accuracy. The software will support the creation of block diagrams, circuit schematics, and PCB layouts, with seamless conversion between these formats. It will function entirely offline and allow users to add notes and comments to enhance readability. The initial scope will not include real-time collaboration features or integration with external databases.</w:t>
      </w:r>
    </w:p>
    <w:p w:rsidR="009D2589" w:rsidRDefault="009D2589" w:rsidP="009268AB">
      <w:pPr>
        <w:spacing w:line="360" w:lineRule="auto"/>
        <w:rPr>
          <w:lang w:val="en-US"/>
        </w:rPr>
      </w:pPr>
    </w:p>
    <w:p w:rsidR="009D2589" w:rsidRDefault="009D2589" w:rsidP="009D2589">
      <w:pPr>
        <w:pStyle w:val="Heading2"/>
        <w:rPr>
          <w:lang w:val="en-US"/>
        </w:rPr>
      </w:pPr>
      <w:r>
        <w:rPr>
          <w:lang w:val="en-US"/>
        </w:rPr>
        <w:t>1.5 References</w:t>
      </w:r>
    </w:p>
    <w:p w:rsidR="009D2589" w:rsidRPr="00230968" w:rsidRDefault="009D2589" w:rsidP="00230968">
      <w:pPr>
        <w:pStyle w:val="ListParagraph"/>
        <w:numPr>
          <w:ilvl w:val="0"/>
          <w:numId w:val="1"/>
        </w:numPr>
        <w:rPr>
          <w:lang w:val="en-US"/>
        </w:rPr>
      </w:pPr>
      <w:r w:rsidRPr="00230968">
        <w:rPr>
          <w:lang w:val="en-US"/>
        </w:rPr>
        <w:t>IEEE 830-1998 Standard for Software Requirements Specifications</w:t>
      </w:r>
    </w:p>
    <w:p w:rsidR="00BA7FD3" w:rsidRDefault="00BA7FD3" w:rsidP="009268AB">
      <w:pPr>
        <w:spacing w:line="360" w:lineRule="auto"/>
      </w:pPr>
    </w:p>
    <w:sectPr w:rsidR="00BA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97582"/>
    <w:multiLevelType w:val="hybridMultilevel"/>
    <w:tmpl w:val="8F346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160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AB"/>
    <w:rsid w:val="00230968"/>
    <w:rsid w:val="00320BAC"/>
    <w:rsid w:val="00482FE1"/>
    <w:rsid w:val="006B2500"/>
    <w:rsid w:val="00915BDC"/>
    <w:rsid w:val="009268AB"/>
    <w:rsid w:val="009D2589"/>
    <w:rsid w:val="00BA7FD3"/>
    <w:rsid w:val="00F57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5F55"/>
  <w15:chartTrackingRefBased/>
  <w15:docId w15:val="{02990F8D-DB23-4BA8-92A6-86056198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8AB"/>
    <w:rPr>
      <w:rFonts w:ascii="Times New Roman" w:hAnsi="Times New Roman"/>
      <w:color w:val="000000" w:themeColor="text1"/>
      <w:sz w:val="24"/>
    </w:rPr>
  </w:style>
  <w:style w:type="paragraph" w:styleId="Heading1">
    <w:name w:val="heading 1"/>
    <w:basedOn w:val="Normal"/>
    <w:next w:val="Normal"/>
    <w:link w:val="Heading1Char"/>
    <w:uiPriority w:val="9"/>
    <w:qFormat/>
    <w:rsid w:val="009268A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268AB"/>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9268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8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68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6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AB"/>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9268AB"/>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9268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8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68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6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8AB"/>
    <w:rPr>
      <w:rFonts w:eastAsiaTheme="majorEastAsia" w:cstheme="majorBidi"/>
      <w:color w:val="272727" w:themeColor="text1" w:themeTint="D8"/>
    </w:rPr>
  </w:style>
  <w:style w:type="paragraph" w:styleId="Title">
    <w:name w:val="Title"/>
    <w:basedOn w:val="Normal"/>
    <w:next w:val="Normal"/>
    <w:link w:val="TitleChar"/>
    <w:uiPriority w:val="10"/>
    <w:qFormat/>
    <w:rsid w:val="00926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8AB"/>
    <w:pPr>
      <w:spacing w:before="160"/>
      <w:jc w:val="center"/>
    </w:pPr>
    <w:rPr>
      <w:i/>
      <w:iCs/>
      <w:color w:val="404040" w:themeColor="text1" w:themeTint="BF"/>
    </w:rPr>
  </w:style>
  <w:style w:type="character" w:customStyle="1" w:styleId="QuoteChar">
    <w:name w:val="Quote Char"/>
    <w:basedOn w:val="DefaultParagraphFont"/>
    <w:link w:val="Quote"/>
    <w:uiPriority w:val="29"/>
    <w:rsid w:val="009268AB"/>
    <w:rPr>
      <w:i/>
      <w:iCs/>
      <w:color w:val="404040" w:themeColor="text1" w:themeTint="BF"/>
    </w:rPr>
  </w:style>
  <w:style w:type="paragraph" w:styleId="ListParagraph">
    <w:name w:val="List Paragraph"/>
    <w:basedOn w:val="Normal"/>
    <w:uiPriority w:val="34"/>
    <w:qFormat/>
    <w:rsid w:val="009268AB"/>
    <w:pPr>
      <w:ind w:left="720"/>
      <w:contextualSpacing/>
    </w:pPr>
  </w:style>
  <w:style w:type="character" w:styleId="IntenseEmphasis">
    <w:name w:val="Intense Emphasis"/>
    <w:basedOn w:val="DefaultParagraphFont"/>
    <w:uiPriority w:val="21"/>
    <w:qFormat/>
    <w:rsid w:val="009268AB"/>
    <w:rPr>
      <w:i/>
      <w:iCs/>
      <w:color w:val="2F5496" w:themeColor="accent1" w:themeShade="BF"/>
    </w:rPr>
  </w:style>
  <w:style w:type="paragraph" w:styleId="IntenseQuote">
    <w:name w:val="Intense Quote"/>
    <w:basedOn w:val="Normal"/>
    <w:next w:val="Normal"/>
    <w:link w:val="IntenseQuoteChar"/>
    <w:uiPriority w:val="30"/>
    <w:qFormat/>
    <w:rsid w:val="009268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68AB"/>
    <w:rPr>
      <w:i/>
      <w:iCs/>
      <w:color w:val="2F5496" w:themeColor="accent1" w:themeShade="BF"/>
    </w:rPr>
  </w:style>
  <w:style w:type="character" w:styleId="IntenseReference">
    <w:name w:val="Intense Reference"/>
    <w:basedOn w:val="DefaultParagraphFont"/>
    <w:uiPriority w:val="32"/>
    <w:qFormat/>
    <w:rsid w:val="009268AB"/>
    <w:rPr>
      <w:b/>
      <w:bCs/>
      <w:smallCaps/>
      <w:color w:val="2F5496" w:themeColor="accent1" w:themeShade="BF"/>
      <w:spacing w:val="5"/>
    </w:rPr>
  </w:style>
  <w:style w:type="paragraph" w:customStyle="1" w:styleId="Style1">
    <w:name w:val="Style1"/>
    <w:basedOn w:val="Heading1"/>
    <w:link w:val="Style1Char"/>
    <w:qFormat/>
    <w:rsid w:val="009268AB"/>
    <w:pPr>
      <w:spacing w:before="0" w:after="0" w:line="480" w:lineRule="auto"/>
    </w:pPr>
    <w:rPr>
      <w:b/>
      <w:sz w:val="36"/>
      <w:szCs w:val="44"/>
      <w:lang w:val="en-US"/>
    </w:rPr>
  </w:style>
  <w:style w:type="character" w:customStyle="1" w:styleId="Style1Char">
    <w:name w:val="Style1 Char"/>
    <w:basedOn w:val="Heading1Char"/>
    <w:link w:val="Style1"/>
    <w:rsid w:val="009268AB"/>
    <w:rPr>
      <w:rFonts w:ascii="Times New Roman" w:eastAsiaTheme="majorEastAsia" w:hAnsi="Times New Roman" w:cstheme="majorBidi"/>
      <w:b/>
      <w:color w:val="000000" w:themeColor="text1"/>
      <w:sz w:val="36"/>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Gupta</dc:creator>
  <cp:keywords/>
  <dc:description/>
  <cp:lastModifiedBy>Kartik Gupta</cp:lastModifiedBy>
  <cp:revision>5</cp:revision>
  <dcterms:created xsi:type="dcterms:W3CDTF">2025-02-10T20:06:00Z</dcterms:created>
  <dcterms:modified xsi:type="dcterms:W3CDTF">2025-02-10T20:12:00Z</dcterms:modified>
</cp:coreProperties>
</file>