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790AC7">
      <w:pPr>
        <w:pStyle w:val="style0"/>
        <w:jc w:val="center"/>
        <w:rPr/>
      </w:pPr>
      <w:r>
        <w:rPr>
          <w:b/>
          <w:color w:val="14523b"/>
          <w:sz w:val="22"/>
        </w:rPr>
        <w:t>BALAJI PROVISION STORE</w:t>
      </w:r>
    </w:p>
    <w:p w14:paraId="3F76199B">
      <w:pPr>
        <w:pStyle w:val="style62"/>
        <w:jc w:val="center"/>
        <w:rPr/>
      </w:pPr>
      <w:r>
        <w:t>Product Requirements Document (PRD)</w:t>
      </w:r>
    </w:p>
    <w:p w14:paraId="2A851EDC">
      <w:pPr>
        <w:pStyle w:val="style0"/>
        <w:jc w:val="center"/>
        <w:rPr/>
      </w:pPr>
      <w:r>
        <w:rPr>
          <w:i/>
          <w:color w:val="5a5a5a"/>
          <w:sz w:val="20"/>
        </w:rPr>
        <w:t>Customer ordering platform + store operations dashboard</w:t>
      </w:r>
    </w:p>
    <w:p w14:paraId="6A9E1C6B">
      <w:pPr>
        <w:pStyle w:val="style0"/>
        <w:rPr/>
      </w:pPr>
      <w:r>
        <w:t>Project: Balaji Provision Store — Hyperlocal Grocery Ordering Platform | Contact supplied: 9837803293 | Version 1.0 | 13 October 2026</w:t>
      </w:r>
    </w:p>
    <w:p w14:paraId="644403D4">
      <w:pPr>
        <w:pStyle w:val="style0"/>
        <w:rPr/>
      </w:pPr>
      <w:r>
        <w:t>Status: Draft baseline — owner decisions and professional review required before production.</w:t>
      </w:r>
    </w:p>
    <w:p w14:paraId="7D057F43">
      <w:pPr>
        <w:pStyle w:val="style1"/>
        <w:rPr/>
      </w:pPr>
      <w:r>
        <w:t>Document control</w:t>
      </w:r>
    </w:p>
    <w:tbl>
      <w:tblPr>
        <w:tblStyle w:val="style17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14:paraId="67E9525E">
        <w:trPr/>
        <w:tc>
          <w:tcPr>
            <w:tcW w:w="4968" w:type="dxa"/>
            <w:tcBorders/>
          </w:tcPr>
          <w:p w14:paraId="35A521E6">
            <w:pPr>
              <w:pStyle w:val="style0"/>
              <w:rPr/>
            </w:pPr>
            <w:r>
              <w:t>Owner</w:t>
            </w:r>
          </w:p>
        </w:tc>
        <w:tc>
          <w:tcPr>
            <w:tcW w:w="4968" w:type="dxa"/>
            <w:tcBorders/>
          </w:tcPr>
          <w:p w14:paraId="D065C8CC">
            <w:pPr>
              <w:pStyle w:val="style0"/>
              <w:rPr/>
            </w:pPr>
            <w:r>
              <w:t>Balaji Provision Store</w:t>
            </w:r>
          </w:p>
        </w:tc>
      </w:tr>
      <w:tr w14:paraId="092BF328">
        <w:tblPrEx/>
        <w:trPr/>
        <w:tc>
          <w:tcPr>
            <w:tcW w:w="4968" w:type="dxa"/>
            <w:tcBorders/>
          </w:tcPr>
          <w:p w14:paraId="A4BC1F1D">
            <w:pPr>
              <w:pStyle w:val="style0"/>
              <w:rPr/>
            </w:pPr>
            <w:r>
              <w:t>Purpose</w:t>
            </w:r>
          </w:p>
        </w:tc>
        <w:tc>
          <w:tcPr>
            <w:tcW w:w="4968" w:type="dxa"/>
            <w:tcBorders/>
          </w:tcPr>
          <w:p w14:paraId="D924F36E">
            <w:pPr>
              <w:pStyle w:val="style0"/>
              <w:rPr/>
            </w:pPr>
            <w:r>
              <w:t>AI-assisted planning and implementation</w:t>
            </w:r>
          </w:p>
        </w:tc>
      </w:tr>
      <w:tr w14:paraId="059809CE">
        <w:tblPrEx/>
        <w:trPr/>
        <w:tc>
          <w:tcPr>
            <w:tcW w:w="4968" w:type="dxa"/>
            <w:tcBorders/>
          </w:tcPr>
          <w:p w14:paraId="0FEA5B52">
            <w:pPr>
              <w:pStyle w:val="style0"/>
              <w:rPr/>
            </w:pPr>
            <w:r>
              <w:t>Version</w:t>
            </w:r>
          </w:p>
        </w:tc>
        <w:tc>
          <w:tcPr>
            <w:tcW w:w="4968" w:type="dxa"/>
            <w:tcBorders/>
          </w:tcPr>
          <w:p w14:paraId="DD1C4700">
            <w:pPr>
              <w:pStyle w:val="style0"/>
              <w:rPr/>
            </w:pPr>
            <w:r>
              <w:t>1.0</w:t>
            </w:r>
          </w:p>
        </w:tc>
      </w:tr>
      <w:tr w14:paraId="3900E498">
        <w:tblPrEx/>
        <w:trPr/>
        <w:tc>
          <w:tcPr>
            <w:tcW w:w="4968" w:type="dxa"/>
            <w:tcBorders/>
          </w:tcPr>
          <w:p w14:paraId="227296FC">
            <w:pPr>
              <w:pStyle w:val="style0"/>
              <w:rPr/>
            </w:pPr>
            <w:r>
              <w:t>Change control</w:t>
            </w:r>
          </w:p>
        </w:tc>
        <w:tc>
          <w:tcPr>
            <w:tcW w:w="4968" w:type="dxa"/>
            <w:tcBorders/>
          </w:tcPr>
          <w:p w14:paraId="1279DD9F">
            <w:pPr>
              <w:pStyle w:val="style0"/>
              <w:rPr/>
            </w:pPr>
            <w:r>
              <w:t>Update this document and related tests when approved requirements change</w:t>
            </w:r>
          </w:p>
        </w:tc>
      </w:tr>
    </w:tbl>
    <w:p w14:paraId="CFD7F6CB">
      <w:pPr>
        <w:pStyle w:val="style1"/>
        <w:rPr/>
      </w:pPr>
      <w:r>
        <w:t>1. Product summary</w:t>
      </w:r>
    </w:p>
    <w:p w14:paraId="2496E2D0">
      <w:pPr>
        <w:pStyle w:val="style48"/>
        <w:rPr/>
      </w:pPr>
      <w:r>
        <w:t>Build a local grocery-commerce platform for Balaji Provision Store. Customers order everyday groceries from a phone-friendly interface; store staff receive and process orders in a protected website; both use a common catalogue, pricing, stock, and order system.</w:t>
      </w:r>
    </w:p>
    <w:p w14:paraId="B75F4928">
      <w:pPr>
        <w:pStyle w:val="style48"/>
        <w:rPr/>
      </w:pPr>
      <w:r>
        <w:t xml:space="preserve">Primary value proposition: convenient local ordering and home delivery </w:t>
      </w:r>
      <w:r>
        <w:rPr>
          <w:lang w:val="en-US"/>
        </w:rPr>
        <w:t xml:space="preserve">but free home delivery </w:t>
      </w:r>
      <w:r>
        <w:t>with a minimum order</w:t>
      </w:r>
      <w:r>
        <w:rPr>
          <w:lang w:val="en-US"/>
        </w:rPr>
        <w:t xml:space="preserve"> set by owner on dashboard.</w:t>
      </w:r>
    </w:p>
    <w:p w14:paraId="2C8A05F9">
      <w:pPr>
        <w:pStyle w:val="style1"/>
        <w:rPr/>
      </w:pPr>
      <w:r>
        <w:t>2. Goals and success metrics</w:t>
      </w:r>
    </w:p>
    <w:p w14:paraId="1907EAD0">
      <w:pPr>
        <w:pStyle w:val="style48"/>
        <w:rPr/>
      </w:pPr>
      <w:r>
        <w:t>Business goals: increase repeat purchases, reduce order-taking by phone/manual messages, reduce stock/pricing mistakes, and make order status visible to customers.</w:t>
      </w:r>
    </w:p>
    <w:p w14:paraId="4021C32B">
      <w:pPr>
        <w:pStyle w:val="style48"/>
        <w:rPr/>
      </w:pPr>
      <w:r>
        <w:t>Launch metrics: successful checkout rate; orders per day/week; repeat-customer rate; average order value; order acceptance time; fulfilment time; cancellation rate; item substitution/refund rate; stock discrepancy rate; delivery complaints; uptime and checkout error rate.</w:t>
      </w:r>
    </w:p>
    <w:p w14:paraId="C918A212">
      <w:pPr>
        <w:pStyle w:val="style1"/>
        <w:rPr/>
      </w:pPr>
      <w:r>
        <w:t>3. Users and roles</w:t>
      </w:r>
    </w:p>
    <w:p w14:paraId="AB4ABAF4">
      <w:pPr>
        <w:pStyle w:val="style48"/>
        <w:rPr/>
      </w:pPr>
      <w:r>
        <w:t>Guest visitor: can browse the public catalogue if enabled; cannot see another customer's private information.</w:t>
      </w:r>
    </w:p>
    <w:p w14:paraId="7C5A978A">
      <w:pPr>
        <w:pStyle w:val="style48"/>
        <w:rPr/>
      </w:pPr>
      <w:r>
        <w:t>Customer: manages own profile/addresses, creates orders, sees own order history and statuses, requests cancellation according to policy.</w:t>
      </w:r>
    </w:p>
    <w:p w14:paraId="7747E967">
      <w:pPr>
        <w:pStyle w:val="style48"/>
        <w:rPr/>
      </w:pPr>
      <w:r>
        <w:t>Store operator: sees incoming orders and updates allowed statuses; may not change sensitive settings unless authorized.</w:t>
      </w:r>
    </w:p>
    <w:p w14:paraId="0CCA103F">
      <w:pPr>
        <w:pStyle w:val="style48"/>
        <w:rPr/>
      </w:pPr>
      <w:r>
        <w:t xml:space="preserve">Store manager/admin: manages products, categories, price, inventory, delivery zones/fees, </w:t>
      </w:r>
      <w:r>
        <w:rPr>
          <w:lang w:val="en-US"/>
        </w:rPr>
        <w:t xml:space="preserve">if product not available then deselct from list and initiate refund, </w:t>
      </w:r>
      <w:r>
        <w:t>operating status, staff roles, refunds/cancellations, and reports.</w:t>
      </w:r>
    </w:p>
    <w:p w14:paraId="68C23140">
      <w:pPr>
        <w:pStyle w:val="style48"/>
        <w:rPr/>
      </w:pPr>
      <w:r>
        <w:t>Delivery person (future/optional): sees only assigned deliveries and the minimum information required to complete them.</w:t>
      </w:r>
    </w:p>
    <w:p w14:paraId="F1EB51F5">
      <w:pPr>
        <w:pStyle w:val="style1"/>
        <w:rPr/>
      </w:pPr>
      <w:r>
        <w:t>4. MVP scope (P0)</w:t>
      </w:r>
    </w:p>
    <w:p w14:paraId="375E19F6">
      <w:pPr>
        <w:pStyle w:val="style48"/>
        <w:rPr/>
      </w:pPr>
      <w:r>
        <w:t>Responsive customer storefront: homepage, category browsing, search, product details, unit/pack</w:t>
      </w:r>
      <w:r>
        <w:rPr>
          <w:lang w:val="en-US"/>
        </w:rPr>
        <w:t>/weight (grams or kilograms)</w:t>
      </w:r>
      <w:r>
        <w:t xml:space="preserve"> size, availability, cart, checkout, address entry, minimum-order feedback, order confirmation, order status, and order history.</w:t>
      </w:r>
    </w:p>
    <w:p w14:paraId="EE3D047C">
      <w:pPr>
        <w:pStyle w:val="style48"/>
        <w:rPr/>
      </w:pPr>
      <w:r>
        <w:t xml:space="preserve">Store website: secure login, live/new-order queue, order detail, accept/reject with reason, status progression, product/category CRUD, price/stock/availability updates, opening/closing store, delivery-zone settings, </w:t>
      </w:r>
      <w:r>
        <w:rPr>
          <w:lang w:val="en-US"/>
        </w:rPr>
        <w:t xml:space="preserve">minimum free delivery amount, delivery charges, uncheck items from order list, refund initiation </w:t>
      </w:r>
      <w:r>
        <w:t>and basic daily order summary.</w:t>
      </w:r>
    </w:p>
    <w:p w14:paraId="7D99C4D4">
      <w:pPr>
        <w:pStyle w:val="style48"/>
        <w:rPr/>
      </w:pPr>
      <w:r>
        <w:t>Core platform: shared database, role permissions, server-side validation, stock consistency, order snapshots, audit trail for sensitive operations, basic notifications or manual contact, logging, backup, and deployment instructions.</w:t>
      </w:r>
    </w:p>
    <w:p w14:paraId="957BA74E">
      <w:pPr>
        <w:pStyle w:val="style48"/>
        <w:rPr/>
      </w:pPr>
      <w:r>
        <w:t>Payment: cash on delivery/manual payment as an initial option if owner approves. Online payment is a separate gated integration, not a fake checkout success.</w:t>
      </w:r>
    </w:p>
    <w:p w14:paraId="67681011">
      <w:pPr>
        <w:pStyle w:val="style1"/>
        <w:rPr/>
      </w:pPr>
      <w:r>
        <w:t>5. Post-MVP scope (P1/P2)</w:t>
      </w:r>
    </w:p>
    <w:p w14:paraId="787A328C">
      <w:pPr>
        <w:pStyle w:val="style48"/>
        <w:rPr/>
      </w:pPr>
      <w:r>
        <w:t>P1: online payments, payment reconciliation/refunds, coupon codes, WhatsApp/SMS/push notifications, product import by CSV, low-stock alerts, printable invoices, sales/export reports, delivery assignment, customer support notes.</w:t>
      </w:r>
    </w:p>
    <w:p w14:paraId="EE25ED7B">
      <w:pPr>
        <w:pStyle w:val="style48"/>
        <w:rPr/>
      </w:pPr>
      <w:r>
        <w:t>P2: native Android app, multiple branches, delivery tracking/map, loyalty/rewards, recommendations, subscriptions, advanced analytics, multiple payment methods, multi-language content, integrations with accounting/POS.</w:t>
      </w:r>
    </w:p>
    <w:p w14:paraId="1990E4B3">
      <w:pPr>
        <w:pStyle w:val="style48"/>
        <w:rPr/>
      </w:pPr>
      <w:r>
        <w:t>Explicitly out of scope for MVP: multi-vendor marketplace, dark-store network, guaranteed 10-minute delivery, automated route optimization, AI demand forecasting, and a clone of another platform's proprietary UI or code.</w:t>
      </w:r>
    </w:p>
    <w:p w14:paraId="50C2FF0A">
      <w:pPr>
        <w:pStyle w:val="style1"/>
        <w:rPr/>
      </w:pPr>
      <w:r>
        <w:t>6. User stories</w:t>
      </w:r>
    </w:p>
    <w:p w14:paraId="052FD223">
      <w:pPr>
        <w:pStyle w:val="style48"/>
        <w:rPr/>
      </w:pPr>
      <w:r>
        <w:t>As a customer, I can find a product by name or category so I can shop quickly.</w:t>
      </w:r>
    </w:p>
    <w:p w14:paraId="42BC87DA">
      <w:pPr>
        <w:pStyle w:val="style48"/>
        <w:rPr/>
      </w:pPr>
      <w:r>
        <w:t>As a customer, I can see pack size, price, and availability before adding an item.</w:t>
      </w:r>
    </w:p>
    <w:p w14:paraId="6E3FBDF5">
      <w:pPr>
        <w:pStyle w:val="style48"/>
        <w:rPr/>
      </w:pPr>
      <w:r>
        <w:t>As a customer, I can place an order and receive a unique order number and clear confirmation.</w:t>
      </w:r>
    </w:p>
    <w:p w14:paraId="9FB2E782">
      <w:pPr>
        <w:pStyle w:val="style48"/>
        <w:rPr/>
      </w:pPr>
      <w:r>
        <w:t>As a customer, I can view only my own orders and their latest status.</w:t>
      </w:r>
    </w:p>
    <w:p w14:paraId="B939E308">
      <w:pPr>
        <w:pStyle w:val="style48"/>
        <w:rPr/>
      </w:pPr>
      <w:r>
        <w:t>As a store operator, I can see new orders and accept or reject them without losing order details.</w:t>
      </w:r>
    </w:p>
    <w:p w14:paraId="5F1C0EF2">
      <w:pPr>
        <w:pStyle w:val="style48"/>
        <w:rPr/>
      </w:pPr>
      <w:r>
        <w:t>As a store manager, I can update price and stock without changing historical order receipts.</w:t>
      </w:r>
    </w:p>
    <w:p w14:paraId="19871438">
      <w:pPr>
        <w:pStyle w:val="style48"/>
        <w:rPr/>
      </w:pPr>
      <w:r>
        <w:t>As a store manager, I can pause ordering when the shop is closed or overloaded.</w:t>
      </w:r>
    </w:p>
    <w:p w14:paraId="F2B6111E">
      <w:pPr>
        <w:pStyle w:val="style48"/>
        <w:rPr/>
      </w:pPr>
      <w:r>
        <w:t>As an admin, I can review who changed important settings and when.</w:t>
      </w:r>
    </w:p>
    <w:p w14:paraId="E7EA6D6E">
      <w:pPr>
        <w:pStyle w:val="style1"/>
        <w:rPr/>
      </w:pPr>
      <w:r>
        <w:t>7. Product rules</w:t>
      </w:r>
    </w:p>
    <w:p w14:paraId="CD140970">
      <w:pPr>
        <w:pStyle w:val="style48"/>
        <w:rPr/>
      </w:pPr>
      <w:r>
        <w:t>All money is stored as integer paise or a well-defined decimal representation; avoid binary floating-point for currency.</w:t>
      </w:r>
    </w:p>
    <w:p w14:paraId="F34DE428">
      <w:pPr>
        <w:pStyle w:val="style48"/>
        <w:rPr/>
      </w:pPr>
      <w:r>
        <w:t>Order totals are computed on the server from current trusted prices, eligible quantities, discounts, delivery fees, and taxes where applicable.</w:t>
      </w:r>
    </w:p>
    <w:p w14:paraId="F464C2B3">
      <w:pPr>
        <w:pStyle w:val="style48"/>
        <w:rPr/>
      </w:pPr>
      <w:r>
        <w:t>Owner must approve if coupons can reduce the qualifying subtotal or if another rule is desired.</w:t>
      </w:r>
    </w:p>
    <w:p w14:paraId="0016F044">
      <w:pPr>
        <w:pStyle w:val="style48"/>
        <w:rPr/>
      </w:pPr>
      <w:r>
        <w:t>Store product units s</w:t>
      </w:r>
      <w:r>
        <w:rPr>
          <w:lang w:val="en-US"/>
        </w:rPr>
        <w:t>hould be variable but defined in categories like weight and pack</w:t>
      </w:r>
      <w:r>
        <w:t xml:space="preserve">: e.g. 1 packet, 500 g, 1 kg, 1 L, or 1 piece. </w:t>
      </w:r>
      <w:r>
        <w:rPr>
          <w:lang w:val="en-US"/>
        </w:rPr>
        <w:t>Weight is variable user can input weight accordingly in grams and kilograms. In packs input should be in change in integers.</w:t>
      </w:r>
    </w:p>
    <w:p w14:paraId="9282A600">
      <w:pPr>
        <w:pStyle w:val="style48"/>
        <w:rPr/>
      </w:pPr>
      <w:r>
        <w:t>Once placed, order item name, SKU, unit, unit price, and quantity are snapshotted. Later catalogue edits must not rewrite an existing receipt.</w:t>
      </w:r>
    </w:p>
    <w:p w14:paraId="4F9518FB">
      <w:pPr>
        <w:pStyle w:val="style48"/>
        <w:rPr/>
      </w:pPr>
      <w:r>
        <w:t>Inventory changes must be concurrency-safe. If an item becomes unavailable during checkout, reject or request the customer to revise the cart; never silently charge or confirm an impossible order.</w:t>
      </w:r>
    </w:p>
    <w:p w14:paraId="C0892783">
      <w:pPr>
        <w:pStyle w:val="style48"/>
        <w:rPr/>
      </w:pPr>
      <w:r>
        <w:t>Order status changes must follow an allowed transition graph and be recorded with actor, timestamp, and optional reason.</w:t>
      </w:r>
    </w:p>
    <w:p w14:paraId="40D87D1E">
      <w:pPr>
        <w:pStyle w:val="style1"/>
        <w:rPr/>
      </w:pPr>
      <w:r>
        <w:t>8. Non-functional requirements</w:t>
      </w:r>
    </w:p>
    <w:p w14:paraId="139FD8A4">
      <w:pPr>
        <w:pStyle w:val="style48"/>
        <w:rPr/>
      </w:pPr>
      <w:r>
        <w:t>Mobile-first, responsive, usable on common Android browsers and desktop browsers.</w:t>
      </w:r>
    </w:p>
    <w:p w14:paraId="64DDBD02">
      <w:pPr>
        <w:pStyle w:val="style48"/>
        <w:rPr/>
      </w:pPr>
      <w:r>
        <w:t>Security: server-side authorization, protected admin routes and APIs, least privilege, rate limiting for sensitive endpoints, input validation, safe error messages, secrets outside source control, and tested database policies.</w:t>
      </w:r>
    </w:p>
    <w:p w14:paraId="31B7E59E">
      <w:pPr>
        <w:pStyle w:val="style48"/>
        <w:rPr/>
      </w:pPr>
      <w:r>
        <w:t>Reliability: duplicate submit/retry must not create duplicate orders; stock and order records must stay consistent.</w:t>
      </w:r>
    </w:p>
    <w:p w14:paraId="7CE252BB">
      <w:pPr>
        <w:pStyle w:val="style48"/>
        <w:rPr/>
      </w:pPr>
      <w:r>
        <w:t>Performance: define measurable budgets during implementation; aim for fast catalogue browsing and responsive admin updates on typical mobile networks.</w:t>
      </w:r>
    </w:p>
    <w:p w14:paraId="49E664E1">
      <w:pPr>
        <w:pStyle w:val="style48"/>
        <w:rPr/>
      </w:pPr>
      <w:r>
        <w:t>Accessibility: keyboard operability, labels, contrast, semantic headings, visible focus, and understandable validation messages.</w:t>
      </w:r>
    </w:p>
    <w:p w14:paraId="01F89B76">
      <w:pPr>
        <w:pStyle w:val="style48"/>
        <w:rPr/>
      </w:pPr>
      <w:r>
        <w:t>Maintainability: TypeScript, migrations, documented environment variables, lint/type checks, automated tests, and modular business logic.</w:t>
      </w:r>
    </w:p>
    <w:p w14:paraId="79A5639F">
      <w:pPr>
        <w:pStyle w:val="style48"/>
        <w:rPr/>
      </w:pPr>
      <w:r>
        <w:t>Privacy: collect only required personal data, restrict access, define retention/deletion practices, and publish a privacy notice before public launch.</w:t>
      </w:r>
    </w:p>
    <w:p w14:paraId="DE880ACF">
      <w:pPr>
        <w:pStyle w:val="style1"/>
        <w:rPr/>
      </w:pPr>
      <w:r>
        <w:t>9. Dependencies and constraints</w:t>
      </w:r>
    </w:p>
    <w:p w14:paraId="92F30238">
      <w:pPr>
        <w:pStyle w:val="style48"/>
        <w:rPr/>
      </w:pPr>
      <w:r>
        <w:t>Owner must provide serviceable pin codes/areas, opening hours, product list, price/pack sizes, stock process, delivery policy, cancellation/refund rules, payment preference, and delivery staffing.</w:t>
      </w:r>
    </w:p>
    <w:p w14:paraId="07BD32F8">
      <w:pPr>
        <w:pStyle w:val="style48"/>
        <w:rPr/>
      </w:pPr>
      <w:r>
        <w:t>Online payments require merchant onboarding, credentials, webhook configuration, test transactions, refund process, and reconciliation.</w:t>
      </w:r>
    </w:p>
    <w:p w14:paraId="E1EB7A5A">
      <w:pPr>
        <w:pStyle w:val="style48"/>
        <w:rPr/>
      </w:pPr>
      <w:r>
        <w:t>SMS/WhatsApp/push require provider setup, cost approval, templates/consent where applicable, and failure handling.</w:t>
      </w:r>
    </w:p>
    <w:p w14:paraId="98F00719">
      <w:pPr>
        <w:pStyle w:val="style48"/>
        <w:rPr/>
      </w:pPr>
      <w:r>
        <w:t>Production legal/tax requirements should be confirmed with an Indian accountant/legal professional; do not hard-code assumptions about GST, invoices, or consumer rules.</w:t>
      </w:r>
    </w:p>
    <w:p w14:paraId="DB838E6F">
      <w:pPr>
        <w:pStyle w:val="style1"/>
        <w:rPr/>
      </w:pPr>
      <w:r>
        <w:t>10. Definition of MVP success</w:t>
      </w:r>
    </w:p>
    <w:p w14:paraId="CECF2A8A">
      <w:pPr>
        <w:pStyle w:val="style48"/>
        <w:rPr/>
      </w:pPr>
      <w:r>
        <w:t>A customer can browse and place a valid order; an operator sees the order and updates status; the customer sees the status; stock and totals remain correct under retries/concurrent orders; unauthorized users cannot access admin/customer data; tests and backups are verified; owner can operate the system without developer intervention for routine product/order work.</w:t>
      </w:r>
    </w:p>
    <w:p w14:paraId="5CFC705A">
      <w:pPr>
        <w:pStyle w:val="style0"/>
        <w:rPr/>
      </w:pPr>
      <w:r>
        <w:br w:type="page"/>
      </w:r>
    </w:p>
    <w:p w14:paraId="F51C68C0">
      <w:pPr>
        <w:pStyle w:val="style1"/>
        <w:rPr/>
      </w:pPr>
      <w:r>
        <w:t>Owner-approved update — Version 1.1</w:t>
      </w:r>
    </w:p>
    <w:p w14:paraId="37C40E8F">
      <w:pPr>
        <w:pStyle w:val="style0"/>
        <w:rPr/>
      </w:pPr>
      <w:r>
        <w:t>This update supersedes any conflicting baseline assumptions in this document. Approved choices are recorded below; unknowns remain open and must not be silently invented by an AI coding agent.</w:t>
      </w:r>
    </w:p>
    <w:p w14:paraId="4139BD3E">
      <w:pPr>
        <w:pStyle w:val="style48"/>
        <w:rPr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 w14:paraId="F1F11E2D">
      <w:pPr>
        <w:pStyle w:val="style48"/>
        <w:rPr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 w14:paraId="A80F018A">
      <w:pPr>
        <w:pStyle w:val="style48"/>
        <w:rPr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 w14:paraId="7B3B0BD2">
      <w:pPr>
        <w:pStyle w:val="style48"/>
        <w:rPr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 w14:paraId="12B323B9">
      <w:pPr>
        <w:pStyle w:val="style48"/>
        <w:rPr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 w14:paraId="1C17D624">
      <w:pPr>
        <w:pStyle w:val="style48"/>
        <w:rPr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 w14:paraId="65430453">
      <w:pPr>
        <w:pStyle w:val="style48"/>
        <w:rPr/>
      </w:pPr>
      <w:r>
        <w:rPr>
          <w:b/>
        </w:rPr>
        <w:t xml:space="preserve">Store contact: </w:t>
      </w:r>
      <w:r>
        <w:t>9837803293.</w:t>
      </w:r>
    </w:p>
    <w:p w14:paraId="5A41AF96">
      <w:pPr>
        <w:pStyle w:val="style2"/>
        <w:rPr/>
      </w:pPr>
      <w:r>
        <w:t>Implementation implications</w:t>
      </w:r>
    </w:p>
    <w:p w14:paraId="FC64350E">
      <w:pPr>
        <w:pStyle w:val="style48"/>
        <w:rPr/>
      </w:pPr>
      <w:r>
        <w:t>Build a native Android customer application and a separately protected store-management website, backed by one shared backend and database.</w:t>
      </w:r>
    </w:p>
    <w:p w14:paraId="5DD4B1FA">
      <w:pPr>
        <w:pStyle w:val="style48"/>
        <w:rPr/>
      </w:pPr>
      <w:r>
        <w:t>Keep the MVP architecture simple and low-cost. Avoid microservices, expensive real-time maps, and unnecessary paid integrations until the pilot proves they are needed.</w:t>
      </w:r>
    </w:p>
    <w:p w14:paraId="1059EAB0">
      <w:pPr>
        <w:pStyle w:val="style48"/>
        <w:rPr/>
      </w:pPr>
      <w:r>
        <w:t>Implement manual product/category creation and editing in the admin website as the primary catalogue workflow.</w:t>
      </w:r>
    </w:p>
    <w:p w14:paraId="97471B41">
      <w:pPr>
        <w:pStyle w:val="style48"/>
        <w:rPr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 w14:paraId="630E3ADD">
      <w:pPr>
        <w:pStyle w:val="style48"/>
        <w:rPr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 w14:paraId="9B3B0B57">
      <w:pPr>
        <w:pStyle w:val="style48"/>
        <w:rPr/>
      </w:pPr>
      <w:r>
        <w:t>Do not promise 10-minute delivery. Configure an honest delivery window after neighbourhood boundaries, opening hours, rider capacity, and delivery fees are confirmed.</w:t>
      </w:r>
    </w:p>
    <w:p w14:paraId="910B853D">
      <w:pPr>
        <w:pStyle w:val="style48"/>
        <w:rPr/>
      </w:pPr>
      <w:r>
        <w:t>Before production, confirm privacy notice, terms, cancellation/refund policy, tax/invoice requirements, and applicable Indian legal obligations with qualified professionals.</w:t>
      </w:r>
    </w:p>
    <w:p w14:paraId="0AB434C2">
      <w:pPr>
        <w:pStyle w:val="style2"/>
        <w:rPr/>
      </w:pPr>
      <w:r>
        <w:t>Remaining unknowns — owner follow-up required</w:t>
      </w:r>
    </w:p>
    <w:p w14:paraId="29DA3758">
      <w:pPr>
        <w:pStyle w:val="style48"/>
        <w:rPr/>
      </w:pPr>
      <w:r>
        <w:t>Exact neighbourhoods/PIN codes and how serviceability will be validated.</w:t>
      </w:r>
    </w:p>
    <w:p w14:paraId="6ADDB86B">
      <w:pPr>
        <w:pStyle w:val="style48"/>
        <w:rPr/>
      </w:pPr>
      <w:r>
        <w:t>Store opening hours, order cut-off times, holidays, and whether orders can be placed while the store is closed.</w:t>
      </w:r>
    </w:p>
    <w:p w14:paraId="6A642757">
      <w:pPr>
        <w:pStyle w:val="style48"/>
        <w:rPr/>
      </w:pPr>
      <w:r>
        <w:t>Delivery fee policy (free, flat, or zone-based), any free-delivery threshold, and minimum/maximum delivery distance.</w:t>
      </w:r>
    </w:p>
    <w:p w14:paraId="BBBB67FC">
      <w:pPr>
        <w:pStyle w:val="style48"/>
        <w:rPr/>
      </w:pPr>
      <w:r>
        <w:t>Delivery person's working hours, capacity, assignment process, proof of delivery, cash collection/reconciliation, and backup coverage.</w:t>
      </w:r>
    </w:p>
    <w:p w14:paraId="E85DA26B">
      <w:pPr>
        <w:pStyle w:val="style48"/>
        <w:rPr/>
      </w:pPr>
      <w:r>
        <w:t>Delivery ETA promise and how delays are communicated.</w:t>
      </w:r>
    </w:p>
    <w:p w14:paraId="193FC4A3">
      <w:pPr>
        <w:pStyle w:val="style48"/>
        <w:rPr/>
      </w:pPr>
      <w:r>
        <w:t>Online payment provider and methods (UPI intent/collect, cards, net banking, wallets), merchant account, settlement, refunds, and provider fees.</w:t>
      </w:r>
    </w:p>
    <w:p w14:paraId="F5DE7F30">
      <w:pPr>
        <w:pStyle w:val="style48"/>
        <w:rPr/>
      </w:pPr>
      <w:r>
        <w:t>Whether customers must register/login or may check out as guests; phone verification/OTP provider and cost.</w:t>
      </w:r>
    </w:p>
    <w:p w14:paraId="B0A79BE7">
      <w:pPr>
        <w:pStyle w:val="style48"/>
        <w:rPr/>
      </w:pPr>
      <w:r>
        <w:t>Whether COD orders need phone confirmation and what happens after repeated failed deliveries.</w:t>
      </w:r>
    </w:p>
    <w:p w14:paraId="6A63FFF2">
      <w:pPr>
        <w:pStyle w:val="style48"/>
        <w:rPr/>
      </w:pPr>
      <w:r>
        <w:t>Substitution policy when an item is out of stock; whether customer approval is</w:t>
      </w:r>
      <w:r>
        <w:rPr>
          <w:lang w:val="en-US"/>
        </w:rPr>
        <w:t xml:space="preserve"> not</w:t>
      </w:r>
      <w:r>
        <w:t xml:space="preserve"> required before dispatch.</w:t>
      </w:r>
    </w:p>
    <w:p w14:paraId="3EFD4AE1">
      <w:pPr>
        <w:pStyle w:val="style48"/>
        <w:rPr/>
      </w:pPr>
      <w:r>
        <w:t>Cancellation cutoff, refund timeline, partial refunds, and inventory restoration rules.</w:t>
      </w:r>
    </w:p>
    <w:p w14:paraId="EAA252A5">
      <w:pPr>
        <w:pStyle w:val="style48"/>
        <w:rPr/>
      </w:pPr>
      <w:r>
        <w:t>Product data fields, initial catalogue size, images, SKUs, units/pack</w:t>
      </w:r>
      <w:r>
        <w:rPr>
          <w:lang w:val="en-US"/>
        </w:rPr>
        <w:t>/weight</w:t>
      </w:r>
      <w:r>
        <w:t xml:space="preserve"> sizes, stock counting process, and who updates stock.</w:t>
      </w:r>
    </w:p>
    <w:p w14:paraId="0944FFDB">
      <w:pPr>
        <w:pStyle w:val="style48"/>
        <w:rPr/>
      </w:pPr>
      <w:r>
        <w:t>Android distribution method: Google Play release versus direct/internal APK during pilot; app signing and update ownership.</w:t>
      </w:r>
    </w:p>
    <w:p w14:paraId="2BFC2468">
      <w:pPr>
        <w:pStyle w:val="style48"/>
        <w:rPr/>
      </w:pPr>
      <w:r>
        <w:t>Monthly cost ceiling, domain choice, hosting/database plan, monitoring, SMS/WhatsApp/push budget, and support ownership.</w:t>
      </w:r>
    </w:p>
    <w:p w14:paraId="49A24476">
      <w:pPr>
        <w:pStyle w:val="style48"/>
        <w:rPr/>
      </w:pPr>
      <w:r>
        <w:t>Tax/GST applicability, invoice format, privacy/retention policy, terms of service, and consumer complaint process.</w:t>
      </w:r>
    </w:p>
    <w:p w14:paraId="93479C2D">
      <w:pPr>
        <w:pStyle w:val="style0"/>
        <w:rPr/>
      </w:pPr>
      <w:r>
        <w:br w:type="page"/>
      </w:r>
    </w:p>
    <w:p w14:paraId="84F23E4F">
      <w:pPr>
        <w:pStyle w:val="style1"/>
        <w:rPr/>
      </w:pPr>
      <w:r>
        <w:t>Owner-requested dashboard capabilities — Version 1.2</w:t>
      </w:r>
    </w:p>
    <w:p w14:paraId="020A149B">
      <w:pPr>
        <w:pStyle w:val="style0"/>
        <w:rPr/>
      </w:pPr>
      <w:r>
        <w:t>These requirements extend the Version 1.1 owner decisions. If an earlier section conflicts, this Version 1.2 update takes precedence.</w:t>
      </w:r>
    </w:p>
    <w:p w14:paraId="96FF50B2">
      <w:pPr>
        <w:pStyle w:val="style48"/>
        <w:rPr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 w14:paraId="C1D698AC">
      <w:pPr>
        <w:pStyle w:val="style48"/>
        <w:rPr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</w:t>
      </w:r>
      <w:r>
        <w:rPr>
          <w:lang w:val="en-US"/>
        </w:rPr>
        <w:t>/weight</w:t>
      </w:r>
      <w:r>
        <w:t xml:space="preserve"> size, image, price, and stock. Server-side checkout uses current database prices. Existing orders retain immutable item/price snapshots.</w:t>
      </w:r>
    </w:p>
    <w:p w14:paraId="2F0C34BD">
      <w:pPr>
        <w:pStyle w:val="style48"/>
        <w:rPr/>
      </w:pPr>
      <w:r>
        <w:rPr>
          <w:b/>
        </w:rPr>
        <w:t xml:space="preserve">Free-delivery threshold: </w:t>
      </w:r>
      <w:r>
        <w:t>An authorized manager can configure the minimum eligible merchandise subtotal for free delivery. Below the threshold, the configured delivery fee applies; at/above it, delivery fee is zero. Both values are validated server-side and displayed clearly at cart/checkout.</w:t>
      </w:r>
    </w:p>
    <w:p w14:paraId="644A84E6">
      <w:pPr>
        <w:pStyle w:val="style48"/>
        <w:rPr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 w14:paraId="4C53F4A4">
      <w:pPr>
        <w:pStyle w:val="style48"/>
        <w:rPr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 w14:paraId="2B419A7E">
      <w:pPr>
        <w:pStyle w:val="style48"/>
        <w:rPr/>
      </w:pPr>
      <w:r>
        <w:rPr>
          <w:b/>
        </w:rPr>
        <w:t xml:space="preserve">Audit and safety: </w:t>
      </w:r>
      <w:r>
        <w:t>Log actor, timestamp, entity, and relevant before/after values for changes to service area, prices, products, minimum order, free-delivery threshold, delivery fee, delivery-user account status, assignments, and delivery status. Never log passwords, OTPs, access tokens, or payment secrets.</w:t>
      </w:r>
    </w:p>
    <w:p w14:paraId="C6BCFCEA">
      <w:pPr>
        <w:pStyle w:val="style2"/>
        <w:rPr/>
      </w:pPr>
      <w:r>
        <w:t>Additional unknowns to confirm</w:t>
      </w:r>
    </w:p>
    <w:p w14:paraId="EBEDBAE9">
      <w:pPr>
        <w:pStyle w:val="style48"/>
        <w:rPr/>
      </w:pPr>
      <w:r>
        <w:t>Service-area editing method: postal codes/neighbourhood list, drawn map polygon, radius, or a combination; whether manager edits need immediate activation or scheduled effective time.</w:t>
      </w:r>
    </w:p>
    <w:p w14:paraId="D1346FE1">
      <w:pPr>
        <w:pStyle w:val="style48"/>
        <w:rPr/>
      </w:pPr>
      <w:r>
        <w:t>Free-delivery threshold amount and the delivery fee charged below it; confirm whether qualifying subtotal is calculated before discounts/tax.</w:t>
      </w:r>
    </w:p>
    <w:p w14:paraId="F0B763FE">
      <w:pPr>
        <w:pStyle w:val="style48"/>
        <w:rPr/>
      </w:pPr>
      <w:r>
        <w:t>Delivery-person account login method: phone + OTP, username/user ID + password, or invitation link; who can reset credentials and how identity is verified.</w:t>
      </w:r>
    </w:p>
    <w:p w14:paraId="2AB4CF87">
      <w:pPr>
        <w:pStyle w:val="style48"/>
        <w:rPr/>
      </w:pPr>
      <w:r>
        <w:t>Whether delivery persons use the Android customer app with a role-specific interface, a separate rider app, or a mobile-friendly delivery web view.</w:t>
      </w:r>
    </w:p>
    <w:p w14:paraId="D8BEBF63">
      <w:pPr>
        <w:pStyle w:val="style48"/>
        <w:rPr/>
      </w:pPr>
      <w:r>
        <w:t>Delivery statuses permitted for riders and what proof of delivery is required (OTP, photo, signature, or manager confirmation).</w:t>
      </w:r>
    </w:p>
    <w:p w14:paraId="075E2682">
      <w:pPr>
        <w:pStyle w:val="style48"/>
        <w:rPr/>
      </w:pPr>
      <w:r>
        <w:t>Whether delivery persons may collect COD and how cash is reconciled at end of shift.</w:t>
      </w:r>
    </w:p>
    <w:p w14:paraId="55431DD0">
      <w:pPr>
        <w:pStyle w:val="style48"/>
        <w:rPr/>
      </w:pPr>
      <w:r>
        <w:t>Whether the store manager may create additional manager/admin users or only delivery-person accounts; avoid unrestricted self-service role escalation.</w:t>
      </w:r>
    </w:p>
    <w:p>
      <w:pPr>
        <w:pStyle w:val="style1"/>
      </w:pPr>
      <w:r>
        <w:t>Owner-requested update — Billing/POS and inventory quantity types</w:t>
      </w:r>
    </w:p>
    <w:p>
      <w:pPr>
        <w:pStyle w:val="style48"/>
      </w:pPr>
      <w:r>
        <w:t>Billing system: support bills for online orders and in-store/manual shop sales. Authorized staff can generate, view, download, and print bills from the store website. Bills include a unique bill number, timestamp, item description, quantity/unit, unit price, line total, subtotal, applicable delivery fee, configured discounts/taxes, grand total, and payment details/status.</w:t>
      </w:r>
    </w:p>
    <w:p>
      <w:pPr>
        <w:pStyle w:val="style48"/>
      </w:pPr>
      <w:r>
        <w:t>Online order bills must use saved order-item snapshots and stored order totals, preserving the price and quantity charged at checkout even if inventory is later edited.</w:t>
      </w:r>
    </w:p>
    <w:p>
      <w:pPr>
        <w:pStyle w:val="style48"/>
      </w:pPr>
      <w:r>
        <w:t>Manual shop billing: provide a POS screen where staff search the inventory catalogue, add a product, and enter quantity. The current selling price is fetched from inventory and line/bill totals update automatically when quantity changes. Any price override, if allowed, must be permission-controlled and audited.</w:t>
      </w:r>
    </w:p>
    <w:p>
      <w:pPr>
        <w:pStyle w:val="style48"/>
      </w:pPr>
      <w:r>
        <w:t>Every inventory product must have a quantity type: Weighted or Packed. Weighted items accept positive quantities in grams or kilograms; convert consistently to a canonical unit for stock and pricing. Packed items accept positive whole-number quantities only.</w:t>
      </w:r>
    </w:p>
    <w:p>
      <w:pPr>
        <w:pStyle w:val="style48"/>
      </w:pPr>
      <w:r>
        <w:t>Product pricing must specify its basis (e.g. per kg for weighted products; per pack/piece for packed products). Show quantity and unit on the bill and calculate weighted totals proportionally. Reject invalid units, non-positive quantities, and fractional packed quantities.</w:t>
      </w:r>
    </w:p>
    <w:p>
      <w:pPr>
        <w:pStyle w:val="style48"/>
      </w:pPr>
      <w:r>
        <w:t>Sales, bills, and stock deductions must be saved consistently. Prevent overselling and record audit events for manual sales, bill voids/corrections, stock changes, and permitted overrides.</w:t>
      </w:r>
    </w:p>
    <w:sectPr>
      <w:footerReference w:type="default" r:id="rId2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FA6DE9E">
    <w:pPr>
      <w:pStyle w:val="style32"/>
      <w:jc w:val="center"/>
      <w:rPr/>
    </w:pPr>
    <w:r>
      <w:rPr>
        <w:sz w:val="16"/>
      </w:rPr>
      <w:t>Balaji Provision Store | Project documentation pack | Draft 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b494756-efc7-41e0-bef4-365cb2275ea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9e5d9c5-f41d-431d-a3f0-86db34fbc36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75121b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14523b"/>
      <w:sz w:val="24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2049263-e6e3-4227-b308-17c3a18dc9a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e8fbfb7-a1ef-455f-a4ce-de0b392b54b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0d27870-64fb-495d-ac4d-b6965b711eb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7365d"/>
      <w:spacing w:val="5"/>
      <w:kern w:val="28"/>
      <w:sz w:val="50"/>
      <w:szCs w:val="52"/>
    </w:rPr>
  </w:style>
  <w:style w:type="character" w:customStyle="1" w:styleId="style4102">
    <w:name w:val="Title Char_423d4284-a2c3-47b3-b383-fcc9f9a5b95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a9cc221-22eb-4439-b18f-41c313e5601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a1db39f-6d02-48fe-9425-0870a07c4f6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ad4557b-b27b-4714-8dc2-46c15a4b5ca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c9e4471-645b-403d-b6e1-fe62eeab841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6c9f612-3e99-4eac-903e-e69985fb478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c2fd2af-dda0-4193-a409-12c489442bf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950248a-975d-45a9-8056-7fbacc06542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290e820-3d66-43ce-810e-a6d91d53341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2037</Words>
  <Pages>1</Pages>
  <Characters>13125</Characters>
  <Application>WPS Office</Application>
  <DocSecurity>0</DocSecurity>
  <Paragraphs>123</Paragraphs>
  <ScaleCrop>false</ScaleCrop>
  <LinksUpToDate>false</LinksUpToDate>
  <CharactersWithSpaces>15046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2026-10-13T14:31:50Z</dcterms:created>
  <dc:creator>python-docx</dc:creator>
  <dc:description>generated by python-docx</dc:description>
  <lastModifiedBy>SM-A346E</lastModifiedBy>
  <dcterms:modified xsi:type="dcterms:W3CDTF">2026-10-13T14:31:50Z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b764c11ca4824c36b6b3c8e6403a2701_23</vt:lpwstr>
  </property>
</Properties>
</file>