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FA42" w14:textId="77777777" w:rsidR="000E7FA6" w:rsidRPr="000E7FA6" w:rsidRDefault="000E7FA6" w:rsidP="000E7FA6">
      <w:pPr>
        <w:rPr>
          <w:b/>
          <w:bCs/>
        </w:rPr>
      </w:pPr>
      <w:r w:rsidRPr="000E7FA6">
        <w:rPr>
          <w:b/>
          <w:bCs/>
        </w:rPr>
        <w:t>TASK 3: DATA VISUALIZATION — COMPLETE ANSWERS</w:t>
      </w:r>
    </w:p>
    <w:p w14:paraId="3A63AAA4" w14:textId="77777777" w:rsidR="000E7FA6" w:rsidRPr="000E7FA6" w:rsidRDefault="000E7FA6" w:rsidP="000E7FA6">
      <w:pPr>
        <w:rPr>
          <w:b/>
          <w:bCs/>
        </w:rPr>
      </w:pPr>
      <w:r w:rsidRPr="000E7FA6">
        <w:rPr>
          <w:b/>
          <w:bCs/>
        </w:rPr>
        <w:t>1. Objective of Dashboard</w:t>
      </w:r>
    </w:p>
    <w:p w14:paraId="1C96284D" w14:textId="77777777" w:rsidR="000E7FA6" w:rsidRPr="000E7FA6" w:rsidRDefault="000E7FA6" w:rsidP="000E7FA6">
      <w:r w:rsidRPr="000E7FA6">
        <w:t>This dashboard is created to analyze sales and profit performance across different regions, segments, categories, shipping modes, and states.</w:t>
      </w:r>
      <w:r w:rsidRPr="000E7FA6">
        <w:br/>
        <w:t>The purpose is to transform raw sales data into meaningful visual insights that help businesses make better decisions.</w:t>
      </w:r>
    </w:p>
    <w:p w14:paraId="4794D9D4" w14:textId="77777777" w:rsidR="000E7FA6" w:rsidRPr="000E7FA6" w:rsidRDefault="00B70727" w:rsidP="000E7FA6">
      <w:r>
        <w:pict w14:anchorId="014D2B30">
          <v:rect id="_x0000_i1025" style="width:0;height:1.5pt" o:hralign="center" o:hrstd="t" o:hr="t" fillcolor="#a0a0a0" stroked="f"/>
        </w:pict>
      </w:r>
    </w:p>
    <w:p w14:paraId="34757B46" w14:textId="77777777" w:rsidR="000E7FA6" w:rsidRPr="000E7FA6" w:rsidRDefault="000E7FA6" w:rsidP="000E7FA6">
      <w:pPr>
        <w:rPr>
          <w:b/>
          <w:bCs/>
        </w:rPr>
      </w:pPr>
      <w:r w:rsidRPr="000E7FA6">
        <w:rPr>
          <w:b/>
          <w:bCs/>
        </w:rPr>
        <w:t>2. Tools Used</w:t>
      </w:r>
    </w:p>
    <w:p w14:paraId="1A06FD6E" w14:textId="77777777" w:rsidR="000E7FA6" w:rsidRPr="000E7FA6" w:rsidRDefault="000E7FA6" w:rsidP="000E7FA6">
      <w:pPr>
        <w:numPr>
          <w:ilvl w:val="0"/>
          <w:numId w:val="1"/>
        </w:numPr>
      </w:pPr>
      <w:r w:rsidRPr="000E7FA6">
        <w:t>Tableau Public</w:t>
      </w:r>
    </w:p>
    <w:p w14:paraId="19352600" w14:textId="77777777" w:rsidR="000E7FA6" w:rsidRPr="000E7FA6" w:rsidRDefault="000E7FA6" w:rsidP="000E7FA6">
      <w:pPr>
        <w:numPr>
          <w:ilvl w:val="0"/>
          <w:numId w:val="1"/>
        </w:numPr>
      </w:pPr>
      <w:r w:rsidRPr="000E7FA6">
        <w:t>Excel / CSV Dataset</w:t>
      </w:r>
    </w:p>
    <w:p w14:paraId="26FF9AF4" w14:textId="77777777" w:rsidR="000E7FA6" w:rsidRPr="000E7FA6" w:rsidRDefault="000E7FA6" w:rsidP="000E7FA6">
      <w:pPr>
        <w:numPr>
          <w:ilvl w:val="0"/>
          <w:numId w:val="1"/>
        </w:numPr>
      </w:pPr>
      <w:r w:rsidRPr="000E7FA6">
        <w:t>Data Visualization Techniques</w:t>
      </w:r>
    </w:p>
    <w:p w14:paraId="36E84B06" w14:textId="77777777" w:rsidR="000E7FA6" w:rsidRPr="000E7FA6" w:rsidRDefault="000E7FA6" w:rsidP="000E7FA6">
      <w:pPr>
        <w:numPr>
          <w:ilvl w:val="0"/>
          <w:numId w:val="1"/>
        </w:numPr>
      </w:pPr>
      <w:r w:rsidRPr="000E7FA6">
        <w:t>Charts &amp; Interactive Dashboard Design</w:t>
      </w:r>
    </w:p>
    <w:p w14:paraId="0892EA7E" w14:textId="77777777" w:rsidR="000E7FA6" w:rsidRPr="000E7FA6" w:rsidRDefault="00B70727" w:rsidP="000E7FA6">
      <w:r>
        <w:pict w14:anchorId="087E9467">
          <v:rect id="_x0000_i1026" style="width:0;height:1.5pt" o:hralign="center" o:hrstd="t" o:hr="t" fillcolor="#a0a0a0" stroked="f"/>
        </w:pict>
      </w:r>
    </w:p>
    <w:p w14:paraId="073A97ED" w14:textId="77777777" w:rsidR="000E7FA6" w:rsidRPr="000E7FA6" w:rsidRDefault="000E7FA6" w:rsidP="000E7FA6">
      <w:pPr>
        <w:rPr>
          <w:b/>
          <w:bCs/>
        </w:rPr>
      </w:pPr>
      <w:r w:rsidRPr="000E7FA6">
        <w:rPr>
          <w:b/>
          <w:bCs/>
        </w:rPr>
        <w:t>3. Visualizations Used &amp; Purpose</w:t>
      </w:r>
    </w:p>
    <w:p w14:paraId="6DE322C1" w14:textId="77777777" w:rsidR="000E7FA6" w:rsidRPr="000E7FA6" w:rsidRDefault="000E7FA6" w:rsidP="000E7FA6">
      <w:pPr>
        <w:rPr>
          <w:b/>
          <w:bCs/>
        </w:rPr>
      </w:pPr>
      <w:r w:rsidRPr="000E7FA6">
        <w:rPr>
          <w:b/>
          <w:bCs/>
        </w:rPr>
        <w:t>A) Segment Wise Sales &amp; Profits</w:t>
      </w:r>
    </w:p>
    <w:p w14:paraId="3DB94724" w14:textId="77777777" w:rsidR="000E7FA6" w:rsidRPr="000E7FA6" w:rsidRDefault="000E7FA6" w:rsidP="000E7FA6">
      <w:r w:rsidRPr="000E7FA6">
        <w:t>This chart compares sales and profits across Consumer, Corporate, and Home Office segments.</w:t>
      </w:r>
    </w:p>
    <w:p w14:paraId="07EB01D4" w14:textId="77777777" w:rsidR="000E7FA6" w:rsidRPr="000E7FA6" w:rsidRDefault="000E7FA6" w:rsidP="000E7FA6">
      <w:pPr>
        <w:rPr>
          <w:b/>
          <w:bCs/>
        </w:rPr>
      </w:pPr>
      <w:r w:rsidRPr="000E7FA6">
        <w:rPr>
          <w:b/>
          <w:bCs/>
        </w:rPr>
        <w:t>Purpose:</w:t>
      </w:r>
    </w:p>
    <w:p w14:paraId="5DB1DC02" w14:textId="77777777" w:rsidR="000E7FA6" w:rsidRPr="000E7FA6" w:rsidRDefault="000E7FA6" w:rsidP="000E7FA6">
      <w:pPr>
        <w:numPr>
          <w:ilvl w:val="0"/>
          <w:numId w:val="2"/>
        </w:numPr>
      </w:pPr>
      <w:r w:rsidRPr="000E7FA6">
        <w:t>Identify which customer segment contributes the most revenue and profit.</w:t>
      </w:r>
    </w:p>
    <w:p w14:paraId="0B522933" w14:textId="77777777" w:rsidR="000E7FA6" w:rsidRPr="000E7FA6" w:rsidRDefault="000E7FA6" w:rsidP="000E7FA6">
      <w:pPr>
        <w:numPr>
          <w:ilvl w:val="0"/>
          <w:numId w:val="2"/>
        </w:numPr>
      </w:pPr>
      <w:r w:rsidRPr="000E7FA6">
        <w:t>Compare product category performance within each segment.</w:t>
      </w:r>
    </w:p>
    <w:p w14:paraId="6A032F4A" w14:textId="77777777" w:rsidR="000E7FA6" w:rsidRPr="000E7FA6" w:rsidRDefault="000E7FA6" w:rsidP="000E7FA6">
      <w:pPr>
        <w:rPr>
          <w:b/>
          <w:bCs/>
        </w:rPr>
      </w:pPr>
      <w:r w:rsidRPr="000E7FA6">
        <w:rPr>
          <w:b/>
          <w:bCs/>
        </w:rPr>
        <w:t>Insight:</w:t>
      </w:r>
    </w:p>
    <w:p w14:paraId="173A18B4" w14:textId="77777777" w:rsidR="000E7FA6" w:rsidRPr="000E7FA6" w:rsidRDefault="000E7FA6" w:rsidP="000E7FA6">
      <w:pPr>
        <w:numPr>
          <w:ilvl w:val="0"/>
          <w:numId w:val="3"/>
        </w:numPr>
      </w:pPr>
      <w:r w:rsidRPr="000E7FA6">
        <w:t>Consumer segment generated the highest sales and profit.</w:t>
      </w:r>
    </w:p>
    <w:p w14:paraId="2AD27DAB" w14:textId="77777777" w:rsidR="000E7FA6" w:rsidRPr="000E7FA6" w:rsidRDefault="000E7FA6" w:rsidP="000E7FA6">
      <w:pPr>
        <w:numPr>
          <w:ilvl w:val="0"/>
          <w:numId w:val="3"/>
        </w:numPr>
      </w:pPr>
      <w:r w:rsidRPr="000E7FA6">
        <w:t>Phones and Chairs performed best.</w:t>
      </w:r>
    </w:p>
    <w:p w14:paraId="682BDF83" w14:textId="77777777" w:rsidR="000E7FA6" w:rsidRPr="000E7FA6" w:rsidRDefault="000E7FA6" w:rsidP="000E7FA6">
      <w:pPr>
        <w:numPr>
          <w:ilvl w:val="0"/>
          <w:numId w:val="3"/>
        </w:numPr>
      </w:pPr>
      <w:r w:rsidRPr="000E7FA6">
        <w:t>Tables generated lower profit despite good sales.</w:t>
      </w:r>
    </w:p>
    <w:p w14:paraId="762A8EFC" w14:textId="77777777" w:rsidR="000E7FA6" w:rsidRPr="000E7FA6" w:rsidRDefault="00B70727" w:rsidP="000E7FA6">
      <w:r>
        <w:pict w14:anchorId="7B0FDD3A">
          <v:rect id="_x0000_i1027" style="width:0;height:1.5pt" o:hralign="center" o:hrstd="t" o:hr="t" fillcolor="#a0a0a0" stroked="f"/>
        </w:pict>
      </w:r>
    </w:p>
    <w:p w14:paraId="59BC570D" w14:textId="77777777" w:rsidR="000E7FA6" w:rsidRPr="000E7FA6" w:rsidRDefault="000E7FA6" w:rsidP="000E7FA6">
      <w:pPr>
        <w:rPr>
          <w:b/>
          <w:bCs/>
        </w:rPr>
      </w:pPr>
      <w:r w:rsidRPr="000E7FA6">
        <w:rPr>
          <w:b/>
          <w:bCs/>
        </w:rPr>
        <w:t>B) Region Wise Sales Percentage (Pie Chart)</w:t>
      </w:r>
    </w:p>
    <w:p w14:paraId="29647127" w14:textId="77777777" w:rsidR="000E7FA6" w:rsidRPr="000E7FA6" w:rsidRDefault="000E7FA6" w:rsidP="000E7FA6">
      <w:r w:rsidRPr="000E7FA6">
        <w:t>This chart shows sales contribution from different regions.</w:t>
      </w:r>
    </w:p>
    <w:p w14:paraId="0D55C06F" w14:textId="77777777" w:rsidR="000E7FA6" w:rsidRPr="000E7FA6" w:rsidRDefault="000E7FA6" w:rsidP="000E7FA6">
      <w:pPr>
        <w:rPr>
          <w:b/>
          <w:bCs/>
        </w:rPr>
      </w:pPr>
      <w:r w:rsidRPr="000E7FA6">
        <w:rPr>
          <w:b/>
          <w:bCs/>
        </w:rPr>
        <w:t>Purpose:</w:t>
      </w:r>
    </w:p>
    <w:p w14:paraId="2DC41EF1" w14:textId="77777777" w:rsidR="000E7FA6" w:rsidRPr="000E7FA6" w:rsidRDefault="000E7FA6" w:rsidP="000E7FA6">
      <w:pPr>
        <w:numPr>
          <w:ilvl w:val="0"/>
          <w:numId w:val="4"/>
        </w:numPr>
      </w:pPr>
      <w:r w:rsidRPr="000E7FA6">
        <w:lastRenderedPageBreak/>
        <w:t>Understand regional sales distribution.</w:t>
      </w:r>
    </w:p>
    <w:p w14:paraId="57E3DB5E" w14:textId="77777777" w:rsidR="000E7FA6" w:rsidRPr="000E7FA6" w:rsidRDefault="000E7FA6" w:rsidP="000E7FA6">
      <w:pPr>
        <w:numPr>
          <w:ilvl w:val="0"/>
          <w:numId w:val="4"/>
        </w:numPr>
      </w:pPr>
      <w:r w:rsidRPr="000E7FA6">
        <w:t>Identify strongest and weakest performing regions.</w:t>
      </w:r>
    </w:p>
    <w:p w14:paraId="5B637A7E" w14:textId="77777777" w:rsidR="000E7FA6" w:rsidRPr="000E7FA6" w:rsidRDefault="000E7FA6" w:rsidP="000E7FA6">
      <w:pPr>
        <w:rPr>
          <w:b/>
          <w:bCs/>
        </w:rPr>
      </w:pPr>
      <w:r w:rsidRPr="000E7FA6">
        <w:rPr>
          <w:b/>
          <w:bCs/>
        </w:rPr>
        <w:t>Insight:</w:t>
      </w:r>
    </w:p>
    <w:p w14:paraId="125F0958" w14:textId="77777777" w:rsidR="000E7FA6" w:rsidRPr="000E7FA6" w:rsidRDefault="000E7FA6" w:rsidP="000E7FA6">
      <w:pPr>
        <w:numPr>
          <w:ilvl w:val="0"/>
          <w:numId w:val="5"/>
        </w:numPr>
      </w:pPr>
      <w:r w:rsidRPr="000E7FA6">
        <w:t>West region contributed highest sales (31.40%).</w:t>
      </w:r>
    </w:p>
    <w:p w14:paraId="62F63914" w14:textId="77777777" w:rsidR="000E7FA6" w:rsidRPr="000E7FA6" w:rsidRDefault="000E7FA6" w:rsidP="000E7FA6">
      <w:pPr>
        <w:numPr>
          <w:ilvl w:val="0"/>
          <w:numId w:val="5"/>
        </w:numPr>
      </w:pPr>
      <w:r w:rsidRPr="000E7FA6">
        <w:t>South region had the lowest sales contribution.</w:t>
      </w:r>
    </w:p>
    <w:p w14:paraId="1AF89261" w14:textId="77777777" w:rsidR="000E7FA6" w:rsidRPr="000E7FA6" w:rsidRDefault="00B70727" w:rsidP="000E7FA6">
      <w:r>
        <w:pict w14:anchorId="2AA6ED0D">
          <v:rect id="_x0000_i1028" style="width:0;height:1.5pt" o:hralign="center" o:hrstd="t" o:hr="t" fillcolor="#a0a0a0" stroked="f"/>
        </w:pict>
      </w:r>
    </w:p>
    <w:p w14:paraId="4D144C1C" w14:textId="77777777" w:rsidR="000E7FA6" w:rsidRPr="000E7FA6" w:rsidRDefault="000E7FA6" w:rsidP="000E7FA6">
      <w:pPr>
        <w:rPr>
          <w:b/>
          <w:bCs/>
        </w:rPr>
      </w:pPr>
      <w:r w:rsidRPr="000E7FA6">
        <w:rPr>
          <w:b/>
          <w:bCs/>
        </w:rPr>
        <w:t>C) Region Wise Profit &amp; Sales</w:t>
      </w:r>
    </w:p>
    <w:p w14:paraId="1EB8A2D8" w14:textId="77777777" w:rsidR="000E7FA6" w:rsidRPr="000E7FA6" w:rsidRDefault="000E7FA6" w:rsidP="000E7FA6">
      <w:r w:rsidRPr="000E7FA6">
        <w:t>This visualization compares sales and profit region-wise.</w:t>
      </w:r>
    </w:p>
    <w:p w14:paraId="2C4BF5B0" w14:textId="77777777" w:rsidR="000E7FA6" w:rsidRPr="000E7FA6" w:rsidRDefault="000E7FA6" w:rsidP="000E7FA6">
      <w:pPr>
        <w:rPr>
          <w:b/>
          <w:bCs/>
        </w:rPr>
      </w:pPr>
      <w:r w:rsidRPr="000E7FA6">
        <w:rPr>
          <w:b/>
          <w:bCs/>
        </w:rPr>
        <w:t>Purpose:</w:t>
      </w:r>
    </w:p>
    <w:p w14:paraId="791D23C5" w14:textId="77777777" w:rsidR="000E7FA6" w:rsidRPr="000E7FA6" w:rsidRDefault="000E7FA6" w:rsidP="000E7FA6">
      <w:pPr>
        <w:numPr>
          <w:ilvl w:val="0"/>
          <w:numId w:val="6"/>
        </w:numPr>
      </w:pPr>
      <w:r w:rsidRPr="000E7FA6">
        <w:t>Compare profitability across regions.</w:t>
      </w:r>
    </w:p>
    <w:p w14:paraId="6DF23DAA" w14:textId="77777777" w:rsidR="000E7FA6" w:rsidRPr="000E7FA6" w:rsidRDefault="000E7FA6" w:rsidP="000E7FA6">
      <w:pPr>
        <w:numPr>
          <w:ilvl w:val="0"/>
          <w:numId w:val="6"/>
        </w:numPr>
      </w:pPr>
      <w:r w:rsidRPr="000E7FA6">
        <w:t>Analyze sales vs profit relationship.</w:t>
      </w:r>
    </w:p>
    <w:p w14:paraId="0134A1C4" w14:textId="77777777" w:rsidR="000E7FA6" w:rsidRPr="000E7FA6" w:rsidRDefault="000E7FA6" w:rsidP="000E7FA6">
      <w:pPr>
        <w:rPr>
          <w:b/>
          <w:bCs/>
        </w:rPr>
      </w:pPr>
      <w:r w:rsidRPr="000E7FA6">
        <w:rPr>
          <w:b/>
          <w:bCs/>
        </w:rPr>
        <w:t>Insight:</w:t>
      </w:r>
    </w:p>
    <w:p w14:paraId="5B2E8B2F" w14:textId="77777777" w:rsidR="000E7FA6" w:rsidRPr="000E7FA6" w:rsidRDefault="000E7FA6" w:rsidP="000E7FA6">
      <w:pPr>
        <w:numPr>
          <w:ilvl w:val="0"/>
          <w:numId w:val="7"/>
        </w:numPr>
      </w:pPr>
      <w:r w:rsidRPr="000E7FA6">
        <w:t>West region achieved highest sales and profit.</w:t>
      </w:r>
    </w:p>
    <w:p w14:paraId="239E5FA5" w14:textId="77777777" w:rsidR="000E7FA6" w:rsidRPr="000E7FA6" w:rsidRDefault="000E7FA6" w:rsidP="000E7FA6">
      <w:pPr>
        <w:numPr>
          <w:ilvl w:val="0"/>
          <w:numId w:val="7"/>
        </w:numPr>
      </w:pPr>
      <w:r w:rsidRPr="000E7FA6">
        <w:t>South region performed weakest in both metrics.</w:t>
      </w:r>
    </w:p>
    <w:p w14:paraId="0DC80C85" w14:textId="77777777" w:rsidR="000E7FA6" w:rsidRPr="000E7FA6" w:rsidRDefault="00B70727" w:rsidP="000E7FA6">
      <w:r>
        <w:pict w14:anchorId="60E0C80A">
          <v:rect id="_x0000_i1029" style="width:0;height:1.5pt" o:hralign="center" o:hrstd="t" o:hr="t" fillcolor="#a0a0a0" stroked="f"/>
        </w:pict>
      </w:r>
    </w:p>
    <w:p w14:paraId="4E94FA0C" w14:textId="713DD9A7" w:rsidR="000E7FA6" w:rsidRPr="000E7FA6" w:rsidRDefault="000E7FA6" w:rsidP="000E7FA6">
      <w:pPr>
        <w:rPr>
          <w:b/>
          <w:bCs/>
        </w:rPr>
      </w:pPr>
      <w:r w:rsidRPr="000E7FA6">
        <w:rPr>
          <w:b/>
          <w:bCs/>
        </w:rPr>
        <w:t>D) Percentage of Order Mode (Tree</w:t>
      </w:r>
      <w:r>
        <w:rPr>
          <w:b/>
          <w:bCs/>
        </w:rPr>
        <w:t xml:space="preserve"> </w:t>
      </w:r>
      <w:r w:rsidRPr="000E7FA6">
        <w:rPr>
          <w:b/>
          <w:bCs/>
        </w:rPr>
        <w:t>map)</w:t>
      </w:r>
    </w:p>
    <w:p w14:paraId="44496CE2" w14:textId="77777777" w:rsidR="000E7FA6" w:rsidRPr="000E7FA6" w:rsidRDefault="000E7FA6" w:rsidP="000E7FA6">
      <w:r w:rsidRPr="000E7FA6">
        <w:t>This chart shows customer preference for shipping modes.</w:t>
      </w:r>
    </w:p>
    <w:p w14:paraId="4FE301BA" w14:textId="77777777" w:rsidR="000E7FA6" w:rsidRPr="000E7FA6" w:rsidRDefault="000E7FA6" w:rsidP="000E7FA6">
      <w:pPr>
        <w:rPr>
          <w:b/>
          <w:bCs/>
        </w:rPr>
      </w:pPr>
      <w:r w:rsidRPr="000E7FA6">
        <w:rPr>
          <w:b/>
          <w:bCs/>
        </w:rPr>
        <w:t>Purpose:</w:t>
      </w:r>
    </w:p>
    <w:p w14:paraId="52C61E6D" w14:textId="77777777" w:rsidR="000E7FA6" w:rsidRPr="000E7FA6" w:rsidRDefault="000E7FA6" w:rsidP="000E7FA6">
      <w:pPr>
        <w:numPr>
          <w:ilvl w:val="0"/>
          <w:numId w:val="8"/>
        </w:numPr>
      </w:pPr>
      <w:r w:rsidRPr="000E7FA6">
        <w:t>Analyze delivery mode usage.</w:t>
      </w:r>
    </w:p>
    <w:p w14:paraId="158A1DFB" w14:textId="77777777" w:rsidR="000E7FA6" w:rsidRPr="000E7FA6" w:rsidRDefault="000E7FA6" w:rsidP="000E7FA6">
      <w:pPr>
        <w:numPr>
          <w:ilvl w:val="0"/>
          <w:numId w:val="8"/>
        </w:numPr>
      </w:pPr>
      <w:r w:rsidRPr="000E7FA6">
        <w:t>Understand customer ordering behavior.</w:t>
      </w:r>
    </w:p>
    <w:p w14:paraId="6EACEC9D" w14:textId="77777777" w:rsidR="000E7FA6" w:rsidRPr="000E7FA6" w:rsidRDefault="000E7FA6" w:rsidP="000E7FA6">
      <w:pPr>
        <w:rPr>
          <w:b/>
          <w:bCs/>
        </w:rPr>
      </w:pPr>
      <w:r w:rsidRPr="000E7FA6">
        <w:rPr>
          <w:b/>
          <w:bCs/>
        </w:rPr>
        <w:t>Insight:</w:t>
      </w:r>
    </w:p>
    <w:p w14:paraId="7AFE3958" w14:textId="77777777" w:rsidR="000E7FA6" w:rsidRPr="000E7FA6" w:rsidRDefault="000E7FA6" w:rsidP="000E7FA6">
      <w:pPr>
        <w:numPr>
          <w:ilvl w:val="0"/>
          <w:numId w:val="9"/>
        </w:numPr>
      </w:pPr>
      <w:r w:rsidRPr="000E7FA6">
        <w:t>Standard Class is the most preferred shipping mode (59.29%).</w:t>
      </w:r>
    </w:p>
    <w:p w14:paraId="05EADDFB" w14:textId="77777777" w:rsidR="000E7FA6" w:rsidRPr="000E7FA6" w:rsidRDefault="000E7FA6" w:rsidP="000E7FA6">
      <w:pPr>
        <w:numPr>
          <w:ilvl w:val="0"/>
          <w:numId w:val="9"/>
        </w:numPr>
      </w:pPr>
      <w:r w:rsidRPr="000E7FA6">
        <w:t>Same Day delivery is least used.</w:t>
      </w:r>
    </w:p>
    <w:p w14:paraId="1E52A726" w14:textId="77777777" w:rsidR="000E7FA6" w:rsidRPr="000E7FA6" w:rsidRDefault="00B70727" w:rsidP="000E7FA6">
      <w:r>
        <w:pict w14:anchorId="2A6709F1">
          <v:rect id="_x0000_i1030" style="width:0;height:1.5pt" o:hralign="center" o:hrstd="t" o:hr="t" fillcolor="#a0a0a0" stroked="f"/>
        </w:pict>
      </w:r>
    </w:p>
    <w:p w14:paraId="63E322C9" w14:textId="77777777" w:rsidR="000E7FA6" w:rsidRPr="000E7FA6" w:rsidRDefault="000E7FA6" w:rsidP="000E7FA6">
      <w:pPr>
        <w:rPr>
          <w:b/>
          <w:bCs/>
        </w:rPr>
      </w:pPr>
      <w:r w:rsidRPr="000E7FA6">
        <w:rPr>
          <w:b/>
          <w:bCs/>
        </w:rPr>
        <w:t>E) State Wise Sales Map</w:t>
      </w:r>
    </w:p>
    <w:p w14:paraId="1BBA6BE3" w14:textId="77777777" w:rsidR="000E7FA6" w:rsidRPr="000E7FA6" w:rsidRDefault="000E7FA6" w:rsidP="000E7FA6">
      <w:r w:rsidRPr="000E7FA6">
        <w:t>This map visualizes sales performance across U.S. states.</w:t>
      </w:r>
    </w:p>
    <w:p w14:paraId="59C9A866" w14:textId="77777777" w:rsidR="000E7FA6" w:rsidRPr="000E7FA6" w:rsidRDefault="000E7FA6" w:rsidP="000E7FA6">
      <w:pPr>
        <w:rPr>
          <w:b/>
          <w:bCs/>
        </w:rPr>
      </w:pPr>
      <w:r w:rsidRPr="000E7FA6">
        <w:rPr>
          <w:b/>
          <w:bCs/>
        </w:rPr>
        <w:lastRenderedPageBreak/>
        <w:t>Purpose:</w:t>
      </w:r>
    </w:p>
    <w:p w14:paraId="284E2F17" w14:textId="77777777" w:rsidR="000E7FA6" w:rsidRPr="000E7FA6" w:rsidRDefault="000E7FA6" w:rsidP="000E7FA6">
      <w:pPr>
        <w:numPr>
          <w:ilvl w:val="0"/>
          <w:numId w:val="10"/>
        </w:numPr>
      </w:pPr>
      <w:r w:rsidRPr="000E7FA6">
        <w:t>Identify high-performing states geographically.</w:t>
      </w:r>
    </w:p>
    <w:p w14:paraId="5A715D9F" w14:textId="77777777" w:rsidR="000E7FA6" w:rsidRPr="000E7FA6" w:rsidRDefault="000E7FA6" w:rsidP="000E7FA6">
      <w:pPr>
        <w:numPr>
          <w:ilvl w:val="0"/>
          <w:numId w:val="10"/>
        </w:numPr>
      </w:pPr>
      <w:r w:rsidRPr="000E7FA6">
        <w:t>Detect sales concentration areas.</w:t>
      </w:r>
    </w:p>
    <w:p w14:paraId="4A21758D" w14:textId="77777777" w:rsidR="000E7FA6" w:rsidRPr="000E7FA6" w:rsidRDefault="000E7FA6" w:rsidP="000E7FA6">
      <w:pPr>
        <w:rPr>
          <w:b/>
          <w:bCs/>
        </w:rPr>
      </w:pPr>
      <w:r w:rsidRPr="000E7FA6">
        <w:rPr>
          <w:b/>
          <w:bCs/>
        </w:rPr>
        <w:t>Insight:</w:t>
      </w:r>
    </w:p>
    <w:p w14:paraId="00A7856F" w14:textId="77777777" w:rsidR="000E7FA6" w:rsidRPr="000E7FA6" w:rsidRDefault="000E7FA6" w:rsidP="000E7FA6">
      <w:pPr>
        <w:numPr>
          <w:ilvl w:val="0"/>
          <w:numId w:val="11"/>
        </w:numPr>
      </w:pPr>
      <w:r w:rsidRPr="000E7FA6">
        <w:t>California has the highest sales.</w:t>
      </w:r>
    </w:p>
    <w:p w14:paraId="35B69352" w14:textId="77777777" w:rsidR="000E7FA6" w:rsidRPr="000E7FA6" w:rsidRDefault="000E7FA6" w:rsidP="000E7FA6">
      <w:pPr>
        <w:numPr>
          <w:ilvl w:val="0"/>
          <w:numId w:val="11"/>
        </w:numPr>
      </w:pPr>
      <w:r w:rsidRPr="000E7FA6">
        <w:t>Most other states show moderate performance.</w:t>
      </w:r>
    </w:p>
    <w:p w14:paraId="383E79C5" w14:textId="77777777" w:rsidR="000E7FA6" w:rsidRPr="000E7FA6" w:rsidRDefault="00B70727" w:rsidP="000E7FA6">
      <w:r>
        <w:pict w14:anchorId="4DF52204">
          <v:rect id="_x0000_i1031" style="width:0;height:1.5pt" o:hralign="center" o:hrstd="t" o:hr="t" fillcolor="#a0a0a0" stroked="f"/>
        </w:pict>
      </w:r>
    </w:p>
    <w:p w14:paraId="4FD25CB9" w14:textId="77777777" w:rsidR="000E7FA6" w:rsidRPr="000E7FA6" w:rsidRDefault="000E7FA6" w:rsidP="000E7FA6">
      <w:pPr>
        <w:rPr>
          <w:b/>
          <w:bCs/>
        </w:rPr>
      </w:pPr>
      <w:r w:rsidRPr="000E7FA6">
        <w:rPr>
          <w:b/>
          <w:bCs/>
        </w:rPr>
        <w:t>4. KPI Analysis</w:t>
      </w:r>
    </w:p>
    <w:p w14:paraId="543BFD19" w14:textId="77777777" w:rsidR="000E7FA6" w:rsidRPr="000E7FA6" w:rsidRDefault="000E7FA6" w:rsidP="000E7FA6">
      <w:pPr>
        <w:rPr>
          <w:b/>
          <w:bCs/>
        </w:rPr>
      </w:pPr>
      <w:r w:rsidRPr="000E7FA6">
        <w:rPr>
          <w:b/>
          <w:bCs/>
        </w:rPr>
        <w:t>Total Sales</w:t>
      </w:r>
    </w:p>
    <w:p w14:paraId="1C698465" w14:textId="77777777" w:rsidR="000E7FA6" w:rsidRPr="000E7FA6" w:rsidRDefault="000E7FA6" w:rsidP="000E7FA6">
      <w:r w:rsidRPr="000E7FA6">
        <w:t>The company achieved total sales of:</w:t>
      </w:r>
    </w:p>
    <w:p w14:paraId="1708E824" w14:textId="77777777" w:rsidR="000E7FA6" w:rsidRPr="000E7FA6" w:rsidRDefault="000E7FA6" w:rsidP="000E7FA6">
      <w:pPr>
        <w:rPr>
          <w:b/>
          <w:bCs/>
        </w:rPr>
      </w:pPr>
      <w:r w:rsidRPr="000E7FA6">
        <w:rPr>
          <w:b/>
          <w:bCs/>
        </w:rPr>
        <w:t>2,261,537</w:t>
      </w:r>
    </w:p>
    <w:p w14:paraId="4BBE7190" w14:textId="77777777" w:rsidR="000E7FA6" w:rsidRPr="000E7FA6" w:rsidRDefault="000E7FA6" w:rsidP="000E7FA6">
      <w:r w:rsidRPr="000E7FA6">
        <w:t>This indicates strong business revenue generation.</w:t>
      </w:r>
    </w:p>
    <w:p w14:paraId="64177BE6" w14:textId="77777777" w:rsidR="000E7FA6" w:rsidRPr="000E7FA6" w:rsidRDefault="00B70727" w:rsidP="000E7FA6">
      <w:r>
        <w:pict w14:anchorId="5026C786">
          <v:rect id="_x0000_i1032" style="width:0;height:1.5pt" o:hralign="center" o:hrstd="t" o:hr="t" fillcolor="#a0a0a0" stroked="f"/>
        </w:pict>
      </w:r>
    </w:p>
    <w:p w14:paraId="73F9178B" w14:textId="77777777" w:rsidR="000E7FA6" w:rsidRPr="000E7FA6" w:rsidRDefault="000E7FA6" w:rsidP="000E7FA6">
      <w:pPr>
        <w:rPr>
          <w:b/>
          <w:bCs/>
        </w:rPr>
      </w:pPr>
      <w:r w:rsidRPr="000E7FA6">
        <w:rPr>
          <w:b/>
          <w:bCs/>
        </w:rPr>
        <w:t>Total Profit</w:t>
      </w:r>
    </w:p>
    <w:p w14:paraId="36092C67" w14:textId="77777777" w:rsidR="000E7FA6" w:rsidRPr="000E7FA6" w:rsidRDefault="000E7FA6" w:rsidP="000E7FA6">
      <w:r w:rsidRPr="000E7FA6">
        <w:t>The total profit earned is:</w:t>
      </w:r>
    </w:p>
    <w:p w14:paraId="18F93D78" w14:textId="77777777" w:rsidR="000E7FA6" w:rsidRPr="000E7FA6" w:rsidRDefault="000E7FA6" w:rsidP="000E7FA6">
      <w:pPr>
        <w:rPr>
          <w:b/>
          <w:bCs/>
        </w:rPr>
      </w:pPr>
      <w:r w:rsidRPr="000E7FA6">
        <w:rPr>
          <w:b/>
          <w:bCs/>
        </w:rPr>
        <w:t>416,419</w:t>
      </w:r>
    </w:p>
    <w:p w14:paraId="2CB7D41A" w14:textId="77777777" w:rsidR="000E7FA6" w:rsidRPr="000E7FA6" w:rsidRDefault="000E7FA6" w:rsidP="000E7FA6">
      <w:r w:rsidRPr="000E7FA6">
        <w:t>This shows the business is profitable overall.</w:t>
      </w:r>
    </w:p>
    <w:p w14:paraId="2350A311" w14:textId="77777777" w:rsidR="000E7FA6" w:rsidRPr="000E7FA6" w:rsidRDefault="00B70727" w:rsidP="000E7FA6">
      <w:r>
        <w:pict w14:anchorId="7AC131DF">
          <v:rect id="_x0000_i1033" style="width:0;height:1.5pt" o:hralign="center" o:hrstd="t" o:hr="t" fillcolor="#a0a0a0" stroked="f"/>
        </w:pict>
      </w:r>
    </w:p>
    <w:p w14:paraId="678C90CD" w14:textId="77777777" w:rsidR="000E7FA6" w:rsidRPr="000E7FA6" w:rsidRDefault="000E7FA6" w:rsidP="000E7FA6">
      <w:pPr>
        <w:rPr>
          <w:b/>
          <w:bCs/>
        </w:rPr>
      </w:pPr>
      <w:r w:rsidRPr="000E7FA6">
        <w:rPr>
          <w:b/>
          <w:bCs/>
        </w:rPr>
        <w:t>5. Key Insights (Important Section)</w:t>
      </w:r>
    </w:p>
    <w:p w14:paraId="169BE935" w14:textId="77777777" w:rsidR="000E7FA6" w:rsidRPr="000E7FA6" w:rsidRDefault="000E7FA6" w:rsidP="000E7FA6">
      <w:pPr>
        <w:rPr>
          <w:b/>
          <w:bCs/>
        </w:rPr>
      </w:pPr>
      <w:r w:rsidRPr="000E7FA6">
        <w:rPr>
          <w:b/>
          <w:bCs/>
        </w:rPr>
        <w:t>Major Insights</w:t>
      </w:r>
    </w:p>
    <w:p w14:paraId="764E5CD5" w14:textId="77777777" w:rsidR="000E7FA6" w:rsidRPr="000E7FA6" w:rsidRDefault="000E7FA6" w:rsidP="000E7FA6">
      <w:pPr>
        <w:numPr>
          <w:ilvl w:val="0"/>
          <w:numId w:val="12"/>
        </w:numPr>
      </w:pPr>
      <w:r w:rsidRPr="000E7FA6">
        <w:t>Consumer segment contributes the highest revenue and profit.</w:t>
      </w:r>
    </w:p>
    <w:p w14:paraId="374C5BA1" w14:textId="77777777" w:rsidR="000E7FA6" w:rsidRPr="000E7FA6" w:rsidRDefault="000E7FA6" w:rsidP="000E7FA6">
      <w:pPr>
        <w:numPr>
          <w:ilvl w:val="0"/>
          <w:numId w:val="12"/>
        </w:numPr>
      </w:pPr>
      <w:r w:rsidRPr="000E7FA6">
        <w:t>West region is the best-performing region.</w:t>
      </w:r>
    </w:p>
    <w:p w14:paraId="0763F9E5" w14:textId="77777777" w:rsidR="000E7FA6" w:rsidRPr="000E7FA6" w:rsidRDefault="000E7FA6" w:rsidP="000E7FA6">
      <w:pPr>
        <w:numPr>
          <w:ilvl w:val="0"/>
          <w:numId w:val="12"/>
        </w:numPr>
      </w:pPr>
      <w:r w:rsidRPr="000E7FA6">
        <w:t>South region requires improvement due to low sales and profit.</w:t>
      </w:r>
    </w:p>
    <w:p w14:paraId="217687D5" w14:textId="77777777" w:rsidR="000E7FA6" w:rsidRPr="000E7FA6" w:rsidRDefault="000E7FA6" w:rsidP="000E7FA6">
      <w:pPr>
        <w:numPr>
          <w:ilvl w:val="0"/>
          <w:numId w:val="12"/>
        </w:numPr>
      </w:pPr>
      <w:r w:rsidRPr="000E7FA6">
        <w:t>Phones and Chairs are highly profitable categories.</w:t>
      </w:r>
    </w:p>
    <w:p w14:paraId="5B45AE59" w14:textId="77777777" w:rsidR="000E7FA6" w:rsidRPr="000E7FA6" w:rsidRDefault="000E7FA6" w:rsidP="000E7FA6">
      <w:pPr>
        <w:numPr>
          <w:ilvl w:val="0"/>
          <w:numId w:val="12"/>
        </w:numPr>
      </w:pPr>
      <w:r w:rsidRPr="000E7FA6">
        <w:t>Tables category has lower profit margins.</w:t>
      </w:r>
    </w:p>
    <w:p w14:paraId="1B3E8079" w14:textId="77777777" w:rsidR="000E7FA6" w:rsidRPr="000E7FA6" w:rsidRDefault="000E7FA6" w:rsidP="000E7FA6">
      <w:pPr>
        <w:numPr>
          <w:ilvl w:val="0"/>
          <w:numId w:val="12"/>
        </w:numPr>
      </w:pPr>
      <w:r w:rsidRPr="000E7FA6">
        <w:t>Standard Class shipping mode is most preferred by customers.</w:t>
      </w:r>
    </w:p>
    <w:p w14:paraId="47D36A43" w14:textId="77777777" w:rsidR="000E7FA6" w:rsidRPr="000E7FA6" w:rsidRDefault="000E7FA6" w:rsidP="000E7FA6">
      <w:pPr>
        <w:numPr>
          <w:ilvl w:val="0"/>
          <w:numId w:val="12"/>
        </w:numPr>
      </w:pPr>
      <w:r w:rsidRPr="000E7FA6">
        <w:lastRenderedPageBreak/>
        <w:t>California dominates state-wise sales performance.</w:t>
      </w:r>
    </w:p>
    <w:p w14:paraId="14A0710C" w14:textId="77777777" w:rsidR="000E7FA6" w:rsidRPr="000E7FA6" w:rsidRDefault="000E7FA6" w:rsidP="000E7FA6">
      <w:pPr>
        <w:numPr>
          <w:ilvl w:val="0"/>
          <w:numId w:val="12"/>
        </w:numPr>
      </w:pPr>
      <w:r w:rsidRPr="000E7FA6">
        <w:t>Sales are concentrated more in western states.</w:t>
      </w:r>
    </w:p>
    <w:p w14:paraId="6A1D91A1" w14:textId="77777777" w:rsidR="000E7FA6" w:rsidRPr="000E7FA6" w:rsidRDefault="00B70727" w:rsidP="000E7FA6">
      <w:r>
        <w:pict w14:anchorId="60A3422E">
          <v:rect id="_x0000_i1034" style="width:0;height:1.5pt" o:hralign="center" o:hrstd="t" o:hr="t" fillcolor="#a0a0a0" stroked="f"/>
        </w:pict>
      </w:r>
    </w:p>
    <w:p w14:paraId="0B68B724" w14:textId="77777777" w:rsidR="000E7FA6" w:rsidRPr="000E7FA6" w:rsidRDefault="000E7FA6" w:rsidP="000E7FA6">
      <w:pPr>
        <w:rPr>
          <w:b/>
          <w:bCs/>
        </w:rPr>
      </w:pPr>
      <w:r w:rsidRPr="000E7FA6">
        <w:rPr>
          <w:b/>
          <w:bCs/>
        </w:rPr>
        <w:t>6. Business Recommendations</w:t>
      </w:r>
    </w:p>
    <w:p w14:paraId="4B4697E6" w14:textId="77777777" w:rsidR="000E7FA6" w:rsidRPr="000E7FA6" w:rsidRDefault="000E7FA6" w:rsidP="000E7FA6">
      <w:pPr>
        <w:rPr>
          <w:b/>
          <w:bCs/>
        </w:rPr>
      </w:pPr>
      <w:r w:rsidRPr="000E7FA6">
        <w:rPr>
          <w:b/>
          <w:bCs/>
        </w:rPr>
        <w:t>Recommendations</w:t>
      </w:r>
    </w:p>
    <w:p w14:paraId="6E3E38C1" w14:textId="77777777" w:rsidR="000E7FA6" w:rsidRPr="000E7FA6" w:rsidRDefault="000E7FA6" w:rsidP="000E7FA6">
      <w:pPr>
        <w:numPr>
          <w:ilvl w:val="0"/>
          <w:numId w:val="13"/>
        </w:numPr>
      </w:pPr>
      <w:r w:rsidRPr="000E7FA6">
        <w:t>Increase marketing efforts in South region.</w:t>
      </w:r>
    </w:p>
    <w:p w14:paraId="64143B06" w14:textId="77777777" w:rsidR="000E7FA6" w:rsidRPr="000E7FA6" w:rsidRDefault="000E7FA6" w:rsidP="000E7FA6">
      <w:pPr>
        <w:numPr>
          <w:ilvl w:val="0"/>
          <w:numId w:val="13"/>
        </w:numPr>
      </w:pPr>
      <w:r w:rsidRPr="000E7FA6">
        <w:t>Improve profitability of Furniture products, especially Tables.</w:t>
      </w:r>
    </w:p>
    <w:p w14:paraId="77293935" w14:textId="77777777" w:rsidR="000E7FA6" w:rsidRPr="000E7FA6" w:rsidRDefault="000E7FA6" w:rsidP="000E7FA6">
      <w:pPr>
        <w:numPr>
          <w:ilvl w:val="0"/>
          <w:numId w:val="13"/>
        </w:numPr>
      </w:pPr>
      <w:r w:rsidRPr="000E7FA6">
        <w:t>Focus more on high-performing categories like Phones and Chairs.</w:t>
      </w:r>
    </w:p>
    <w:p w14:paraId="038492E7" w14:textId="77777777" w:rsidR="000E7FA6" w:rsidRPr="000E7FA6" w:rsidRDefault="000E7FA6" w:rsidP="000E7FA6">
      <w:pPr>
        <w:numPr>
          <w:ilvl w:val="0"/>
          <w:numId w:val="13"/>
        </w:numPr>
      </w:pPr>
      <w:r w:rsidRPr="000E7FA6">
        <w:t>Continue optimizing Standard Class delivery services.</w:t>
      </w:r>
    </w:p>
    <w:p w14:paraId="10046A15" w14:textId="77777777" w:rsidR="000E7FA6" w:rsidRPr="000E7FA6" w:rsidRDefault="000E7FA6" w:rsidP="000E7FA6">
      <w:pPr>
        <w:numPr>
          <w:ilvl w:val="0"/>
          <w:numId w:val="13"/>
        </w:numPr>
      </w:pPr>
      <w:r w:rsidRPr="000E7FA6">
        <w:t>Expand successful sales strategies used in California to other states.</w:t>
      </w:r>
    </w:p>
    <w:p w14:paraId="14666A05" w14:textId="77777777" w:rsidR="000E7FA6" w:rsidRPr="000E7FA6" w:rsidRDefault="000E7FA6" w:rsidP="000E7FA6">
      <w:pPr>
        <w:numPr>
          <w:ilvl w:val="0"/>
          <w:numId w:val="13"/>
        </w:numPr>
      </w:pPr>
      <w:r w:rsidRPr="000E7FA6">
        <w:t>Reduce operational costs in low-profit regions.</w:t>
      </w:r>
    </w:p>
    <w:p w14:paraId="37FDF2BF" w14:textId="77777777" w:rsidR="000E7FA6" w:rsidRPr="000E7FA6" w:rsidRDefault="00B70727" w:rsidP="000E7FA6">
      <w:r>
        <w:pict w14:anchorId="722EB673">
          <v:rect id="_x0000_i1035" style="width:0;height:1.5pt" o:hralign="center" o:hrstd="t" o:hr="t" fillcolor="#a0a0a0" stroked="f"/>
        </w:pict>
      </w:r>
    </w:p>
    <w:p w14:paraId="24565451" w14:textId="77777777" w:rsidR="000E7FA6" w:rsidRPr="000E7FA6" w:rsidRDefault="000E7FA6" w:rsidP="000E7FA6">
      <w:pPr>
        <w:rPr>
          <w:b/>
          <w:bCs/>
        </w:rPr>
      </w:pPr>
      <w:r w:rsidRPr="000E7FA6">
        <w:rPr>
          <w:b/>
          <w:bCs/>
        </w:rPr>
        <w:t>7. Conclusion</w:t>
      </w:r>
    </w:p>
    <w:p w14:paraId="1EED737B" w14:textId="77777777" w:rsidR="000E7FA6" w:rsidRPr="000E7FA6" w:rsidRDefault="000E7FA6" w:rsidP="000E7FA6">
      <w:r w:rsidRPr="000E7FA6">
        <w:t>The dashboard successfully transforms raw sales data into meaningful visual insights using Tableau.</w:t>
      </w:r>
      <w:r w:rsidRPr="000E7FA6">
        <w:br/>
        <w:t>It helps identify top-performing regions, customer segments, profitable product categories, and customer shipping preferences.</w:t>
      </w:r>
      <w:r w:rsidRPr="000E7FA6">
        <w:br/>
        <w:t>The analysis supports data-driven business decisions and highlights areas where sales and profitability can be improved.</w:t>
      </w:r>
    </w:p>
    <w:p w14:paraId="1673F72C" w14:textId="77777777" w:rsidR="000E7FA6" w:rsidRPr="000E7FA6" w:rsidRDefault="00B70727" w:rsidP="000E7FA6">
      <w:r>
        <w:pict w14:anchorId="051A4E85">
          <v:rect id="_x0000_i1036" style="width:0;height:1.5pt" o:hralign="center" o:hrstd="t" o:hr="t" fillcolor="#a0a0a0" stroked="f"/>
        </w:pict>
      </w:r>
    </w:p>
    <w:p w14:paraId="79DE2361" w14:textId="2A07330A" w:rsidR="000E7FA6" w:rsidRPr="000E7FA6" w:rsidRDefault="000E7FA6" w:rsidP="000E7FA6">
      <w:pPr>
        <w:rPr>
          <w:b/>
          <w:bCs/>
        </w:rPr>
      </w:pPr>
      <w:r w:rsidRPr="000E7FA6">
        <w:rPr>
          <w:b/>
          <w:bCs/>
        </w:rPr>
        <w:t>8. Data Story</w:t>
      </w:r>
    </w:p>
    <w:p w14:paraId="5A003C9E" w14:textId="77777777" w:rsidR="000E7FA6" w:rsidRPr="000E7FA6" w:rsidRDefault="000E7FA6" w:rsidP="000E7FA6">
      <w:pPr>
        <w:rPr>
          <w:b/>
          <w:bCs/>
        </w:rPr>
      </w:pPr>
      <w:r w:rsidRPr="000E7FA6">
        <w:rPr>
          <w:b/>
          <w:bCs/>
        </w:rPr>
        <w:t>Short Data Story</w:t>
      </w:r>
    </w:p>
    <w:p w14:paraId="56226751" w14:textId="77777777" w:rsidR="000E7FA6" w:rsidRPr="000E7FA6" w:rsidRDefault="000E7FA6" w:rsidP="000E7FA6">
      <w:r w:rsidRPr="000E7FA6">
        <w:t>The dashboard reveals that the Consumer segment and West region are driving the company’s growth. While products like Phones and Chairs generate strong profits, some furniture items like Tables need profit optimization. Customers mostly prefer Standard Class shipping, and California leads overall sales performance. The dashboard helps management identify strengths, weaknesses, and growth opportunities.</w:t>
      </w:r>
    </w:p>
    <w:p w14:paraId="0296A38A" w14:textId="77777777" w:rsidR="00D11082" w:rsidRDefault="00D11082" w:rsidP="000E7FA6"/>
    <w:p w14:paraId="45EB6E7C" w14:textId="77777777" w:rsidR="00D11082" w:rsidRDefault="00D11082" w:rsidP="000E7FA6"/>
    <w:p w14:paraId="00E27A2D" w14:textId="680C9635" w:rsidR="000E7FA6" w:rsidRPr="000E7FA6" w:rsidRDefault="00B70727" w:rsidP="000E7FA6">
      <w:r>
        <w:lastRenderedPageBreak/>
        <w:pict w14:anchorId="5D42F7CA">
          <v:rect id="_x0000_i1037" style="width:0;height:1.5pt" o:hralign="center" o:hrstd="t" o:hr="t" fillcolor="#a0a0a0" stroked="f"/>
        </w:pict>
      </w:r>
    </w:p>
    <w:p w14:paraId="603BEC39" w14:textId="77777777" w:rsidR="00D11082" w:rsidRDefault="00D11082" w:rsidP="000E7FA6">
      <w:pPr>
        <w:rPr>
          <w:b/>
          <w:bCs/>
        </w:rPr>
      </w:pPr>
    </w:p>
    <w:p w14:paraId="0B75CB78" w14:textId="4AD81F77" w:rsidR="000E7FA6" w:rsidRPr="000E7FA6" w:rsidRDefault="000E7FA6" w:rsidP="000E7FA6">
      <w:pPr>
        <w:rPr>
          <w:b/>
          <w:bCs/>
        </w:rPr>
      </w:pPr>
      <w:r w:rsidRPr="000E7FA6">
        <w:rPr>
          <w:b/>
          <w:bCs/>
        </w:rPr>
        <w:t>9. Why This Dashboard is Effective</w:t>
      </w:r>
    </w:p>
    <w:p w14:paraId="410B7A22" w14:textId="77777777" w:rsidR="000E7FA6" w:rsidRPr="000E7FA6" w:rsidRDefault="000E7FA6" w:rsidP="000E7FA6">
      <w:pPr>
        <w:numPr>
          <w:ilvl w:val="0"/>
          <w:numId w:val="14"/>
        </w:numPr>
      </w:pPr>
      <w:r w:rsidRPr="000E7FA6">
        <w:t>Easy to understand</w:t>
      </w:r>
    </w:p>
    <w:p w14:paraId="705950E3" w14:textId="77777777" w:rsidR="000E7FA6" w:rsidRPr="000E7FA6" w:rsidRDefault="000E7FA6" w:rsidP="000E7FA6">
      <w:pPr>
        <w:numPr>
          <w:ilvl w:val="0"/>
          <w:numId w:val="14"/>
        </w:numPr>
      </w:pPr>
      <w:r w:rsidRPr="000E7FA6">
        <w:t>Interactive visuals</w:t>
      </w:r>
    </w:p>
    <w:p w14:paraId="2D811797" w14:textId="77777777" w:rsidR="000E7FA6" w:rsidRPr="000E7FA6" w:rsidRDefault="000E7FA6" w:rsidP="000E7FA6">
      <w:pPr>
        <w:numPr>
          <w:ilvl w:val="0"/>
          <w:numId w:val="14"/>
        </w:numPr>
      </w:pPr>
      <w:r w:rsidRPr="000E7FA6">
        <w:t>Clear KPI representation</w:t>
      </w:r>
    </w:p>
    <w:p w14:paraId="4C72D0E6" w14:textId="77777777" w:rsidR="000E7FA6" w:rsidRPr="000E7FA6" w:rsidRDefault="000E7FA6" w:rsidP="000E7FA6">
      <w:pPr>
        <w:numPr>
          <w:ilvl w:val="0"/>
          <w:numId w:val="14"/>
        </w:numPr>
      </w:pPr>
      <w:r w:rsidRPr="000E7FA6">
        <w:t>Multiple business dimensions covered</w:t>
      </w:r>
    </w:p>
    <w:p w14:paraId="6BC4E79C" w14:textId="77777777" w:rsidR="000E7FA6" w:rsidRPr="000E7FA6" w:rsidRDefault="000E7FA6" w:rsidP="000E7FA6">
      <w:pPr>
        <w:numPr>
          <w:ilvl w:val="0"/>
          <w:numId w:val="14"/>
        </w:numPr>
      </w:pPr>
      <w:r w:rsidRPr="000E7FA6">
        <w:t>Helps decision-making quickly</w:t>
      </w:r>
    </w:p>
    <w:p w14:paraId="7BF646A0" w14:textId="77777777" w:rsidR="000E7FA6" w:rsidRPr="000E7FA6" w:rsidRDefault="000E7FA6" w:rsidP="000E7FA6">
      <w:pPr>
        <w:numPr>
          <w:ilvl w:val="0"/>
          <w:numId w:val="14"/>
        </w:numPr>
      </w:pPr>
      <w:r w:rsidRPr="000E7FA6">
        <w:t>Good visual storytelling</w:t>
      </w:r>
    </w:p>
    <w:p w14:paraId="32006B2D" w14:textId="77777777" w:rsidR="000E7FA6" w:rsidRPr="000E7FA6" w:rsidRDefault="00B70727" w:rsidP="000E7FA6">
      <w:r>
        <w:pict w14:anchorId="6D28F86A">
          <v:rect id="_x0000_i1038" style="width:0;height:1.5pt" o:hralign="center" o:hrstd="t" o:hr="t" fillcolor="#a0a0a0" stroked="f"/>
        </w:pict>
      </w:r>
    </w:p>
    <w:p w14:paraId="551C6B59" w14:textId="77777777" w:rsidR="000E7FA6" w:rsidRPr="000E7FA6" w:rsidRDefault="000E7FA6" w:rsidP="000E7FA6">
      <w:pPr>
        <w:rPr>
          <w:b/>
          <w:bCs/>
        </w:rPr>
      </w:pPr>
      <w:r w:rsidRPr="000E7FA6">
        <w:rPr>
          <w:b/>
          <w:bCs/>
        </w:rPr>
        <w:t>10. Final Submission Points</w:t>
      </w:r>
    </w:p>
    <w:p w14:paraId="4DE63CCA" w14:textId="0958D425" w:rsidR="006D3459" w:rsidRDefault="000E7FA6">
      <w:r w:rsidRPr="000E7FA6">
        <w:rPr>
          <w:rFonts w:ascii="Segoe UI Emoji" w:hAnsi="Segoe UI Emoji" w:cs="Segoe UI Emoji"/>
        </w:rPr>
        <w:t>✅</w:t>
      </w:r>
      <w:r w:rsidRPr="000E7FA6">
        <w:t xml:space="preserve"> Dashboard Created</w:t>
      </w:r>
      <w:r w:rsidRPr="000E7FA6">
        <w:br/>
      </w:r>
      <w:r w:rsidRPr="000E7FA6">
        <w:rPr>
          <w:rFonts w:ascii="Segoe UI Emoji" w:hAnsi="Segoe UI Emoji" w:cs="Segoe UI Emoji"/>
        </w:rPr>
        <w:t>✅</w:t>
      </w:r>
      <w:r w:rsidRPr="000E7FA6">
        <w:t xml:space="preserve"> KPIs Added</w:t>
      </w:r>
      <w:r w:rsidRPr="000E7FA6">
        <w:br/>
      </w:r>
      <w:r w:rsidRPr="000E7FA6">
        <w:rPr>
          <w:rFonts w:ascii="Segoe UI Emoji" w:hAnsi="Segoe UI Emoji" w:cs="Segoe UI Emoji"/>
        </w:rPr>
        <w:t>✅</w:t>
      </w:r>
      <w:r w:rsidRPr="000E7FA6">
        <w:t xml:space="preserve"> Charts &amp; Map Used</w:t>
      </w:r>
      <w:r w:rsidRPr="000E7FA6">
        <w:br/>
      </w:r>
      <w:r w:rsidRPr="000E7FA6">
        <w:rPr>
          <w:rFonts w:ascii="Segoe UI Emoji" w:hAnsi="Segoe UI Emoji" w:cs="Segoe UI Emoji"/>
        </w:rPr>
        <w:t>✅</w:t>
      </w:r>
      <w:r w:rsidRPr="000E7FA6">
        <w:t xml:space="preserve"> Insights Generated</w:t>
      </w:r>
      <w:r w:rsidRPr="000E7FA6">
        <w:br/>
      </w:r>
      <w:r w:rsidRPr="000E7FA6">
        <w:rPr>
          <w:rFonts w:ascii="Segoe UI Emoji" w:hAnsi="Segoe UI Emoji" w:cs="Segoe UI Emoji"/>
        </w:rPr>
        <w:t>✅</w:t>
      </w:r>
      <w:r w:rsidRPr="000E7FA6">
        <w:t xml:space="preserve"> Recommendations Added</w:t>
      </w:r>
      <w:r w:rsidRPr="000E7FA6">
        <w:br/>
      </w:r>
      <w:r w:rsidRPr="000E7FA6">
        <w:rPr>
          <w:rFonts w:ascii="Segoe UI Emoji" w:hAnsi="Segoe UI Emoji" w:cs="Segoe UI Emoji"/>
        </w:rPr>
        <w:t>✅</w:t>
      </w:r>
      <w:r w:rsidRPr="000E7FA6">
        <w:t xml:space="preserve"> Business Conclusion Written</w:t>
      </w:r>
      <w:r w:rsidRPr="000E7FA6">
        <w:br/>
      </w:r>
      <w:r w:rsidRPr="000E7FA6">
        <w:rPr>
          <w:rFonts w:ascii="Segoe UI Emoji" w:hAnsi="Segoe UI Emoji" w:cs="Segoe UI Emoji"/>
        </w:rPr>
        <w:t>✅</w:t>
      </w:r>
      <w:r w:rsidRPr="000E7FA6">
        <w:t xml:space="preserve"> Data Story Completed</w:t>
      </w:r>
    </w:p>
    <w:sectPr w:rsidR="006D3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24AF"/>
    <w:multiLevelType w:val="multilevel"/>
    <w:tmpl w:val="311A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D3CCD"/>
    <w:multiLevelType w:val="multilevel"/>
    <w:tmpl w:val="918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A62FD"/>
    <w:multiLevelType w:val="multilevel"/>
    <w:tmpl w:val="BA00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C273D"/>
    <w:multiLevelType w:val="multilevel"/>
    <w:tmpl w:val="1B5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64093"/>
    <w:multiLevelType w:val="multilevel"/>
    <w:tmpl w:val="FBF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84ED4"/>
    <w:multiLevelType w:val="multilevel"/>
    <w:tmpl w:val="CBA0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0759E"/>
    <w:multiLevelType w:val="multilevel"/>
    <w:tmpl w:val="E9B68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5971F1"/>
    <w:multiLevelType w:val="multilevel"/>
    <w:tmpl w:val="E98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F4D4E"/>
    <w:multiLevelType w:val="multilevel"/>
    <w:tmpl w:val="F182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8B3BC0"/>
    <w:multiLevelType w:val="multilevel"/>
    <w:tmpl w:val="E8E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25BB5"/>
    <w:multiLevelType w:val="multilevel"/>
    <w:tmpl w:val="F088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E6B5E"/>
    <w:multiLevelType w:val="multilevel"/>
    <w:tmpl w:val="9EB2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A310D"/>
    <w:multiLevelType w:val="multilevel"/>
    <w:tmpl w:val="1A4A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51E3A"/>
    <w:multiLevelType w:val="multilevel"/>
    <w:tmpl w:val="930E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26476">
    <w:abstractNumId w:val="11"/>
  </w:num>
  <w:num w:numId="2" w16cid:durableId="133721800">
    <w:abstractNumId w:val="7"/>
  </w:num>
  <w:num w:numId="3" w16cid:durableId="1401903651">
    <w:abstractNumId w:val="9"/>
  </w:num>
  <w:num w:numId="4" w16cid:durableId="1766026404">
    <w:abstractNumId w:val="8"/>
  </w:num>
  <w:num w:numId="5" w16cid:durableId="179702344">
    <w:abstractNumId w:val="0"/>
  </w:num>
  <w:num w:numId="6" w16cid:durableId="12807818">
    <w:abstractNumId w:val="1"/>
  </w:num>
  <w:num w:numId="7" w16cid:durableId="1661537621">
    <w:abstractNumId w:val="12"/>
  </w:num>
  <w:num w:numId="8" w16cid:durableId="1452675393">
    <w:abstractNumId w:val="5"/>
  </w:num>
  <w:num w:numId="9" w16cid:durableId="1784031882">
    <w:abstractNumId w:val="3"/>
  </w:num>
  <w:num w:numId="10" w16cid:durableId="312756900">
    <w:abstractNumId w:val="2"/>
  </w:num>
  <w:num w:numId="11" w16cid:durableId="1120685582">
    <w:abstractNumId w:val="4"/>
  </w:num>
  <w:num w:numId="12" w16cid:durableId="1984658209">
    <w:abstractNumId w:val="6"/>
  </w:num>
  <w:num w:numId="13" w16cid:durableId="1622372151">
    <w:abstractNumId w:val="13"/>
  </w:num>
  <w:num w:numId="14" w16cid:durableId="1978025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FA6"/>
    <w:rsid w:val="000E7FA6"/>
    <w:rsid w:val="002564A0"/>
    <w:rsid w:val="002A70E4"/>
    <w:rsid w:val="00397900"/>
    <w:rsid w:val="006D3459"/>
    <w:rsid w:val="00B8098D"/>
    <w:rsid w:val="00D11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E096"/>
  <w15:chartTrackingRefBased/>
  <w15:docId w15:val="{2B479DBD-AC0D-4B53-A140-7ECCDD67E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7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F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FA6"/>
    <w:rPr>
      <w:rFonts w:eastAsiaTheme="majorEastAsia" w:cstheme="majorBidi"/>
      <w:color w:val="272727" w:themeColor="text1" w:themeTint="D8"/>
    </w:rPr>
  </w:style>
  <w:style w:type="paragraph" w:styleId="Title">
    <w:name w:val="Title"/>
    <w:basedOn w:val="Normal"/>
    <w:next w:val="Normal"/>
    <w:link w:val="TitleChar"/>
    <w:uiPriority w:val="10"/>
    <w:qFormat/>
    <w:rsid w:val="000E7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FA6"/>
    <w:pPr>
      <w:spacing w:before="160"/>
      <w:jc w:val="center"/>
    </w:pPr>
    <w:rPr>
      <w:i/>
      <w:iCs/>
      <w:color w:val="404040" w:themeColor="text1" w:themeTint="BF"/>
    </w:rPr>
  </w:style>
  <w:style w:type="character" w:customStyle="1" w:styleId="QuoteChar">
    <w:name w:val="Quote Char"/>
    <w:basedOn w:val="DefaultParagraphFont"/>
    <w:link w:val="Quote"/>
    <w:uiPriority w:val="29"/>
    <w:rsid w:val="000E7FA6"/>
    <w:rPr>
      <w:i/>
      <w:iCs/>
      <w:color w:val="404040" w:themeColor="text1" w:themeTint="BF"/>
    </w:rPr>
  </w:style>
  <w:style w:type="paragraph" w:styleId="ListParagraph">
    <w:name w:val="List Paragraph"/>
    <w:basedOn w:val="Normal"/>
    <w:uiPriority w:val="34"/>
    <w:qFormat/>
    <w:rsid w:val="000E7FA6"/>
    <w:pPr>
      <w:ind w:left="720"/>
      <w:contextualSpacing/>
    </w:pPr>
  </w:style>
  <w:style w:type="character" w:styleId="IntenseEmphasis">
    <w:name w:val="Intense Emphasis"/>
    <w:basedOn w:val="DefaultParagraphFont"/>
    <w:uiPriority w:val="21"/>
    <w:qFormat/>
    <w:rsid w:val="000E7FA6"/>
    <w:rPr>
      <w:i/>
      <w:iCs/>
      <w:color w:val="2F5496" w:themeColor="accent1" w:themeShade="BF"/>
    </w:rPr>
  </w:style>
  <w:style w:type="paragraph" w:styleId="IntenseQuote">
    <w:name w:val="Intense Quote"/>
    <w:basedOn w:val="Normal"/>
    <w:next w:val="Normal"/>
    <w:link w:val="IntenseQuoteChar"/>
    <w:uiPriority w:val="30"/>
    <w:qFormat/>
    <w:rsid w:val="000E7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FA6"/>
    <w:rPr>
      <w:i/>
      <w:iCs/>
      <w:color w:val="2F5496" w:themeColor="accent1" w:themeShade="BF"/>
    </w:rPr>
  </w:style>
  <w:style w:type="character" w:styleId="IntenseReference">
    <w:name w:val="Intense Reference"/>
    <w:basedOn w:val="DefaultParagraphFont"/>
    <w:uiPriority w:val="32"/>
    <w:qFormat/>
    <w:rsid w:val="000E7F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gurbir singh</dc:creator>
  <cp:keywords/>
  <dc:description/>
  <cp:lastModifiedBy>gurbir singh</cp:lastModifiedBy>
  <cp:revision>2</cp:revision>
  <dcterms:created xsi:type="dcterms:W3CDTF">2026-05-22T11:58:00Z</dcterms:created>
  <dcterms:modified xsi:type="dcterms:W3CDTF">2026-05-27T05:52:00Z</dcterms:modified>
</cp:coreProperties>
</file>