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Iowa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234</w:t>
            </w:r>
          </w:p>
        </w:tc>
        <w:tc>
          <w:tcPr>
            <w:tcW w:type="dxa" w:w="2448"/>
          </w:tcPr>
          <w:p>
            <w:r>
              <w:t>847012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4931198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228</w:t>
            </w:r>
          </w:p>
        </w:tc>
        <w:tc>
          <w:tcPr>
            <w:tcW w:type="dxa" w:w="2448"/>
          </w:tcPr>
          <w:p>
            <w:r>
              <w:t>847240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4931198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135</w:t>
            </w:r>
          </w:p>
        </w:tc>
        <w:tc>
          <w:tcPr>
            <w:tcW w:type="dxa" w:w="2448"/>
          </w:tcPr>
          <w:p>
            <w:r>
              <w:t>847375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4931198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101</w:t>
            </w:r>
          </w:p>
        </w:tc>
        <w:tc>
          <w:tcPr>
            <w:tcW w:type="dxa" w:w="2448"/>
          </w:tcPr>
          <w:p>
            <w:r>
              <w:t>847476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4931198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152</w:t>
            </w:r>
          </w:p>
        </w:tc>
        <w:tc>
          <w:tcPr>
            <w:tcW w:type="dxa" w:w="2448"/>
          </w:tcPr>
          <w:p>
            <w:r>
              <w:t>847628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4931198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