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DE02013" w14:textId="2F6C16C9" w:rsidR="008C5CA6" w:rsidRPr="002B7ACA" w:rsidRDefault="008C5CA6" w:rsidP="002B7ACA">
      <w:pPr>
        <w:tabs>
          <w:tab w:val="left" w:pos="1188"/>
        </w:tabs>
        <w:jc w:val="center"/>
        <w:rPr>
          <w:b/>
          <w:bCs/>
          <w:sz w:val="52"/>
          <w:szCs w:val="52"/>
          <w:u w:val="single"/>
        </w:rPr>
      </w:pPr>
      <w:r w:rsidRPr="002B7ACA">
        <w:rPr>
          <w:b/>
          <w:bCs/>
          <w:color w:val="44546A" w:themeColor="text2"/>
          <w:sz w:val="52"/>
          <w:szCs w:val="52"/>
          <w:u w:val="single"/>
        </w:rPr>
        <w:t>Objective Questions</w:t>
      </w:r>
    </w:p>
    <w:p w14:paraId="4EEF0BF2" w14:textId="3927CBBC" w:rsidR="008B0472" w:rsidRPr="00E14C10" w:rsidRDefault="002C0F31" w:rsidP="00BE1B85">
      <w:pPr>
        <w:pStyle w:val="ListParagraph"/>
        <w:numPr>
          <w:ilvl w:val="0"/>
          <w:numId w:val="4"/>
        </w:numPr>
        <w:ind w:left="-284" w:firstLine="0"/>
        <w:rPr>
          <w:b/>
          <w:bCs/>
        </w:rPr>
      </w:pPr>
      <w:r w:rsidRPr="00E14C10">
        <w:rPr>
          <w:b/>
          <w:bCs/>
        </w:rPr>
        <w:t>What is the total no. of attributes present in the data</w:t>
      </w:r>
      <w:r w:rsidR="00796CF9" w:rsidRPr="00E14C10">
        <w:rPr>
          <w:b/>
          <w:bCs/>
        </w:rPr>
        <w:t>?</w:t>
      </w:r>
    </w:p>
    <w:p w14:paraId="43AA200D" w14:textId="60E4B110" w:rsidR="00B229A1" w:rsidRPr="008B0472" w:rsidRDefault="002C0F31" w:rsidP="00BE1B85">
      <w:pPr>
        <w:pStyle w:val="ListParagraph"/>
        <w:numPr>
          <w:ilvl w:val="3"/>
          <w:numId w:val="1"/>
        </w:numPr>
        <w:jc w:val="both"/>
      </w:pPr>
      <w:r w:rsidRPr="008B0472">
        <w:t xml:space="preserve">For counting total number of attributes, we can use </w:t>
      </w:r>
      <w:r w:rsidR="00B229A1" w:rsidRPr="008B0472">
        <w:t xml:space="preserve"> </w:t>
      </w:r>
    </w:p>
    <w:p w14:paraId="3AB8D099" w14:textId="61C92714" w:rsidR="008A74D3" w:rsidRDefault="00077D38" w:rsidP="00077D38">
      <w:pPr>
        <w:pStyle w:val="ListParagraph"/>
        <w:ind w:left="1440"/>
        <w:jc w:val="both"/>
        <w:rPr>
          <w:b/>
          <w:bCs/>
        </w:rPr>
      </w:pPr>
      <w:r w:rsidRPr="00077D38">
        <w:rPr>
          <w:b/>
          <w:bCs/>
          <w:noProof/>
        </w:rPr>
        <w:drawing>
          <wp:inline distT="0" distB="0" distL="0" distR="0" wp14:anchorId="7CED176F" wp14:editId="6A4D9B0F">
            <wp:extent cx="3219450" cy="361950"/>
            <wp:effectExtent l="0" t="0" r="0" b="0"/>
            <wp:docPr id="73806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3044" name=""/>
                    <pic:cNvPicPr/>
                  </pic:nvPicPr>
                  <pic:blipFill>
                    <a:blip r:embed="rId8">
                      <a:extLst>
                        <a:ext uri="{28A0092B-C50C-407E-A947-70E740481C1C}">
                          <a14:useLocalDpi xmlns:a14="http://schemas.microsoft.com/office/drawing/2010/main" val="0"/>
                        </a:ext>
                      </a:extLst>
                    </a:blip>
                    <a:stretch>
                      <a:fillRect/>
                    </a:stretch>
                  </pic:blipFill>
                  <pic:spPr>
                    <a:xfrm>
                      <a:off x="0" y="0"/>
                      <a:ext cx="3219450" cy="361950"/>
                    </a:xfrm>
                    <a:prstGeom prst="rect">
                      <a:avLst/>
                    </a:prstGeom>
                  </pic:spPr>
                </pic:pic>
              </a:graphicData>
            </a:graphic>
          </wp:inline>
        </w:drawing>
      </w:r>
    </w:p>
    <w:p w14:paraId="5F275C5D" w14:textId="417492F1" w:rsidR="00796CF9" w:rsidRDefault="00077D38" w:rsidP="008A74D3">
      <w:pPr>
        <w:pStyle w:val="ListParagraph"/>
        <w:ind w:left="1440"/>
        <w:jc w:val="both"/>
      </w:pPr>
      <w:r w:rsidRPr="00077D38">
        <w:t>=16</w:t>
      </w:r>
    </w:p>
    <w:p w14:paraId="18D5ECAD" w14:textId="67A2F90F" w:rsidR="006A7DAC" w:rsidRDefault="006A7DAC" w:rsidP="00BE1B85">
      <w:pPr>
        <w:pStyle w:val="ListParagraph"/>
        <w:numPr>
          <w:ilvl w:val="0"/>
          <w:numId w:val="8"/>
        </w:numPr>
        <w:jc w:val="both"/>
      </w:pPr>
      <w:r>
        <w:t>Where these attributes likely include:</w:t>
      </w:r>
    </w:p>
    <w:p w14:paraId="03BE7175" w14:textId="55593353" w:rsidR="006A7DAC" w:rsidRPr="00D744F2" w:rsidRDefault="006A7DAC" w:rsidP="006A7DAC">
      <w:pPr>
        <w:pStyle w:val="ListParagraph"/>
        <w:ind w:left="1494"/>
        <w:jc w:val="both"/>
        <w:rPr>
          <w:b/>
          <w:bCs/>
        </w:rPr>
      </w:pPr>
      <w:r w:rsidRPr="00D744F2">
        <w:rPr>
          <w:b/>
          <w:bCs/>
        </w:rPr>
        <w:t>TICKETS</w:t>
      </w:r>
    </w:p>
    <w:p w14:paraId="27422578" w14:textId="10455993" w:rsidR="006A7DAC" w:rsidRDefault="006A7DAC" w:rsidP="006A7DAC">
      <w:pPr>
        <w:pStyle w:val="ListParagraph"/>
        <w:ind w:left="1494"/>
        <w:jc w:val="both"/>
      </w:pPr>
      <w:r>
        <w:t>-</w:t>
      </w:r>
      <w:r w:rsidRPr="006A7DAC">
        <w:t xml:space="preserve"> </w:t>
      </w:r>
      <w:r>
        <w:t>ID Ticket</w:t>
      </w:r>
    </w:p>
    <w:p w14:paraId="00C36311" w14:textId="65463DD0" w:rsidR="006A7DAC" w:rsidRDefault="006A7DAC" w:rsidP="006A7DAC">
      <w:pPr>
        <w:pStyle w:val="ListParagraph"/>
        <w:ind w:left="1494"/>
        <w:jc w:val="both"/>
      </w:pPr>
      <w:r>
        <w:t>-</w:t>
      </w:r>
      <w:proofErr w:type="spellStart"/>
      <w:r>
        <w:t>Fecha</w:t>
      </w:r>
      <w:proofErr w:type="spellEnd"/>
    </w:p>
    <w:p w14:paraId="5C72BA8F" w14:textId="04FC4697" w:rsidR="006A7DAC" w:rsidRDefault="006A7DAC" w:rsidP="006A7DAC">
      <w:pPr>
        <w:pStyle w:val="ListParagraph"/>
        <w:ind w:left="1494"/>
        <w:jc w:val="both"/>
      </w:pPr>
      <w:r>
        <w:t>-Employee ID</w:t>
      </w:r>
    </w:p>
    <w:p w14:paraId="1B333104" w14:textId="642EC500" w:rsidR="006A7DAC" w:rsidRDefault="006A7DAC" w:rsidP="006A7DAC">
      <w:pPr>
        <w:pStyle w:val="ListParagraph"/>
        <w:ind w:left="1494"/>
        <w:jc w:val="both"/>
      </w:pPr>
      <w:r>
        <w:t>-Agent ID</w:t>
      </w:r>
    </w:p>
    <w:p w14:paraId="06DD963D" w14:textId="2DA602BA" w:rsidR="006A7DAC" w:rsidRDefault="006A7DAC" w:rsidP="006A7DAC">
      <w:pPr>
        <w:pStyle w:val="ListParagraph"/>
        <w:ind w:left="1494"/>
        <w:jc w:val="both"/>
      </w:pPr>
      <w:r>
        <w:t>-Request Category</w:t>
      </w:r>
    </w:p>
    <w:p w14:paraId="67FBC2A7" w14:textId="161122D7" w:rsidR="006A7DAC" w:rsidRDefault="006A7DAC" w:rsidP="006A7DAC">
      <w:pPr>
        <w:pStyle w:val="ListParagraph"/>
        <w:ind w:left="1494"/>
        <w:jc w:val="both"/>
      </w:pPr>
      <w:r>
        <w:t>-Issue Type</w:t>
      </w:r>
    </w:p>
    <w:p w14:paraId="7E14E917" w14:textId="69FB07CD" w:rsidR="006A7DAC" w:rsidRDefault="006A7DAC" w:rsidP="006A7DAC">
      <w:pPr>
        <w:pStyle w:val="ListParagraph"/>
        <w:ind w:left="1494"/>
        <w:jc w:val="both"/>
      </w:pPr>
      <w:r>
        <w:t>-Severity</w:t>
      </w:r>
    </w:p>
    <w:p w14:paraId="3585F01B" w14:textId="62BF679F" w:rsidR="006A7DAC" w:rsidRDefault="006A7DAC" w:rsidP="006A7DAC">
      <w:pPr>
        <w:pStyle w:val="ListParagraph"/>
        <w:ind w:left="1494"/>
        <w:jc w:val="both"/>
      </w:pPr>
      <w:r>
        <w:t>-Priority</w:t>
      </w:r>
    </w:p>
    <w:p w14:paraId="193B4056" w14:textId="1A3FCC1E" w:rsidR="006A7DAC" w:rsidRDefault="006A7DAC" w:rsidP="006A7DAC">
      <w:pPr>
        <w:pStyle w:val="ListParagraph"/>
        <w:ind w:left="1494"/>
        <w:jc w:val="both"/>
      </w:pPr>
      <w:r>
        <w:t>-</w:t>
      </w:r>
      <w:r w:rsidRPr="006A7DAC">
        <w:t xml:space="preserve"> Resolution Time (Days)</w:t>
      </w:r>
    </w:p>
    <w:p w14:paraId="6B64BD69" w14:textId="1E614602" w:rsidR="006A7DAC" w:rsidRDefault="006A7DAC" w:rsidP="006A7DAC">
      <w:pPr>
        <w:pStyle w:val="ListParagraph"/>
        <w:ind w:left="1494"/>
        <w:jc w:val="both"/>
      </w:pPr>
      <w:r>
        <w:t>-</w:t>
      </w:r>
      <w:r w:rsidRPr="006A7DAC">
        <w:t xml:space="preserve"> Satisfaction Rate</w:t>
      </w:r>
    </w:p>
    <w:p w14:paraId="45BB45F2" w14:textId="7370AC09" w:rsidR="006A7DAC" w:rsidRPr="00D744F2" w:rsidRDefault="006A7DAC" w:rsidP="006A7DAC">
      <w:pPr>
        <w:pStyle w:val="ListParagraph"/>
        <w:ind w:left="1494"/>
        <w:jc w:val="both"/>
        <w:rPr>
          <w:b/>
          <w:bCs/>
        </w:rPr>
      </w:pPr>
      <w:r w:rsidRPr="00D744F2">
        <w:rPr>
          <w:b/>
          <w:bCs/>
        </w:rPr>
        <w:t>IT AGENTS</w:t>
      </w:r>
    </w:p>
    <w:p w14:paraId="354C4828" w14:textId="060D3E25" w:rsidR="006A7DAC" w:rsidRDefault="006A7DAC" w:rsidP="006A7DAC">
      <w:pPr>
        <w:pStyle w:val="ListParagraph"/>
        <w:ind w:left="1494"/>
        <w:jc w:val="both"/>
      </w:pPr>
      <w:r>
        <w:t>-Agent ID</w:t>
      </w:r>
    </w:p>
    <w:p w14:paraId="6CAC5A02" w14:textId="76E5944A" w:rsidR="006A7DAC" w:rsidRDefault="006A7DAC" w:rsidP="006A7DAC">
      <w:pPr>
        <w:pStyle w:val="ListParagraph"/>
        <w:ind w:left="1494"/>
        <w:jc w:val="both"/>
      </w:pPr>
      <w:r>
        <w:t>-Full Name</w:t>
      </w:r>
    </w:p>
    <w:p w14:paraId="4B97431D" w14:textId="797F920C" w:rsidR="006A7DAC" w:rsidRDefault="006A7DAC" w:rsidP="006A7DAC">
      <w:pPr>
        <w:pStyle w:val="ListParagraph"/>
        <w:ind w:left="1494"/>
        <w:jc w:val="both"/>
      </w:pPr>
      <w:r>
        <w:t>-Email</w:t>
      </w:r>
    </w:p>
    <w:p w14:paraId="21513FFF" w14:textId="57FDE006" w:rsidR="006A7DAC" w:rsidRDefault="006A7DAC" w:rsidP="006A7DAC">
      <w:pPr>
        <w:pStyle w:val="ListParagraph"/>
        <w:ind w:left="1494"/>
        <w:jc w:val="both"/>
      </w:pPr>
      <w:r>
        <w:t>-Year of birth</w:t>
      </w:r>
    </w:p>
    <w:p w14:paraId="206BF888" w14:textId="3E81B5EB" w:rsidR="006A7DAC" w:rsidRDefault="006A7DAC" w:rsidP="006A7DAC">
      <w:pPr>
        <w:pStyle w:val="ListParagraph"/>
        <w:ind w:left="1494"/>
        <w:jc w:val="both"/>
      </w:pPr>
      <w:r>
        <w:t>-Month of birth</w:t>
      </w:r>
    </w:p>
    <w:p w14:paraId="7F04F93C" w14:textId="02C44C96" w:rsidR="006A7DAC" w:rsidRDefault="006A7DAC" w:rsidP="006A7DAC">
      <w:pPr>
        <w:pStyle w:val="ListParagraph"/>
        <w:ind w:left="1494"/>
        <w:jc w:val="both"/>
      </w:pPr>
      <w:r>
        <w:t>-</w:t>
      </w:r>
      <w:r w:rsidR="00AC6580">
        <w:t>Day of birth</w:t>
      </w:r>
    </w:p>
    <w:p w14:paraId="4C5BAC9D" w14:textId="77777777" w:rsidR="0090027E" w:rsidRDefault="0090027E" w:rsidP="008A74D3">
      <w:pPr>
        <w:pStyle w:val="ListParagraph"/>
        <w:ind w:left="1440"/>
        <w:jc w:val="both"/>
      </w:pPr>
    </w:p>
    <w:p w14:paraId="727D6C90" w14:textId="77ECE512" w:rsidR="0090027E" w:rsidRDefault="0090027E" w:rsidP="00BE1B85">
      <w:pPr>
        <w:pStyle w:val="ListParagraph"/>
        <w:numPr>
          <w:ilvl w:val="0"/>
          <w:numId w:val="4"/>
        </w:numPr>
        <w:jc w:val="both"/>
        <w:rPr>
          <w:b/>
          <w:bCs/>
        </w:rPr>
      </w:pPr>
      <w:r w:rsidRPr="0090027E">
        <w:rPr>
          <w:b/>
          <w:bCs/>
        </w:rPr>
        <w:t>Which columns have inconsistent or missing values, and what is the count of such values?</w:t>
      </w:r>
    </w:p>
    <w:p w14:paraId="53216094" w14:textId="77777777" w:rsidR="00345E32" w:rsidRDefault="00AC6580" w:rsidP="00BE1B85">
      <w:pPr>
        <w:pStyle w:val="ListParagraph"/>
        <w:numPr>
          <w:ilvl w:val="0"/>
          <w:numId w:val="8"/>
        </w:numPr>
        <w:jc w:val="both"/>
      </w:pPr>
      <w:r w:rsidRPr="00AC6580">
        <w:t xml:space="preserve">Upon thorough examination, there appear to be </w:t>
      </w:r>
      <w:r w:rsidRPr="00AC6580">
        <w:rPr>
          <w:b/>
          <w:bCs/>
        </w:rPr>
        <w:t>no missing or inconsistent values</w:t>
      </w:r>
      <w:r w:rsidRPr="00AC6580">
        <w:t xml:space="preserve"> within the dataset. This completeness ensures the reliability of subsequent analyses and interpretations.</w:t>
      </w:r>
      <w:r w:rsidR="00D744F2">
        <w:t xml:space="preserve"> </w:t>
      </w:r>
    </w:p>
    <w:p w14:paraId="002A7A3C" w14:textId="6AA357A4" w:rsidR="00345E32" w:rsidRDefault="00345E32" w:rsidP="00BE1B85">
      <w:pPr>
        <w:pStyle w:val="ListParagraph"/>
        <w:numPr>
          <w:ilvl w:val="0"/>
          <w:numId w:val="8"/>
        </w:numPr>
        <w:jc w:val="both"/>
      </w:pPr>
      <w:r>
        <w:t xml:space="preserve">Severity: </w:t>
      </w:r>
      <w:r w:rsidR="00D744F2">
        <w:t xml:space="preserve">Also replaced </w:t>
      </w:r>
      <w:r w:rsidR="00D744F2" w:rsidRPr="00D744F2">
        <w:rPr>
          <w:b/>
          <w:bCs/>
        </w:rPr>
        <w:t>4836</w:t>
      </w:r>
      <w:r w:rsidR="00D744F2">
        <w:t xml:space="preserve"> instances of “Mayor” with “Major”</w:t>
      </w:r>
      <w:r w:rsidRPr="00345E32">
        <w:t xml:space="preserve"> </w:t>
      </w:r>
      <w:r>
        <w:t xml:space="preserve">and replaced </w:t>
      </w:r>
      <w:r w:rsidRPr="00345E32">
        <w:rPr>
          <w:b/>
          <w:bCs/>
        </w:rPr>
        <w:t>356</w:t>
      </w:r>
      <w:r>
        <w:t xml:space="preserve"> instances of “</w:t>
      </w:r>
      <w:proofErr w:type="gramStart"/>
      <w:r>
        <w:t>unclassified ”</w:t>
      </w:r>
      <w:proofErr w:type="gramEnd"/>
      <w:r>
        <w:t xml:space="preserve"> with “unclassified” in ticket sheet. </w:t>
      </w:r>
    </w:p>
    <w:p w14:paraId="521180C4" w14:textId="604D93D8" w:rsidR="0090027E" w:rsidRDefault="00345E32" w:rsidP="00BE1B85">
      <w:pPr>
        <w:pStyle w:val="ListParagraph"/>
        <w:numPr>
          <w:ilvl w:val="0"/>
          <w:numId w:val="8"/>
        </w:numPr>
        <w:jc w:val="both"/>
      </w:pPr>
      <w:r>
        <w:t>Priority:</w:t>
      </w:r>
      <w:r w:rsidR="00C278AF">
        <w:t xml:space="preserve"> </w:t>
      </w:r>
      <w:r>
        <w:t xml:space="preserve">Replaced </w:t>
      </w:r>
      <w:r w:rsidRPr="00345E32">
        <w:rPr>
          <w:b/>
          <w:bCs/>
        </w:rPr>
        <w:t>29410</w:t>
      </w:r>
      <w:r>
        <w:t xml:space="preserve"> instances of </w:t>
      </w:r>
      <w:r w:rsidR="00C278AF">
        <w:t>“</w:t>
      </w:r>
      <w:proofErr w:type="spellStart"/>
      <w:r w:rsidR="00C278AF">
        <w:t>unassiged</w:t>
      </w:r>
      <w:proofErr w:type="spellEnd"/>
      <w:r w:rsidR="00C278AF">
        <w:t>” with “unassigned” in ticket sheet.</w:t>
      </w:r>
    </w:p>
    <w:p w14:paraId="17698012" w14:textId="77777777" w:rsidR="0090027E" w:rsidRPr="00077D38" w:rsidRDefault="0090027E" w:rsidP="008A74D3">
      <w:pPr>
        <w:pStyle w:val="ListParagraph"/>
        <w:ind w:left="1440"/>
        <w:jc w:val="both"/>
      </w:pPr>
    </w:p>
    <w:p w14:paraId="040F5360" w14:textId="77777777" w:rsidR="008A74D3" w:rsidRDefault="008A74D3" w:rsidP="008A74D3">
      <w:pPr>
        <w:pStyle w:val="ListParagraph"/>
        <w:ind w:left="1440"/>
        <w:jc w:val="both"/>
      </w:pPr>
    </w:p>
    <w:p w14:paraId="400FD7C5" w14:textId="77777777" w:rsidR="003C0560" w:rsidRPr="008B0472" w:rsidRDefault="003C0560" w:rsidP="008A74D3">
      <w:pPr>
        <w:pStyle w:val="ListParagraph"/>
        <w:ind w:left="1440"/>
        <w:jc w:val="both"/>
      </w:pPr>
    </w:p>
    <w:p w14:paraId="5AFE3974" w14:textId="77777777" w:rsidR="008A74D3" w:rsidRPr="00E14C10" w:rsidRDefault="008A74D3" w:rsidP="00BE1B85">
      <w:pPr>
        <w:pStyle w:val="ListParagraph"/>
        <w:numPr>
          <w:ilvl w:val="0"/>
          <w:numId w:val="2"/>
        </w:numPr>
        <w:jc w:val="both"/>
        <w:rPr>
          <w:b/>
          <w:bCs/>
        </w:rPr>
      </w:pPr>
      <w:r w:rsidRPr="00E14C10">
        <w:rPr>
          <w:b/>
          <w:bCs/>
        </w:rPr>
        <w:lastRenderedPageBreak/>
        <w:t xml:space="preserve"> What is the average daily ticket volume over time? </w:t>
      </w:r>
    </w:p>
    <w:p w14:paraId="1C96A83A" w14:textId="7F96755D" w:rsidR="000B4EA2" w:rsidRDefault="00AC6580" w:rsidP="00BE1B85">
      <w:pPr>
        <w:pStyle w:val="ListParagraph"/>
        <w:numPr>
          <w:ilvl w:val="0"/>
          <w:numId w:val="8"/>
        </w:numPr>
        <w:jc w:val="both"/>
      </w:pPr>
      <w:r w:rsidRPr="00AC6580">
        <w:t xml:space="preserve">The dataset records an </w:t>
      </w:r>
      <w:r w:rsidRPr="00AC6580">
        <w:rPr>
          <w:b/>
          <w:bCs/>
        </w:rPr>
        <w:t xml:space="preserve">average of </w:t>
      </w:r>
      <w:r w:rsidR="00345E32">
        <w:rPr>
          <w:b/>
          <w:bCs/>
        </w:rPr>
        <w:t>53</w:t>
      </w:r>
      <w:r w:rsidRPr="00AC6580">
        <w:rPr>
          <w:b/>
          <w:bCs/>
        </w:rPr>
        <w:t xml:space="preserve"> tickets per day</w:t>
      </w:r>
      <w:r w:rsidRPr="00AC6580">
        <w:t>. This metric is derived by dividing the total number of tickets by the number of days covered in the dataset. Monitoring this average helps in understanding workload trends and resource allocation.</w:t>
      </w:r>
    </w:p>
    <w:p w14:paraId="545DC5EB" w14:textId="46AE5859" w:rsidR="00714BBF" w:rsidRDefault="00714BBF" w:rsidP="00714BBF">
      <w:pPr>
        <w:pStyle w:val="ListParagraph"/>
        <w:ind w:left="1494"/>
        <w:jc w:val="both"/>
      </w:pPr>
      <w:r w:rsidRPr="00714BBF">
        <w:rPr>
          <w:noProof/>
        </w:rPr>
        <w:drawing>
          <wp:inline distT="0" distB="0" distL="0" distR="0" wp14:anchorId="29803463" wp14:editId="36667C94">
            <wp:extent cx="3410426" cy="657317"/>
            <wp:effectExtent l="0" t="0" r="0" b="9525"/>
            <wp:docPr id="141187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74925" name=""/>
                    <pic:cNvPicPr/>
                  </pic:nvPicPr>
                  <pic:blipFill>
                    <a:blip r:embed="rId9"/>
                    <a:stretch>
                      <a:fillRect/>
                    </a:stretch>
                  </pic:blipFill>
                  <pic:spPr>
                    <a:xfrm>
                      <a:off x="0" y="0"/>
                      <a:ext cx="3410426" cy="657317"/>
                    </a:xfrm>
                    <a:prstGeom prst="rect">
                      <a:avLst/>
                    </a:prstGeom>
                  </pic:spPr>
                </pic:pic>
              </a:graphicData>
            </a:graphic>
          </wp:inline>
        </w:drawing>
      </w:r>
    </w:p>
    <w:p w14:paraId="7A042435" w14:textId="77777777" w:rsidR="00A04C20" w:rsidRDefault="00A04C20" w:rsidP="000B4EA2">
      <w:pPr>
        <w:pStyle w:val="ListParagraph"/>
        <w:ind w:left="1800"/>
        <w:jc w:val="both"/>
      </w:pPr>
    </w:p>
    <w:p w14:paraId="5EA9B5A2" w14:textId="7509387F" w:rsidR="00A04C20" w:rsidRDefault="00A04C20" w:rsidP="00BE1B85">
      <w:pPr>
        <w:pStyle w:val="ListParagraph"/>
        <w:numPr>
          <w:ilvl w:val="0"/>
          <w:numId w:val="2"/>
        </w:numPr>
        <w:jc w:val="both"/>
        <w:rPr>
          <w:b/>
          <w:bCs/>
        </w:rPr>
      </w:pPr>
      <w:r w:rsidRPr="00A04C20">
        <w:rPr>
          <w:b/>
          <w:bCs/>
        </w:rPr>
        <w:t>What is the distribution of ticket categories (e.g., Login Access, System, Software)?</w:t>
      </w:r>
    </w:p>
    <w:p w14:paraId="06592BAE" w14:textId="58CAD773" w:rsidR="00A04C20" w:rsidRPr="00A04C20" w:rsidRDefault="00A04C20" w:rsidP="00BE1B85">
      <w:pPr>
        <w:pStyle w:val="ListParagraph"/>
        <w:numPr>
          <w:ilvl w:val="0"/>
          <w:numId w:val="8"/>
        </w:numPr>
        <w:jc w:val="both"/>
      </w:pPr>
      <w:r w:rsidRPr="00A04C20">
        <w:t>The distribution of ticket categories (e.g., Login Access, System, Software)</w:t>
      </w:r>
      <w:r>
        <w:t xml:space="preserve"> are:</w:t>
      </w:r>
    </w:p>
    <w:tbl>
      <w:tblPr>
        <w:tblW w:w="6080"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3960"/>
      </w:tblGrid>
      <w:tr w:rsidR="00A04C20" w:rsidRPr="00A04C20" w14:paraId="7A44CDF6" w14:textId="77777777" w:rsidTr="00A04C20">
        <w:trPr>
          <w:trHeight w:val="288"/>
        </w:trPr>
        <w:tc>
          <w:tcPr>
            <w:tcW w:w="2120" w:type="dxa"/>
            <w:shd w:val="clear" w:color="000000" w:fill="FFFF00"/>
            <w:noWrap/>
            <w:vAlign w:val="bottom"/>
            <w:hideMark/>
          </w:tcPr>
          <w:p w14:paraId="4B9E8AD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Tickets by category</w:t>
            </w:r>
          </w:p>
        </w:tc>
        <w:tc>
          <w:tcPr>
            <w:tcW w:w="3960" w:type="dxa"/>
            <w:shd w:val="clear" w:color="000000" w:fill="FFFF00"/>
            <w:noWrap/>
            <w:vAlign w:val="bottom"/>
            <w:hideMark/>
          </w:tcPr>
          <w:p w14:paraId="1C40BAA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 </w:t>
            </w:r>
          </w:p>
        </w:tc>
      </w:tr>
      <w:tr w:rsidR="00A04C20" w:rsidRPr="00A04C20" w14:paraId="2989CA9B" w14:textId="77777777" w:rsidTr="00A04C20">
        <w:trPr>
          <w:trHeight w:val="288"/>
        </w:trPr>
        <w:tc>
          <w:tcPr>
            <w:tcW w:w="2120" w:type="dxa"/>
            <w:shd w:val="clear" w:color="DCE6F1" w:fill="DCE6F1"/>
            <w:noWrap/>
            <w:vAlign w:val="bottom"/>
            <w:hideMark/>
          </w:tcPr>
          <w:p w14:paraId="3C9E52E6"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Category</w:t>
            </w:r>
          </w:p>
        </w:tc>
        <w:tc>
          <w:tcPr>
            <w:tcW w:w="3960" w:type="dxa"/>
            <w:shd w:val="clear" w:color="DCE6F1" w:fill="DCE6F1"/>
            <w:noWrap/>
            <w:vAlign w:val="bottom"/>
            <w:hideMark/>
          </w:tcPr>
          <w:p w14:paraId="20DF1733"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Count of ID Ticket</w:t>
            </w:r>
          </w:p>
        </w:tc>
      </w:tr>
      <w:tr w:rsidR="00A04C20" w:rsidRPr="00A04C20" w14:paraId="5E70327D" w14:textId="77777777" w:rsidTr="00A04C20">
        <w:trPr>
          <w:trHeight w:val="288"/>
        </w:trPr>
        <w:tc>
          <w:tcPr>
            <w:tcW w:w="2120" w:type="dxa"/>
            <w:shd w:val="clear" w:color="auto" w:fill="auto"/>
            <w:noWrap/>
            <w:vAlign w:val="bottom"/>
            <w:hideMark/>
          </w:tcPr>
          <w:p w14:paraId="262E764D"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System</w:t>
            </w:r>
          </w:p>
        </w:tc>
        <w:tc>
          <w:tcPr>
            <w:tcW w:w="3960" w:type="dxa"/>
            <w:shd w:val="clear" w:color="auto" w:fill="auto"/>
            <w:noWrap/>
            <w:vAlign w:val="bottom"/>
            <w:hideMark/>
          </w:tcPr>
          <w:p w14:paraId="5F7D213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39002</w:t>
            </w:r>
          </w:p>
        </w:tc>
      </w:tr>
      <w:tr w:rsidR="00A04C20" w:rsidRPr="00A04C20" w14:paraId="59C3C3FF" w14:textId="77777777" w:rsidTr="00A04C20">
        <w:trPr>
          <w:trHeight w:val="288"/>
        </w:trPr>
        <w:tc>
          <w:tcPr>
            <w:tcW w:w="2120" w:type="dxa"/>
            <w:shd w:val="clear" w:color="auto" w:fill="auto"/>
            <w:noWrap/>
            <w:vAlign w:val="bottom"/>
            <w:hideMark/>
          </w:tcPr>
          <w:p w14:paraId="114DDAC0"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Login Access</w:t>
            </w:r>
          </w:p>
        </w:tc>
        <w:tc>
          <w:tcPr>
            <w:tcW w:w="3960" w:type="dxa"/>
            <w:shd w:val="clear" w:color="auto" w:fill="auto"/>
            <w:noWrap/>
            <w:vAlign w:val="bottom"/>
            <w:hideMark/>
          </w:tcPr>
          <w:p w14:paraId="72CDBC75"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29193</w:t>
            </w:r>
          </w:p>
        </w:tc>
      </w:tr>
      <w:tr w:rsidR="00A04C20" w:rsidRPr="00A04C20" w14:paraId="02E2EDEC" w14:textId="77777777" w:rsidTr="00A04C20">
        <w:trPr>
          <w:trHeight w:val="288"/>
        </w:trPr>
        <w:tc>
          <w:tcPr>
            <w:tcW w:w="2120" w:type="dxa"/>
            <w:shd w:val="clear" w:color="auto" w:fill="auto"/>
            <w:noWrap/>
            <w:vAlign w:val="bottom"/>
            <w:hideMark/>
          </w:tcPr>
          <w:p w14:paraId="4642F24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Software</w:t>
            </w:r>
          </w:p>
        </w:tc>
        <w:tc>
          <w:tcPr>
            <w:tcW w:w="3960" w:type="dxa"/>
            <w:shd w:val="clear" w:color="auto" w:fill="auto"/>
            <w:noWrap/>
            <w:vAlign w:val="bottom"/>
            <w:hideMark/>
          </w:tcPr>
          <w:p w14:paraId="1154F25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19570</w:t>
            </w:r>
          </w:p>
        </w:tc>
      </w:tr>
      <w:tr w:rsidR="00A04C20" w:rsidRPr="00A04C20" w14:paraId="13BB927C" w14:textId="77777777" w:rsidTr="00A04C20">
        <w:trPr>
          <w:trHeight w:val="288"/>
        </w:trPr>
        <w:tc>
          <w:tcPr>
            <w:tcW w:w="2120" w:type="dxa"/>
            <w:shd w:val="clear" w:color="auto" w:fill="auto"/>
            <w:noWrap/>
            <w:vAlign w:val="bottom"/>
            <w:hideMark/>
          </w:tcPr>
          <w:p w14:paraId="56CE2E2E"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Hardware</w:t>
            </w:r>
          </w:p>
        </w:tc>
        <w:tc>
          <w:tcPr>
            <w:tcW w:w="3960" w:type="dxa"/>
            <w:shd w:val="clear" w:color="auto" w:fill="auto"/>
            <w:noWrap/>
            <w:vAlign w:val="bottom"/>
            <w:hideMark/>
          </w:tcPr>
          <w:p w14:paraId="3ECE8470"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9733</w:t>
            </w:r>
          </w:p>
        </w:tc>
      </w:tr>
    </w:tbl>
    <w:p w14:paraId="10E92DB9" w14:textId="77777777" w:rsidR="00A04C20" w:rsidRDefault="00A04C20" w:rsidP="00A04C20">
      <w:pPr>
        <w:pStyle w:val="ListParagraph"/>
        <w:ind w:left="785"/>
        <w:jc w:val="both"/>
        <w:rPr>
          <w:b/>
          <w:bCs/>
        </w:rPr>
      </w:pPr>
    </w:p>
    <w:p w14:paraId="56FA87EB" w14:textId="0D77ED29" w:rsidR="00A04C20" w:rsidRDefault="00A04C20" w:rsidP="00BE1B85">
      <w:pPr>
        <w:pStyle w:val="ListParagraph"/>
        <w:numPr>
          <w:ilvl w:val="0"/>
          <w:numId w:val="2"/>
        </w:numPr>
        <w:jc w:val="both"/>
        <w:rPr>
          <w:b/>
          <w:bCs/>
        </w:rPr>
      </w:pPr>
      <w:r w:rsidRPr="00A04C20">
        <w:rPr>
          <w:b/>
          <w:bCs/>
        </w:rPr>
        <w:t>How many tickets has each agent handled?</w:t>
      </w:r>
    </w:p>
    <w:p w14:paraId="3FB00025" w14:textId="3973F6A9" w:rsidR="00A04C20" w:rsidRPr="00A04C20" w:rsidRDefault="00A04C20" w:rsidP="00BE1B85">
      <w:pPr>
        <w:pStyle w:val="ListParagraph"/>
        <w:numPr>
          <w:ilvl w:val="0"/>
          <w:numId w:val="8"/>
        </w:numPr>
        <w:jc w:val="both"/>
      </w:pPr>
      <w:r w:rsidRPr="00A04C20">
        <w:t xml:space="preserve">Number of tickets handled by each agent </w:t>
      </w:r>
    </w:p>
    <w:tbl>
      <w:tblPr>
        <w:tblpPr w:leftFromText="180" w:rightFromText="180" w:vertAnchor="text" w:horzAnchor="page" w:tblpX="3315" w:tblpY="59"/>
        <w:tblW w:w="5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3864"/>
      </w:tblGrid>
      <w:tr w:rsidR="00A04C20" w:rsidRPr="00A04C20" w14:paraId="7957F523" w14:textId="77777777" w:rsidTr="00940C08">
        <w:trPr>
          <w:trHeight w:val="78"/>
        </w:trPr>
        <w:tc>
          <w:tcPr>
            <w:tcW w:w="5251" w:type="dxa"/>
            <w:gridSpan w:val="2"/>
            <w:shd w:val="clear" w:color="000000" w:fill="FFFF00"/>
            <w:noWrap/>
            <w:vAlign w:val="bottom"/>
            <w:hideMark/>
          </w:tcPr>
          <w:p w14:paraId="5EA4F500"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Tickets by each agent</w:t>
            </w:r>
          </w:p>
        </w:tc>
      </w:tr>
      <w:tr w:rsidR="00A04C20" w:rsidRPr="00A04C20" w14:paraId="50B650D7" w14:textId="77777777" w:rsidTr="00940C08">
        <w:trPr>
          <w:trHeight w:val="78"/>
        </w:trPr>
        <w:tc>
          <w:tcPr>
            <w:tcW w:w="1387" w:type="dxa"/>
            <w:shd w:val="clear" w:color="DCE6F1" w:fill="DCE6F1"/>
            <w:noWrap/>
            <w:vAlign w:val="bottom"/>
            <w:hideMark/>
          </w:tcPr>
          <w:p w14:paraId="3E642E62"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Agent</w:t>
            </w:r>
          </w:p>
        </w:tc>
        <w:tc>
          <w:tcPr>
            <w:tcW w:w="3863" w:type="dxa"/>
            <w:shd w:val="clear" w:color="DCE6F1" w:fill="DCE6F1"/>
            <w:noWrap/>
            <w:vAlign w:val="bottom"/>
            <w:hideMark/>
          </w:tcPr>
          <w:p w14:paraId="24544A62"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Count of ID Ticket</w:t>
            </w:r>
          </w:p>
        </w:tc>
      </w:tr>
      <w:tr w:rsidR="00A04C20" w:rsidRPr="00A04C20" w14:paraId="34FD64FA" w14:textId="77777777" w:rsidTr="00940C08">
        <w:trPr>
          <w:trHeight w:val="78"/>
        </w:trPr>
        <w:tc>
          <w:tcPr>
            <w:tcW w:w="1387" w:type="dxa"/>
            <w:shd w:val="clear" w:color="auto" w:fill="auto"/>
            <w:noWrap/>
            <w:vAlign w:val="bottom"/>
            <w:hideMark/>
          </w:tcPr>
          <w:p w14:paraId="7D482DA1"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w:t>
            </w:r>
          </w:p>
        </w:tc>
        <w:tc>
          <w:tcPr>
            <w:tcW w:w="3863" w:type="dxa"/>
            <w:shd w:val="clear" w:color="auto" w:fill="auto"/>
            <w:noWrap/>
            <w:vAlign w:val="bottom"/>
            <w:hideMark/>
          </w:tcPr>
          <w:p w14:paraId="550B7E69"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1969</w:t>
            </w:r>
          </w:p>
        </w:tc>
      </w:tr>
      <w:tr w:rsidR="00A04C20" w:rsidRPr="00A04C20" w14:paraId="7B767FED" w14:textId="77777777" w:rsidTr="00940C08">
        <w:trPr>
          <w:trHeight w:val="78"/>
        </w:trPr>
        <w:tc>
          <w:tcPr>
            <w:tcW w:w="1387" w:type="dxa"/>
            <w:shd w:val="clear" w:color="auto" w:fill="auto"/>
            <w:noWrap/>
            <w:vAlign w:val="bottom"/>
            <w:hideMark/>
          </w:tcPr>
          <w:p w14:paraId="781794B2"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w:t>
            </w:r>
          </w:p>
        </w:tc>
        <w:tc>
          <w:tcPr>
            <w:tcW w:w="3863" w:type="dxa"/>
            <w:shd w:val="clear" w:color="auto" w:fill="auto"/>
            <w:noWrap/>
            <w:vAlign w:val="bottom"/>
            <w:hideMark/>
          </w:tcPr>
          <w:p w14:paraId="3BB0749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1968</w:t>
            </w:r>
          </w:p>
        </w:tc>
      </w:tr>
      <w:tr w:rsidR="00A04C20" w:rsidRPr="00A04C20" w14:paraId="02402699" w14:textId="77777777" w:rsidTr="00940C08">
        <w:trPr>
          <w:trHeight w:val="78"/>
        </w:trPr>
        <w:tc>
          <w:tcPr>
            <w:tcW w:w="1387" w:type="dxa"/>
            <w:shd w:val="clear" w:color="auto" w:fill="auto"/>
            <w:noWrap/>
            <w:vAlign w:val="bottom"/>
            <w:hideMark/>
          </w:tcPr>
          <w:p w14:paraId="0C169F96"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w:t>
            </w:r>
          </w:p>
        </w:tc>
        <w:tc>
          <w:tcPr>
            <w:tcW w:w="3863" w:type="dxa"/>
            <w:shd w:val="clear" w:color="auto" w:fill="auto"/>
            <w:noWrap/>
            <w:vAlign w:val="bottom"/>
            <w:hideMark/>
          </w:tcPr>
          <w:p w14:paraId="5AF4F3F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2021</w:t>
            </w:r>
          </w:p>
        </w:tc>
      </w:tr>
      <w:tr w:rsidR="00A04C20" w:rsidRPr="00A04C20" w14:paraId="53628F01" w14:textId="77777777" w:rsidTr="00940C08">
        <w:trPr>
          <w:trHeight w:val="78"/>
        </w:trPr>
        <w:tc>
          <w:tcPr>
            <w:tcW w:w="1387" w:type="dxa"/>
            <w:shd w:val="clear" w:color="auto" w:fill="auto"/>
            <w:noWrap/>
            <w:vAlign w:val="bottom"/>
            <w:hideMark/>
          </w:tcPr>
          <w:p w14:paraId="72156337"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w:t>
            </w:r>
          </w:p>
        </w:tc>
        <w:tc>
          <w:tcPr>
            <w:tcW w:w="3863" w:type="dxa"/>
            <w:shd w:val="clear" w:color="auto" w:fill="auto"/>
            <w:noWrap/>
            <w:vAlign w:val="bottom"/>
            <w:hideMark/>
          </w:tcPr>
          <w:p w14:paraId="398C388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1988</w:t>
            </w:r>
          </w:p>
        </w:tc>
      </w:tr>
      <w:tr w:rsidR="00A04C20" w:rsidRPr="00A04C20" w14:paraId="4CA7FD20" w14:textId="77777777" w:rsidTr="00940C08">
        <w:trPr>
          <w:trHeight w:val="78"/>
        </w:trPr>
        <w:tc>
          <w:tcPr>
            <w:tcW w:w="1387" w:type="dxa"/>
            <w:shd w:val="clear" w:color="auto" w:fill="auto"/>
            <w:noWrap/>
            <w:vAlign w:val="bottom"/>
            <w:hideMark/>
          </w:tcPr>
          <w:p w14:paraId="0714F707"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5</w:t>
            </w:r>
          </w:p>
        </w:tc>
        <w:tc>
          <w:tcPr>
            <w:tcW w:w="3863" w:type="dxa"/>
            <w:shd w:val="clear" w:color="auto" w:fill="auto"/>
            <w:noWrap/>
            <w:vAlign w:val="bottom"/>
            <w:hideMark/>
          </w:tcPr>
          <w:p w14:paraId="4A557CF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2000</w:t>
            </w:r>
          </w:p>
        </w:tc>
      </w:tr>
      <w:tr w:rsidR="00A04C20" w:rsidRPr="00A04C20" w14:paraId="3C12A060" w14:textId="77777777" w:rsidTr="00940C08">
        <w:trPr>
          <w:trHeight w:val="78"/>
        </w:trPr>
        <w:tc>
          <w:tcPr>
            <w:tcW w:w="1387" w:type="dxa"/>
            <w:shd w:val="clear" w:color="auto" w:fill="auto"/>
            <w:noWrap/>
            <w:vAlign w:val="bottom"/>
            <w:hideMark/>
          </w:tcPr>
          <w:p w14:paraId="63A695F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6</w:t>
            </w:r>
          </w:p>
        </w:tc>
        <w:tc>
          <w:tcPr>
            <w:tcW w:w="3863" w:type="dxa"/>
            <w:shd w:val="clear" w:color="auto" w:fill="auto"/>
            <w:noWrap/>
            <w:vAlign w:val="bottom"/>
            <w:hideMark/>
          </w:tcPr>
          <w:p w14:paraId="08D3AFF9"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1949</w:t>
            </w:r>
          </w:p>
        </w:tc>
      </w:tr>
      <w:tr w:rsidR="00A04C20" w:rsidRPr="00A04C20" w14:paraId="43015FD1" w14:textId="77777777" w:rsidTr="00940C08">
        <w:trPr>
          <w:trHeight w:val="78"/>
        </w:trPr>
        <w:tc>
          <w:tcPr>
            <w:tcW w:w="1387" w:type="dxa"/>
            <w:shd w:val="clear" w:color="auto" w:fill="auto"/>
            <w:noWrap/>
            <w:vAlign w:val="bottom"/>
            <w:hideMark/>
          </w:tcPr>
          <w:p w14:paraId="319F503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7</w:t>
            </w:r>
          </w:p>
        </w:tc>
        <w:tc>
          <w:tcPr>
            <w:tcW w:w="3863" w:type="dxa"/>
            <w:shd w:val="clear" w:color="auto" w:fill="auto"/>
            <w:noWrap/>
            <w:vAlign w:val="bottom"/>
            <w:hideMark/>
          </w:tcPr>
          <w:p w14:paraId="47D49FC0"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1935</w:t>
            </w:r>
          </w:p>
        </w:tc>
      </w:tr>
      <w:tr w:rsidR="00A04C20" w:rsidRPr="00A04C20" w14:paraId="16A7890D" w14:textId="77777777" w:rsidTr="00940C08">
        <w:trPr>
          <w:trHeight w:val="78"/>
        </w:trPr>
        <w:tc>
          <w:tcPr>
            <w:tcW w:w="1387" w:type="dxa"/>
            <w:shd w:val="clear" w:color="auto" w:fill="auto"/>
            <w:noWrap/>
            <w:vAlign w:val="bottom"/>
            <w:hideMark/>
          </w:tcPr>
          <w:p w14:paraId="26C5B150"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8</w:t>
            </w:r>
          </w:p>
        </w:tc>
        <w:tc>
          <w:tcPr>
            <w:tcW w:w="3863" w:type="dxa"/>
            <w:shd w:val="clear" w:color="auto" w:fill="auto"/>
            <w:noWrap/>
            <w:vAlign w:val="bottom"/>
            <w:hideMark/>
          </w:tcPr>
          <w:p w14:paraId="0930227B"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1960</w:t>
            </w:r>
          </w:p>
        </w:tc>
      </w:tr>
      <w:tr w:rsidR="00A04C20" w:rsidRPr="00A04C20" w14:paraId="19839348" w14:textId="77777777" w:rsidTr="00940C08">
        <w:trPr>
          <w:trHeight w:val="78"/>
        </w:trPr>
        <w:tc>
          <w:tcPr>
            <w:tcW w:w="1387" w:type="dxa"/>
            <w:shd w:val="clear" w:color="auto" w:fill="auto"/>
            <w:noWrap/>
            <w:vAlign w:val="bottom"/>
            <w:hideMark/>
          </w:tcPr>
          <w:p w14:paraId="34416C5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9</w:t>
            </w:r>
          </w:p>
        </w:tc>
        <w:tc>
          <w:tcPr>
            <w:tcW w:w="3863" w:type="dxa"/>
            <w:shd w:val="clear" w:color="auto" w:fill="auto"/>
            <w:noWrap/>
            <w:vAlign w:val="bottom"/>
            <w:hideMark/>
          </w:tcPr>
          <w:p w14:paraId="4CE57342"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1949</w:t>
            </w:r>
          </w:p>
        </w:tc>
      </w:tr>
      <w:tr w:rsidR="00A04C20" w:rsidRPr="00A04C20" w14:paraId="564D92D1" w14:textId="77777777" w:rsidTr="00940C08">
        <w:trPr>
          <w:trHeight w:val="78"/>
        </w:trPr>
        <w:tc>
          <w:tcPr>
            <w:tcW w:w="1387" w:type="dxa"/>
            <w:shd w:val="clear" w:color="auto" w:fill="auto"/>
            <w:noWrap/>
            <w:vAlign w:val="bottom"/>
            <w:hideMark/>
          </w:tcPr>
          <w:p w14:paraId="67B5DEA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10</w:t>
            </w:r>
          </w:p>
        </w:tc>
        <w:tc>
          <w:tcPr>
            <w:tcW w:w="3863" w:type="dxa"/>
            <w:shd w:val="clear" w:color="auto" w:fill="auto"/>
            <w:noWrap/>
            <w:vAlign w:val="bottom"/>
            <w:hideMark/>
          </w:tcPr>
          <w:p w14:paraId="472AF6D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1974</w:t>
            </w:r>
          </w:p>
        </w:tc>
      </w:tr>
      <w:tr w:rsidR="00A04C20" w:rsidRPr="00A04C20" w14:paraId="5CCEAE8A" w14:textId="77777777" w:rsidTr="00940C08">
        <w:trPr>
          <w:trHeight w:val="78"/>
        </w:trPr>
        <w:tc>
          <w:tcPr>
            <w:tcW w:w="1387" w:type="dxa"/>
            <w:shd w:val="clear" w:color="auto" w:fill="auto"/>
            <w:noWrap/>
            <w:vAlign w:val="bottom"/>
            <w:hideMark/>
          </w:tcPr>
          <w:p w14:paraId="7906328A"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11</w:t>
            </w:r>
          </w:p>
        </w:tc>
        <w:tc>
          <w:tcPr>
            <w:tcW w:w="3863" w:type="dxa"/>
            <w:shd w:val="clear" w:color="auto" w:fill="auto"/>
            <w:noWrap/>
            <w:vAlign w:val="bottom"/>
            <w:hideMark/>
          </w:tcPr>
          <w:p w14:paraId="7DCDD76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1956</w:t>
            </w:r>
          </w:p>
        </w:tc>
      </w:tr>
      <w:tr w:rsidR="00A04C20" w:rsidRPr="00A04C20" w14:paraId="0F352894" w14:textId="77777777" w:rsidTr="00940C08">
        <w:trPr>
          <w:trHeight w:val="78"/>
        </w:trPr>
        <w:tc>
          <w:tcPr>
            <w:tcW w:w="1387" w:type="dxa"/>
            <w:shd w:val="clear" w:color="auto" w:fill="auto"/>
            <w:noWrap/>
            <w:vAlign w:val="bottom"/>
            <w:hideMark/>
          </w:tcPr>
          <w:p w14:paraId="000ACFA9"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12</w:t>
            </w:r>
          </w:p>
        </w:tc>
        <w:tc>
          <w:tcPr>
            <w:tcW w:w="3863" w:type="dxa"/>
            <w:shd w:val="clear" w:color="auto" w:fill="auto"/>
            <w:noWrap/>
            <w:vAlign w:val="bottom"/>
            <w:hideMark/>
          </w:tcPr>
          <w:p w14:paraId="39CD2C9C"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1897</w:t>
            </w:r>
          </w:p>
        </w:tc>
      </w:tr>
      <w:tr w:rsidR="00A04C20" w:rsidRPr="00A04C20" w14:paraId="4763A68B" w14:textId="77777777" w:rsidTr="00940C08">
        <w:trPr>
          <w:trHeight w:val="78"/>
        </w:trPr>
        <w:tc>
          <w:tcPr>
            <w:tcW w:w="1387" w:type="dxa"/>
            <w:shd w:val="clear" w:color="auto" w:fill="auto"/>
            <w:noWrap/>
            <w:vAlign w:val="bottom"/>
            <w:hideMark/>
          </w:tcPr>
          <w:p w14:paraId="056276F5"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13</w:t>
            </w:r>
          </w:p>
        </w:tc>
        <w:tc>
          <w:tcPr>
            <w:tcW w:w="3863" w:type="dxa"/>
            <w:shd w:val="clear" w:color="auto" w:fill="auto"/>
            <w:noWrap/>
            <w:vAlign w:val="bottom"/>
            <w:hideMark/>
          </w:tcPr>
          <w:p w14:paraId="2D7A4988"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1856</w:t>
            </w:r>
          </w:p>
        </w:tc>
      </w:tr>
      <w:tr w:rsidR="00A04C20" w:rsidRPr="00A04C20" w14:paraId="25FEBF49" w14:textId="77777777" w:rsidTr="00940C08">
        <w:trPr>
          <w:trHeight w:val="78"/>
        </w:trPr>
        <w:tc>
          <w:tcPr>
            <w:tcW w:w="1387" w:type="dxa"/>
            <w:shd w:val="clear" w:color="auto" w:fill="auto"/>
            <w:noWrap/>
            <w:vAlign w:val="bottom"/>
            <w:hideMark/>
          </w:tcPr>
          <w:p w14:paraId="54F90EEB"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14</w:t>
            </w:r>
          </w:p>
        </w:tc>
        <w:tc>
          <w:tcPr>
            <w:tcW w:w="3863" w:type="dxa"/>
            <w:shd w:val="clear" w:color="auto" w:fill="auto"/>
            <w:noWrap/>
            <w:vAlign w:val="bottom"/>
            <w:hideMark/>
          </w:tcPr>
          <w:p w14:paraId="71BE20D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1942</w:t>
            </w:r>
          </w:p>
        </w:tc>
      </w:tr>
      <w:tr w:rsidR="00A04C20" w:rsidRPr="00A04C20" w14:paraId="4AF7F34F" w14:textId="77777777" w:rsidTr="00940C08">
        <w:trPr>
          <w:trHeight w:val="78"/>
        </w:trPr>
        <w:tc>
          <w:tcPr>
            <w:tcW w:w="1387" w:type="dxa"/>
            <w:shd w:val="clear" w:color="auto" w:fill="auto"/>
            <w:noWrap/>
            <w:vAlign w:val="bottom"/>
            <w:hideMark/>
          </w:tcPr>
          <w:p w14:paraId="38FD0BA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15</w:t>
            </w:r>
          </w:p>
        </w:tc>
        <w:tc>
          <w:tcPr>
            <w:tcW w:w="3863" w:type="dxa"/>
            <w:shd w:val="clear" w:color="auto" w:fill="auto"/>
            <w:noWrap/>
            <w:vAlign w:val="bottom"/>
            <w:hideMark/>
          </w:tcPr>
          <w:p w14:paraId="5EB46E4A"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1991</w:t>
            </w:r>
          </w:p>
        </w:tc>
      </w:tr>
      <w:tr w:rsidR="00A04C20" w:rsidRPr="00A04C20" w14:paraId="79D4E746" w14:textId="77777777" w:rsidTr="00940C08">
        <w:trPr>
          <w:trHeight w:val="78"/>
        </w:trPr>
        <w:tc>
          <w:tcPr>
            <w:tcW w:w="1387" w:type="dxa"/>
            <w:shd w:val="clear" w:color="auto" w:fill="auto"/>
            <w:noWrap/>
            <w:vAlign w:val="bottom"/>
            <w:hideMark/>
          </w:tcPr>
          <w:p w14:paraId="253E0327"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16</w:t>
            </w:r>
          </w:p>
        </w:tc>
        <w:tc>
          <w:tcPr>
            <w:tcW w:w="3863" w:type="dxa"/>
            <w:shd w:val="clear" w:color="auto" w:fill="auto"/>
            <w:noWrap/>
            <w:vAlign w:val="bottom"/>
            <w:hideMark/>
          </w:tcPr>
          <w:p w14:paraId="570BC6C2"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1926</w:t>
            </w:r>
          </w:p>
        </w:tc>
      </w:tr>
      <w:tr w:rsidR="00A04C20" w:rsidRPr="00A04C20" w14:paraId="793CDA34" w14:textId="77777777" w:rsidTr="00940C08">
        <w:trPr>
          <w:trHeight w:val="78"/>
        </w:trPr>
        <w:tc>
          <w:tcPr>
            <w:tcW w:w="1387" w:type="dxa"/>
            <w:shd w:val="clear" w:color="auto" w:fill="auto"/>
            <w:noWrap/>
            <w:vAlign w:val="bottom"/>
            <w:hideMark/>
          </w:tcPr>
          <w:p w14:paraId="77B970B9"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17</w:t>
            </w:r>
          </w:p>
        </w:tc>
        <w:tc>
          <w:tcPr>
            <w:tcW w:w="3863" w:type="dxa"/>
            <w:shd w:val="clear" w:color="auto" w:fill="auto"/>
            <w:noWrap/>
            <w:vAlign w:val="bottom"/>
            <w:hideMark/>
          </w:tcPr>
          <w:p w14:paraId="202652A2"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1961</w:t>
            </w:r>
          </w:p>
        </w:tc>
      </w:tr>
      <w:tr w:rsidR="00A04C20" w:rsidRPr="00A04C20" w14:paraId="320BEC31" w14:textId="77777777" w:rsidTr="00940C08">
        <w:trPr>
          <w:trHeight w:val="78"/>
        </w:trPr>
        <w:tc>
          <w:tcPr>
            <w:tcW w:w="1387" w:type="dxa"/>
            <w:shd w:val="clear" w:color="auto" w:fill="auto"/>
            <w:noWrap/>
            <w:vAlign w:val="bottom"/>
            <w:hideMark/>
          </w:tcPr>
          <w:p w14:paraId="2E8BF66D"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w:t>
            </w:r>
          </w:p>
        </w:tc>
        <w:tc>
          <w:tcPr>
            <w:tcW w:w="3863" w:type="dxa"/>
            <w:shd w:val="clear" w:color="auto" w:fill="auto"/>
            <w:noWrap/>
            <w:vAlign w:val="bottom"/>
            <w:hideMark/>
          </w:tcPr>
          <w:p w14:paraId="4A797F0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1892</w:t>
            </w:r>
          </w:p>
        </w:tc>
      </w:tr>
      <w:tr w:rsidR="00A04C20" w:rsidRPr="00A04C20" w14:paraId="42D7504A" w14:textId="77777777" w:rsidTr="00940C08">
        <w:trPr>
          <w:trHeight w:val="78"/>
        </w:trPr>
        <w:tc>
          <w:tcPr>
            <w:tcW w:w="1387" w:type="dxa"/>
            <w:shd w:val="clear" w:color="auto" w:fill="auto"/>
            <w:noWrap/>
            <w:vAlign w:val="bottom"/>
            <w:hideMark/>
          </w:tcPr>
          <w:p w14:paraId="0E70DECF"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w:t>
            </w:r>
          </w:p>
        </w:tc>
        <w:tc>
          <w:tcPr>
            <w:tcW w:w="3863" w:type="dxa"/>
            <w:shd w:val="clear" w:color="auto" w:fill="auto"/>
            <w:noWrap/>
            <w:vAlign w:val="bottom"/>
            <w:hideMark/>
          </w:tcPr>
          <w:p w14:paraId="1B2057DC"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1984</w:t>
            </w:r>
          </w:p>
        </w:tc>
      </w:tr>
      <w:tr w:rsidR="00A04C20" w:rsidRPr="00A04C20" w14:paraId="54CCA65B" w14:textId="77777777" w:rsidTr="00940C08">
        <w:trPr>
          <w:trHeight w:val="78"/>
        </w:trPr>
        <w:tc>
          <w:tcPr>
            <w:tcW w:w="1387" w:type="dxa"/>
            <w:shd w:val="clear" w:color="auto" w:fill="auto"/>
            <w:noWrap/>
            <w:vAlign w:val="bottom"/>
            <w:hideMark/>
          </w:tcPr>
          <w:p w14:paraId="592FF7A8"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w:t>
            </w:r>
          </w:p>
        </w:tc>
        <w:tc>
          <w:tcPr>
            <w:tcW w:w="3863" w:type="dxa"/>
            <w:shd w:val="clear" w:color="auto" w:fill="auto"/>
            <w:noWrap/>
            <w:vAlign w:val="bottom"/>
            <w:hideMark/>
          </w:tcPr>
          <w:p w14:paraId="203CBA88"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1920</w:t>
            </w:r>
          </w:p>
        </w:tc>
      </w:tr>
      <w:tr w:rsidR="00A04C20" w:rsidRPr="00A04C20" w14:paraId="6DBCDC98" w14:textId="77777777" w:rsidTr="00940C08">
        <w:trPr>
          <w:trHeight w:val="78"/>
        </w:trPr>
        <w:tc>
          <w:tcPr>
            <w:tcW w:w="1387" w:type="dxa"/>
            <w:shd w:val="clear" w:color="auto" w:fill="auto"/>
            <w:noWrap/>
            <w:vAlign w:val="bottom"/>
            <w:hideMark/>
          </w:tcPr>
          <w:p w14:paraId="4A16DEAE"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21</w:t>
            </w:r>
          </w:p>
        </w:tc>
        <w:tc>
          <w:tcPr>
            <w:tcW w:w="3863" w:type="dxa"/>
            <w:shd w:val="clear" w:color="auto" w:fill="auto"/>
            <w:noWrap/>
            <w:vAlign w:val="bottom"/>
            <w:hideMark/>
          </w:tcPr>
          <w:p w14:paraId="6A698915"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1889</w:t>
            </w:r>
          </w:p>
        </w:tc>
      </w:tr>
      <w:tr w:rsidR="00A04C20" w:rsidRPr="00A04C20" w14:paraId="293FB33D" w14:textId="77777777" w:rsidTr="00940C08">
        <w:trPr>
          <w:trHeight w:val="78"/>
        </w:trPr>
        <w:tc>
          <w:tcPr>
            <w:tcW w:w="1387" w:type="dxa"/>
            <w:shd w:val="clear" w:color="auto" w:fill="auto"/>
            <w:noWrap/>
            <w:vAlign w:val="bottom"/>
            <w:hideMark/>
          </w:tcPr>
          <w:p w14:paraId="016797A0"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22</w:t>
            </w:r>
          </w:p>
        </w:tc>
        <w:tc>
          <w:tcPr>
            <w:tcW w:w="3863" w:type="dxa"/>
            <w:shd w:val="clear" w:color="auto" w:fill="auto"/>
            <w:noWrap/>
            <w:vAlign w:val="bottom"/>
            <w:hideMark/>
          </w:tcPr>
          <w:p w14:paraId="7E3097E2"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1966</w:t>
            </w:r>
          </w:p>
        </w:tc>
      </w:tr>
      <w:tr w:rsidR="00A04C20" w:rsidRPr="00A04C20" w14:paraId="1BB11CDD" w14:textId="77777777" w:rsidTr="00940C08">
        <w:trPr>
          <w:trHeight w:val="78"/>
        </w:trPr>
        <w:tc>
          <w:tcPr>
            <w:tcW w:w="1387" w:type="dxa"/>
            <w:shd w:val="clear" w:color="auto" w:fill="auto"/>
            <w:noWrap/>
            <w:vAlign w:val="bottom"/>
            <w:hideMark/>
          </w:tcPr>
          <w:p w14:paraId="0BCBED07"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23</w:t>
            </w:r>
          </w:p>
        </w:tc>
        <w:tc>
          <w:tcPr>
            <w:tcW w:w="3863" w:type="dxa"/>
            <w:shd w:val="clear" w:color="auto" w:fill="auto"/>
            <w:noWrap/>
            <w:vAlign w:val="bottom"/>
            <w:hideMark/>
          </w:tcPr>
          <w:p w14:paraId="2950CC0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1915</w:t>
            </w:r>
          </w:p>
        </w:tc>
      </w:tr>
      <w:tr w:rsidR="00A04C20" w:rsidRPr="00A04C20" w14:paraId="0314F406" w14:textId="77777777" w:rsidTr="00940C08">
        <w:trPr>
          <w:trHeight w:val="78"/>
        </w:trPr>
        <w:tc>
          <w:tcPr>
            <w:tcW w:w="1387" w:type="dxa"/>
            <w:shd w:val="clear" w:color="auto" w:fill="auto"/>
            <w:noWrap/>
            <w:vAlign w:val="bottom"/>
            <w:hideMark/>
          </w:tcPr>
          <w:p w14:paraId="74AD13B6"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24</w:t>
            </w:r>
          </w:p>
        </w:tc>
        <w:tc>
          <w:tcPr>
            <w:tcW w:w="3863" w:type="dxa"/>
            <w:shd w:val="clear" w:color="auto" w:fill="auto"/>
            <w:noWrap/>
            <w:vAlign w:val="bottom"/>
            <w:hideMark/>
          </w:tcPr>
          <w:p w14:paraId="2EDA2D9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2003</w:t>
            </w:r>
          </w:p>
        </w:tc>
      </w:tr>
      <w:tr w:rsidR="00A04C20" w:rsidRPr="00A04C20" w14:paraId="49BF1153" w14:textId="77777777" w:rsidTr="00940C08">
        <w:trPr>
          <w:trHeight w:val="78"/>
        </w:trPr>
        <w:tc>
          <w:tcPr>
            <w:tcW w:w="1387" w:type="dxa"/>
            <w:shd w:val="clear" w:color="auto" w:fill="auto"/>
            <w:noWrap/>
            <w:vAlign w:val="bottom"/>
            <w:hideMark/>
          </w:tcPr>
          <w:p w14:paraId="55E233B0"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lastRenderedPageBreak/>
              <w:t>25</w:t>
            </w:r>
          </w:p>
        </w:tc>
        <w:tc>
          <w:tcPr>
            <w:tcW w:w="3863" w:type="dxa"/>
            <w:shd w:val="clear" w:color="auto" w:fill="auto"/>
            <w:noWrap/>
            <w:vAlign w:val="bottom"/>
            <w:hideMark/>
          </w:tcPr>
          <w:p w14:paraId="61E5D8E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1906</w:t>
            </w:r>
          </w:p>
        </w:tc>
      </w:tr>
      <w:tr w:rsidR="00A04C20" w:rsidRPr="00A04C20" w14:paraId="6CA9D53A" w14:textId="77777777" w:rsidTr="00940C08">
        <w:trPr>
          <w:trHeight w:val="78"/>
        </w:trPr>
        <w:tc>
          <w:tcPr>
            <w:tcW w:w="1387" w:type="dxa"/>
            <w:shd w:val="clear" w:color="auto" w:fill="auto"/>
            <w:noWrap/>
            <w:vAlign w:val="bottom"/>
            <w:hideMark/>
          </w:tcPr>
          <w:p w14:paraId="42087D36"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26</w:t>
            </w:r>
          </w:p>
        </w:tc>
        <w:tc>
          <w:tcPr>
            <w:tcW w:w="3863" w:type="dxa"/>
            <w:shd w:val="clear" w:color="auto" w:fill="auto"/>
            <w:noWrap/>
            <w:vAlign w:val="bottom"/>
            <w:hideMark/>
          </w:tcPr>
          <w:p w14:paraId="5AB85536"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1963</w:t>
            </w:r>
          </w:p>
        </w:tc>
      </w:tr>
      <w:tr w:rsidR="00A04C20" w:rsidRPr="00A04C20" w14:paraId="0E633743" w14:textId="77777777" w:rsidTr="00940C08">
        <w:trPr>
          <w:trHeight w:val="78"/>
        </w:trPr>
        <w:tc>
          <w:tcPr>
            <w:tcW w:w="1387" w:type="dxa"/>
            <w:shd w:val="clear" w:color="auto" w:fill="auto"/>
            <w:noWrap/>
            <w:vAlign w:val="bottom"/>
            <w:hideMark/>
          </w:tcPr>
          <w:p w14:paraId="4A65FF6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27</w:t>
            </w:r>
          </w:p>
        </w:tc>
        <w:tc>
          <w:tcPr>
            <w:tcW w:w="3863" w:type="dxa"/>
            <w:shd w:val="clear" w:color="auto" w:fill="auto"/>
            <w:noWrap/>
            <w:vAlign w:val="bottom"/>
            <w:hideMark/>
          </w:tcPr>
          <w:p w14:paraId="460379C4"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1968</w:t>
            </w:r>
          </w:p>
        </w:tc>
      </w:tr>
      <w:tr w:rsidR="00A04C20" w:rsidRPr="00A04C20" w14:paraId="26D142C2" w14:textId="77777777" w:rsidTr="00940C08">
        <w:trPr>
          <w:trHeight w:val="78"/>
        </w:trPr>
        <w:tc>
          <w:tcPr>
            <w:tcW w:w="1387" w:type="dxa"/>
            <w:shd w:val="clear" w:color="auto" w:fill="auto"/>
            <w:noWrap/>
            <w:vAlign w:val="bottom"/>
            <w:hideMark/>
          </w:tcPr>
          <w:p w14:paraId="0F4BBDC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28</w:t>
            </w:r>
          </w:p>
        </w:tc>
        <w:tc>
          <w:tcPr>
            <w:tcW w:w="3863" w:type="dxa"/>
            <w:shd w:val="clear" w:color="auto" w:fill="auto"/>
            <w:noWrap/>
            <w:vAlign w:val="bottom"/>
            <w:hideMark/>
          </w:tcPr>
          <w:p w14:paraId="67BBB30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1946</w:t>
            </w:r>
          </w:p>
        </w:tc>
      </w:tr>
      <w:tr w:rsidR="00A04C20" w:rsidRPr="00A04C20" w14:paraId="7B9ACA51" w14:textId="77777777" w:rsidTr="00940C08">
        <w:trPr>
          <w:trHeight w:val="78"/>
        </w:trPr>
        <w:tc>
          <w:tcPr>
            <w:tcW w:w="1387" w:type="dxa"/>
            <w:shd w:val="clear" w:color="auto" w:fill="auto"/>
            <w:noWrap/>
            <w:vAlign w:val="bottom"/>
            <w:hideMark/>
          </w:tcPr>
          <w:p w14:paraId="44FACD11"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29</w:t>
            </w:r>
          </w:p>
        </w:tc>
        <w:tc>
          <w:tcPr>
            <w:tcW w:w="3863" w:type="dxa"/>
            <w:shd w:val="clear" w:color="auto" w:fill="auto"/>
            <w:noWrap/>
            <w:vAlign w:val="bottom"/>
            <w:hideMark/>
          </w:tcPr>
          <w:p w14:paraId="6499CEAE"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1931</w:t>
            </w:r>
          </w:p>
        </w:tc>
      </w:tr>
      <w:tr w:rsidR="00A04C20" w:rsidRPr="00A04C20" w14:paraId="48397678" w14:textId="77777777" w:rsidTr="00940C08">
        <w:trPr>
          <w:trHeight w:val="78"/>
        </w:trPr>
        <w:tc>
          <w:tcPr>
            <w:tcW w:w="1387" w:type="dxa"/>
            <w:shd w:val="clear" w:color="auto" w:fill="auto"/>
            <w:noWrap/>
            <w:vAlign w:val="bottom"/>
            <w:hideMark/>
          </w:tcPr>
          <w:p w14:paraId="7C506ED9"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30</w:t>
            </w:r>
          </w:p>
        </w:tc>
        <w:tc>
          <w:tcPr>
            <w:tcW w:w="3863" w:type="dxa"/>
            <w:shd w:val="clear" w:color="auto" w:fill="auto"/>
            <w:noWrap/>
            <w:vAlign w:val="bottom"/>
            <w:hideMark/>
          </w:tcPr>
          <w:p w14:paraId="34B96A8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1963</w:t>
            </w:r>
          </w:p>
        </w:tc>
      </w:tr>
      <w:tr w:rsidR="00A04C20" w:rsidRPr="00A04C20" w14:paraId="5AF59B11" w14:textId="77777777" w:rsidTr="00940C08">
        <w:trPr>
          <w:trHeight w:val="78"/>
        </w:trPr>
        <w:tc>
          <w:tcPr>
            <w:tcW w:w="1387" w:type="dxa"/>
            <w:shd w:val="clear" w:color="auto" w:fill="auto"/>
            <w:noWrap/>
            <w:vAlign w:val="bottom"/>
            <w:hideMark/>
          </w:tcPr>
          <w:p w14:paraId="5F82ABDD"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31</w:t>
            </w:r>
          </w:p>
        </w:tc>
        <w:tc>
          <w:tcPr>
            <w:tcW w:w="3863" w:type="dxa"/>
            <w:shd w:val="clear" w:color="auto" w:fill="auto"/>
            <w:noWrap/>
            <w:vAlign w:val="bottom"/>
            <w:hideMark/>
          </w:tcPr>
          <w:p w14:paraId="3308280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1987</w:t>
            </w:r>
          </w:p>
        </w:tc>
      </w:tr>
      <w:tr w:rsidR="00A04C20" w:rsidRPr="00A04C20" w14:paraId="593B3137" w14:textId="77777777" w:rsidTr="00940C08">
        <w:trPr>
          <w:trHeight w:val="78"/>
        </w:trPr>
        <w:tc>
          <w:tcPr>
            <w:tcW w:w="1387" w:type="dxa"/>
            <w:shd w:val="clear" w:color="auto" w:fill="auto"/>
            <w:noWrap/>
            <w:vAlign w:val="bottom"/>
            <w:hideMark/>
          </w:tcPr>
          <w:p w14:paraId="1B4AD04B"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32</w:t>
            </w:r>
          </w:p>
        </w:tc>
        <w:tc>
          <w:tcPr>
            <w:tcW w:w="3863" w:type="dxa"/>
            <w:shd w:val="clear" w:color="auto" w:fill="auto"/>
            <w:noWrap/>
            <w:vAlign w:val="bottom"/>
            <w:hideMark/>
          </w:tcPr>
          <w:p w14:paraId="20257D0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1974</w:t>
            </w:r>
          </w:p>
        </w:tc>
      </w:tr>
      <w:tr w:rsidR="00A04C20" w:rsidRPr="00A04C20" w14:paraId="7C939BA6" w14:textId="77777777" w:rsidTr="00940C08">
        <w:trPr>
          <w:trHeight w:val="78"/>
        </w:trPr>
        <w:tc>
          <w:tcPr>
            <w:tcW w:w="1387" w:type="dxa"/>
            <w:shd w:val="clear" w:color="auto" w:fill="auto"/>
            <w:noWrap/>
            <w:vAlign w:val="bottom"/>
            <w:hideMark/>
          </w:tcPr>
          <w:p w14:paraId="4EDBEE7C"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33</w:t>
            </w:r>
          </w:p>
        </w:tc>
        <w:tc>
          <w:tcPr>
            <w:tcW w:w="3863" w:type="dxa"/>
            <w:shd w:val="clear" w:color="auto" w:fill="auto"/>
            <w:noWrap/>
            <w:vAlign w:val="bottom"/>
            <w:hideMark/>
          </w:tcPr>
          <w:p w14:paraId="6658ED4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1958</w:t>
            </w:r>
          </w:p>
        </w:tc>
      </w:tr>
      <w:tr w:rsidR="00A04C20" w:rsidRPr="00A04C20" w14:paraId="2F3F9A39" w14:textId="77777777" w:rsidTr="00940C08">
        <w:trPr>
          <w:trHeight w:val="78"/>
        </w:trPr>
        <w:tc>
          <w:tcPr>
            <w:tcW w:w="1387" w:type="dxa"/>
            <w:shd w:val="clear" w:color="auto" w:fill="auto"/>
            <w:noWrap/>
            <w:vAlign w:val="bottom"/>
            <w:hideMark/>
          </w:tcPr>
          <w:p w14:paraId="45C72DDC"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34</w:t>
            </w:r>
          </w:p>
        </w:tc>
        <w:tc>
          <w:tcPr>
            <w:tcW w:w="3863" w:type="dxa"/>
            <w:shd w:val="clear" w:color="auto" w:fill="auto"/>
            <w:noWrap/>
            <w:vAlign w:val="bottom"/>
            <w:hideMark/>
          </w:tcPr>
          <w:p w14:paraId="053722D3"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1927</w:t>
            </w:r>
          </w:p>
        </w:tc>
      </w:tr>
      <w:tr w:rsidR="00A04C20" w:rsidRPr="00A04C20" w14:paraId="57D97FC8" w14:textId="77777777" w:rsidTr="00940C08">
        <w:trPr>
          <w:trHeight w:val="78"/>
        </w:trPr>
        <w:tc>
          <w:tcPr>
            <w:tcW w:w="1387" w:type="dxa"/>
            <w:shd w:val="clear" w:color="auto" w:fill="auto"/>
            <w:noWrap/>
            <w:vAlign w:val="bottom"/>
            <w:hideMark/>
          </w:tcPr>
          <w:p w14:paraId="360C3E92"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35</w:t>
            </w:r>
          </w:p>
        </w:tc>
        <w:tc>
          <w:tcPr>
            <w:tcW w:w="3863" w:type="dxa"/>
            <w:shd w:val="clear" w:color="auto" w:fill="auto"/>
            <w:noWrap/>
            <w:vAlign w:val="bottom"/>
            <w:hideMark/>
          </w:tcPr>
          <w:p w14:paraId="0EC933EB"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2007</w:t>
            </w:r>
          </w:p>
        </w:tc>
      </w:tr>
      <w:tr w:rsidR="00A04C20" w:rsidRPr="00A04C20" w14:paraId="55AB428D" w14:textId="77777777" w:rsidTr="00940C08">
        <w:trPr>
          <w:trHeight w:val="78"/>
        </w:trPr>
        <w:tc>
          <w:tcPr>
            <w:tcW w:w="1387" w:type="dxa"/>
            <w:shd w:val="clear" w:color="auto" w:fill="auto"/>
            <w:noWrap/>
            <w:vAlign w:val="bottom"/>
            <w:hideMark/>
          </w:tcPr>
          <w:p w14:paraId="4E080B7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36</w:t>
            </w:r>
          </w:p>
        </w:tc>
        <w:tc>
          <w:tcPr>
            <w:tcW w:w="3863" w:type="dxa"/>
            <w:shd w:val="clear" w:color="auto" w:fill="auto"/>
            <w:noWrap/>
            <w:vAlign w:val="bottom"/>
            <w:hideMark/>
          </w:tcPr>
          <w:p w14:paraId="25AC14EB"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1913</w:t>
            </w:r>
          </w:p>
        </w:tc>
      </w:tr>
      <w:tr w:rsidR="00A04C20" w:rsidRPr="00A04C20" w14:paraId="6B60132A" w14:textId="77777777" w:rsidTr="00940C08">
        <w:trPr>
          <w:trHeight w:val="78"/>
        </w:trPr>
        <w:tc>
          <w:tcPr>
            <w:tcW w:w="1387" w:type="dxa"/>
            <w:shd w:val="clear" w:color="auto" w:fill="auto"/>
            <w:noWrap/>
            <w:vAlign w:val="bottom"/>
            <w:hideMark/>
          </w:tcPr>
          <w:p w14:paraId="26250A7E"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37</w:t>
            </w:r>
          </w:p>
        </w:tc>
        <w:tc>
          <w:tcPr>
            <w:tcW w:w="3863" w:type="dxa"/>
            <w:shd w:val="clear" w:color="auto" w:fill="auto"/>
            <w:noWrap/>
            <w:vAlign w:val="bottom"/>
            <w:hideMark/>
          </w:tcPr>
          <w:p w14:paraId="7610537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1931</w:t>
            </w:r>
          </w:p>
        </w:tc>
      </w:tr>
      <w:tr w:rsidR="00A04C20" w:rsidRPr="00A04C20" w14:paraId="42F29DD2" w14:textId="77777777" w:rsidTr="00940C08">
        <w:trPr>
          <w:trHeight w:val="78"/>
        </w:trPr>
        <w:tc>
          <w:tcPr>
            <w:tcW w:w="1387" w:type="dxa"/>
            <w:shd w:val="clear" w:color="auto" w:fill="auto"/>
            <w:noWrap/>
            <w:vAlign w:val="bottom"/>
            <w:hideMark/>
          </w:tcPr>
          <w:p w14:paraId="5FCC1EFA"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38</w:t>
            </w:r>
          </w:p>
        </w:tc>
        <w:tc>
          <w:tcPr>
            <w:tcW w:w="3863" w:type="dxa"/>
            <w:shd w:val="clear" w:color="auto" w:fill="auto"/>
            <w:noWrap/>
            <w:vAlign w:val="bottom"/>
            <w:hideMark/>
          </w:tcPr>
          <w:p w14:paraId="34CD4C3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1938</w:t>
            </w:r>
          </w:p>
        </w:tc>
      </w:tr>
      <w:tr w:rsidR="00A04C20" w:rsidRPr="00A04C20" w14:paraId="436E37F1" w14:textId="77777777" w:rsidTr="00940C08">
        <w:trPr>
          <w:trHeight w:val="78"/>
        </w:trPr>
        <w:tc>
          <w:tcPr>
            <w:tcW w:w="1387" w:type="dxa"/>
            <w:shd w:val="clear" w:color="auto" w:fill="auto"/>
            <w:noWrap/>
            <w:vAlign w:val="bottom"/>
            <w:hideMark/>
          </w:tcPr>
          <w:p w14:paraId="709D5D1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39</w:t>
            </w:r>
          </w:p>
        </w:tc>
        <w:tc>
          <w:tcPr>
            <w:tcW w:w="3863" w:type="dxa"/>
            <w:shd w:val="clear" w:color="auto" w:fill="auto"/>
            <w:noWrap/>
            <w:vAlign w:val="bottom"/>
            <w:hideMark/>
          </w:tcPr>
          <w:p w14:paraId="60088F4C"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2026</w:t>
            </w:r>
          </w:p>
        </w:tc>
      </w:tr>
      <w:tr w:rsidR="00A04C20" w:rsidRPr="00A04C20" w14:paraId="59C65A32" w14:textId="77777777" w:rsidTr="00940C08">
        <w:trPr>
          <w:trHeight w:val="78"/>
        </w:trPr>
        <w:tc>
          <w:tcPr>
            <w:tcW w:w="1387" w:type="dxa"/>
            <w:shd w:val="clear" w:color="auto" w:fill="auto"/>
            <w:noWrap/>
            <w:vAlign w:val="bottom"/>
            <w:hideMark/>
          </w:tcPr>
          <w:p w14:paraId="7664F083"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40</w:t>
            </w:r>
          </w:p>
        </w:tc>
        <w:tc>
          <w:tcPr>
            <w:tcW w:w="3863" w:type="dxa"/>
            <w:shd w:val="clear" w:color="auto" w:fill="auto"/>
            <w:noWrap/>
            <w:vAlign w:val="bottom"/>
            <w:hideMark/>
          </w:tcPr>
          <w:p w14:paraId="196BDB3C"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1920</w:t>
            </w:r>
          </w:p>
        </w:tc>
      </w:tr>
      <w:tr w:rsidR="00A04C20" w:rsidRPr="00A04C20" w14:paraId="30199320" w14:textId="77777777" w:rsidTr="00940C08">
        <w:trPr>
          <w:trHeight w:val="78"/>
        </w:trPr>
        <w:tc>
          <w:tcPr>
            <w:tcW w:w="1387" w:type="dxa"/>
            <w:shd w:val="clear" w:color="auto" w:fill="auto"/>
            <w:noWrap/>
            <w:vAlign w:val="bottom"/>
            <w:hideMark/>
          </w:tcPr>
          <w:p w14:paraId="297F225B"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41</w:t>
            </w:r>
          </w:p>
        </w:tc>
        <w:tc>
          <w:tcPr>
            <w:tcW w:w="3863" w:type="dxa"/>
            <w:shd w:val="clear" w:color="auto" w:fill="auto"/>
            <w:noWrap/>
            <w:vAlign w:val="bottom"/>
            <w:hideMark/>
          </w:tcPr>
          <w:p w14:paraId="0D55D002"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1966</w:t>
            </w:r>
          </w:p>
        </w:tc>
      </w:tr>
      <w:tr w:rsidR="00A04C20" w:rsidRPr="00A04C20" w14:paraId="0AD1E487" w14:textId="77777777" w:rsidTr="00940C08">
        <w:trPr>
          <w:trHeight w:val="78"/>
        </w:trPr>
        <w:tc>
          <w:tcPr>
            <w:tcW w:w="1387" w:type="dxa"/>
            <w:shd w:val="clear" w:color="auto" w:fill="auto"/>
            <w:noWrap/>
            <w:vAlign w:val="bottom"/>
            <w:hideMark/>
          </w:tcPr>
          <w:p w14:paraId="602E078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42</w:t>
            </w:r>
          </w:p>
        </w:tc>
        <w:tc>
          <w:tcPr>
            <w:tcW w:w="3863" w:type="dxa"/>
            <w:shd w:val="clear" w:color="auto" w:fill="auto"/>
            <w:noWrap/>
            <w:vAlign w:val="bottom"/>
            <w:hideMark/>
          </w:tcPr>
          <w:p w14:paraId="60E34B70"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1945</w:t>
            </w:r>
          </w:p>
        </w:tc>
      </w:tr>
      <w:tr w:rsidR="00A04C20" w:rsidRPr="00A04C20" w14:paraId="3EA9A359" w14:textId="77777777" w:rsidTr="00940C08">
        <w:trPr>
          <w:trHeight w:val="78"/>
        </w:trPr>
        <w:tc>
          <w:tcPr>
            <w:tcW w:w="1387" w:type="dxa"/>
            <w:shd w:val="clear" w:color="auto" w:fill="auto"/>
            <w:noWrap/>
            <w:vAlign w:val="bottom"/>
            <w:hideMark/>
          </w:tcPr>
          <w:p w14:paraId="3138C48B"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43</w:t>
            </w:r>
          </w:p>
        </w:tc>
        <w:tc>
          <w:tcPr>
            <w:tcW w:w="3863" w:type="dxa"/>
            <w:shd w:val="clear" w:color="auto" w:fill="auto"/>
            <w:noWrap/>
            <w:vAlign w:val="bottom"/>
            <w:hideMark/>
          </w:tcPr>
          <w:p w14:paraId="69D8D67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1897</w:t>
            </w:r>
          </w:p>
        </w:tc>
      </w:tr>
      <w:tr w:rsidR="00A04C20" w:rsidRPr="00A04C20" w14:paraId="3BF0C49C" w14:textId="77777777" w:rsidTr="00940C08">
        <w:trPr>
          <w:trHeight w:val="78"/>
        </w:trPr>
        <w:tc>
          <w:tcPr>
            <w:tcW w:w="1387" w:type="dxa"/>
            <w:shd w:val="clear" w:color="auto" w:fill="auto"/>
            <w:noWrap/>
            <w:vAlign w:val="bottom"/>
            <w:hideMark/>
          </w:tcPr>
          <w:p w14:paraId="0CEC65AD"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44</w:t>
            </w:r>
          </w:p>
        </w:tc>
        <w:tc>
          <w:tcPr>
            <w:tcW w:w="3863" w:type="dxa"/>
            <w:shd w:val="clear" w:color="auto" w:fill="auto"/>
            <w:noWrap/>
            <w:vAlign w:val="bottom"/>
            <w:hideMark/>
          </w:tcPr>
          <w:p w14:paraId="6405573E"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1943</w:t>
            </w:r>
          </w:p>
        </w:tc>
      </w:tr>
      <w:tr w:rsidR="00A04C20" w:rsidRPr="00A04C20" w14:paraId="13E68E9D" w14:textId="77777777" w:rsidTr="00940C08">
        <w:trPr>
          <w:trHeight w:val="78"/>
        </w:trPr>
        <w:tc>
          <w:tcPr>
            <w:tcW w:w="1387" w:type="dxa"/>
            <w:shd w:val="clear" w:color="auto" w:fill="auto"/>
            <w:noWrap/>
            <w:vAlign w:val="bottom"/>
            <w:hideMark/>
          </w:tcPr>
          <w:p w14:paraId="1EB35B68"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45</w:t>
            </w:r>
          </w:p>
        </w:tc>
        <w:tc>
          <w:tcPr>
            <w:tcW w:w="3863" w:type="dxa"/>
            <w:shd w:val="clear" w:color="auto" w:fill="auto"/>
            <w:noWrap/>
            <w:vAlign w:val="bottom"/>
            <w:hideMark/>
          </w:tcPr>
          <w:p w14:paraId="61C66A3D"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1929</w:t>
            </w:r>
          </w:p>
        </w:tc>
      </w:tr>
      <w:tr w:rsidR="00A04C20" w:rsidRPr="00A04C20" w14:paraId="50CED324" w14:textId="77777777" w:rsidTr="00940C08">
        <w:trPr>
          <w:trHeight w:val="78"/>
        </w:trPr>
        <w:tc>
          <w:tcPr>
            <w:tcW w:w="1387" w:type="dxa"/>
            <w:shd w:val="clear" w:color="auto" w:fill="auto"/>
            <w:noWrap/>
            <w:vAlign w:val="bottom"/>
            <w:hideMark/>
          </w:tcPr>
          <w:p w14:paraId="0EF9D875"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46</w:t>
            </w:r>
          </w:p>
        </w:tc>
        <w:tc>
          <w:tcPr>
            <w:tcW w:w="3863" w:type="dxa"/>
            <w:shd w:val="clear" w:color="auto" w:fill="auto"/>
            <w:noWrap/>
            <w:vAlign w:val="bottom"/>
            <w:hideMark/>
          </w:tcPr>
          <w:p w14:paraId="21F1B58E"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1950</w:t>
            </w:r>
          </w:p>
        </w:tc>
      </w:tr>
      <w:tr w:rsidR="00A04C20" w:rsidRPr="00A04C20" w14:paraId="2623E65E" w14:textId="77777777" w:rsidTr="00940C08">
        <w:trPr>
          <w:trHeight w:val="78"/>
        </w:trPr>
        <w:tc>
          <w:tcPr>
            <w:tcW w:w="1387" w:type="dxa"/>
            <w:shd w:val="clear" w:color="auto" w:fill="auto"/>
            <w:noWrap/>
            <w:vAlign w:val="bottom"/>
            <w:hideMark/>
          </w:tcPr>
          <w:p w14:paraId="2986DBA7"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47</w:t>
            </w:r>
          </w:p>
        </w:tc>
        <w:tc>
          <w:tcPr>
            <w:tcW w:w="3863" w:type="dxa"/>
            <w:shd w:val="clear" w:color="auto" w:fill="auto"/>
            <w:noWrap/>
            <w:vAlign w:val="bottom"/>
            <w:hideMark/>
          </w:tcPr>
          <w:p w14:paraId="35A56BC3"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1933</w:t>
            </w:r>
          </w:p>
        </w:tc>
      </w:tr>
      <w:tr w:rsidR="00A04C20" w:rsidRPr="00A04C20" w14:paraId="12179562" w14:textId="77777777" w:rsidTr="00940C08">
        <w:trPr>
          <w:trHeight w:val="78"/>
        </w:trPr>
        <w:tc>
          <w:tcPr>
            <w:tcW w:w="1387" w:type="dxa"/>
            <w:shd w:val="clear" w:color="auto" w:fill="auto"/>
            <w:noWrap/>
            <w:vAlign w:val="bottom"/>
            <w:hideMark/>
          </w:tcPr>
          <w:p w14:paraId="4A496569"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48</w:t>
            </w:r>
          </w:p>
        </w:tc>
        <w:tc>
          <w:tcPr>
            <w:tcW w:w="3863" w:type="dxa"/>
            <w:shd w:val="clear" w:color="auto" w:fill="auto"/>
            <w:noWrap/>
            <w:vAlign w:val="bottom"/>
            <w:hideMark/>
          </w:tcPr>
          <w:p w14:paraId="7CC44EF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2027</w:t>
            </w:r>
          </w:p>
        </w:tc>
      </w:tr>
      <w:tr w:rsidR="00A04C20" w:rsidRPr="00A04C20" w14:paraId="262214CF" w14:textId="77777777" w:rsidTr="00940C08">
        <w:trPr>
          <w:trHeight w:val="78"/>
        </w:trPr>
        <w:tc>
          <w:tcPr>
            <w:tcW w:w="1387" w:type="dxa"/>
            <w:shd w:val="clear" w:color="auto" w:fill="auto"/>
            <w:noWrap/>
            <w:vAlign w:val="bottom"/>
            <w:hideMark/>
          </w:tcPr>
          <w:p w14:paraId="2DCA971C"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49</w:t>
            </w:r>
          </w:p>
        </w:tc>
        <w:tc>
          <w:tcPr>
            <w:tcW w:w="3863" w:type="dxa"/>
            <w:shd w:val="clear" w:color="auto" w:fill="auto"/>
            <w:noWrap/>
            <w:vAlign w:val="bottom"/>
            <w:hideMark/>
          </w:tcPr>
          <w:p w14:paraId="5013E41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1890</w:t>
            </w:r>
          </w:p>
        </w:tc>
      </w:tr>
      <w:tr w:rsidR="00A04C20" w:rsidRPr="00A04C20" w14:paraId="29E54DC2" w14:textId="77777777" w:rsidTr="00940C08">
        <w:trPr>
          <w:trHeight w:val="78"/>
        </w:trPr>
        <w:tc>
          <w:tcPr>
            <w:tcW w:w="1387" w:type="dxa"/>
            <w:shd w:val="clear" w:color="auto" w:fill="auto"/>
            <w:noWrap/>
            <w:vAlign w:val="bottom"/>
            <w:hideMark/>
          </w:tcPr>
          <w:p w14:paraId="0485037F"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50</w:t>
            </w:r>
          </w:p>
        </w:tc>
        <w:tc>
          <w:tcPr>
            <w:tcW w:w="3863" w:type="dxa"/>
            <w:shd w:val="clear" w:color="auto" w:fill="auto"/>
            <w:noWrap/>
            <w:vAlign w:val="bottom"/>
            <w:hideMark/>
          </w:tcPr>
          <w:p w14:paraId="7DE3DEBF"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1949</w:t>
            </w:r>
          </w:p>
        </w:tc>
      </w:tr>
    </w:tbl>
    <w:p w14:paraId="596A50A7" w14:textId="77777777" w:rsidR="00A04C20" w:rsidRDefault="00A04C20" w:rsidP="00A04C20">
      <w:pPr>
        <w:pStyle w:val="ListParagraph"/>
        <w:ind w:left="785"/>
        <w:jc w:val="both"/>
        <w:rPr>
          <w:b/>
          <w:bCs/>
        </w:rPr>
      </w:pPr>
    </w:p>
    <w:p w14:paraId="6F3FC6D2" w14:textId="77777777" w:rsidR="00A04C20" w:rsidRPr="00A04C20" w:rsidRDefault="00A04C20" w:rsidP="00A04C20">
      <w:pPr>
        <w:pStyle w:val="ListParagraph"/>
        <w:ind w:left="785"/>
        <w:jc w:val="both"/>
        <w:rPr>
          <w:b/>
          <w:bCs/>
        </w:rPr>
      </w:pPr>
    </w:p>
    <w:p w14:paraId="4C4239AD" w14:textId="77777777" w:rsidR="00A04C20" w:rsidRDefault="00A04C20" w:rsidP="00A04C20">
      <w:pPr>
        <w:pStyle w:val="ListParagraph"/>
        <w:ind w:left="785"/>
        <w:jc w:val="both"/>
        <w:rPr>
          <w:b/>
          <w:bCs/>
        </w:rPr>
      </w:pPr>
    </w:p>
    <w:p w14:paraId="7DF713AB" w14:textId="77777777" w:rsidR="00A04C20" w:rsidRPr="00A04C20" w:rsidRDefault="00A04C20" w:rsidP="00A04C20">
      <w:pPr>
        <w:pStyle w:val="ListParagraph"/>
        <w:ind w:left="785"/>
        <w:jc w:val="both"/>
        <w:rPr>
          <w:b/>
          <w:bCs/>
        </w:rPr>
      </w:pPr>
    </w:p>
    <w:p w14:paraId="5AC073D0" w14:textId="12AF8BC6" w:rsidR="00796CF9" w:rsidRPr="008B0472" w:rsidRDefault="00796CF9" w:rsidP="000B4EA2">
      <w:pPr>
        <w:pStyle w:val="ListParagraph"/>
        <w:ind w:left="1800"/>
        <w:jc w:val="both"/>
      </w:pPr>
    </w:p>
    <w:p w14:paraId="1CE1E2BA" w14:textId="77777777" w:rsidR="00A04C20" w:rsidRDefault="00FA7413" w:rsidP="008B0472">
      <w:pPr>
        <w:rPr>
          <w:b/>
          <w:bCs/>
        </w:rPr>
      </w:pPr>
      <w:r w:rsidRPr="00E14C10">
        <w:rPr>
          <w:b/>
          <w:bCs/>
        </w:rPr>
        <w:t xml:space="preserve">    </w:t>
      </w:r>
    </w:p>
    <w:p w14:paraId="0EC6CC0B" w14:textId="77777777" w:rsidR="00A04C20" w:rsidRDefault="00A04C20" w:rsidP="008B0472">
      <w:pPr>
        <w:rPr>
          <w:b/>
          <w:bCs/>
        </w:rPr>
      </w:pPr>
    </w:p>
    <w:p w14:paraId="226B9E12" w14:textId="77777777" w:rsidR="00A04C20" w:rsidRDefault="00A04C20" w:rsidP="008B0472">
      <w:pPr>
        <w:rPr>
          <w:b/>
          <w:bCs/>
        </w:rPr>
      </w:pPr>
    </w:p>
    <w:p w14:paraId="19B71009" w14:textId="77777777" w:rsidR="00A04C20" w:rsidRDefault="00A04C20" w:rsidP="008B0472">
      <w:pPr>
        <w:rPr>
          <w:b/>
          <w:bCs/>
        </w:rPr>
      </w:pPr>
    </w:p>
    <w:p w14:paraId="4DE4CE0E" w14:textId="77777777" w:rsidR="00A04C20" w:rsidRDefault="00A04C20" w:rsidP="008B0472">
      <w:pPr>
        <w:rPr>
          <w:b/>
          <w:bCs/>
        </w:rPr>
      </w:pPr>
    </w:p>
    <w:p w14:paraId="714E1AD9" w14:textId="77777777" w:rsidR="00A04C20" w:rsidRDefault="00A04C20" w:rsidP="008B0472">
      <w:pPr>
        <w:rPr>
          <w:b/>
          <w:bCs/>
        </w:rPr>
      </w:pPr>
    </w:p>
    <w:p w14:paraId="41C2E70D" w14:textId="77777777" w:rsidR="00A04C20" w:rsidRDefault="00A04C20" w:rsidP="008B0472">
      <w:pPr>
        <w:rPr>
          <w:b/>
          <w:bCs/>
        </w:rPr>
      </w:pPr>
    </w:p>
    <w:p w14:paraId="0187FF0C" w14:textId="77777777" w:rsidR="00A04C20" w:rsidRDefault="00A04C20" w:rsidP="008B0472">
      <w:pPr>
        <w:rPr>
          <w:b/>
          <w:bCs/>
        </w:rPr>
      </w:pPr>
    </w:p>
    <w:p w14:paraId="0AEB7584" w14:textId="77777777" w:rsidR="00714BBF" w:rsidRDefault="00714BBF" w:rsidP="008B0472">
      <w:pPr>
        <w:rPr>
          <w:b/>
          <w:bCs/>
        </w:rPr>
      </w:pPr>
    </w:p>
    <w:p w14:paraId="79860F7C" w14:textId="77777777" w:rsidR="00714BBF" w:rsidRDefault="00714BBF" w:rsidP="008B0472">
      <w:pPr>
        <w:rPr>
          <w:b/>
          <w:bCs/>
        </w:rPr>
      </w:pPr>
    </w:p>
    <w:p w14:paraId="23E4A7F2" w14:textId="31575167" w:rsidR="00AC6580" w:rsidRDefault="00FA7413" w:rsidP="008B0472">
      <w:pPr>
        <w:rPr>
          <w:b/>
          <w:bCs/>
        </w:rPr>
      </w:pPr>
      <w:r w:rsidRPr="00E14C10">
        <w:rPr>
          <w:b/>
          <w:bCs/>
        </w:rPr>
        <w:t xml:space="preserve">6.   How can you extract the domain from the email addresses in the IT </w:t>
      </w:r>
      <w:proofErr w:type="gramStart"/>
      <w:r w:rsidRPr="00E14C10">
        <w:rPr>
          <w:b/>
          <w:bCs/>
        </w:rPr>
        <w:t xml:space="preserve">Agents </w:t>
      </w:r>
      <w:r w:rsidR="008B0472" w:rsidRPr="00E14C10">
        <w:rPr>
          <w:b/>
          <w:bCs/>
        </w:rPr>
        <w:t xml:space="preserve"> </w:t>
      </w:r>
      <w:r w:rsidR="00E14C10">
        <w:rPr>
          <w:b/>
          <w:bCs/>
        </w:rPr>
        <w:t>?</w:t>
      </w:r>
      <w:proofErr w:type="gramEnd"/>
      <w:r w:rsidR="008B0472" w:rsidRPr="00E14C10">
        <w:rPr>
          <w:b/>
          <w:bCs/>
        </w:rPr>
        <w:t xml:space="preserve">   </w:t>
      </w:r>
    </w:p>
    <w:p w14:paraId="2427DBFD" w14:textId="273B514A" w:rsidR="008B0472" w:rsidRPr="00AC6580" w:rsidRDefault="00AC6580" w:rsidP="00BE1B85">
      <w:pPr>
        <w:pStyle w:val="ListParagraph"/>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C6580">
        <w:rPr>
          <w:rFonts w:ascii="Times New Roman" w:eastAsia="Times New Roman" w:hAnsi="Times New Roman" w:cs="Times New Roman"/>
          <w:kern w:val="0"/>
          <w:lang w:eastAsia="en-IN"/>
          <w14:ligatures w14:val="none"/>
        </w:rPr>
        <w:t>To extract the domain from email addresses, you can utilize the following formula in Excel:</w:t>
      </w:r>
    </w:p>
    <w:p w14:paraId="380B1E01" w14:textId="4C496D90" w:rsidR="00D5739D" w:rsidRDefault="00315033" w:rsidP="00D5739D">
      <w:pPr>
        <w:pStyle w:val="ListParagraph"/>
        <w:ind w:left="1800"/>
        <w:rPr>
          <w:b/>
          <w:bCs/>
        </w:rPr>
      </w:pPr>
      <w:r w:rsidRPr="00315033">
        <w:rPr>
          <w:b/>
          <w:bCs/>
          <w:noProof/>
        </w:rPr>
        <w:drawing>
          <wp:inline distT="0" distB="0" distL="0" distR="0" wp14:anchorId="37FD06B4" wp14:editId="646B3D26">
            <wp:extent cx="5083810" cy="334645"/>
            <wp:effectExtent l="0" t="0" r="2540" b="8255"/>
            <wp:docPr id="66001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12167" name=""/>
                    <pic:cNvPicPr/>
                  </pic:nvPicPr>
                  <pic:blipFill>
                    <a:blip r:embed="rId10"/>
                    <a:stretch>
                      <a:fillRect/>
                    </a:stretch>
                  </pic:blipFill>
                  <pic:spPr>
                    <a:xfrm>
                      <a:off x="0" y="0"/>
                      <a:ext cx="5083810" cy="334645"/>
                    </a:xfrm>
                    <a:prstGeom prst="rect">
                      <a:avLst/>
                    </a:prstGeom>
                  </pic:spPr>
                </pic:pic>
              </a:graphicData>
            </a:graphic>
          </wp:inline>
        </w:drawing>
      </w:r>
    </w:p>
    <w:p w14:paraId="75A8956E" w14:textId="0115D4DE" w:rsidR="00B97F56" w:rsidRDefault="00B97F56" w:rsidP="00D5739D">
      <w:pPr>
        <w:pStyle w:val="ListParagraph"/>
        <w:ind w:left="1800"/>
        <w:rPr>
          <w:b/>
          <w:bCs/>
        </w:rPr>
      </w:pPr>
      <w:r w:rsidRPr="00B97F56">
        <w:t>Where the extracted domain of email is</w:t>
      </w:r>
      <w:r>
        <w:rPr>
          <w:b/>
          <w:bCs/>
        </w:rPr>
        <w:t xml:space="preserve">: </w:t>
      </w:r>
      <w:r w:rsidRPr="00B97F56">
        <w:rPr>
          <w:b/>
          <w:bCs/>
        </w:rPr>
        <w:t>fp20analytics</w:t>
      </w:r>
    </w:p>
    <w:p w14:paraId="1D8ADBCA" w14:textId="41D50AE3" w:rsidR="00796CF9" w:rsidRDefault="00AC6580" w:rsidP="00BE1B85">
      <w:pPr>
        <w:pStyle w:val="ListParagraph"/>
        <w:numPr>
          <w:ilvl w:val="0"/>
          <w:numId w:val="8"/>
        </w:numPr>
      </w:pPr>
      <w:r w:rsidRPr="00AC6580">
        <w:t>Assuming the email address is in cell</w:t>
      </w:r>
      <w:r>
        <w:t xml:space="preserve"> C2</w:t>
      </w:r>
      <w:r w:rsidRPr="00AC6580">
        <w:t>, this formula retrieves the substring after the "@" symbol, effectively extracting the domain. This technique is useful for categorizing agents based on their email domains.</w:t>
      </w:r>
    </w:p>
    <w:p w14:paraId="15BEB8C7" w14:textId="77777777" w:rsidR="00B97F56" w:rsidRDefault="00B97F56" w:rsidP="00B97F56">
      <w:pPr>
        <w:pStyle w:val="ListParagraph"/>
        <w:ind w:left="1494"/>
      </w:pPr>
    </w:p>
    <w:p w14:paraId="6132658E" w14:textId="77777777" w:rsidR="00AC6580" w:rsidRPr="0090027E" w:rsidRDefault="00AC6580" w:rsidP="00AC6580">
      <w:pPr>
        <w:pStyle w:val="ListParagraph"/>
        <w:ind w:left="1494"/>
      </w:pPr>
    </w:p>
    <w:p w14:paraId="731E9C89" w14:textId="64E82218" w:rsidR="008B0472" w:rsidRPr="00290A23" w:rsidRDefault="00E14C10" w:rsidP="00BE1B85">
      <w:pPr>
        <w:pStyle w:val="ListParagraph"/>
        <w:numPr>
          <w:ilvl w:val="0"/>
          <w:numId w:val="15"/>
        </w:numPr>
        <w:spacing w:after="200" w:line="240" w:lineRule="auto"/>
        <w:textAlignment w:val="baseline"/>
        <w:rPr>
          <w:rFonts w:ascii="Arial" w:eastAsia="Times New Roman" w:hAnsi="Arial" w:cs="Arial"/>
          <w:b/>
          <w:bCs/>
          <w:color w:val="000000"/>
          <w:kern w:val="0"/>
          <w:sz w:val="22"/>
          <w:szCs w:val="22"/>
          <w:lang w:eastAsia="en-IN"/>
          <w14:ligatures w14:val="none"/>
        </w:rPr>
      </w:pPr>
      <w:r w:rsidRPr="00290A23">
        <w:rPr>
          <w:rFonts w:ascii="Arial" w:eastAsia="Times New Roman" w:hAnsi="Arial" w:cs="Arial"/>
          <w:b/>
          <w:bCs/>
          <w:color w:val="000000"/>
          <w:kern w:val="0"/>
          <w:sz w:val="22"/>
          <w:szCs w:val="22"/>
          <w:lang w:eastAsia="en-IN"/>
          <w14:ligatures w14:val="none"/>
        </w:rPr>
        <w:t xml:space="preserve">How </w:t>
      </w:r>
      <w:r w:rsidR="00B72AEE" w:rsidRPr="00290A23">
        <w:rPr>
          <w:rFonts w:ascii="Arial" w:eastAsia="Times New Roman" w:hAnsi="Arial" w:cs="Arial"/>
          <w:b/>
          <w:bCs/>
          <w:color w:val="000000"/>
          <w:kern w:val="0"/>
          <w:sz w:val="22"/>
          <w:szCs w:val="22"/>
          <w:lang w:eastAsia="en-IN"/>
          <w14:ligatures w14:val="none"/>
        </w:rPr>
        <w:t>can you find the full name of an agent given their Agent ID?</w:t>
      </w:r>
      <w:r w:rsidR="00D5739D" w:rsidRPr="00290A23">
        <w:rPr>
          <w:rFonts w:ascii="Arial" w:eastAsia="Times New Roman" w:hAnsi="Arial" w:cs="Arial"/>
          <w:b/>
          <w:bCs/>
          <w:color w:val="000000"/>
          <w:kern w:val="0"/>
          <w:sz w:val="22"/>
          <w:szCs w:val="22"/>
          <w:lang w:eastAsia="en-IN"/>
          <w14:ligatures w14:val="none"/>
        </w:rPr>
        <w:t xml:space="preserve">                                             </w:t>
      </w:r>
      <w:r w:rsidR="00EA7EE9" w:rsidRPr="00290A23">
        <w:rPr>
          <w:rFonts w:ascii="Arial" w:eastAsia="Times New Roman" w:hAnsi="Arial" w:cs="Arial"/>
          <w:b/>
          <w:bCs/>
          <w:color w:val="000000"/>
          <w:kern w:val="0"/>
          <w:sz w:val="22"/>
          <w:szCs w:val="22"/>
          <w:lang w:eastAsia="en-IN"/>
          <w14:ligatures w14:val="none"/>
        </w:rPr>
        <w:t xml:space="preserve">      </w:t>
      </w:r>
      <w:r w:rsidR="008B0472" w:rsidRPr="00290A23">
        <w:rPr>
          <w:rFonts w:ascii="Arial" w:eastAsia="Times New Roman" w:hAnsi="Arial" w:cs="Arial"/>
          <w:b/>
          <w:bCs/>
          <w:color w:val="000000"/>
          <w:kern w:val="0"/>
          <w:sz w:val="22"/>
          <w:szCs w:val="22"/>
          <w:lang w:eastAsia="en-IN"/>
          <w14:ligatures w14:val="none"/>
        </w:rPr>
        <w:t xml:space="preserve">    </w:t>
      </w:r>
    </w:p>
    <w:p w14:paraId="786830E6" w14:textId="77777777" w:rsidR="008B0472" w:rsidRDefault="008B0472" w:rsidP="008B0472">
      <w:pPr>
        <w:pStyle w:val="ListParagraph"/>
        <w:spacing w:after="200" w:line="240" w:lineRule="auto"/>
        <w:textAlignment w:val="baseline"/>
        <w:rPr>
          <w:rFonts w:ascii="Arial" w:eastAsia="Times New Roman" w:hAnsi="Arial" w:cs="Arial"/>
          <w:color w:val="000000"/>
          <w:kern w:val="0"/>
          <w:sz w:val="22"/>
          <w:szCs w:val="22"/>
          <w:lang w:eastAsia="en-IN"/>
          <w14:ligatures w14:val="none"/>
        </w:rPr>
      </w:pPr>
    </w:p>
    <w:p w14:paraId="5028CE95" w14:textId="572E65AE" w:rsidR="00B72AEE" w:rsidRPr="0090027E" w:rsidRDefault="00B72AEE" w:rsidP="00BE1B85">
      <w:pPr>
        <w:pStyle w:val="ListParagraph"/>
        <w:numPr>
          <w:ilvl w:val="8"/>
          <w:numId w:val="1"/>
        </w:numPr>
        <w:spacing w:after="200" w:line="240" w:lineRule="auto"/>
        <w:textAlignment w:val="baseline"/>
        <w:rPr>
          <w:rFonts w:ascii="Arial" w:eastAsia="Times New Roman" w:hAnsi="Arial" w:cs="Arial"/>
          <w:color w:val="000000"/>
          <w:kern w:val="0"/>
          <w:sz w:val="22"/>
          <w:szCs w:val="22"/>
          <w:lang w:eastAsia="en-IN"/>
          <w14:ligatures w14:val="none"/>
        </w:rPr>
      </w:pPr>
      <w:r w:rsidRPr="00077D38">
        <w:rPr>
          <w:rFonts w:ascii="Arial" w:eastAsia="Times New Roman" w:hAnsi="Arial" w:cs="Arial"/>
          <w:color w:val="000000"/>
          <w:kern w:val="0"/>
          <w:lang w:eastAsia="en-IN"/>
          <w14:ligatures w14:val="none"/>
        </w:rPr>
        <w:t xml:space="preserve">By </w:t>
      </w:r>
      <w:r w:rsidR="00D5739D" w:rsidRPr="00077D38">
        <w:rPr>
          <w:rFonts w:ascii="Arial" w:eastAsia="Times New Roman" w:hAnsi="Arial" w:cs="Arial"/>
          <w:color w:val="000000"/>
          <w:kern w:val="0"/>
          <w:lang w:eastAsia="en-IN"/>
          <w14:ligatures w14:val="none"/>
        </w:rPr>
        <w:t>a</w:t>
      </w:r>
      <w:r w:rsidRPr="00077D38">
        <w:rPr>
          <w:rFonts w:ascii="Arial" w:eastAsia="Times New Roman" w:hAnsi="Arial" w:cs="Arial"/>
          <w:color w:val="000000"/>
          <w:kern w:val="0"/>
          <w:lang w:eastAsia="en-IN"/>
          <w14:ligatures w14:val="none"/>
        </w:rPr>
        <w:t xml:space="preserve">dding slicer / VLOOKUP </w:t>
      </w:r>
      <w:r w:rsidR="000B4EA2" w:rsidRPr="00077D38">
        <w:rPr>
          <w:rFonts w:ascii="Arial" w:eastAsia="Times New Roman" w:hAnsi="Arial" w:cs="Arial"/>
          <w:color w:val="000000"/>
          <w:kern w:val="0"/>
          <w:lang w:eastAsia="en-IN"/>
          <w14:ligatures w14:val="none"/>
        </w:rPr>
        <w:t>function</w:t>
      </w:r>
      <w:r w:rsidR="0090027E">
        <w:rPr>
          <w:rFonts w:ascii="Arial" w:eastAsia="Times New Roman" w:hAnsi="Arial" w:cs="Arial"/>
          <w:color w:val="000000"/>
          <w:kern w:val="0"/>
          <w:lang w:eastAsia="en-IN"/>
          <w14:ligatures w14:val="none"/>
        </w:rPr>
        <w:t xml:space="preserve">, we can </w:t>
      </w:r>
      <w:r w:rsidR="0090027E" w:rsidRPr="0090027E">
        <w:rPr>
          <w:rFonts w:ascii="Arial" w:eastAsia="Times New Roman" w:hAnsi="Arial" w:cs="Arial"/>
          <w:color w:val="000000"/>
          <w:kern w:val="0"/>
          <w:sz w:val="22"/>
          <w:szCs w:val="22"/>
          <w:lang w:eastAsia="en-IN"/>
          <w14:ligatures w14:val="none"/>
        </w:rPr>
        <w:t xml:space="preserve">find the full name of an agent given their Agent </w:t>
      </w:r>
      <w:proofErr w:type="gramStart"/>
      <w:r w:rsidR="0090027E" w:rsidRPr="0090027E">
        <w:rPr>
          <w:rFonts w:ascii="Arial" w:eastAsia="Times New Roman" w:hAnsi="Arial" w:cs="Arial"/>
          <w:color w:val="000000"/>
          <w:kern w:val="0"/>
          <w:sz w:val="22"/>
          <w:szCs w:val="22"/>
          <w:lang w:eastAsia="en-IN"/>
          <w14:ligatures w14:val="none"/>
        </w:rPr>
        <w:t>ID</w:t>
      </w:r>
      <w:r w:rsidR="0090027E">
        <w:rPr>
          <w:rFonts w:ascii="Arial" w:eastAsia="Times New Roman" w:hAnsi="Arial" w:cs="Arial"/>
          <w:color w:val="000000"/>
          <w:kern w:val="0"/>
          <w:sz w:val="22"/>
          <w:szCs w:val="22"/>
          <w:lang w:eastAsia="en-IN"/>
          <w14:ligatures w14:val="none"/>
        </w:rPr>
        <w:t xml:space="preserve"> .</w:t>
      </w:r>
      <w:proofErr w:type="gramEnd"/>
    </w:p>
    <w:p w14:paraId="4889FAAD" w14:textId="33008580" w:rsidR="00796CF9" w:rsidRDefault="00AC6580" w:rsidP="00796CF9">
      <w:pPr>
        <w:pStyle w:val="ListParagraph"/>
        <w:spacing w:after="200" w:line="240" w:lineRule="auto"/>
        <w:ind w:left="1494"/>
        <w:textAlignment w:val="baseline"/>
        <w:rPr>
          <w:rFonts w:ascii="Arial" w:eastAsia="Times New Roman" w:hAnsi="Arial" w:cs="Arial"/>
          <w:color w:val="000000"/>
          <w:kern w:val="0"/>
          <w:sz w:val="22"/>
          <w:szCs w:val="22"/>
          <w:lang w:eastAsia="en-IN"/>
          <w14:ligatures w14:val="none"/>
        </w:rPr>
      </w:pPr>
      <w:r w:rsidRPr="00AC6580">
        <w:rPr>
          <w:rFonts w:ascii="Arial" w:eastAsia="Times New Roman" w:hAnsi="Arial" w:cs="Arial"/>
          <w:color w:val="000000"/>
          <w:kern w:val="0"/>
          <w:sz w:val="22"/>
          <w:szCs w:val="22"/>
          <w:lang w:eastAsia="en-IN"/>
          <w14:ligatures w14:val="none"/>
        </w:rPr>
        <w:t>To retrieve an agent's full name using their Agent ID, you can employ the VLOOKUP function in Excel:</w:t>
      </w:r>
      <w:r w:rsidR="00B97F56" w:rsidRPr="00B97F56">
        <w:rPr>
          <w:rFonts w:ascii="Arial" w:eastAsia="Times New Roman" w:hAnsi="Arial" w:cs="Arial"/>
          <w:color w:val="000000"/>
          <w:kern w:val="0"/>
          <w:sz w:val="22"/>
          <w:szCs w:val="22"/>
          <w:lang w:eastAsia="en-IN"/>
          <w14:ligatures w14:val="none"/>
        </w:rPr>
        <w:t xml:space="preserve"> </w:t>
      </w:r>
      <w:r w:rsidR="00B97F56" w:rsidRPr="00B97F56">
        <w:rPr>
          <w:rFonts w:ascii="Arial" w:eastAsia="Times New Roman" w:hAnsi="Arial" w:cs="Arial"/>
          <w:noProof/>
          <w:color w:val="000000"/>
          <w:kern w:val="0"/>
          <w:sz w:val="22"/>
          <w:szCs w:val="22"/>
          <w:lang w:eastAsia="en-IN"/>
          <w14:ligatures w14:val="none"/>
        </w:rPr>
        <w:drawing>
          <wp:inline distT="0" distB="0" distL="0" distR="0" wp14:anchorId="5D4A770F" wp14:editId="0CC66AEC">
            <wp:extent cx="3990975" cy="691764"/>
            <wp:effectExtent l="0" t="0" r="0" b="0"/>
            <wp:docPr id="167027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3408" name=""/>
                    <pic:cNvPicPr/>
                  </pic:nvPicPr>
                  <pic:blipFill>
                    <a:blip r:embed="rId11"/>
                    <a:stretch>
                      <a:fillRect/>
                    </a:stretch>
                  </pic:blipFill>
                  <pic:spPr>
                    <a:xfrm>
                      <a:off x="0" y="0"/>
                      <a:ext cx="4021690" cy="697088"/>
                    </a:xfrm>
                    <a:prstGeom prst="rect">
                      <a:avLst/>
                    </a:prstGeom>
                  </pic:spPr>
                </pic:pic>
              </a:graphicData>
            </a:graphic>
          </wp:inline>
        </w:drawing>
      </w:r>
    </w:p>
    <w:p w14:paraId="4E89A0FA" w14:textId="1341690C" w:rsidR="00AC6580" w:rsidRDefault="00B97F56" w:rsidP="00796CF9">
      <w:pPr>
        <w:pStyle w:val="ListParagraph"/>
        <w:spacing w:after="200" w:line="240" w:lineRule="auto"/>
        <w:ind w:left="1494"/>
        <w:textAlignment w:val="baseline"/>
        <w:rPr>
          <w:rFonts w:ascii="Arial" w:eastAsia="Times New Roman" w:hAnsi="Arial" w:cs="Arial"/>
          <w:color w:val="000000"/>
          <w:kern w:val="0"/>
          <w:sz w:val="22"/>
          <w:szCs w:val="22"/>
          <w:lang w:eastAsia="en-IN"/>
          <w14:ligatures w14:val="none"/>
        </w:rPr>
      </w:pPr>
      <w:r w:rsidRPr="00B97F56">
        <w:rPr>
          <w:rFonts w:ascii="Arial" w:eastAsia="Times New Roman" w:hAnsi="Arial" w:cs="Arial"/>
          <w:noProof/>
          <w:color w:val="000000"/>
          <w:kern w:val="0"/>
          <w:sz w:val="22"/>
          <w:szCs w:val="22"/>
          <w:lang w:eastAsia="en-IN"/>
          <w14:ligatures w14:val="none"/>
        </w:rPr>
        <w:lastRenderedPageBreak/>
        <w:drawing>
          <wp:inline distT="0" distB="0" distL="0" distR="0" wp14:anchorId="5F190450" wp14:editId="18DCB410">
            <wp:extent cx="1438275" cy="2250219"/>
            <wp:effectExtent l="0" t="0" r="0" b="0"/>
            <wp:docPr id="174121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14716" name=""/>
                    <pic:cNvPicPr/>
                  </pic:nvPicPr>
                  <pic:blipFill>
                    <a:blip r:embed="rId12"/>
                    <a:stretch>
                      <a:fillRect/>
                    </a:stretch>
                  </pic:blipFill>
                  <pic:spPr>
                    <a:xfrm>
                      <a:off x="0" y="0"/>
                      <a:ext cx="1445301" cy="2261211"/>
                    </a:xfrm>
                    <a:prstGeom prst="rect">
                      <a:avLst/>
                    </a:prstGeom>
                  </pic:spPr>
                </pic:pic>
              </a:graphicData>
            </a:graphic>
          </wp:inline>
        </w:drawing>
      </w:r>
      <w:r>
        <w:rPr>
          <w:rFonts w:ascii="Arial" w:eastAsia="Times New Roman" w:hAnsi="Arial" w:cs="Arial"/>
          <w:color w:val="000000"/>
          <w:kern w:val="0"/>
          <w:sz w:val="22"/>
          <w:szCs w:val="22"/>
          <w:lang w:eastAsia="en-IN"/>
          <w14:ligatures w14:val="none"/>
        </w:rPr>
        <w:t>And so on….</w:t>
      </w:r>
    </w:p>
    <w:p w14:paraId="1442764E" w14:textId="7C2D23F2" w:rsidR="00AC6580" w:rsidRDefault="00AC6580" w:rsidP="00796CF9">
      <w:pPr>
        <w:pStyle w:val="ListParagraph"/>
        <w:spacing w:after="200" w:line="240" w:lineRule="auto"/>
        <w:ind w:left="1494"/>
        <w:textAlignment w:val="baseline"/>
        <w:rPr>
          <w:rFonts w:ascii="Arial" w:eastAsia="Times New Roman" w:hAnsi="Arial" w:cs="Arial"/>
          <w:color w:val="000000"/>
          <w:kern w:val="0"/>
          <w:sz w:val="22"/>
          <w:szCs w:val="22"/>
          <w:lang w:eastAsia="en-IN"/>
          <w14:ligatures w14:val="none"/>
        </w:rPr>
      </w:pPr>
    </w:p>
    <w:p w14:paraId="3FC158DF" w14:textId="77777777" w:rsidR="00AC6580" w:rsidRDefault="00AC6580" w:rsidP="00796CF9">
      <w:pPr>
        <w:pStyle w:val="ListParagraph"/>
        <w:spacing w:after="200" w:line="240" w:lineRule="auto"/>
        <w:ind w:left="1494"/>
        <w:textAlignment w:val="baseline"/>
        <w:rPr>
          <w:rFonts w:ascii="Arial" w:eastAsia="Times New Roman" w:hAnsi="Arial" w:cs="Arial"/>
          <w:color w:val="000000"/>
          <w:kern w:val="0"/>
          <w:sz w:val="22"/>
          <w:szCs w:val="22"/>
          <w:lang w:eastAsia="en-IN"/>
          <w14:ligatures w14:val="none"/>
        </w:rPr>
      </w:pPr>
    </w:p>
    <w:p w14:paraId="7F811A65" w14:textId="7B3C1A2C" w:rsidR="00AC6580" w:rsidRDefault="00AC6580" w:rsidP="00AC6580">
      <w:pPr>
        <w:pStyle w:val="ListParagraph"/>
        <w:spacing w:after="200"/>
        <w:ind w:left="1494"/>
        <w:textAlignment w:val="baseline"/>
        <w:rPr>
          <w:rFonts w:ascii="Arial" w:eastAsia="Times New Roman" w:hAnsi="Arial" w:cs="Arial"/>
          <w:color w:val="000000"/>
          <w:kern w:val="0"/>
          <w:sz w:val="22"/>
          <w:szCs w:val="22"/>
          <w:lang w:eastAsia="en-IN"/>
          <w14:ligatures w14:val="none"/>
        </w:rPr>
      </w:pPr>
      <w:r w:rsidRPr="00AC6580">
        <w:rPr>
          <w:rFonts w:ascii="Arial" w:eastAsia="Times New Roman" w:hAnsi="Arial" w:cs="Arial"/>
          <w:color w:val="000000"/>
          <w:kern w:val="0"/>
          <w:sz w:val="22"/>
          <w:szCs w:val="22"/>
          <w:lang w:eastAsia="en-IN"/>
          <w14:ligatures w14:val="none"/>
        </w:rPr>
        <w:t xml:space="preserve">Here, </w:t>
      </w:r>
      <w:r w:rsidR="00B97F56">
        <w:rPr>
          <w:rFonts w:ascii="Arial" w:eastAsia="Times New Roman" w:hAnsi="Arial" w:cs="Arial"/>
          <w:color w:val="000000"/>
          <w:kern w:val="0"/>
          <w:sz w:val="22"/>
          <w:szCs w:val="22"/>
          <w:lang w:eastAsia="en-IN"/>
          <w14:ligatures w14:val="none"/>
        </w:rPr>
        <w:t>A</w:t>
      </w:r>
      <w:r w:rsidRPr="00AC6580">
        <w:rPr>
          <w:rFonts w:ascii="Arial" w:eastAsia="Times New Roman" w:hAnsi="Arial" w:cs="Arial"/>
          <w:color w:val="000000"/>
          <w:kern w:val="0"/>
          <w:sz w:val="22"/>
          <w:szCs w:val="22"/>
          <w:lang w:eastAsia="en-IN"/>
          <w14:ligatures w14:val="none"/>
        </w:rPr>
        <w:t>2 contains the Agent ID, and the 'IT Agents' sheet has Agent IDs in column A and corresponding full names in column B. This function searches for the Agent ID and returns the associated full name.</w:t>
      </w:r>
    </w:p>
    <w:p w14:paraId="798E7935" w14:textId="77777777" w:rsidR="00A04C20" w:rsidRDefault="00A04C20" w:rsidP="00AC6580">
      <w:pPr>
        <w:pStyle w:val="ListParagraph"/>
        <w:spacing w:after="200"/>
        <w:ind w:left="1494"/>
        <w:textAlignment w:val="baseline"/>
        <w:rPr>
          <w:rFonts w:ascii="Arial" w:eastAsia="Times New Roman" w:hAnsi="Arial" w:cs="Arial"/>
          <w:color w:val="000000"/>
          <w:kern w:val="0"/>
          <w:sz w:val="22"/>
          <w:szCs w:val="22"/>
          <w:lang w:eastAsia="en-IN"/>
          <w14:ligatures w14:val="none"/>
        </w:rPr>
      </w:pPr>
    </w:p>
    <w:p w14:paraId="75D43B1C" w14:textId="77777777" w:rsidR="00A04C20" w:rsidRDefault="00A04C20" w:rsidP="00AC6580">
      <w:pPr>
        <w:pStyle w:val="ListParagraph"/>
        <w:spacing w:after="200"/>
        <w:ind w:left="1494"/>
        <w:textAlignment w:val="baseline"/>
        <w:rPr>
          <w:rFonts w:ascii="Arial" w:eastAsia="Times New Roman" w:hAnsi="Arial" w:cs="Arial"/>
          <w:color w:val="000000"/>
          <w:kern w:val="0"/>
          <w:sz w:val="22"/>
          <w:szCs w:val="22"/>
          <w:lang w:eastAsia="en-IN"/>
          <w14:ligatures w14:val="none"/>
        </w:rPr>
      </w:pPr>
    </w:p>
    <w:p w14:paraId="17412878" w14:textId="27230261" w:rsidR="00A04C20" w:rsidRDefault="00A04C20" w:rsidP="00BE1B85">
      <w:pPr>
        <w:pStyle w:val="ListParagraph"/>
        <w:numPr>
          <w:ilvl w:val="0"/>
          <w:numId w:val="15"/>
        </w:numPr>
        <w:rPr>
          <w:rFonts w:ascii="Arial" w:eastAsia="Times New Roman" w:hAnsi="Arial" w:cs="Arial"/>
          <w:b/>
          <w:bCs/>
          <w:color w:val="000000"/>
          <w:kern w:val="0"/>
          <w:sz w:val="22"/>
          <w:szCs w:val="22"/>
          <w:lang w:eastAsia="en-IN"/>
          <w14:ligatures w14:val="none"/>
        </w:rPr>
      </w:pPr>
      <w:r w:rsidRPr="00A04C20">
        <w:rPr>
          <w:rFonts w:ascii="Arial" w:eastAsia="Times New Roman" w:hAnsi="Arial" w:cs="Arial"/>
          <w:b/>
          <w:bCs/>
          <w:color w:val="000000"/>
          <w:kern w:val="0"/>
          <w:sz w:val="22"/>
          <w:szCs w:val="22"/>
          <w:lang w:eastAsia="en-IN"/>
          <w14:ligatures w14:val="none"/>
        </w:rPr>
        <w:t>What is the count of each issue type (e.g., IT Error, IT Request)?</w:t>
      </w:r>
    </w:p>
    <w:p w14:paraId="68CA2CE1" w14:textId="180D521C" w:rsidR="00A04C20" w:rsidRPr="00E0300A" w:rsidRDefault="00E0300A" w:rsidP="00BE1B85">
      <w:pPr>
        <w:pStyle w:val="ListParagraph"/>
        <w:numPr>
          <w:ilvl w:val="0"/>
          <w:numId w:val="8"/>
        </w:numPr>
        <w:rPr>
          <w:rFonts w:ascii="Arial" w:eastAsia="Times New Roman" w:hAnsi="Arial" w:cs="Arial"/>
          <w:color w:val="000000"/>
          <w:kern w:val="0"/>
          <w:sz w:val="22"/>
          <w:szCs w:val="22"/>
          <w:lang w:eastAsia="en-IN"/>
          <w14:ligatures w14:val="none"/>
        </w:rPr>
      </w:pPr>
      <w:r w:rsidRPr="00E0300A">
        <w:rPr>
          <w:rFonts w:ascii="Arial" w:eastAsia="Times New Roman" w:hAnsi="Arial" w:cs="Arial"/>
          <w:color w:val="000000"/>
          <w:kern w:val="0"/>
          <w:sz w:val="22"/>
          <w:szCs w:val="22"/>
          <w:lang w:eastAsia="en-IN"/>
          <w14:ligatures w14:val="none"/>
        </w:rPr>
        <w:t>The count of each issue type</w:t>
      </w:r>
      <w:r>
        <w:rPr>
          <w:rFonts w:ascii="Arial" w:eastAsia="Times New Roman" w:hAnsi="Arial" w:cs="Arial"/>
          <w:color w:val="000000"/>
          <w:kern w:val="0"/>
          <w:sz w:val="22"/>
          <w:szCs w:val="22"/>
          <w:lang w:eastAsia="en-IN"/>
          <w14:ligatures w14:val="none"/>
        </w:rPr>
        <w:t xml:space="preserve"> where IT Error </w:t>
      </w:r>
      <w:proofErr w:type="spellStart"/>
      <w:r>
        <w:rPr>
          <w:rFonts w:ascii="Arial" w:eastAsia="Times New Roman" w:hAnsi="Arial" w:cs="Arial"/>
          <w:color w:val="000000"/>
          <w:kern w:val="0"/>
          <w:sz w:val="22"/>
          <w:szCs w:val="22"/>
          <w:lang w:eastAsia="en-IN"/>
          <w14:ligatures w14:val="none"/>
        </w:rPr>
        <w:t>breaksdown</w:t>
      </w:r>
      <w:proofErr w:type="spellEnd"/>
      <w:r>
        <w:rPr>
          <w:rFonts w:ascii="Arial" w:eastAsia="Times New Roman" w:hAnsi="Arial" w:cs="Arial"/>
          <w:color w:val="000000"/>
          <w:kern w:val="0"/>
          <w:sz w:val="22"/>
          <w:szCs w:val="22"/>
          <w:lang w:eastAsia="en-IN"/>
          <w14:ligatures w14:val="none"/>
        </w:rPr>
        <w:t xml:space="preserve"> to 25% and IT Request breaks down to 75%.</w:t>
      </w:r>
    </w:p>
    <w:tbl>
      <w:tblPr>
        <w:tblW w:w="3900" w:type="dxa"/>
        <w:tblInd w:w="1233" w:type="dxa"/>
        <w:tblLook w:val="04A0" w:firstRow="1" w:lastRow="0" w:firstColumn="1" w:lastColumn="0" w:noHBand="0" w:noVBand="1"/>
      </w:tblPr>
      <w:tblGrid>
        <w:gridCol w:w="1340"/>
        <w:gridCol w:w="2560"/>
      </w:tblGrid>
      <w:tr w:rsidR="00A04C20" w:rsidRPr="00A04C20" w14:paraId="0F664CAA" w14:textId="77777777" w:rsidTr="00A04C20">
        <w:trPr>
          <w:trHeight w:val="288"/>
        </w:trPr>
        <w:tc>
          <w:tcPr>
            <w:tcW w:w="1340" w:type="dxa"/>
            <w:tcBorders>
              <w:top w:val="nil"/>
              <w:left w:val="nil"/>
              <w:bottom w:val="nil"/>
              <w:right w:val="nil"/>
            </w:tcBorders>
            <w:shd w:val="clear" w:color="000000" w:fill="FFFF00"/>
            <w:noWrap/>
            <w:vAlign w:val="bottom"/>
            <w:hideMark/>
          </w:tcPr>
          <w:p w14:paraId="2F289825"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Issue Type</w:t>
            </w:r>
          </w:p>
        </w:tc>
        <w:tc>
          <w:tcPr>
            <w:tcW w:w="2560" w:type="dxa"/>
            <w:tcBorders>
              <w:top w:val="nil"/>
              <w:left w:val="nil"/>
              <w:bottom w:val="nil"/>
              <w:right w:val="nil"/>
            </w:tcBorders>
            <w:shd w:val="clear" w:color="auto" w:fill="auto"/>
            <w:noWrap/>
            <w:vAlign w:val="bottom"/>
            <w:hideMark/>
          </w:tcPr>
          <w:p w14:paraId="43618634"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p>
        </w:tc>
      </w:tr>
      <w:tr w:rsidR="00A04C20" w:rsidRPr="00A04C20" w14:paraId="7CCA90D3" w14:textId="77777777" w:rsidTr="00A04C20">
        <w:trPr>
          <w:trHeight w:val="288"/>
        </w:trPr>
        <w:tc>
          <w:tcPr>
            <w:tcW w:w="1340" w:type="dxa"/>
            <w:tcBorders>
              <w:top w:val="nil"/>
              <w:left w:val="nil"/>
              <w:bottom w:val="single" w:sz="4" w:space="0" w:color="95B3D7"/>
              <w:right w:val="nil"/>
            </w:tcBorders>
            <w:shd w:val="clear" w:color="DCE6F1" w:fill="DCE6F1"/>
            <w:noWrap/>
            <w:vAlign w:val="bottom"/>
            <w:hideMark/>
          </w:tcPr>
          <w:p w14:paraId="6297CC14"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Issue type</w:t>
            </w:r>
          </w:p>
        </w:tc>
        <w:tc>
          <w:tcPr>
            <w:tcW w:w="2560" w:type="dxa"/>
            <w:tcBorders>
              <w:top w:val="nil"/>
              <w:left w:val="nil"/>
              <w:bottom w:val="single" w:sz="4" w:space="0" w:color="95B3D7"/>
              <w:right w:val="nil"/>
            </w:tcBorders>
            <w:shd w:val="clear" w:color="DCE6F1" w:fill="DCE6F1"/>
            <w:noWrap/>
            <w:vAlign w:val="bottom"/>
            <w:hideMark/>
          </w:tcPr>
          <w:p w14:paraId="747D0F8D" w14:textId="77777777" w:rsidR="00A04C20" w:rsidRPr="00A04C20" w:rsidRDefault="00A04C20" w:rsidP="00A04C20">
            <w:pPr>
              <w:spacing w:after="0" w:line="240" w:lineRule="auto"/>
              <w:rPr>
                <w:rFonts w:ascii="Garamond" w:eastAsia="Times New Roman" w:hAnsi="Garamond" w:cs="Times New Roman"/>
                <w:b/>
                <w:bCs/>
                <w:color w:val="000000"/>
                <w:kern w:val="0"/>
                <w:sz w:val="22"/>
                <w:szCs w:val="22"/>
                <w:lang w:eastAsia="en-IN"/>
                <w14:ligatures w14:val="none"/>
              </w:rPr>
            </w:pPr>
            <w:r w:rsidRPr="00A04C20">
              <w:rPr>
                <w:rFonts w:ascii="Garamond" w:eastAsia="Times New Roman" w:hAnsi="Garamond" w:cs="Times New Roman"/>
                <w:b/>
                <w:bCs/>
                <w:color w:val="000000"/>
                <w:kern w:val="0"/>
                <w:sz w:val="22"/>
                <w:szCs w:val="22"/>
                <w:lang w:eastAsia="en-IN"/>
                <w14:ligatures w14:val="none"/>
              </w:rPr>
              <w:t>Count of Issue Type</w:t>
            </w:r>
          </w:p>
        </w:tc>
      </w:tr>
      <w:tr w:rsidR="00A04C20" w:rsidRPr="00A04C20" w14:paraId="4BE889C2" w14:textId="77777777" w:rsidTr="00A04C20">
        <w:trPr>
          <w:trHeight w:val="288"/>
        </w:trPr>
        <w:tc>
          <w:tcPr>
            <w:tcW w:w="1340" w:type="dxa"/>
            <w:tcBorders>
              <w:top w:val="nil"/>
              <w:left w:val="nil"/>
              <w:bottom w:val="nil"/>
              <w:right w:val="nil"/>
            </w:tcBorders>
            <w:shd w:val="clear" w:color="auto" w:fill="auto"/>
            <w:noWrap/>
            <w:vAlign w:val="bottom"/>
            <w:hideMark/>
          </w:tcPr>
          <w:p w14:paraId="0222F18E"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IT Error</w:t>
            </w:r>
          </w:p>
        </w:tc>
        <w:tc>
          <w:tcPr>
            <w:tcW w:w="2560" w:type="dxa"/>
            <w:tcBorders>
              <w:top w:val="nil"/>
              <w:left w:val="nil"/>
              <w:bottom w:val="nil"/>
              <w:right w:val="nil"/>
            </w:tcBorders>
            <w:shd w:val="clear" w:color="auto" w:fill="auto"/>
            <w:noWrap/>
            <w:vAlign w:val="bottom"/>
            <w:hideMark/>
          </w:tcPr>
          <w:p w14:paraId="119994A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24278</w:t>
            </w:r>
          </w:p>
        </w:tc>
      </w:tr>
      <w:tr w:rsidR="00A04C20" w:rsidRPr="00A04C20" w14:paraId="6669262F" w14:textId="77777777" w:rsidTr="00A04C20">
        <w:trPr>
          <w:trHeight w:val="288"/>
        </w:trPr>
        <w:tc>
          <w:tcPr>
            <w:tcW w:w="1340" w:type="dxa"/>
            <w:tcBorders>
              <w:top w:val="nil"/>
              <w:left w:val="nil"/>
              <w:bottom w:val="nil"/>
              <w:right w:val="nil"/>
            </w:tcBorders>
            <w:shd w:val="clear" w:color="auto" w:fill="auto"/>
            <w:noWrap/>
            <w:vAlign w:val="bottom"/>
            <w:hideMark/>
          </w:tcPr>
          <w:p w14:paraId="32F9C612" w14:textId="77777777" w:rsidR="00A04C20" w:rsidRPr="00A04C20" w:rsidRDefault="00A04C20" w:rsidP="00A04C20">
            <w:pPr>
              <w:spacing w:after="0" w:line="240" w:lineRule="auto"/>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IT Request</w:t>
            </w:r>
          </w:p>
        </w:tc>
        <w:tc>
          <w:tcPr>
            <w:tcW w:w="2560" w:type="dxa"/>
            <w:tcBorders>
              <w:top w:val="nil"/>
              <w:left w:val="nil"/>
              <w:bottom w:val="nil"/>
              <w:right w:val="nil"/>
            </w:tcBorders>
            <w:shd w:val="clear" w:color="auto" w:fill="auto"/>
            <w:noWrap/>
            <w:vAlign w:val="bottom"/>
            <w:hideMark/>
          </w:tcPr>
          <w:p w14:paraId="33307E47" w14:textId="77777777" w:rsidR="00A04C20" w:rsidRPr="00A04C20" w:rsidRDefault="00A04C20" w:rsidP="00A04C20">
            <w:pPr>
              <w:spacing w:after="0" w:line="240" w:lineRule="auto"/>
              <w:jc w:val="right"/>
              <w:rPr>
                <w:rFonts w:ascii="Garamond" w:eastAsia="Times New Roman" w:hAnsi="Garamond" w:cs="Times New Roman"/>
                <w:color w:val="000000"/>
                <w:kern w:val="0"/>
                <w:sz w:val="22"/>
                <w:szCs w:val="22"/>
                <w:lang w:eastAsia="en-IN"/>
                <w14:ligatures w14:val="none"/>
              </w:rPr>
            </w:pPr>
            <w:r w:rsidRPr="00A04C20">
              <w:rPr>
                <w:rFonts w:ascii="Garamond" w:eastAsia="Times New Roman" w:hAnsi="Garamond" w:cs="Times New Roman"/>
                <w:color w:val="000000"/>
                <w:kern w:val="0"/>
                <w:sz w:val="22"/>
                <w:szCs w:val="22"/>
                <w:lang w:eastAsia="en-IN"/>
                <w14:ligatures w14:val="none"/>
              </w:rPr>
              <w:t>73220</w:t>
            </w:r>
          </w:p>
        </w:tc>
      </w:tr>
    </w:tbl>
    <w:p w14:paraId="02F04EC4" w14:textId="679F63F2" w:rsidR="00A04C20" w:rsidRPr="00A04C20" w:rsidRDefault="00A04C20" w:rsidP="00A04C20">
      <w:pPr>
        <w:pStyle w:val="ListParagraph"/>
        <w:ind w:left="643"/>
        <w:rPr>
          <w:rFonts w:ascii="Arial" w:eastAsia="Times New Roman" w:hAnsi="Arial" w:cs="Arial"/>
          <w:b/>
          <w:bCs/>
          <w:color w:val="000000"/>
          <w:kern w:val="0"/>
          <w:sz w:val="22"/>
          <w:szCs w:val="22"/>
          <w:lang w:eastAsia="en-IN"/>
          <w14:ligatures w14:val="none"/>
        </w:rPr>
      </w:pPr>
    </w:p>
    <w:p w14:paraId="0EB674A8" w14:textId="77777777" w:rsidR="00A04C20" w:rsidRPr="00AC6580" w:rsidRDefault="00A04C20" w:rsidP="00AC6580">
      <w:pPr>
        <w:pStyle w:val="ListParagraph"/>
        <w:spacing w:after="200"/>
        <w:ind w:left="1494"/>
        <w:textAlignment w:val="baseline"/>
        <w:rPr>
          <w:rFonts w:ascii="Arial" w:eastAsia="Times New Roman" w:hAnsi="Arial" w:cs="Arial"/>
          <w:color w:val="000000"/>
          <w:kern w:val="0"/>
          <w:sz w:val="22"/>
          <w:szCs w:val="22"/>
          <w:lang w:eastAsia="en-IN"/>
          <w14:ligatures w14:val="none"/>
        </w:rPr>
      </w:pPr>
    </w:p>
    <w:p w14:paraId="1EAC961C" w14:textId="77777777" w:rsidR="00AC6580" w:rsidRPr="00AC6580" w:rsidRDefault="00AC6580" w:rsidP="00796CF9">
      <w:pPr>
        <w:pStyle w:val="ListParagraph"/>
        <w:spacing w:after="200" w:line="240" w:lineRule="auto"/>
        <w:ind w:left="1494"/>
        <w:textAlignment w:val="baseline"/>
        <w:rPr>
          <w:rFonts w:ascii="Arial" w:eastAsia="Times New Roman" w:hAnsi="Arial" w:cs="Arial"/>
          <w:b/>
          <w:bCs/>
          <w:color w:val="000000"/>
          <w:kern w:val="0"/>
          <w:sz w:val="22"/>
          <w:szCs w:val="22"/>
          <w:lang w:eastAsia="en-IN"/>
          <w14:ligatures w14:val="none"/>
        </w:rPr>
      </w:pPr>
    </w:p>
    <w:p w14:paraId="7062A2CD" w14:textId="77777777" w:rsidR="000B4EA2" w:rsidRPr="00AC6580" w:rsidRDefault="000B4EA2" w:rsidP="000B4EA2">
      <w:pPr>
        <w:pStyle w:val="ListParagraph"/>
        <w:spacing w:after="200" w:line="240" w:lineRule="auto"/>
        <w:ind w:left="2160"/>
        <w:textAlignment w:val="baseline"/>
        <w:rPr>
          <w:rFonts w:ascii="Arial" w:eastAsia="Times New Roman" w:hAnsi="Arial" w:cs="Arial"/>
          <w:color w:val="000000"/>
          <w:kern w:val="0"/>
          <w:lang w:eastAsia="en-IN"/>
          <w14:ligatures w14:val="none"/>
        </w:rPr>
      </w:pPr>
    </w:p>
    <w:p w14:paraId="130C7827" w14:textId="3A5AB409" w:rsidR="008A74D3" w:rsidRPr="00D744F2" w:rsidRDefault="008A74D3" w:rsidP="00BE1B85">
      <w:pPr>
        <w:pStyle w:val="ListParagraph"/>
        <w:numPr>
          <w:ilvl w:val="0"/>
          <w:numId w:val="9"/>
        </w:numPr>
        <w:jc w:val="both"/>
        <w:rPr>
          <w:b/>
          <w:bCs/>
        </w:rPr>
      </w:pPr>
      <w:r w:rsidRPr="00D744F2">
        <w:rPr>
          <w:b/>
          <w:bCs/>
        </w:rPr>
        <w:t>What is the daily average resolution time for tickets?</w:t>
      </w:r>
    </w:p>
    <w:p w14:paraId="0BD50D32" w14:textId="63D8E068" w:rsidR="0090027E" w:rsidRPr="0090027E" w:rsidRDefault="0090027E" w:rsidP="00BE1B85">
      <w:pPr>
        <w:pStyle w:val="ListParagraph"/>
        <w:numPr>
          <w:ilvl w:val="0"/>
          <w:numId w:val="7"/>
        </w:numPr>
        <w:jc w:val="both"/>
      </w:pPr>
      <w:r w:rsidRPr="0090027E">
        <w:t>For finding out the daily average resolution time for tickets</w:t>
      </w:r>
      <w:r>
        <w:t xml:space="preserve">, we can use the function </w:t>
      </w:r>
      <w:proofErr w:type="gramStart"/>
      <w:r>
        <w:t>AVERAGE ,</w:t>
      </w:r>
      <w:proofErr w:type="gramEnd"/>
    </w:p>
    <w:p w14:paraId="2265B76B" w14:textId="7A89442F" w:rsidR="00773E47" w:rsidRPr="0090027E" w:rsidRDefault="0090027E" w:rsidP="0090027E">
      <w:pPr>
        <w:ind w:left="1164"/>
        <w:jc w:val="both"/>
        <w:rPr>
          <w:b/>
          <w:bCs/>
        </w:rPr>
      </w:pPr>
      <w:r>
        <w:rPr>
          <w:b/>
          <w:bCs/>
        </w:rPr>
        <w:t xml:space="preserve">  </w:t>
      </w:r>
      <w:r w:rsidR="00773E47" w:rsidRPr="00773E47">
        <w:rPr>
          <w:noProof/>
        </w:rPr>
        <w:drawing>
          <wp:inline distT="0" distB="0" distL="0" distR="0" wp14:anchorId="2463769A" wp14:editId="16C9B6BB">
            <wp:extent cx="1371791" cy="362001"/>
            <wp:effectExtent l="0" t="0" r="0" b="0"/>
            <wp:docPr id="126069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4859" name=""/>
                    <pic:cNvPicPr/>
                  </pic:nvPicPr>
                  <pic:blipFill>
                    <a:blip r:embed="rId13"/>
                    <a:stretch>
                      <a:fillRect/>
                    </a:stretch>
                  </pic:blipFill>
                  <pic:spPr>
                    <a:xfrm>
                      <a:off x="0" y="0"/>
                      <a:ext cx="1371791" cy="362001"/>
                    </a:xfrm>
                    <a:prstGeom prst="rect">
                      <a:avLst/>
                    </a:prstGeom>
                  </pic:spPr>
                </pic:pic>
              </a:graphicData>
            </a:graphic>
          </wp:inline>
        </w:drawing>
      </w:r>
    </w:p>
    <w:p w14:paraId="65B4E248" w14:textId="1EED872A" w:rsidR="00FA7413" w:rsidRDefault="0090027E" w:rsidP="0090027E">
      <w:pPr>
        <w:ind w:left="1164"/>
        <w:jc w:val="both"/>
      </w:pPr>
      <w:r>
        <w:t xml:space="preserve">        </w:t>
      </w:r>
      <w:r w:rsidR="00FA7413" w:rsidRPr="00773E47">
        <w:t>=4.55315</w:t>
      </w:r>
      <w:r w:rsidR="00000520">
        <w:t xml:space="preserve"> Days</w:t>
      </w:r>
    </w:p>
    <w:p w14:paraId="1BFFB81A" w14:textId="03E55310" w:rsidR="00AC6580" w:rsidRDefault="00AC6580" w:rsidP="0090027E">
      <w:pPr>
        <w:ind w:left="1164"/>
        <w:jc w:val="both"/>
      </w:pPr>
      <w:r w:rsidRPr="00AC6580">
        <w:t xml:space="preserve">The </w:t>
      </w:r>
      <w:r w:rsidRPr="00AC6580">
        <w:rPr>
          <w:b/>
          <w:bCs/>
        </w:rPr>
        <w:t>average resolution time per ticket is approximately 4.55 days</w:t>
      </w:r>
      <w:r w:rsidRPr="00AC6580">
        <w:t xml:space="preserve">. This figure is calculated by averaging the difference between the 'Resolution Time' and 'Created Time' for all tickets. Understanding </w:t>
      </w:r>
      <w:r w:rsidR="00E0300A" w:rsidRPr="00AC6580">
        <w:t>these metric aids</w:t>
      </w:r>
      <w:r w:rsidRPr="00AC6580">
        <w:t xml:space="preserve"> in assessing the efficiency of the support process.</w:t>
      </w:r>
    </w:p>
    <w:p w14:paraId="0941BCE9" w14:textId="77777777" w:rsidR="00E0300A" w:rsidRDefault="00E0300A" w:rsidP="0090027E">
      <w:pPr>
        <w:ind w:left="1164"/>
        <w:jc w:val="both"/>
      </w:pPr>
    </w:p>
    <w:p w14:paraId="3B1C1719" w14:textId="70A6D612" w:rsidR="00E0300A" w:rsidRDefault="00E0300A" w:rsidP="00BE1B85">
      <w:pPr>
        <w:pStyle w:val="ListParagraph"/>
        <w:numPr>
          <w:ilvl w:val="0"/>
          <w:numId w:val="9"/>
        </w:numPr>
        <w:jc w:val="both"/>
        <w:rPr>
          <w:b/>
          <w:bCs/>
        </w:rPr>
      </w:pPr>
      <w:r w:rsidRPr="00E0300A">
        <w:rPr>
          <w:b/>
          <w:bCs/>
        </w:rPr>
        <w:t>How has the volume of tickets changed over time?</w:t>
      </w:r>
    </w:p>
    <w:p w14:paraId="3A099C7D" w14:textId="6EF6454A" w:rsidR="00E0300A" w:rsidRPr="00E0300A" w:rsidRDefault="00E0300A" w:rsidP="00BE1B85">
      <w:pPr>
        <w:pStyle w:val="ListParagraph"/>
        <w:numPr>
          <w:ilvl w:val="0"/>
          <w:numId w:val="7"/>
        </w:numPr>
        <w:jc w:val="both"/>
      </w:pPr>
      <w:r w:rsidRPr="00E0300A">
        <w:lastRenderedPageBreak/>
        <w:t>The data below reveals a consistent increase in ticket volume year, especially in 2019 and 2020</w:t>
      </w:r>
      <w:r>
        <w:t>. This demonstrates the growth of ticket sales.</w:t>
      </w:r>
    </w:p>
    <w:p w14:paraId="1C7FA158" w14:textId="63B47B0A" w:rsidR="00E0300A" w:rsidRDefault="00E0300A" w:rsidP="0090027E">
      <w:pPr>
        <w:ind w:left="1164"/>
        <w:jc w:val="both"/>
      </w:pPr>
      <w:r>
        <w:rPr>
          <w:noProof/>
        </w:rPr>
        <w:drawing>
          <wp:inline distT="0" distB="0" distL="0" distR="0" wp14:anchorId="1DE12074" wp14:editId="7AEC48FE">
            <wp:extent cx="3975652" cy="2294890"/>
            <wp:effectExtent l="0" t="0" r="6350" b="10160"/>
            <wp:docPr id="854121483" name="Chart 1">
              <a:extLst xmlns:a="http://schemas.openxmlformats.org/drawingml/2006/main">
                <a:ext uri="{FF2B5EF4-FFF2-40B4-BE49-F238E27FC236}">
                  <a16:creationId xmlns:a16="http://schemas.microsoft.com/office/drawing/2014/main" id="{FB085DD8-705E-465D-9A5A-D8900B7F7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59C317" w14:textId="77777777" w:rsidR="00796CF9" w:rsidRPr="00B97F56" w:rsidRDefault="00796CF9" w:rsidP="00B97F56">
      <w:pPr>
        <w:jc w:val="both"/>
        <w:rPr>
          <w:b/>
          <w:bCs/>
        </w:rPr>
      </w:pPr>
    </w:p>
    <w:p w14:paraId="475129A9" w14:textId="30038ABC" w:rsidR="00995844" w:rsidRDefault="00290A23" w:rsidP="00D5739D">
      <w:pPr>
        <w:jc w:val="both"/>
        <w:rPr>
          <w:b/>
          <w:bCs/>
        </w:rPr>
      </w:pPr>
      <w:r w:rsidRPr="008B0472">
        <w:rPr>
          <w:b/>
          <w:bCs/>
        </w:rPr>
        <w:t>11</w:t>
      </w:r>
      <w:r w:rsidR="00B72AEE" w:rsidRPr="008B0472">
        <w:rPr>
          <w:b/>
          <w:bCs/>
        </w:rPr>
        <w:t xml:space="preserve">. </w:t>
      </w:r>
      <w:r w:rsidR="00B72AEE" w:rsidRPr="008B0472">
        <w:rPr>
          <w:rFonts w:ascii="Arial" w:eastAsia="Times New Roman" w:hAnsi="Arial" w:cs="Arial"/>
          <w:color w:val="000000"/>
          <w:kern w:val="0"/>
          <w:lang w:eastAsia="en-IN"/>
          <w14:ligatures w14:val="none"/>
        </w:rPr>
        <w:t xml:space="preserve"> </w:t>
      </w:r>
      <w:r w:rsidR="00B72AEE" w:rsidRPr="008B0472">
        <w:rPr>
          <w:b/>
          <w:bCs/>
        </w:rPr>
        <w:t>What is the average age of the IT agents?</w:t>
      </w:r>
      <w:r w:rsidR="00D5739D" w:rsidRPr="008B0472">
        <w:rPr>
          <w:b/>
          <w:bCs/>
        </w:rPr>
        <w:t xml:space="preserve">   </w:t>
      </w:r>
    </w:p>
    <w:p w14:paraId="72933CFF" w14:textId="26E3F80B" w:rsidR="00995844" w:rsidRPr="00995844" w:rsidRDefault="00995844" w:rsidP="00BE1B85">
      <w:pPr>
        <w:pStyle w:val="ListParagraph"/>
        <w:numPr>
          <w:ilvl w:val="0"/>
          <w:numId w:val="6"/>
        </w:numPr>
        <w:jc w:val="both"/>
      </w:pPr>
      <w:r w:rsidRPr="00995844">
        <w:t xml:space="preserve">Create a new column (e.g., in Column G) and label </w:t>
      </w:r>
      <w:proofErr w:type="gramStart"/>
      <w:r w:rsidRPr="00995844">
        <w:t>it</w:t>
      </w:r>
      <w:proofErr w:type="gramEnd"/>
      <w:r w:rsidRPr="00995844">
        <w:t xml:space="preserve"> DOB.</w:t>
      </w:r>
    </w:p>
    <w:p w14:paraId="15980311" w14:textId="68367F03" w:rsidR="00995844" w:rsidRPr="00995844" w:rsidRDefault="00995844" w:rsidP="00BE1B85">
      <w:pPr>
        <w:pStyle w:val="ListParagraph"/>
        <w:numPr>
          <w:ilvl w:val="0"/>
          <w:numId w:val="6"/>
        </w:numPr>
        <w:jc w:val="both"/>
      </w:pPr>
      <w:r w:rsidRPr="00995844">
        <w:t xml:space="preserve">In the first cell of the DOB column (e.g., G2), use this formula: </w:t>
      </w:r>
      <w:r w:rsidRPr="00995844">
        <w:rPr>
          <w:noProof/>
        </w:rPr>
        <w:drawing>
          <wp:inline distT="0" distB="0" distL="0" distR="0" wp14:anchorId="283883BA" wp14:editId="1B22379C">
            <wp:extent cx="1533739" cy="247685"/>
            <wp:effectExtent l="0" t="0" r="0" b="0"/>
            <wp:docPr id="128285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53751" name=""/>
                    <pic:cNvPicPr/>
                  </pic:nvPicPr>
                  <pic:blipFill>
                    <a:blip r:embed="rId15"/>
                    <a:stretch>
                      <a:fillRect/>
                    </a:stretch>
                  </pic:blipFill>
                  <pic:spPr>
                    <a:xfrm>
                      <a:off x="0" y="0"/>
                      <a:ext cx="1533739" cy="247685"/>
                    </a:xfrm>
                    <a:prstGeom prst="rect">
                      <a:avLst/>
                    </a:prstGeom>
                  </pic:spPr>
                </pic:pic>
              </a:graphicData>
            </a:graphic>
          </wp:inline>
        </w:drawing>
      </w:r>
    </w:p>
    <w:p w14:paraId="20898019" w14:textId="77777777" w:rsidR="00995844" w:rsidRPr="00995844" w:rsidRDefault="00995844" w:rsidP="00BE1B85">
      <w:pPr>
        <w:pStyle w:val="ListParagraph"/>
        <w:numPr>
          <w:ilvl w:val="0"/>
          <w:numId w:val="6"/>
        </w:numPr>
        <w:jc w:val="both"/>
      </w:pPr>
      <w:r w:rsidRPr="00995844">
        <w:t>This combines Year (D2), Month (E2), and Day (F2) into one Date of Birth.</w:t>
      </w:r>
    </w:p>
    <w:p w14:paraId="56040630" w14:textId="77777777" w:rsidR="00995844" w:rsidRPr="00995844" w:rsidRDefault="00995844" w:rsidP="00BE1B85">
      <w:pPr>
        <w:pStyle w:val="ListParagraph"/>
        <w:numPr>
          <w:ilvl w:val="0"/>
          <w:numId w:val="6"/>
        </w:numPr>
        <w:jc w:val="both"/>
      </w:pPr>
      <w:r w:rsidRPr="00995844">
        <w:t xml:space="preserve">Create another column (e.g., Column H) and label </w:t>
      </w:r>
      <w:proofErr w:type="gramStart"/>
      <w:r w:rsidRPr="00995844">
        <w:t>it</w:t>
      </w:r>
      <w:proofErr w:type="gramEnd"/>
      <w:r w:rsidRPr="00995844">
        <w:t xml:space="preserve"> Age.</w:t>
      </w:r>
    </w:p>
    <w:p w14:paraId="68442D8E" w14:textId="08D7D840" w:rsidR="00895F6E" w:rsidRPr="00895F6E" w:rsidRDefault="00995844" w:rsidP="00BE1B85">
      <w:pPr>
        <w:pStyle w:val="ListParagraph"/>
        <w:numPr>
          <w:ilvl w:val="0"/>
          <w:numId w:val="6"/>
        </w:numPr>
        <w:jc w:val="both"/>
      </w:pPr>
      <w:r w:rsidRPr="00995844">
        <w:t>In the first cell of the Age column (e.g., H2), use this formula to calculate age:</w:t>
      </w:r>
      <w:r w:rsidRPr="00995844">
        <w:rPr>
          <w:b/>
          <w:bCs/>
        </w:rPr>
        <w:t xml:space="preserve"> </w:t>
      </w:r>
    </w:p>
    <w:p w14:paraId="36871BB9" w14:textId="681312B1" w:rsidR="00895F6E" w:rsidRDefault="00895F6E" w:rsidP="00895F6E">
      <w:pPr>
        <w:pStyle w:val="ListParagraph"/>
        <w:ind w:left="1494"/>
        <w:jc w:val="both"/>
      </w:pPr>
      <w:r w:rsidRPr="00895F6E">
        <w:rPr>
          <w:noProof/>
        </w:rPr>
        <w:drawing>
          <wp:inline distT="0" distB="0" distL="0" distR="0" wp14:anchorId="3EC0F262" wp14:editId="67842443">
            <wp:extent cx="2419350" cy="327510"/>
            <wp:effectExtent l="0" t="0" r="0" b="0"/>
            <wp:docPr id="16811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556" name=""/>
                    <pic:cNvPicPr/>
                  </pic:nvPicPr>
                  <pic:blipFill>
                    <a:blip r:embed="rId16"/>
                    <a:stretch>
                      <a:fillRect/>
                    </a:stretch>
                  </pic:blipFill>
                  <pic:spPr>
                    <a:xfrm>
                      <a:off x="0" y="0"/>
                      <a:ext cx="2666963" cy="361030"/>
                    </a:xfrm>
                    <a:prstGeom prst="rect">
                      <a:avLst/>
                    </a:prstGeom>
                  </pic:spPr>
                </pic:pic>
              </a:graphicData>
            </a:graphic>
          </wp:inline>
        </w:drawing>
      </w:r>
    </w:p>
    <w:p w14:paraId="1EC0CBE7" w14:textId="77777777" w:rsidR="00895F6E" w:rsidRDefault="00895F6E" w:rsidP="00BE1B85">
      <w:pPr>
        <w:pStyle w:val="ListParagraph"/>
        <w:numPr>
          <w:ilvl w:val="0"/>
          <w:numId w:val="6"/>
        </w:numPr>
        <w:jc w:val="both"/>
      </w:pPr>
      <w:r>
        <w:t>Drag the formulas down to apply them to all rows.</w:t>
      </w:r>
    </w:p>
    <w:p w14:paraId="5D54649B" w14:textId="655B22D3" w:rsidR="00895F6E" w:rsidRDefault="00895F6E" w:rsidP="00BE1B85">
      <w:pPr>
        <w:pStyle w:val="ListParagraph"/>
        <w:numPr>
          <w:ilvl w:val="0"/>
          <w:numId w:val="6"/>
        </w:numPr>
        <w:jc w:val="both"/>
      </w:pPr>
      <w:r>
        <w:t>To find the average age, use the formula:</w:t>
      </w:r>
    </w:p>
    <w:p w14:paraId="7D50448C" w14:textId="5353F70D" w:rsidR="00895F6E" w:rsidRPr="00995844" w:rsidRDefault="00E0300A" w:rsidP="00895F6E">
      <w:pPr>
        <w:pStyle w:val="ListParagraph"/>
        <w:ind w:left="1494"/>
        <w:jc w:val="both"/>
      </w:pPr>
      <w:r w:rsidRPr="00E0300A">
        <w:rPr>
          <w:noProof/>
        </w:rPr>
        <w:drawing>
          <wp:inline distT="0" distB="0" distL="0" distR="0" wp14:anchorId="57399D71" wp14:editId="25EA3001">
            <wp:extent cx="2377440" cy="323850"/>
            <wp:effectExtent l="0" t="0" r="3810" b="0"/>
            <wp:docPr id="76087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74096" name=""/>
                    <pic:cNvPicPr/>
                  </pic:nvPicPr>
                  <pic:blipFill>
                    <a:blip r:embed="rId17"/>
                    <a:stretch>
                      <a:fillRect/>
                    </a:stretch>
                  </pic:blipFill>
                  <pic:spPr>
                    <a:xfrm>
                      <a:off x="0" y="0"/>
                      <a:ext cx="2383548" cy="324682"/>
                    </a:xfrm>
                    <a:prstGeom prst="rect">
                      <a:avLst/>
                    </a:prstGeom>
                  </pic:spPr>
                </pic:pic>
              </a:graphicData>
            </a:graphic>
          </wp:inline>
        </w:drawing>
      </w:r>
    </w:p>
    <w:p w14:paraId="0A709D8E" w14:textId="39B999E3" w:rsidR="008B1C26" w:rsidRDefault="00895F6E" w:rsidP="00B97F56">
      <w:pPr>
        <w:ind w:left="1134"/>
        <w:jc w:val="both"/>
        <w:rPr>
          <w:b/>
          <w:bCs/>
        </w:rPr>
      </w:pPr>
      <w:r>
        <w:t xml:space="preserve">          </w:t>
      </w:r>
      <w:r w:rsidR="00995844" w:rsidRPr="00995844">
        <w:t xml:space="preserve">= </w:t>
      </w:r>
      <w:r w:rsidR="00E0300A" w:rsidRPr="00E0300A">
        <w:rPr>
          <w:b/>
          <w:bCs/>
        </w:rPr>
        <w:t>39.78 Years</w:t>
      </w:r>
    </w:p>
    <w:p w14:paraId="03A14CB5" w14:textId="77777777" w:rsidR="00463F8C" w:rsidRDefault="00463F8C" w:rsidP="00B97F56">
      <w:pPr>
        <w:ind w:left="1134"/>
        <w:jc w:val="both"/>
      </w:pPr>
    </w:p>
    <w:p w14:paraId="7B03844D" w14:textId="125AE2FB" w:rsidR="008B1C26" w:rsidRDefault="008B1C26" w:rsidP="00BE1B85">
      <w:pPr>
        <w:pStyle w:val="ListParagraph"/>
        <w:numPr>
          <w:ilvl w:val="0"/>
          <w:numId w:val="17"/>
        </w:numPr>
        <w:jc w:val="both"/>
      </w:pPr>
      <w:r w:rsidRPr="0035767F">
        <w:rPr>
          <w:b/>
          <w:bCs/>
        </w:rPr>
        <w:t>Is there a correlation between the severity of issues and the resolution time?</w:t>
      </w:r>
      <w:r w:rsidR="001B64AA" w:rsidRPr="001B64AA">
        <w:t xml:space="preserve"> </w:t>
      </w:r>
    </w:p>
    <w:p w14:paraId="5D061ED2" w14:textId="77777777" w:rsidR="0035767F" w:rsidRDefault="0035767F" w:rsidP="0035767F">
      <w:pPr>
        <w:pStyle w:val="ListParagraph"/>
        <w:ind w:left="360"/>
        <w:jc w:val="both"/>
        <w:rPr>
          <w:b/>
          <w:bCs/>
        </w:rPr>
      </w:pPr>
    </w:p>
    <w:p w14:paraId="1819900F" w14:textId="6FF0B12B" w:rsidR="00463F8C" w:rsidRDefault="00310C02" w:rsidP="0035767F">
      <w:pPr>
        <w:pStyle w:val="ListParagraph"/>
        <w:ind w:left="360"/>
        <w:jc w:val="both"/>
        <w:rPr>
          <w:b/>
          <w:bCs/>
        </w:rPr>
      </w:pPr>
      <w:r>
        <w:rPr>
          <w:b/>
          <w:bCs/>
        </w:rPr>
        <w:t xml:space="preserve">Refer </w:t>
      </w:r>
      <w:proofErr w:type="gramStart"/>
      <w:r>
        <w:rPr>
          <w:b/>
          <w:bCs/>
        </w:rPr>
        <w:t>sheet(</w:t>
      </w:r>
      <w:proofErr w:type="gramEnd"/>
      <w:r w:rsidRPr="00310C02">
        <w:rPr>
          <w:b/>
          <w:bCs/>
        </w:rPr>
        <w:t xml:space="preserve">objective </w:t>
      </w:r>
      <w:proofErr w:type="spellStart"/>
      <w:r w:rsidRPr="00310C02">
        <w:rPr>
          <w:b/>
          <w:bCs/>
        </w:rPr>
        <w:t>qna</w:t>
      </w:r>
      <w:proofErr w:type="spellEnd"/>
      <w:r>
        <w:rPr>
          <w:b/>
          <w:bCs/>
        </w:rPr>
        <w:t>)</w:t>
      </w:r>
    </w:p>
    <w:p w14:paraId="1AEE7B5D" w14:textId="30D02D75" w:rsidR="00BF6F8E" w:rsidRDefault="001B64AA" w:rsidP="00BE1B85">
      <w:pPr>
        <w:pStyle w:val="ListParagraph"/>
        <w:numPr>
          <w:ilvl w:val="0"/>
          <w:numId w:val="16"/>
        </w:numPr>
        <w:jc w:val="both"/>
        <w:rPr>
          <w:b/>
          <w:bCs/>
        </w:rPr>
      </w:pPr>
      <w:r w:rsidRPr="001B64AA">
        <w:rPr>
          <w:b/>
          <w:bCs/>
        </w:rPr>
        <w:t>Correlation Coefficient:</w:t>
      </w:r>
      <w:r w:rsidR="00BF6F8E">
        <w:rPr>
          <w:b/>
          <w:bCs/>
        </w:rPr>
        <w:t xml:space="preserve"> =</w:t>
      </w:r>
      <w:proofErr w:type="gramStart"/>
      <w:r w:rsidR="00310C02">
        <w:rPr>
          <w:b/>
          <w:bCs/>
        </w:rPr>
        <w:t>CORREL</w:t>
      </w:r>
      <w:r w:rsidR="00BF6F8E">
        <w:rPr>
          <w:b/>
          <w:bCs/>
        </w:rPr>
        <w:t>(</w:t>
      </w:r>
      <w:proofErr w:type="gramEnd"/>
      <w:r w:rsidR="00BF6F8E">
        <w:rPr>
          <w:b/>
          <w:bCs/>
        </w:rPr>
        <w:t>range1, range2)</w:t>
      </w:r>
    </w:p>
    <w:p w14:paraId="3B0159DB" w14:textId="1BF5EF77" w:rsidR="00310C02" w:rsidRDefault="00310C02" w:rsidP="00310C02">
      <w:pPr>
        <w:pStyle w:val="ListParagraph"/>
        <w:ind w:left="1495"/>
        <w:jc w:val="both"/>
        <w:rPr>
          <w:b/>
          <w:bCs/>
        </w:rPr>
      </w:pPr>
      <w:r>
        <w:rPr>
          <w:b/>
          <w:bCs/>
        </w:rPr>
        <w:t xml:space="preserve">                                            </w:t>
      </w:r>
      <w:r w:rsidRPr="00310C02">
        <w:rPr>
          <w:b/>
          <w:bCs/>
        </w:rPr>
        <w:t>=</w:t>
      </w:r>
      <w:r w:rsidR="00BE1B85" w:rsidRPr="00BE1B85">
        <w:rPr>
          <w:b/>
          <w:bCs/>
        </w:rPr>
        <w:t>CORREL</w:t>
      </w:r>
      <w:r w:rsidR="00415A84">
        <w:rPr>
          <w:b/>
          <w:bCs/>
        </w:rPr>
        <w:t xml:space="preserve"> </w:t>
      </w:r>
      <w:r w:rsidR="00BE1B85" w:rsidRPr="00BE1B85">
        <w:rPr>
          <w:b/>
          <w:bCs/>
        </w:rPr>
        <w:t>(</w:t>
      </w:r>
      <w:proofErr w:type="gramStart"/>
      <w:r w:rsidR="00BE1B85" w:rsidRPr="00BE1B85">
        <w:rPr>
          <w:b/>
          <w:bCs/>
        </w:rPr>
        <w:t>Tickets!G2:G9749</w:t>
      </w:r>
      <w:r w:rsidR="000F1F26">
        <w:rPr>
          <w:b/>
          <w:bCs/>
        </w:rPr>
        <w:t>8</w:t>
      </w:r>
      <w:proofErr w:type="gramEnd"/>
      <w:r w:rsidR="00BE1B85" w:rsidRPr="00BE1B85">
        <w:rPr>
          <w:b/>
          <w:bCs/>
        </w:rPr>
        <w:t>,</w:t>
      </w:r>
      <w:r w:rsidR="00415A84">
        <w:rPr>
          <w:b/>
          <w:bCs/>
        </w:rPr>
        <w:t xml:space="preserve"> </w:t>
      </w:r>
      <w:proofErr w:type="gramStart"/>
      <w:r w:rsidR="00BE1B85" w:rsidRPr="00BE1B85">
        <w:rPr>
          <w:b/>
          <w:bCs/>
        </w:rPr>
        <w:t>Tickets!I2:I97498</w:t>
      </w:r>
      <w:proofErr w:type="gramEnd"/>
      <w:r w:rsidR="00BE1B85" w:rsidRPr="00BE1B85">
        <w:rPr>
          <w:b/>
          <w:bCs/>
        </w:rPr>
        <w:t>)</w:t>
      </w:r>
    </w:p>
    <w:p w14:paraId="6774978A" w14:textId="1783CF43" w:rsidR="001B64AA" w:rsidRPr="00D4600B" w:rsidRDefault="00BF6F8E" w:rsidP="00D4600B">
      <w:pPr>
        <w:pStyle w:val="ListParagraph"/>
        <w:ind w:left="1495"/>
        <w:jc w:val="both"/>
        <w:rPr>
          <w:b/>
          <w:bCs/>
        </w:rPr>
      </w:pPr>
      <w:r>
        <w:rPr>
          <w:b/>
          <w:bCs/>
        </w:rPr>
        <w:t xml:space="preserve">                                            =</w:t>
      </w:r>
      <w:r w:rsidR="001B64AA" w:rsidRPr="001B64AA">
        <w:t xml:space="preserve"> </w:t>
      </w:r>
      <w:r w:rsidR="00BE1B85">
        <w:t>-</w:t>
      </w:r>
      <w:r w:rsidR="00440C0A" w:rsidRPr="00440C0A">
        <w:t>0.</w:t>
      </w:r>
      <w:r w:rsidR="005E3400">
        <w:t>0</w:t>
      </w:r>
      <w:r w:rsidR="00440C0A" w:rsidRPr="00440C0A">
        <w:t>4</w:t>
      </w:r>
      <w:r>
        <w:t>(</w:t>
      </w:r>
      <w:r w:rsidR="00BE1B85">
        <w:t>close to 0</w:t>
      </w:r>
      <w:r>
        <w:t>)</w:t>
      </w:r>
    </w:p>
    <w:p w14:paraId="56D1C6CE" w14:textId="57FFD0A0" w:rsidR="00BE1B85" w:rsidRPr="00BF6F8E" w:rsidRDefault="00310C02" w:rsidP="00BE1B85">
      <w:pPr>
        <w:pStyle w:val="ListParagraph"/>
        <w:spacing w:after="200" w:line="276" w:lineRule="auto"/>
        <w:ind w:left="1495"/>
      </w:pPr>
      <w:r w:rsidRPr="00310C02">
        <w:rPr>
          <w:b/>
          <w:bCs/>
        </w:rPr>
        <w:lastRenderedPageBreak/>
        <w:t>Implication</w:t>
      </w:r>
      <w:r>
        <w:t>:</w:t>
      </w:r>
      <w:r w:rsidR="00BE1B85" w:rsidRPr="00BE1B85">
        <w:t xml:space="preserve"> This means that there is a very slight tendency for more severe issues to take a bit longer to resolve, but the relationship is not strong.</w:t>
      </w:r>
    </w:p>
    <w:p w14:paraId="6C46C235" w14:textId="5CA5D814" w:rsidR="00463F8C" w:rsidRPr="001B64AA" w:rsidRDefault="00463F8C" w:rsidP="00463F8C">
      <w:pPr>
        <w:pStyle w:val="ListParagraph"/>
        <w:ind w:left="1495"/>
        <w:jc w:val="both"/>
        <w:rPr>
          <w:b/>
          <w:bCs/>
        </w:rPr>
      </w:pPr>
      <w:r>
        <w:rPr>
          <w:noProof/>
        </w:rPr>
        <w:drawing>
          <wp:inline distT="0" distB="0" distL="0" distR="0" wp14:anchorId="615F6E7A" wp14:editId="60D035FF">
            <wp:extent cx="4203167" cy="2406095"/>
            <wp:effectExtent l="0" t="0" r="6985" b="13335"/>
            <wp:docPr id="2066116115" name="Chart 1">
              <a:extLst xmlns:a="http://schemas.openxmlformats.org/drawingml/2006/main">
                <a:ext uri="{FF2B5EF4-FFF2-40B4-BE49-F238E27FC236}">
                  <a16:creationId xmlns:a16="http://schemas.microsoft.com/office/drawing/2014/main" id="{67C66FB0-1C99-C624-6DAB-9DC709146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F8FD72" w14:textId="4D21DB39" w:rsidR="009A1C2F" w:rsidRPr="001B64AA" w:rsidRDefault="009A1C2F" w:rsidP="001B64AA">
      <w:pPr>
        <w:jc w:val="both"/>
      </w:pPr>
    </w:p>
    <w:p w14:paraId="062619D9" w14:textId="5A34F7E0" w:rsidR="000B4EA2" w:rsidRPr="008B0472" w:rsidRDefault="00290A23" w:rsidP="00D5739D">
      <w:pPr>
        <w:jc w:val="both"/>
        <w:rPr>
          <w:b/>
          <w:bCs/>
        </w:rPr>
      </w:pPr>
      <w:r w:rsidRPr="008B0472">
        <w:rPr>
          <w:b/>
          <w:bCs/>
        </w:rPr>
        <w:t>13</w:t>
      </w:r>
      <w:r w:rsidR="000B4EA2" w:rsidRPr="008B0472">
        <w:rPr>
          <w:b/>
          <w:bCs/>
        </w:rPr>
        <w:t xml:space="preserve">  </w:t>
      </w:r>
      <w:proofErr w:type="gramStart"/>
      <w:r w:rsidR="000B4EA2" w:rsidRPr="008B0472">
        <w:rPr>
          <w:b/>
          <w:bCs/>
        </w:rPr>
        <w:t xml:space="preserve">  .</w:t>
      </w:r>
      <w:proofErr w:type="gramEnd"/>
      <w:r w:rsidR="000B4EA2" w:rsidRPr="008B0472">
        <w:rPr>
          <w:b/>
          <w:bCs/>
        </w:rPr>
        <w:t xml:space="preserve">  How many categorical columns are there in the data</w:t>
      </w:r>
      <w:r w:rsidR="00D5739D" w:rsidRPr="008B0472">
        <w:rPr>
          <w:b/>
          <w:bCs/>
        </w:rPr>
        <w:t xml:space="preserve">?                     </w:t>
      </w:r>
    </w:p>
    <w:p w14:paraId="49D6E4DC" w14:textId="34225D2C" w:rsidR="007402CA" w:rsidRDefault="007402CA" w:rsidP="007402CA">
      <w:pPr>
        <w:jc w:val="both"/>
      </w:pPr>
      <w:r>
        <w:rPr>
          <w:b/>
          <w:bCs/>
        </w:rPr>
        <w:t xml:space="preserve"> </w:t>
      </w:r>
      <w:r w:rsidRPr="007402CA">
        <w:rPr>
          <w:b/>
          <w:bCs/>
        </w:rPr>
        <w:t>Categorical Column:</w:t>
      </w:r>
      <w:r w:rsidRPr="007402CA">
        <w:t xml:space="preserve"> A categorical column contains data that represents distinct </w:t>
      </w:r>
      <w:r w:rsidR="008B3B44">
        <w:t xml:space="preserve">   </w:t>
      </w:r>
      <w:r w:rsidRPr="007402CA">
        <w:t>categories or groups with no inherent numerical meaning. The values are labels that classify observations into different types or classes.</w:t>
      </w:r>
    </w:p>
    <w:p w14:paraId="040B4950" w14:textId="307F354B" w:rsidR="008B3B44" w:rsidRDefault="008B3B44" w:rsidP="007402CA">
      <w:pPr>
        <w:jc w:val="both"/>
      </w:pPr>
      <w:r w:rsidRPr="008B3B44">
        <w:rPr>
          <w:b/>
          <w:bCs/>
        </w:rPr>
        <w:t>Continuous Data:</w:t>
      </w:r>
      <w:r w:rsidRPr="008B3B44">
        <w:t xml:space="preserve"> Continuous data consists of numerical values that can take any value within a given range, including decimals and fractions. These measurements can be infinitely precise and represent quantities that can be measured rather than counted.</w:t>
      </w:r>
    </w:p>
    <w:p w14:paraId="7EBA4D9B" w14:textId="1D045252" w:rsidR="00D5739D" w:rsidRDefault="00895F6E" w:rsidP="00BE1B85">
      <w:pPr>
        <w:pStyle w:val="ListParagraph"/>
        <w:numPr>
          <w:ilvl w:val="4"/>
          <w:numId w:val="3"/>
        </w:numPr>
        <w:jc w:val="both"/>
      </w:pPr>
      <w:r>
        <w:t xml:space="preserve">There are in total </w:t>
      </w:r>
      <w:r w:rsidR="006C29B2" w:rsidRPr="006C29B2">
        <w:rPr>
          <w:b/>
          <w:bCs/>
        </w:rPr>
        <w:t xml:space="preserve">16 </w:t>
      </w:r>
      <w:r>
        <w:t xml:space="preserve">categorical </w:t>
      </w:r>
      <w:r w:rsidR="006C29B2">
        <w:t xml:space="preserve">and continuous </w:t>
      </w:r>
      <w:r>
        <w:t>columns in the data.</w:t>
      </w:r>
    </w:p>
    <w:p w14:paraId="07676FC2" w14:textId="23663503" w:rsidR="006C29B2" w:rsidRDefault="006C29B2" w:rsidP="00D744F2">
      <w:pPr>
        <w:pStyle w:val="ListParagraph"/>
        <w:ind w:left="1494"/>
        <w:jc w:val="both"/>
      </w:pPr>
      <w:r>
        <w:t>These are:</w:t>
      </w:r>
    </w:p>
    <w:p w14:paraId="1B503ED8" w14:textId="18572CCE" w:rsidR="006C29B2" w:rsidRDefault="006C29B2" w:rsidP="00D744F2">
      <w:pPr>
        <w:pStyle w:val="ListParagraph"/>
        <w:ind w:left="1494"/>
        <w:jc w:val="both"/>
      </w:pPr>
      <w:r>
        <w:t xml:space="preserve">-ID Ticket </w:t>
      </w:r>
    </w:p>
    <w:p w14:paraId="4B91F5E3" w14:textId="635EA7A3" w:rsidR="006C29B2" w:rsidRDefault="006C29B2" w:rsidP="00C22AF5">
      <w:pPr>
        <w:pStyle w:val="ListParagraph"/>
        <w:ind w:left="1494"/>
        <w:jc w:val="both"/>
      </w:pPr>
      <w:r>
        <w:t>-</w:t>
      </w:r>
      <w:proofErr w:type="spellStart"/>
      <w:r>
        <w:t>Fecha</w:t>
      </w:r>
      <w:proofErr w:type="spellEnd"/>
    </w:p>
    <w:p w14:paraId="77D503C0" w14:textId="2FEDD82A" w:rsidR="009112FA" w:rsidRDefault="009112FA" w:rsidP="00C22AF5">
      <w:pPr>
        <w:pStyle w:val="ListParagraph"/>
        <w:ind w:left="1494"/>
        <w:jc w:val="both"/>
      </w:pPr>
      <w:r>
        <w:t>-Agent ID</w:t>
      </w:r>
    </w:p>
    <w:p w14:paraId="2A6BFD3F" w14:textId="7810E5D9" w:rsidR="009112FA" w:rsidRDefault="009112FA" w:rsidP="00C22AF5">
      <w:pPr>
        <w:pStyle w:val="ListParagraph"/>
        <w:ind w:left="1494"/>
        <w:jc w:val="both"/>
      </w:pPr>
      <w:r>
        <w:t>-Employee ID</w:t>
      </w:r>
    </w:p>
    <w:p w14:paraId="35646C51" w14:textId="4151F906" w:rsidR="006C29B2" w:rsidRDefault="006C29B2" w:rsidP="006C29B2">
      <w:pPr>
        <w:pStyle w:val="ListParagraph"/>
        <w:ind w:left="1494"/>
        <w:jc w:val="both"/>
      </w:pPr>
      <w:r>
        <w:t>-Request category</w:t>
      </w:r>
      <w:r w:rsidR="00C22AF5">
        <w:t xml:space="preserve"> </w:t>
      </w:r>
    </w:p>
    <w:p w14:paraId="685571B1" w14:textId="2CC1A848" w:rsidR="006C29B2" w:rsidRDefault="006C29B2" w:rsidP="006C29B2">
      <w:pPr>
        <w:pStyle w:val="ListParagraph"/>
        <w:ind w:left="1494"/>
        <w:jc w:val="both"/>
      </w:pPr>
      <w:r>
        <w:t>-</w:t>
      </w:r>
      <w:r w:rsidRPr="006C29B2">
        <w:t xml:space="preserve"> Issue Type</w:t>
      </w:r>
    </w:p>
    <w:p w14:paraId="0E78569F" w14:textId="1CF68782" w:rsidR="006C29B2" w:rsidRDefault="006C29B2" w:rsidP="006C29B2">
      <w:pPr>
        <w:pStyle w:val="ListParagraph"/>
        <w:ind w:left="1494"/>
        <w:jc w:val="both"/>
      </w:pPr>
      <w:r>
        <w:t>-</w:t>
      </w:r>
      <w:r w:rsidRPr="006C29B2">
        <w:t xml:space="preserve"> Severity</w:t>
      </w:r>
    </w:p>
    <w:p w14:paraId="244AA73B" w14:textId="25E9A4F8" w:rsidR="006C29B2" w:rsidRDefault="006C29B2" w:rsidP="006C29B2">
      <w:pPr>
        <w:pStyle w:val="ListParagraph"/>
        <w:ind w:left="1494"/>
        <w:jc w:val="both"/>
      </w:pPr>
      <w:r>
        <w:t>-</w:t>
      </w:r>
      <w:r w:rsidRPr="006C29B2">
        <w:t xml:space="preserve"> Priority</w:t>
      </w:r>
    </w:p>
    <w:p w14:paraId="06FD4161" w14:textId="3F6D69D3" w:rsidR="006C29B2" w:rsidRDefault="006C29B2" w:rsidP="006C29B2">
      <w:pPr>
        <w:pStyle w:val="ListParagraph"/>
        <w:ind w:left="1494"/>
        <w:jc w:val="both"/>
      </w:pPr>
      <w:r>
        <w:t>-</w:t>
      </w:r>
      <w:r w:rsidRPr="006C29B2">
        <w:t xml:space="preserve"> Resolution Time (Days)</w:t>
      </w:r>
    </w:p>
    <w:p w14:paraId="6060C6CB" w14:textId="03E97E21" w:rsidR="006C29B2" w:rsidRDefault="006C29B2" w:rsidP="006C29B2">
      <w:pPr>
        <w:pStyle w:val="ListParagraph"/>
        <w:ind w:left="1494"/>
        <w:jc w:val="both"/>
      </w:pPr>
      <w:r>
        <w:t>-</w:t>
      </w:r>
      <w:r w:rsidRPr="006C29B2">
        <w:t xml:space="preserve"> Satisfaction Rate</w:t>
      </w:r>
    </w:p>
    <w:p w14:paraId="073410D3" w14:textId="46B8EAAE" w:rsidR="006C29B2" w:rsidRDefault="006C29B2" w:rsidP="006C29B2">
      <w:pPr>
        <w:pStyle w:val="ListParagraph"/>
        <w:ind w:left="1494"/>
        <w:jc w:val="both"/>
      </w:pPr>
      <w:r>
        <w:t xml:space="preserve">-Agent </w:t>
      </w:r>
    </w:p>
    <w:p w14:paraId="6097BFCD" w14:textId="76F888A5" w:rsidR="006C29B2" w:rsidRDefault="006C29B2" w:rsidP="006C29B2">
      <w:pPr>
        <w:pStyle w:val="ListParagraph"/>
        <w:ind w:left="1494"/>
        <w:jc w:val="both"/>
      </w:pPr>
      <w:r>
        <w:t>-Full name</w:t>
      </w:r>
    </w:p>
    <w:p w14:paraId="6FC82D5B" w14:textId="59517AB1" w:rsidR="006C29B2" w:rsidRDefault="006C29B2" w:rsidP="006C29B2">
      <w:pPr>
        <w:pStyle w:val="ListParagraph"/>
        <w:ind w:left="1494"/>
        <w:jc w:val="both"/>
      </w:pPr>
      <w:r>
        <w:t>-Email</w:t>
      </w:r>
    </w:p>
    <w:p w14:paraId="1F9C55E4" w14:textId="5970CE7E" w:rsidR="006C29B2" w:rsidRDefault="006C29B2" w:rsidP="006C29B2">
      <w:pPr>
        <w:pStyle w:val="ListParagraph"/>
        <w:ind w:left="1494"/>
        <w:jc w:val="both"/>
      </w:pPr>
      <w:r>
        <w:t>-Year of birth</w:t>
      </w:r>
    </w:p>
    <w:p w14:paraId="602EB908" w14:textId="643C4A80" w:rsidR="006C29B2" w:rsidRDefault="006C29B2" w:rsidP="006C29B2">
      <w:pPr>
        <w:pStyle w:val="ListParagraph"/>
        <w:ind w:left="1494"/>
        <w:jc w:val="both"/>
      </w:pPr>
      <w:r>
        <w:t>-Month of birth</w:t>
      </w:r>
    </w:p>
    <w:p w14:paraId="2329DA2D" w14:textId="7AC0E709" w:rsidR="006C29B2" w:rsidRPr="006C29B2" w:rsidRDefault="006C29B2" w:rsidP="006C29B2">
      <w:pPr>
        <w:pStyle w:val="ListParagraph"/>
        <w:ind w:left="1494"/>
        <w:jc w:val="both"/>
      </w:pPr>
      <w:r>
        <w:lastRenderedPageBreak/>
        <w:t>-Day of birth</w:t>
      </w:r>
    </w:p>
    <w:p w14:paraId="11ED3E70" w14:textId="7931CE66" w:rsidR="00290A23" w:rsidRPr="00F73B6B" w:rsidRDefault="000B4EA2" w:rsidP="00796CF9">
      <w:pPr>
        <w:jc w:val="both"/>
        <w:rPr>
          <w:b/>
          <w:bCs/>
          <w:color w:val="44546A" w:themeColor="text2"/>
          <w:sz w:val="28"/>
          <w:szCs w:val="28"/>
        </w:rPr>
      </w:pPr>
      <w:r w:rsidRPr="000B4EA2">
        <w:rPr>
          <w:b/>
          <w:bCs/>
          <w:color w:val="44546A" w:themeColor="text2"/>
        </w:rPr>
        <w:t xml:space="preserve">           </w:t>
      </w:r>
    </w:p>
    <w:p w14:paraId="437F372C" w14:textId="60B2FBCD" w:rsidR="000B4EA2" w:rsidRPr="002B7ACA" w:rsidRDefault="008C5CA6" w:rsidP="003C0560">
      <w:pPr>
        <w:jc w:val="center"/>
        <w:rPr>
          <w:b/>
          <w:bCs/>
          <w:color w:val="44546A" w:themeColor="text2"/>
          <w:sz w:val="52"/>
          <w:szCs w:val="52"/>
          <w:u w:val="single"/>
        </w:rPr>
      </w:pPr>
      <w:r w:rsidRPr="002B7ACA">
        <w:rPr>
          <w:b/>
          <w:bCs/>
          <w:color w:val="44546A" w:themeColor="text2"/>
          <w:sz w:val="52"/>
          <w:szCs w:val="52"/>
          <w:u w:val="single"/>
        </w:rPr>
        <w:t>Subjective Questions</w:t>
      </w:r>
    </w:p>
    <w:p w14:paraId="3F334BCC" w14:textId="77777777" w:rsidR="00290A23" w:rsidRDefault="00D5739D" w:rsidP="00BE1B85">
      <w:pPr>
        <w:pStyle w:val="ListParagraph"/>
        <w:numPr>
          <w:ilvl w:val="0"/>
          <w:numId w:val="11"/>
        </w:numPr>
        <w:jc w:val="both"/>
        <w:rPr>
          <w:b/>
          <w:bCs/>
        </w:rPr>
      </w:pPr>
      <w:r w:rsidRPr="004C1A28">
        <w:rPr>
          <w:b/>
          <w:bCs/>
        </w:rPr>
        <w:t>If there is an investment, should it be used to hire more IT agents, improve training programs, or upgrade ticket management software?</w:t>
      </w:r>
    </w:p>
    <w:p w14:paraId="489F1F64" w14:textId="6776449E" w:rsidR="00D5739D" w:rsidRPr="00290A23" w:rsidRDefault="00D5739D" w:rsidP="00290A23">
      <w:pPr>
        <w:pStyle w:val="ListParagraph"/>
        <w:ind w:left="360"/>
        <w:jc w:val="both"/>
        <w:rPr>
          <w:b/>
          <w:bCs/>
        </w:rPr>
      </w:pPr>
      <w:r w:rsidRPr="00290A23">
        <w:rPr>
          <w:b/>
          <w:bCs/>
        </w:rPr>
        <w:t xml:space="preserve">Analysis: Perform a cost-benefit analysis using ticket resolution and satisfaction </w:t>
      </w:r>
      <w:r w:rsidR="00290A23" w:rsidRPr="00290A23">
        <w:rPr>
          <w:b/>
          <w:bCs/>
        </w:rPr>
        <w:t xml:space="preserve">                           </w:t>
      </w:r>
      <w:r w:rsidRPr="00290A23">
        <w:rPr>
          <w:b/>
          <w:bCs/>
        </w:rPr>
        <w:t>metrics.</w:t>
      </w:r>
    </w:p>
    <w:p w14:paraId="46164BD0" w14:textId="0840BB60" w:rsidR="004C1A28" w:rsidRPr="00290A23" w:rsidRDefault="00290A23" w:rsidP="00290A23">
      <w:pPr>
        <w:jc w:val="both"/>
        <w:rPr>
          <w:b/>
          <w:bCs/>
        </w:rPr>
      </w:pPr>
      <w:r>
        <w:rPr>
          <w:b/>
          <w:bCs/>
        </w:rPr>
        <w:t xml:space="preserve">       </w:t>
      </w:r>
      <w:proofErr w:type="gramStart"/>
      <w:r w:rsidR="004C1A28" w:rsidRPr="00290A23">
        <w:rPr>
          <w:b/>
          <w:bCs/>
        </w:rPr>
        <w:t>APPROACH :</w:t>
      </w:r>
      <w:proofErr w:type="gramEnd"/>
    </w:p>
    <w:p w14:paraId="29B946A6" w14:textId="4FB11ABA" w:rsidR="004C1A28" w:rsidRDefault="00E507B4" w:rsidP="004C1A28">
      <w:pPr>
        <w:pStyle w:val="ListParagraph"/>
        <w:ind w:left="1319"/>
        <w:jc w:val="both"/>
        <w:rPr>
          <w:b/>
          <w:bCs/>
        </w:rPr>
      </w:pPr>
      <w:r>
        <w:rPr>
          <w:b/>
          <w:bCs/>
        </w:rPr>
        <w:t>Option 1:</w:t>
      </w:r>
      <w:r w:rsidR="00B71FCA">
        <w:rPr>
          <w:b/>
          <w:bCs/>
        </w:rPr>
        <w:t xml:space="preserve"> </w:t>
      </w:r>
      <w:r w:rsidR="00D0140C">
        <w:rPr>
          <w:b/>
          <w:bCs/>
        </w:rPr>
        <w:t>Hiring more IT agents:</w:t>
      </w:r>
    </w:p>
    <w:p w14:paraId="59F51E02" w14:textId="546CE84A" w:rsidR="00D0140C" w:rsidRDefault="0032215F" w:rsidP="00BE1B85">
      <w:pPr>
        <w:pStyle w:val="ListParagraph"/>
        <w:numPr>
          <w:ilvl w:val="0"/>
          <w:numId w:val="16"/>
        </w:numPr>
        <w:jc w:val="both"/>
      </w:pPr>
      <w:r w:rsidRPr="0032215F">
        <w:t xml:space="preserve">Agent ID with </w:t>
      </w:r>
      <w:r>
        <w:t>3(2021 tickets),39(2026 tickets) and 48(2027 tickets) have done the highest work among all 50 agents.</w:t>
      </w:r>
    </w:p>
    <w:p w14:paraId="4A6735D1" w14:textId="380E6654" w:rsidR="0032215F" w:rsidRDefault="0032215F" w:rsidP="00BE1B85">
      <w:pPr>
        <w:pStyle w:val="ListParagraph"/>
        <w:numPr>
          <w:ilvl w:val="0"/>
          <w:numId w:val="16"/>
        </w:numPr>
        <w:jc w:val="both"/>
      </w:pPr>
      <w:r>
        <w:t xml:space="preserve">Average time taken by agents are </w:t>
      </w:r>
      <w:r w:rsidRPr="0032215F">
        <w:rPr>
          <w:b/>
          <w:bCs/>
        </w:rPr>
        <w:t>4-5</w:t>
      </w:r>
      <w:r>
        <w:t xml:space="preserve"> days (min. 4.55 days).</w:t>
      </w:r>
    </w:p>
    <w:p w14:paraId="51697A81" w14:textId="273D0ECC" w:rsidR="001074BB" w:rsidRDefault="0032215F" w:rsidP="00BE1B85">
      <w:pPr>
        <w:pStyle w:val="ListParagraph"/>
        <w:numPr>
          <w:ilvl w:val="0"/>
          <w:numId w:val="16"/>
        </w:numPr>
        <w:jc w:val="both"/>
      </w:pPr>
      <w:r>
        <w:t>Average satisfaction rate is 4.1 rating</w:t>
      </w:r>
      <w:r w:rsidR="001074BB">
        <w:t>, where lowest satisfaction rate is 3.0 rating and highest being 4.6 rating.</w:t>
      </w:r>
    </w:p>
    <w:p w14:paraId="47C49BA3" w14:textId="564D6F5F" w:rsidR="00E507B4" w:rsidRPr="00E507B4" w:rsidRDefault="00E507B4" w:rsidP="00E507B4">
      <w:pPr>
        <w:ind w:left="1135"/>
        <w:jc w:val="both"/>
        <w:rPr>
          <w:b/>
          <w:bCs/>
        </w:rPr>
      </w:pPr>
      <w:r>
        <w:rPr>
          <w:b/>
          <w:bCs/>
        </w:rPr>
        <w:t xml:space="preserve">    </w:t>
      </w:r>
      <w:r w:rsidRPr="00E507B4">
        <w:rPr>
          <w:b/>
          <w:bCs/>
        </w:rPr>
        <w:t>Option 2:</w:t>
      </w:r>
      <w:r w:rsidRPr="00E507B4">
        <w:rPr>
          <w:rFonts w:ascii="Times New Roman" w:eastAsia="Times New Roman" w:hAnsi="Times New Roman" w:cs="Times New Roman"/>
          <w:b/>
          <w:bCs/>
          <w:kern w:val="0"/>
          <w:sz w:val="27"/>
          <w:szCs w:val="27"/>
          <w:lang w:eastAsia="en-IN"/>
          <w14:ligatures w14:val="none"/>
        </w:rPr>
        <w:t xml:space="preserve"> </w:t>
      </w:r>
      <w:r w:rsidRPr="00E507B4">
        <w:rPr>
          <w:b/>
          <w:bCs/>
        </w:rPr>
        <w:t>Improve Training Programs</w:t>
      </w:r>
    </w:p>
    <w:p w14:paraId="5C939CA5" w14:textId="77777777" w:rsidR="00E507B4" w:rsidRPr="00E507B4" w:rsidRDefault="00E507B4" w:rsidP="00BE1B85">
      <w:pPr>
        <w:pStyle w:val="ListParagraph"/>
        <w:numPr>
          <w:ilvl w:val="0"/>
          <w:numId w:val="21"/>
        </w:numPr>
        <w:jc w:val="both"/>
      </w:pPr>
      <w:r w:rsidRPr="00E507B4">
        <w:t>Benefit: Enhances efficiency and customer satisfaction.</w:t>
      </w:r>
    </w:p>
    <w:p w14:paraId="25ED5D61" w14:textId="77777777" w:rsidR="00E507B4" w:rsidRPr="00E507B4" w:rsidRDefault="00E507B4" w:rsidP="00BE1B85">
      <w:pPr>
        <w:pStyle w:val="ListParagraph"/>
        <w:numPr>
          <w:ilvl w:val="0"/>
          <w:numId w:val="21"/>
        </w:numPr>
        <w:jc w:val="both"/>
      </w:pPr>
      <w:r w:rsidRPr="00E507B4">
        <w:t>Issue Addressed: Lower-performing agents, inconsistent resolution quality.</w:t>
      </w:r>
    </w:p>
    <w:p w14:paraId="1E241A3F" w14:textId="77777777" w:rsidR="00E507B4" w:rsidRPr="00E507B4" w:rsidRDefault="00E507B4" w:rsidP="00BE1B85">
      <w:pPr>
        <w:pStyle w:val="ListParagraph"/>
        <w:numPr>
          <w:ilvl w:val="0"/>
          <w:numId w:val="21"/>
        </w:numPr>
        <w:jc w:val="both"/>
      </w:pPr>
      <w:r w:rsidRPr="00E507B4">
        <w:t>Impact: High</w:t>
      </w:r>
    </w:p>
    <w:p w14:paraId="6A0FABB7" w14:textId="77777777" w:rsidR="00E507B4" w:rsidRPr="00E507B4" w:rsidRDefault="00E507B4" w:rsidP="00BE1B85">
      <w:pPr>
        <w:pStyle w:val="ListParagraph"/>
        <w:numPr>
          <w:ilvl w:val="1"/>
          <w:numId w:val="21"/>
        </w:numPr>
        <w:jc w:val="both"/>
      </w:pPr>
      <w:r w:rsidRPr="00E507B4">
        <w:t>Direct improvement in average resolution time and satisfaction scores.</w:t>
      </w:r>
    </w:p>
    <w:p w14:paraId="763B7A99" w14:textId="77777777" w:rsidR="00E507B4" w:rsidRPr="00E507B4" w:rsidRDefault="00E507B4" w:rsidP="00BE1B85">
      <w:pPr>
        <w:pStyle w:val="ListParagraph"/>
        <w:numPr>
          <w:ilvl w:val="1"/>
          <w:numId w:val="21"/>
        </w:numPr>
        <w:jc w:val="both"/>
      </w:pPr>
      <w:r w:rsidRPr="00E507B4">
        <w:t>Cost: Medium (one-time or periodic training investment).</w:t>
      </w:r>
    </w:p>
    <w:p w14:paraId="0C901D5C" w14:textId="7E7CDFD1" w:rsidR="00E507B4" w:rsidRPr="00E507B4" w:rsidRDefault="00E507B4" w:rsidP="00E507B4">
      <w:pPr>
        <w:jc w:val="both"/>
        <w:rPr>
          <w:b/>
          <w:bCs/>
        </w:rPr>
      </w:pPr>
      <w:r>
        <w:rPr>
          <w:b/>
          <w:bCs/>
        </w:rPr>
        <w:t xml:space="preserve">                       </w:t>
      </w:r>
      <w:r w:rsidRPr="00E507B4">
        <w:rPr>
          <w:b/>
          <w:bCs/>
        </w:rPr>
        <w:t>Option 3: Upgrade Ticket Management Software</w:t>
      </w:r>
    </w:p>
    <w:p w14:paraId="0FC2FF88" w14:textId="77777777" w:rsidR="00E507B4" w:rsidRPr="00E507B4" w:rsidRDefault="00E507B4" w:rsidP="00BE1B85">
      <w:pPr>
        <w:pStyle w:val="ListParagraph"/>
        <w:numPr>
          <w:ilvl w:val="0"/>
          <w:numId w:val="22"/>
        </w:numPr>
        <w:jc w:val="both"/>
      </w:pPr>
      <w:r w:rsidRPr="00E507B4">
        <w:t>Benefit: Streamlines and improves ticket classification and processing.</w:t>
      </w:r>
    </w:p>
    <w:p w14:paraId="46D1C538" w14:textId="77777777" w:rsidR="00E507B4" w:rsidRPr="00E507B4" w:rsidRDefault="00E507B4" w:rsidP="00BE1B85">
      <w:pPr>
        <w:pStyle w:val="ListParagraph"/>
        <w:numPr>
          <w:ilvl w:val="0"/>
          <w:numId w:val="22"/>
        </w:numPr>
        <w:jc w:val="both"/>
      </w:pPr>
      <w:r w:rsidRPr="00E507B4">
        <w:t>Issue Addressed: Misclassification of 783 tickets, possibly leading to delays.</w:t>
      </w:r>
    </w:p>
    <w:p w14:paraId="549D4F98" w14:textId="6E6F68F5" w:rsidR="00D6043A" w:rsidRPr="00D6043A" w:rsidRDefault="00D6043A" w:rsidP="00D6043A">
      <w:pPr>
        <w:ind w:left="1135"/>
        <w:jc w:val="both"/>
        <w:rPr>
          <w:b/>
          <w:bCs/>
        </w:rPr>
      </w:pPr>
      <w:r w:rsidRPr="00D6043A">
        <w:rPr>
          <w:b/>
          <w:bCs/>
        </w:rPr>
        <w:t xml:space="preserve">Mismatch Summary of priority and severity </w:t>
      </w:r>
    </w:p>
    <w:p w14:paraId="32034DEA" w14:textId="77777777" w:rsidR="00D6043A" w:rsidRPr="00D6043A" w:rsidRDefault="00D6043A" w:rsidP="00BE1B85">
      <w:pPr>
        <w:pStyle w:val="ListParagraph"/>
        <w:numPr>
          <w:ilvl w:val="0"/>
          <w:numId w:val="22"/>
        </w:numPr>
        <w:jc w:val="both"/>
      </w:pPr>
      <w:r w:rsidRPr="00D6043A">
        <w:rPr>
          <w:b/>
          <w:bCs/>
        </w:rPr>
        <w:t>91%</w:t>
      </w:r>
      <w:r w:rsidRPr="00D6043A">
        <w:t xml:space="preserve"> of tickets have </w:t>
      </w:r>
      <w:r w:rsidRPr="00D6043A">
        <w:rPr>
          <w:b/>
          <w:bCs/>
        </w:rPr>
        <w:t>Unclassified Severity</w:t>
      </w:r>
      <w:r w:rsidRPr="00D6043A">
        <w:t xml:space="preserve">, but </w:t>
      </w:r>
      <w:r w:rsidRPr="00D6043A">
        <w:rPr>
          <w:b/>
          <w:bCs/>
        </w:rPr>
        <w:t>70%</w:t>
      </w:r>
      <w:r w:rsidRPr="00D6043A">
        <w:t xml:space="preserve"> have assigned </w:t>
      </w:r>
      <w:r w:rsidRPr="00D6043A">
        <w:rPr>
          <w:b/>
          <w:bCs/>
        </w:rPr>
        <w:t>Priorities</w:t>
      </w:r>
      <w:r w:rsidRPr="00D6043A">
        <w:t>.</w:t>
      </w:r>
    </w:p>
    <w:p w14:paraId="43D0DFBA" w14:textId="77777777" w:rsidR="00D6043A" w:rsidRPr="00D6043A" w:rsidRDefault="00D6043A" w:rsidP="00BE1B85">
      <w:pPr>
        <w:pStyle w:val="ListParagraph"/>
        <w:numPr>
          <w:ilvl w:val="0"/>
          <w:numId w:val="22"/>
        </w:numPr>
        <w:jc w:val="both"/>
      </w:pPr>
      <w:r w:rsidRPr="00D6043A">
        <w:rPr>
          <w:b/>
          <w:bCs/>
        </w:rPr>
        <w:t>37%</w:t>
      </w:r>
      <w:r w:rsidRPr="00D6043A">
        <w:t xml:space="preserve"> marked </w:t>
      </w:r>
      <w:r w:rsidRPr="00D6043A">
        <w:rPr>
          <w:b/>
          <w:bCs/>
        </w:rPr>
        <w:t>High Priority</w:t>
      </w:r>
      <w:r w:rsidRPr="00D6043A">
        <w:t xml:space="preserve">, but only </w:t>
      </w:r>
      <w:r w:rsidRPr="00D6043A">
        <w:rPr>
          <w:b/>
          <w:bCs/>
        </w:rPr>
        <w:t>2%</w:t>
      </w:r>
      <w:r w:rsidRPr="00D6043A">
        <w:t xml:space="preserve"> are actually </w:t>
      </w:r>
      <w:r w:rsidRPr="00D6043A">
        <w:rPr>
          <w:b/>
          <w:bCs/>
        </w:rPr>
        <w:t>Urgent</w:t>
      </w:r>
      <w:r w:rsidRPr="00D6043A">
        <w:t xml:space="preserve"> in Severity → </w:t>
      </w:r>
      <w:r w:rsidRPr="00D6043A">
        <w:rPr>
          <w:b/>
          <w:bCs/>
        </w:rPr>
        <w:t>Overuse of High Priority</w:t>
      </w:r>
      <w:r w:rsidRPr="00D6043A">
        <w:t>.</w:t>
      </w:r>
    </w:p>
    <w:p w14:paraId="3F23B49E" w14:textId="77777777" w:rsidR="00D6043A" w:rsidRPr="00D6043A" w:rsidRDefault="00D6043A" w:rsidP="00BE1B85">
      <w:pPr>
        <w:pStyle w:val="ListParagraph"/>
        <w:numPr>
          <w:ilvl w:val="0"/>
          <w:numId w:val="22"/>
        </w:numPr>
        <w:jc w:val="both"/>
      </w:pPr>
      <w:r w:rsidRPr="00D6043A">
        <w:rPr>
          <w:b/>
          <w:bCs/>
        </w:rPr>
        <w:t>30%</w:t>
      </w:r>
      <w:r w:rsidRPr="00D6043A">
        <w:t xml:space="preserve"> of tickets have </w:t>
      </w:r>
      <w:r w:rsidRPr="00D6043A">
        <w:rPr>
          <w:b/>
          <w:bCs/>
        </w:rPr>
        <w:t>Unassigned Priority</w:t>
      </w:r>
      <w:r w:rsidRPr="00D6043A">
        <w:t xml:space="preserve">, yet some are </w:t>
      </w:r>
      <w:r w:rsidRPr="00D6043A">
        <w:rPr>
          <w:b/>
          <w:bCs/>
        </w:rPr>
        <w:t>Major/Urgent</w:t>
      </w:r>
      <w:r w:rsidRPr="00D6043A">
        <w:t xml:space="preserve"> in Severity → </w:t>
      </w:r>
      <w:r w:rsidRPr="00D6043A">
        <w:rPr>
          <w:b/>
          <w:bCs/>
        </w:rPr>
        <w:t>Critical delays risk</w:t>
      </w:r>
      <w:r w:rsidRPr="00D6043A">
        <w:t>.</w:t>
      </w:r>
    </w:p>
    <w:p w14:paraId="1DB8FBB0" w14:textId="5A366A5E" w:rsidR="00D6043A" w:rsidRPr="00D6043A" w:rsidRDefault="00D6043A" w:rsidP="00D6043A">
      <w:pPr>
        <w:ind w:left="1135"/>
        <w:jc w:val="both"/>
        <w:rPr>
          <w:b/>
          <w:bCs/>
        </w:rPr>
      </w:pPr>
      <w:r w:rsidRPr="00D6043A">
        <w:rPr>
          <w:b/>
          <w:bCs/>
        </w:rPr>
        <w:t xml:space="preserve"> Recommendations</w:t>
      </w:r>
    </w:p>
    <w:p w14:paraId="5C9C5C90" w14:textId="77777777" w:rsidR="00D6043A" w:rsidRPr="00D6043A" w:rsidRDefault="00D6043A" w:rsidP="00BE1B85">
      <w:pPr>
        <w:pStyle w:val="ListParagraph"/>
        <w:numPr>
          <w:ilvl w:val="0"/>
          <w:numId w:val="22"/>
        </w:numPr>
        <w:jc w:val="both"/>
      </w:pPr>
      <w:r w:rsidRPr="00D6043A">
        <w:rPr>
          <w:b/>
          <w:bCs/>
        </w:rPr>
        <w:t>Enforce Severity tagging</w:t>
      </w:r>
      <w:r w:rsidRPr="00D6043A">
        <w:t xml:space="preserve"> on all tickets.</w:t>
      </w:r>
    </w:p>
    <w:p w14:paraId="7597E10B" w14:textId="77777777" w:rsidR="00D6043A" w:rsidRPr="00D6043A" w:rsidRDefault="00D6043A" w:rsidP="00BE1B85">
      <w:pPr>
        <w:pStyle w:val="ListParagraph"/>
        <w:numPr>
          <w:ilvl w:val="0"/>
          <w:numId w:val="22"/>
        </w:numPr>
        <w:jc w:val="both"/>
      </w:pPr>
      <w:r w:rsidRPr="00D6043A">
        <w:rPr>
          <w:b/>
          <w:bCs/>
        </w:rPr>
        <w:t>Review Priority guidelines</w:t>
      </w:r>
      <w:r w:rsidRPr="00D6043A">
        <w:t xml:space="preserve"> to reduce false High Priority labels.</w:t>
      </w:r>
    </w:p>
    <w:p w14:paraId="5EA14FF1" w14:textId="77777777" w:rsidR="00D6043A" w:rsidRDefault="00D6043A" w:rsidP="00BE1B85">
      <w:pPr>
        <w:pStyle w:val="ListParagraph"/>
        <w:numPr>
          <w:ilvl w:val="0"/>
          <w:numId w:val="22"/>
        </w:numPr>
        <w:jc w:val="both"/>
      </w:pPr>
      <w:r w:rsidRPr="00D6043A">
        <w:rPr>
          <w:b/>
          <w:bCs/>
        </w:rPr>
        <w:lastRenderedPageBreak/>
        <w:t>Upgrade ticket software</w:t>
      </w:r>
      <w:r w:rsidRPr="00D6043A">
        <w:t xml:space="preserve"> to auto-classify and align Severity with Priority</w:t>
      </w:r>
    </w:p>
    <w:p w14:paraId="3455EA65" w14:textId="2339247B" w:rsidR="00D6043A" w:rsidRPr="00D6043A" w:rsidRDefault="00D6043A" w:rsidP="00D6043A">
      <w:pPr>
        <w:pStyle w:val="ListParagraph"/>
        <w:ind w:left="1495"/>
        <w:jc w:val="both"/>
      </w:pPr>
      <w:r>
        <w:rPr>
          <w:noProof/>
        </w:rPr>
        <w:drawing>
          <wp:inline distT="0" distB="0" distL="0" distR="0" wp14:anchorId="383DA9D2" wp14:editId="2BE4C924">
            <wp:extent cx="4184015" cy="2175510"/>
            <wp:effectExtent l="0" t="0" r="6985" b="15240"/>
            <wp:docPr id="1987438494" name="Chart 1">
              <a:extLst xmlns:a="http://schemas.openxmlformats.org/drawingml/2006/main">
                <a:ext uri="{FF2B5EF4-FFF2-40B4-BE49-F238E27FC236}">
                  <a16:creationId xmlns:a16="http://schemas.microsoft.com/office/drawing/2014/main" id="{67C66FB0-1C99-C624-6DAB-9DC709146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62394F8F" wp14:editId="4BAE08B9">
            <wp:extent cx="4184073" cy="1918335"/>
            <wp:effectExtent l="0" t="0" r="6985" b="5715"/>
            <wp:docPr id="1710571923" name="Chart 1">
              <a:extLst xmlns:a="http://schemas.openxmlformats.org/drawingml/2006/main">
                <a:ext uri="{FF2B5EF4-FFF2-40B4-BE49-F238E27FC236}">
                  <a16:creationId xmlns:a16="http://schemas.microsoft.com/office/drawing/2014/main" id="{3BD38D88-B152-F7B2-EDBA-2E54BBE08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87D3C0" w14:textId="6D84AE95" w:rsidR="00E507B4" w:rsidRPr="00E507B4" w:rsidRDefault="00E507B4" w:rsidP="00D6043A">
      <w:pPr>
        <w:pStyle w:val="ListParagraph"/>
        <w:ind w:left="1495"/>
        <w:jc w:val="both"/>
      </w:pPr>
    </w:p>
    <w:p w14:paraId="44E6A166" w14:textId="4B157CB4" w:rsidR="00E507B4" w:rsidRDefault="00E507B4" w:rsidP="00E507B4">
      <w:pPr>
        <w:rPr>
          <w:b/>
          <w:bCs/>
        </w:rPr>
      </w:pPr>
      <w:r>
        <w:rPr>
          <w:b/>
          <w:bCs/>
        </w:rPr>
        <w:t xml:space="preserve">    </w:t>
      </w:r>
      <w:r w:rsidR="0037219D">
        <w:rPr>
          <w:noProof/>
        </w:rPr>
        <w:drawing>
          <wp:inline distT="0" distB="0" distL="0" distR="0" wp14:anchorId="125DF38A" wp14:editId="049B1B7E">
            <wp:extent cx="4773930" cy="1930400"/>
            <wp:effectExtent l="0" t="0" r="7620" b="0"/>
            <wp:docPr id="1803700583" name="Chart 1">
              <a:extLst xmlns:a="http://schemas.openxmlformats.org/drawingml/2006/main">
                <a:ext uri="{FF2B5EF4-FFF2-40B4-BE49-F238E27FC236}">
                  <a16:creationId xmlns:a16="http://schemas.microsoft.com/office/drawing/2014/main" id="{912BDEFB-6E1C-E8ED-83AB-1D54492E9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FC9B2F" w14:textId="1FBE30C2" w:rsidR="00351F6E" w:rsidRPr="0032215F" w:rsidRDefault="00B71FCA" w:rsidP="00E507B4">
      <w:pPr>
        <w:jc w:val="both"/>
      </w:pPr>
      <w:r>
        <w:rPr>
          <w:noProof/>
        </w:rPr>
        <w:drawing>
          <wp:inline distT="0" distB="0" distL="0" distR="0" wp14:anchorId="5E6136DA" wp14:editId="528221C2">
            <wp:extent cx="4835236" cy="1990090"/>
            <wp:effectExtent l="0" t="0" r="3810" b="10160"/>
            <wp:docPr id="749780348" name="Chart 1">
              <a:extLst xmlns:a="http://schemas.openxmlformats.org/drawingml/2006/main">
                <a:ext uri="{FF2B5EF4-FFF2-40B4-BE49-F238E27FC236}">
                  <a16:creationId xmlns:a16="http://schemas.microsoft.com/office/drawing/2014/main" id="{CBB3B509-FBDF-482C-9EAD-F34EEFEF5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D937E8" w14:textId="5C5CF021" w:rsidR="001074BB" w:rsidRPr="000C0EE6" w:rsidRDefault="00B71FCA" w:rsidP="000C0EE6">
      <w:pPr>
        <w:tabs>
          <w:tab w:val="left" w:pos="5182"/>
        </w:tabs>
        <w:rPr>
          <w:b/>
          <w:bCs/>
        </w:rPr>
      </w:pPr>
      <w:r>
        <w:rPr>
          <w:noProof/>
        </w:rPr>
        <w:lastRenderedPageBreak/>
        <w:drawing>
          <wp:inline distT="0" distB="0" distL="0" distR="0" wp14:anchorId="0192D78C" wp14:editId="7963B733">
            <wp:extent cx="5468274" cy="1731819"/>
            <wp:effectExtent l="0" t="0" r="18415" b="1905"/>
            <wp:docPr id="1732734828" name="Chart 1">
              <a:extLst xmlns:a="http://schemas.openxmlformats.org/drawingml/2006/main">
                <a:ext uri="{FF2B5EF4-FFF2-40B4-BE49-F238E27FC236}">
                  <a16:creationId xmlns:a16="http://schemas.microsoft.com/office/drawing/2014/main" id="{8500795E-EC1A-B8E8-75C8-37E4798B1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3DCC76C" w14:textId="53A9AE5C" w:rsidR="00673097" w:rsidRDefault="00673097" w:rsidP="00D5739D">
      <w:pPr>
        <w:jc w:val="both"/>
        <w:rPr>
          <w:b/>
          <w:bCs/>
        </w:rPr>
      </w:pPr>
    </w:p>
    <w:p w14:paraId="645C79A8" w14:textId="77777777" w:rsidR="00E507B4" w:rsidRPr="00E507B4" w:rsidRDefault="00E507B4" w:rsidP="00E507B4">
      <w:pPr>
        <w:jc w:val="both"/>
        <w:rPr>
          <w:b/>
          <w:bCs/>
        </w:rPr>
      </w:pPr>
      <w:r w:rsidRPr="00E507B4">
        <w:rPr>
          <w:b/>
          <w:bCs/>
        </w:rPr>
        <w:t>Final Recommendations</w:t>
      </w:r>
    </w:p>
    <w:p w14:paraId="2BAC5B79" w14:textId="77777777" w:rsidR="00E507B4" w:rsidRPr="00E507B4" w:rsidRDefault="00E507B4" w:rsidP="00BE1B85">
      <w:pPr>
        <w:numPr>
          <w:ilvl w:val="0"/>
          <w:numId w:val="23"/>
        </w:numPr>
        <w:jc w:val="both"/>
      </w:pPr>
      <w:r w:rsidRPr="00E507B4">
        <w:t>Priority Actions:</w:t>
      </w:r>
    </w:p>
    <w:p w14:paraId="4AB41460" w14:textId="1292FACE" w:rsidR="00E507B4" w:rsidRPr="00E507B4" w:rsidRDefault="00E507B4" w:rsidP="00E507B4">
      <w:pPr>
        <w:ind w:left="720"/>
        <w:jc w:val="both"/>
      </w:pPr>
      <w:r w:rsidRPr="00E507B4">
        <w:t xml:space="preserve"> Improve Training – To boost agent capabilities and satisfaction rates.</w:t>
      </w:r>
      <w:r w:rsidRPr="00E507B4">
        <w:br/>
        <w:t>Upgrade Software – To minimize ticket errors and improve processing efficiency.</w:t>
      </w:r>
    </w:p>
    <w:p w14:paraId="797E7865" w14:textId="41C71574" w:rsidR="00E507B4" w:rsidRPr="00E507B4" w:rsidRDefault="00E507B4" w:rsidP="00BE1B85">
      <w:pPr>
        <w:numPr>
          <w:ilvl w:val="0"/>
          <w:numId w:val="23"/>
        </w:numPr>
        <w:jc w:val="both"/>
        <w:rPr>
          <w:b/>
          <w:bCs/>
        </w:rPr>
      </w:pPr>
      <w:r w:rsidRPr="00E507B4">
        <w:t>Secondary:</w:t>
      </w:r>
      <w:r w:rsidRPr="00E507B4">
        <w:br/>
        <w:t>Hire More Agents – If workload remains uneven after above measures are implemented</w:t>
      </w:r>
      <w:r w:rsidRPr="00E507B4">
        <w:rPr>
          <w:b/>
          <w:bCs/>
        </w:rPr>
        <w:t>.</w:t>
      </w:r>
    </w:p>
    <w:p w14:paraId="6A2FCDC4" w14:textId="77777777" w:rsidR="00E507B4" w:rsidRPr="00E507B4" w:rsidRDefault="00E507B4" w:rsidP="00E507B4">
      <w:pPr>
        <w:jc w:val="both"/>
        <w:rPr>
          <w:b/>
          <w:bCs/>
        </w:rPr>
      </w:pPr>
      <w:r w:rsidRPr="00E507B4">
        <w:rPr>
          <w:b/>
          <w:bCs/>
        </w:rPr>
        <w:t>Conclusion</w:t>
      </w:r>
    </w:p>
    <w:p w14:paraId="46F5D08A" w14:textId="77777777" w:rsidR="00E507B4" w:rsidRPr="00E507B4" w:rsidRDefault="00E507B4" w:rsidP="00E507B4">
      <w:pPr>
        <w:jc w:val="both"/>
      </w:pPr>
      <w:r w:rsidRPr="00E507B4">
        <w:t>Investing first in training and software upgrades offers the highest return in efficiency and customer satisfaction. Hiring should follow if systemic workload imbalances persist post-optimization.</w:t>
      </w:r>
    </w:p>
    <w:p w14:paraId="56230636" w14:textId="77777777" w:rsidR="00E507B4" w:rsidRDefault="00E507B4" w:rsidP="00D5739D">
      <w:pPr>
        <w:jc w:val="both"/>
        <w:rPr>
          <w:b/>
          <w:bCs/>
        </w:rPr>
      </w:pPr>
    </w:p>
    <w:p w14:paraId="0FFF97EE" w14:textId="68401435" w:rsidR="006529CB" w:rsidRDefault="0095208C" w:rsidP="00D5739D">
      <w:pPr>
        <w:jc w:val="both"/>
        <w:rPr>
          <w:b/>
          <w:bCs/>
        </w:rPr>
      </w:pPr>
      <w:r>
        <w:rPr>
          <w:noProof/>
        </w:rPr>
        <w:drawing>
          <wp:inline distT="0" distB="0" distL="0" distR="0" wp14:anchorId="7D541B4E" wp14:editId="585B367F">
            <wp:extent cx="5451764" cy="2077720"/>
            <wp:effectExtent l="0" t="0" r="15875" b="17780"/>
            <wp:docPr id="1467181075" name="Chart 1">
              <a:extLst xmlns:a="http://schemas.openxmlformats.org/drawingml/2006/main">
                <a:ext uri="{FF2B5EF4-FFF2-40B4-BE49-F238E27FC236}">
                  <a16:creationId xmlns:a16="http://schemas.microsoft.com/office/drawing/2014/main" id="{E8A6FC25-F5B6-60CC-EE89-6B4FC7D051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62EE70E" w14:textId="77777777" w:rsidR="006529CB" w:rsidRPr="00D5739D" w:rsidRDefault="006529CB" w:rsidP="00D5739D">
      <w:pPr>
        <w:jc w:val="both"/>
        <w:rPr>
          <w:b/>
          <w:bCs/>
        </w:rPr>
      </w:pPr>
    </w:p>
    <w:p w14:paraId="37DB568C" w14:textId="6199E6A0" w:rsidR="0090369B" w:rsidRPr="004C1A28" w:rsidRDefault="0090369B" w:rsidP="00BE1B85">
      <w:pPr>
        <w:pStyle w:val="ListParagraph"/>
        <w:numPr>
          <w:ilvl w:val="0"/>
          <w:numId w:val="11"/>
        </w:numPr>
        <w:jc w:val="both"/>
        <w:rPr>
          <w:b/>
          <w:bCs/>
        </w:rPr>
      </w:pPr>
      <w:r w:rsidRPr="004C1A28">
        <w:rPr>
          <w:b/>
          <w:bCs/>
        </w:rPr>
        <w:t xml:space="preserve">Which agents </w:t>
      </w:r>
      <w:r w:rsidR="00D20BA3" w:rsidRPr="004C1A28">
        <w:rPr>
          <w:b/>
          <w:bCs/>
        </w:rPr>
        <w:t>n</w:t>
      </w:r>
      <w:r w:rsidRPr="004C1A28">
        <w:rPr>
          <w:b/>
          <w:bCs/>
        </w:rPr>
        <w:t>eed additional training based on their performance metrics?</w:t>
      </w:r>
      <w:r w:rsidR="00D20BA3" w:rsidRPr="004C1A28">
        <w:rPr>
          <w:b/>
          <w:bCs/>
        </w:rPr>
        <w:t xml:space="preserve"> </w:t>
      </w:r>
    </w:p>
    <w:p w14:paraId="471C3021" w14:textId="0EE89F97" w:rsidR="00302AE7" w:rsidRPr="00D20BA3" w:rsidRDefault="00302AE7" w:rsidP="00302AE7">
      <w:pPr>
        <w:pStyle w:val="ListParagraph"/>
        <w:jc w:val="both"/>
        <w:rPr>
          <w:b/>
          <w:bCs/>
        </w:rPr>
      </w:pPr>
      <w:r w:rsidRPr="00302AE7">
        <w:rPr>
          <w:b/>
          <w:bCs/>
        </w:rPr>
        <w:lastRenderedPageBreak/>
        <w:t>Analysis: Identify agents with the lowest satisfaction ratings and longest resolution times</w:t>
      </w:r>
      <w:r>
        <w:rPr>
          <w:b/>
          <w:bCs/>
        </w:rPr>
        <w:t>.</w:t>
      </w:r>
    </w:p>
    <w:p w14:paraId="5D036702" w14:textId="6AA69143" w:rsidR="002919E8" w:rsidRDefault="00EB56D9" w:rsidP="00B72AEE">
      <w:pPr>
        <w:jc w:val="both"/>
        <w:rPr>
          <w:b/>
          <w:bCs/>
        </w:rPr>
      </w:pPr>
      <w:r>
        <w:rPr>
          <w:b/>
          <w:bCs/>
        </w:rPr>
        <w:t xml:space="preserve">       </w:t>
      </w:r>
      <w:r w:rsidR="00E507B4">
        <w:rPr>
          <w:b/>
          <w:bCs/>
        </w:rPr>
        <w:t>INSIGHTS:</w:t>
      </w:r>
    </w:p>
    <w:p w14:paraId="0F63F002" w14:textId="77777777" w:rsidR="00C42D7F" w:rsidRDefault="00C42D7F" w:rsidP="00BE1B85">
      <w:pPr>
        <w:pStyle w:val="ListParagraph"/>
        <w:numPr>
          <w:ilvl w:val="4"/>
          <w:numId w:val="3"/>
        </w:numPr>
        <w:jc w:val="both"/>
      </w:pPr>
      <w:r>
        <w:t>A pivot table was created to calculate the average Satisfaction Rate and average Resolution Time for each agent.</w:t>
      </w:r>
    </w:p>
    <w:p w14:paraId="4C7A7549" w14:textId="71250AD6" w:rsidR="00C42D7F" w:rsidRDefault="00C42D7F" w:rsidP="00BE1B85">
      <w:pPr>
        <w:pStyle w:val="ListParagraph"/>
        <w:numPr>
          <w:ilvl w:val="0"/>
          <w:numId w:val="24"/>
        </w:numPr>
        <w:jc w:val="both"/>
      </w:pPr>
      <w:r>
        <w:t>Agents were selected for further training if:</w:t>
      </w:r>
    </w:p>
    <w:p w14:paraId="178CD04F" w14:textId="502239A9" w:rsidR="00C42D7F" w:rsidRDefault="00C42D7F" w:rsidP="00BE1B85">
      <w:pPr>
        <w:pStyle w:val="ListParagraph"/>
        <w:numPr>
          <w:ilvl w:val="4"/>
          <w:numId w:val="3"/>
        </w:numPr>
        <w:jc w:val="both"/>
      </w:pPr>
      <w:r>
        <w:t>Their Satisfaction Rate was below 4, and their Resolution Time exceeded 5.</w:t>
      </w:r>
    </w:p>
    <w:p w14:paraId="3C2B83A4" w14:textId="6FA14087" w:rsidR="00C42D7F" w:rsidRPr="00C42D7F" w:rsidRDefault="00C42D7F" w:rsidP="00C42D7F">
      <w:pPr>
        <w:ind w:left="1134"/>
        <w:jc w:val="both"/>
        <w:rPr>
          <w:b/>
          <w:bCs/>
        </w:rPr>
      </w:pPr>
      <w:r w:rsidRPr="00C42D7F">
        <w:rPr>
          <w:b/>
          <w:bCs/>
        </w:rPr>
        <w:t>Agents identified for training:</w:t>
      </w:r>
    </w:p>
    <w:p w14:paraId="204B93FA" w14:textId="77777777" w:rsidR="00C42D7F" w:rsidRDefault="00C42D7F" w:rsidP="00BE1B85">
      <w:pPr>
        <w:pStyle w:val="ListParagraph"/>
        <w:numPr>
          <w:ilvl w:val="4"/>
          <w:numId w:val="3"/>
        </w:numPr>
        <w:jc w:val="both"/>
      </w:pPr>
      <w:r>
        <w:t>Agent IDs: 3, 6, 7, 22, 25, 28</w:t>
      </w:r>
    </w:p>
    <w:p w14:paraId="0E78A47B" w14:textId="77777777" w:rsidR="00C42D7F" w:rsidRDefault="00C42D7F" w:rsidP="00BE1B85">
      <w:pPr>
        <w:pStyle w:val="ListParagraph"/>
        <w:numPr>
          <w:ilvl w:val="4"/>
          <w:numId w:val="3"/>
        </w:numPr>
        <w:jc w:val="both"/>
      </w:pPr>
      <w:r>
        <w:t>These agents exhibit below-average customer satisfaction and longer-than-expected resolution durations.</w:t>
      </w:r>
    </w:p>
    <w:p w14:paraId="4199307D" w14:textId="77777777" w:rsidR="00C42D7F" w:rsidRPr="00C42D7F" w:rsidRDefault="00C42D7F" w:rsidP="00C42D7F">
      <w:pPr>
        <w:ind w:left="1134"/>
        <w:jc w:val="both"/>
        <w:rPr>
          <w:b/>
          <w:bCs/>
        </w:rPr>
      </w:pPr>
      <w:r w:rsidRPr="00C42D7F">
        <w:rPr>
          <w:b/>
          <w:bCs/>
        </w:rPr>
        <w:t>Recommendations:</w:t>
      </w:r>
    </w:p>
    <w:p w14:paraId="0E9DE2D9" w14:textId="0A650648" w:rsidR="00C42D7F" w:rsidRDefault="00C42D7F" w:rsidP="00BE1B85">
      <w:pPr>
        <w:pStyle w:val="ListParagraph"/>
        <w:numPr>
          <w:ilvl w:val="4"/>
          <w:numId w:val="3"/>
        </w:numPr>
        <w:jc w:val="both"/>
      </w:pPr>
      <w:r>
        <w:t>Implement targeted training programs to improve these agents’ performance.</w:t>
      </w:r>
    </w:p>
    <w:p w14:paraId="52E14B7C" w14:textId="5F4237D6" w:rsidR="00C42D7F" w:rsidRDefault="00C42D7F" w:rsidP="00BE1B85">
      <w:pPr>
        <w:pStyle w:val="ListParagraph"/>
        <w:numPr>
          <w:ilvl w:val="4"/>
          <w:numId w:val="3"/>
        </w:numPr>
        <w:jc w:val="both"/>
      </w:pPr>
      <w:r>
        <w:t>Establish a system of routine performance reviews and constructive feedback.</w:t>
      </w:r>
    </w:p>
    <w:p w14:paraId="2933BFF7" w14:textId="367FC8AC" w:rsidR="00C42D7F" w:rsidRDefault="00C42D7F" w:rsidP="00BE1B85">
      <w:pPr>
        <w:pStyle w:val="ListParagraph"/>
        <w:numPr>
          <w:ilvl w:val="4"/>
          <w:numId w:val="3"/>
        </w:numPr>
        <w:jc w:val="both"/>
      </w:pPr>
      <w:r>
        <w:t>Recognize and reward high-performing agents to maintain morale and motivation.</w:t>
      </w:r>
    </w:p>
    <w:p w14:paraId="6D481BD4" w14:textId="6FDE195C" w:rsidR="00C42D7F" w:rsidRDefault="00C42D7F" w:rsidP="00BE1B85">
      <w:pPr>
        <w:pStyle w:val="ListParagraph"/>
        <w:numPr>
          <w:ilvl w:val="4"/>
          <w:numId w:val="3"/>
        </w:numPr>
        <w:jc w:val="both"/>
      </w:pPr>
      <w:r>
        <w:t>Organize regular monthly or quarterly training workshops to build skills and address gaps.</w:t>
      </w:r>
    </w:p>
    <w:p w14:paraId="2FC5A1FD" w14:textId="77777777" w:rsidR="00D863E8" w:rsidRDefault="00D863E8" w:rsidP="00D863E8">
      <w:pPr>
        <w:jc w:val="both"/>
      </w:pPr>
      <w:r>
        <w:t xml:space="preserve">                  </w:t>
      </w:r>
    </w:p>
    <w:tbl>
      <w:tblPr>
        <w:tblW w:w="7497"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3368"/>
        <w:gridCol w:w="2798"/>
      </w:tblGrid>
      <w:tr w:rsidR="00D863E8" w:rsidRPr="00D863E8" w14:paraId="28DF14C1" w14:textId="77777777" w:rsidTr="00B71FCA">
        <w:trPr>
          <w:trHeight w:val="254"/>
        </w:trPr>
        <w:tc>
          <w:tcPr>
            <w:tcW w:w="1331" w:type="dxa"/>
            <w:shd w:val="clear" w:color="D9E1F2" w:fill="D9E1F2"/>
            <w:noWrap/>
            <w:vAlign w:val="bottom"/>
            <w:hideMark/>
          </w:tcPr>
          <w:p w14:paraId="7FB90CA3" w14:textId="77777777" w:rsidR="00D863E8" w:rsidRPr="00D863E8" w:rsidRDefault="00D863E8" w:rsidP="00D863E8">
            <w:pPr>
              <w:spacing w:after="0" w:line="240" w:lineRule="auto"/>
              <w:rPr>
                <w:rFonts w:ascii="Garamond" w:eastAsia="Times New Roman" w:hAnsi="Garamond" w:cs="Times New Roman"/>
                <w:b/>
                <w:bCs/>
                <w:color w:val="000000"/>
                <w:kern w:val="0"/>
                <w:sz w:val="22"/>
                <w:szCs w:val="22"/>
                <w:lang w:eastAsia="en-IN"/>
                <w14:ligatures w14:val="none"/>
              </w:rPr>
            </w:pPr>
            <w:r w:rsidRPr="00D863E8">
              <w:rPr>
                <w:rFonts w:ascii="Garamond" w:eastAsia="Times New Roman" w:hAnsi="Garamond" w:cs="Times New Roman"/>
                <w:b/>
                <w:bCs/>
                <w:color w:val="000000"/>
                <w:kern w:val="0"/>
                <w:sz w:val="22"/>
                <w:szCs w:val="22"/>
                <w:lang w:eastAsia="en-IN"/>
                <w14:ligatures w14:val="none"/>
              </w:rPr>
              <w:t>Agent ID</w:t>
            </w:r>
          </w:p>
        </w:tc>
        <w:tc>
          <w:tcPr>
            <w:tcW w:w="3368" w:type="dxa"/>
            <w:shd w:val="clear" w:color="D9E1F2" w:fill="D9E1F2"/>
            <w:noWrap/>
            <w:vAlign w:val="bottom"/>
            <w:hideMark/>
          </w:tcPr>
          <w:p w14:paraId="7926D03C" w14:textId="77777777" w:rsidR="00D863E8" w:rsidRPr="00D863E8" w:rsidRDefault="00D863E8" w:rsidP="00D863E8">
            <w:pPr>
              <w:spacing w:after="0" w:line="240" w:lineRule="auto"/>
              <w:rPr>
                <w:rFonts w:ascii="Garamond" w:eastAsia="Times New Roman" w:hAnsi="Garamond" w:cs="Times New Roman"/>
                <w:b/>
                <w:bCs/>
                <w:color w:val="000000"/>
                <w:kern w:val="0"/>
                <w:sz w:val="22"/>
                <w:szCs w:val="22"/>
                <w:lang w:eastAsia="en-IN"/>
                <w14:ligatures w14:val="none"/>
              </w:rPr>
            </w:pPr>
            <w:r w:rsidRPr="00D863E8">
              <w:rPr>
                <w:rFonts w:ascii="Garamond" w:eastAsia="Times New Roman" w:hAnsi="Garamond" w:cs="Times New Roman"/>
                <w:b/>
                <w:bCs/>
                <w:color w:val="000000"/>
                <w:kern w:val="0"/>
                <w:sz w:val="22"/>
                <w:szCs w:val="22"/>
                <w:lang w:eastAsia="en-IN"/>
                <w14:ligatures w14:val="none"/>
              </w:rPr>
              <w:t>Average of Resolution Time (Days)</w:t>
            </w:r>
          </w:p>
        </w:tc>
        <w:tc>
          <w:tcPr>
            <w:tcW w:w="2798" w:type="dxa"/>
            <w:shd w:val="clear" w:color="D9E1F2" w:fill="D9E1F2"/>
            <w:noWrap/>
            <w:vAlign w:val="bottom"/>
            <w:hideMark/>
          </w:tcPr>
          <w:p w14:paraId="610F73EC" w14:textId="77777777" w:rsidR="00D863E8" w:rsidRPr="00D863E8" w:rsidRDefault="00D863E8" w:rsidP="00D863E8">
            <w:pPr>
              <w:spacing w:after="0" w:line="240" w:lineRule="auto"/>
              <w:rPr>
                <w:rFonts w:ascii="Garamond" w:eastAsia="Times New Roman" w:hAnsi="Garamond" w:cs="Times New Roman"/>
                <w:b/>
                <w:bCs/>
                <w:color w:val="000000"/>
                <w:kern w:val="0"/>
                <w:sz w:val="22"/>
                <w:szCs w:val="22"/>
                <w:lang w:eastAsia="en-IN"/>
                <w14:ligatures w14:val="none"/>
              </w:rPr>
            </w:pPr>
            <w:r w:rsidRPr="00D863E8">
              <w:rPr>
                <w:rFonts w:ascii="Garamond" w:eastAsia="Times New Roman" w:hAnsi="Garamond" w:cs="Times New Roman"/>
                <w:b/>
                <w:bCs/>
                <w:color w:val="000000"/>
                <w:kern w:val="0"/>
                <w:sz w:val="22"/>
                <w:szCs w:val="22"/>
                <w:lang w:eastAsia="en-IN"/>
                <w14:ligatures w14:val="none"/>
              </w:rPr>
              <w:t>Average of Satisfaction Rate</w:t>
            </w:r>
          </w:p>
        </w:tc>
      </w:tr>
      <w:tr w:rsidR="00D863E8" w:rsidRPr="00D863E8" w14:paraId="44A84EEF" w14:textId="77777777" w:rsidTr="00D863E8">
        <w:trPr>
          <w:trHeight w:val="254"/>
        </w:trPr>
        <w:tc>
          <w:tcPr>
            <w:tcW w:w="1331" w:type="dxa"/>
            <w:shd w:val="clear" w:color="000000" w:fill="63BE7B"/>
            <w:noWrap/>
            <w:vAlign w:val="bottom"/>
            <w:hideMark/>
          </w:tcPr>
          <w:p w14:paraId="112BF8CC" w14:textId="77777777" w:rsidR="00D863E8" w:rsidRPr="00D863E8" w:rsidRDefault="00D863E8" w:rsidP="00D863E8">
            <w:pPr>
              <w:spacing w:after="0" w:line="240" w:lineRule="auto"/>
              <w:rPr>
                <w:rFonts w:ascii="Garamond" w:eastAsia="Times New Roman" w:hAnsi="Garamond" w:cs="Times New Roman"/>
                <w:color w:val="000000"/>
                <w:kern w:val="0"/>
                <w:sz w:val="22"/>
                <w:szCs w:val="22"/>
                <w:lang w:eastAsia="en-IN"/>
                <w14:ligatures w14:val="none"/>
              </w:rPr>
            </w:pPr>
            <w:r w:rsidRPr="00D863E8">
              <w:rPr>
                <w:rFonts w:ascii="Garamond" w:eastAsia="Times New Roman" w:hAnsi="Garamond" w:cs="Times New Roman"/>
                <w:color w:val="000000"/>
                <w:kern w:val="0"/>
                <w:sz w:val="22"/>
                <w:szCs w:val="22"/>
                <w:lang w:eastAsia="en-IN"/>
                <w14:ligatures w14:val="none"/>
              </w:rPr>
              <w:t>3</w:t>
            </w:r>
          </w:p>
        </w:tc>
        <w:tc>
          <w:tcPr>
            <w:tcW w:w="3368" w:type="dxa"/>
            <w:shd w:val="clear" w:color="000000" w:fill="FFC7CE"/>
            <w:noWrap/>
            <w:vAlign w:val="bottom"/>
            <w:hideMark/>
          </w:tcPr>
          <w:p w14:paraId="5EF464ED"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5.4</w:t>
            </w:r>
          </w:p>
        </w:tc>
        <w:tc>
          <w:tcPr>
            <w:tcW w:w="2798" w:type="dxa"/>
            <w:shd w:val="clear" w:color="000000" w:fill="FFC7CE"/>
            <w:noWrap/>
            <w:vAlign w:val="bottom"/>
            <w:hideMark/>
          </w:tcPr>
          <w:p w14:paraId="60D0C87D"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3.6</w:t>
            </w:r>
          </w:p>
        </w:tc>
      </w:tr>
      <w:tr w:rsidR="00D863E8" w:rsidRPr="00D863E8" w14:paraId="42999B08" w14:textId="77777777" w:rsidTr="00D863E8">
        <w:trPr>
          <w:trHeight w:val="254"/>
        </w:trPr>
        <w:tc>
          <w:tcPr>
            <w:tcW w:w="1331" w:type="dxa"/>
            <w:shd w:val="clear" w:color="000000" w:fill="D8DF81"/>
            <w:noWrap/>
            <w:vAlign w:val="bottom"/>
            <w:hideMark/>
          </w:tcPr>
          <w:p w14:paraId="07E8F368" w14:textId="77777777" w:rsidR="00D863E8" w:rsidRPr="00D863E8" w:rsidRDefault="00D863E8" w:rsidP="00D863E8">
            <w:pPr>
              <w:spacing w:after="0" w:line="240" w:lineRule="auto"/>
              <w:rPr>
                <w:rFonts w:ascii="Garamond" w:eastAsia="Times New Roman" w:hAnsi="Garamond" w:cs="Times New Roman"/>
                <w:color w:val="000000"/>
                <w:kern w:val="0"/>
                <w:sz w:val="22"/>
                <w:szCs w:val="22"/>
                <w:lang w:eastAsia="en-IN"/>
                <w14:ligatures w14:val="none"/>
              </w:rPr>
            </w:pPr>
            <w:r w:rsidRPr="00D863E8">
              <w:rPr>
                <w:rFonts w:ascii="Garamond" w:eastAsia="Times New Roman" w:hAnsi="Garamond" w:cs="Times New Roman"/>
                <w:color w:val="000000"/>
                <w:kern w:val="0"/>
                <w:sz w:val="22"/>
                <w:szCs w:val="22"/>
                <w:lang w:eastAsia="en-IN"/>
                <w14:ligatures w14:val="none"/>
              </w:rPr>
              <w:t>6</w:t>
            </w:r>
          </w:p>
        </w:tc>
        <w:tc>
          <w:tcPr>
            <w:tcW w:w="3368" w:type="dxa"/>
            <w:shd w:val="clear" w:color="000000" w:fill="FFC7CE"/>
            <w:noWrap/>
            <w:vAlign w:val="bottom"/>
            <w:hideMark/>
          </w:tcPr>
          <w:p w14:paraId="0ECE8253"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5.3</w:t>
            </w:r>
          </w:p>
        </w:tc>
        <w:tc>
          <w:tcPr>
            <w:tcW w:w="2798" w:type="dxa"/>
            <w:shd w:val="clear" w:color="000000" w:fill="FFC7CE"/>
            <w:noWrap/>
            <w:vAlign w:val="bottom"/>
            <w:hideMark/>
          </w:tcPr>
          <w:p w14:paraId="236A5DB5"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3.6</w:t>
            </w:r>
          </w:p>
        </w:tc>
      </w:tr>
      <w:tr w:rsidR="00D863E8" w:rsidRPr="00D863E8" w14:paraId="106B21F7" w14:textId="77777777" w:rsidTr="00D863E8">
        <w:trPr>
          <w:trHeight w:val="254"/>
        </w:trPr>
        <w:tc>
          <w:tcPr>
            <w:tcW w:w="1331" w:type="dxa"/>
            <w:shd w:val="clear" w:color="000000" w:fill="FFEB84"/>
            <w:noWrap/>
            <w:vAlign w:val="bottom"/>
            <w:hideMark/>
          </w:tcPr>
          <w:p w14:paraId="19DD572D" w14:textId="77777777" w:rsidR="00D863E8" w:rsidRPr="00D863E8" w:rsidRDefault="00D863E8" w:rsidP="00D863E8">
            <w:pPr>
              <w:spacing w:after="0" w:line="240" w:lineRule="auto"/>
              <w:rPr>
                <w:rFonts w:ascii="Garamond" w:eastAsia="Times New Roman" w:hAnsi="Garamond" w:cs="Times New Roman"/>
                <w:color w:val="000000"/>
                <w:kern w:val="0"/>
                <w:sz w:val="22"/>
                <w:szCs w:val="22"/>
                <w:lang w:eastAsia="en-IN"/>
                <w14:ligatures w14:val="none"/>
              </w:rPr>
            </w:pPr>
            <w:r w:rsidRPr="00D863E8">
              <w:rPr>
                <w:rFonts w:ascii="Garamond" w:eastAsia="Times New Roman" w:hAnsi="Garamond" w:cs="Times New Roman"/>
                <w:color w:val="000000"/>
                <w:kern w:val="0"/>
                <w:sz w:val="22"/>
                <w:szCs w:val="22"/>
                <w:lang w:eastAsia="en-IN"/>
                <w14:ligatures w14:val="none"/>
              </w:rPr>
              <w:t>7</w:t>
            </w:r>
          </w:p>
        </w:tc>
        <w:tc>
          <w:tcPr>
            <w:tcW w:w="3368" w:type="dxa"/>
            <w:shd w:val="clear" w:color="000000" w:fill="FFC7CE"/>
            <w:noWrap/>
            <w:vAlign w:val="bottom"/>
            <w:hideMark/>
          </w:tcPr>
          <w:p w14:paraId="5B6627F2"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5.5</w:t>
            </w:r>
          </w:p>
        </w:tc>
        <w:tc>
          <w:tcPr>
            <w:tcW w:w="2798" w:type="dxa"/>
            <w:shd w:val="clear" w:color="000000" w:fill="FFC7CE"/>
            <w:noWrap/>
            <w:vAlign w:val="bottom"/>
            <w:hideMark/>
          </w:tcPr>
          <w:p w14:paraId="79175D81"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4.0</w:t>
            </w:r>
          </w:p>
        </w:tc>
      </w:tr>
      <w:tr w:rsidR="00D863E8" w:rsidRPr="00D863E8" w14:paraId="5F7E80C8" w14:textId="77777777" w:rsidTr="00D863E8">
        <w:trPr>
          <w:trHeight w:val="254"/>
        </w:trPr>
        <w:tc>
          <w:tcPr>
            <w:tcW w:w="1331" w:type="dxa"/>
            <w:shd w:val="clear" w:color="000000" w:fill="FA8F73"/>
            <w:noWrap/>
            <w:vAlign w:val="bottom"/>
            <w:hideMark/>
          </w:tcPr>
          <w:p w14:paraId="7902BD32" w14:textId="77777777" w:rsidR="00D863E8" w:rsidRPr="00D863E8" w:rsidRDefault="00D863E8" w:rsidP="00D863E8">
            <w:pPr>
              <w:spacing w:after="0" w:line="240" w:lineRule="auto"/>
              <w:rPr>
                <w:rFonts w:ascii="Garamond" w:eastAsia="Times New Roman" w:hAnsi="Garamond" w:cs="Times New Roman"/>
                <w:color w:val="000000"/>
                <w:kern w:val="0"/>
                <w:sz w:val="22"/>
                <w:szCs w:val="22"/>
                <w:lang w:eastAsia="en-IN"/>
                <w14:ligatures w14:val="none"/>
              </w:rPr>
            </w:pPr>
            <w:r w:rsidRPr="00D863E8">
              <w:rPr>
                <w:rFonts w:ascii="Garamond" w:eastAsia="Times New Roman" w:hAnsi="Garamond" w:cs="Times New Roman"/>
                <w:color w:val="000000"/>
                <w:kern w:val="0"/>
                <w:sz w:val="22"/>
                <w:szCs w:val="22"/>
                <w:lang w:eastAsia="en-IN"/>
                <w14:ligatures w14:val="none"/>
              </w:rPr>
              <w:t>22</w:t>
            </w:r>
          </w:p>
        </w:tc>
        <w:tc>
          <w:tcPr>
            <w:tcW w:w="3368" w:type="dxa"/>
            <w:shd w:val="clear" w:color="000000" w:fill="FFC7CE"/>
            <w:noWrap/>
            <w:vAlign w:val="bottom"/>
            <w:hideMark/>
          </w:tcPr>
          <w:p w14:paraId="79211767"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5.5</w:t>
            </w:r>
          </w:p>
        </w:tc>
        <w:tc>
          <w:tcPr>
            <w:tcW w:w="2798" w:type="dxa"/>
            <w:shd w:val="clear" w:color="000000" w:fill="FFC7CE"/>
            <w:noWrap/>
            <w:vAlign w:val="bottom"/>
            <w:hideMark/>
          </w:tcPr>
          <w:p w14:paraId="058BCE85"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3.6</w:t>
            </w:r>
          </w:p>
        </w:tc>
      </w:tr>
      <w:tr w:rsidR="00D863E8" w:rsidRPr="00D863E8" w14:paraId="7B0BBCB4" w14:textId="77777777" w:rsidTr="00D863E8">
        <w:trPr>
          <w:trHeight w:val="254"/>
        </w:trPr>
        <w:tc>
          <w:tcPr>
            <w:tcW w:w="1331" w:type="dxa"/>
            <w:shd w:val="clear" w:color="000000" w:fill="F8696B"/>
            <w:noWrap/>
            <w:vAlign w:val="bottom"/>
            <w:hideMark/>
          </w:tcPr>
          <w:p w14:paraId="131F68E7" w14:textId="77777777" w:rsidR="00D863E8" w:rsidRPr="00D863E8" w:rsidRDefault="00D863E8" w:rsidP="00D863E8">
            <w:pPr>
              <w:spacing w:after="0" w:line="240" w:lineRule="auto"/>
              <w:rPr>
                <w:rFonts w:ascii="Garamond" w:eastAsia="Times New Roman" w:hAnsi="Garamond" w:cs="Times New Roman"/>
                <w:color w:val="000000"/>
                <w:kern w:val="0"/>
                <w:sz w:val="22"/>
                <w:szCs w:val="22"/>
                <w:lang w:eastAsia="en-IN"/>
                <w14:ligatures w14:val="none"/>
              </w:rPr>
            </w:pPr>
            <w:r w:rsidRPr="00D863E8">
              <w:rPr>
                <w:rFonts w:ascii="Garamond" w:eastAsia="Times New Roman" w:hAnsi="Garamond" w:cs="Times New Roman"/>
                <w:color w:val="000000"/>
                <w:kern w:val="0"/>
                <w:sz w:val="22"/>
                <w:szCs w:val="22"/>
                <w:lang w:eastAsia="en-IN"/>
                <w14:ligatures w14:val="none"/>
              </w:rPr>
              <w:t>28</w:t>
            </w:r>
          </w:p>
        </w:tc>
        <w:tc>
          <w:tcPr>
            <w:tcW w:w="3368" w:type="dxa"/>
            <w:shd w:val="clear" w:color="000000" w:fill="FFC7CE"/>
            <w:noWrap/>
            <w:vAlign w:val="bottom"/>
            <w:hideMark/>
          </w:tcPr>
          <w:p w14:paraId="37081D24"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5.4</w:t>
            </w:r>
          </w:p>
        </w:tc>
        <w:tc>
          <w:tcPr>
            <w:tcW w:w="2798" w:type="dxa"/>
            <w:shd w:val="clear" w:color="000000" w:fill="FFC7CE"/>
            <w:noWrap/>
            <w:vAlign w:val="bottom"/>
            <w:hideMark/>
          </w:tcPr>
          <w:p w14:paraId="4D52C2E5" w14:textId="77777777" w:rsidR="00D863E8" w:rsidRPr="00D863E8" w:rsidRDefault="00D863E8" w:rsidP="00D863E8">
            <w:pPr>
              <w:spacing w:after="0" w:line="240" w:lineRule="auto"/>
              <w:jc w:val="right"/>
              <w:rPr>
                <w:rFonts w:ascii="Garamond" w:eastAsia="Times New Roman" w:hAnsi="Garamond" w:cs="Times New Roman"/>
                <w:color w:val="9C0006"/>
                <w:kern w:val="0"/>
                <w:sz w:val="22"/>
                <w:szCs w:val="22"/>
                <w:lang w:eastAsia="en-IN"/>
                <w14:ligatures w14:val="none"/>
              </w:rPr>
            </w:pPr>
            <w:r w:rsidRPr="00D863E8">
              <w:rPr>
                <w:rFonts w:ascii="Garamond" w:eastAsia="Times New Roman" w:hAnsi="Garamond" w:cs="Times New Roman"/>
                <w:color w:val="9C0006"/>
                <w:kern w:val="0"/>
                <w:sz w:val="22"/>
                <w:szCs w:val="22"/>
                <w:lang w:eastAsia="en-IN"/>
                <w14:ligatures w14:val="none"/>
              </w:rPr>
              <w:t>3.6</w:t>
            </w:r>
          </w:p>
        </w:tc>
      </w:tr>
    </w:tbl>
    <w:p w14:paraId="4AFFCBDF" w14:textId="3E4318CD" w:rsidR="002919E8" w:rsidRPr="00D863E8" w:rsidRDefault="002919E8" w:rsidP="00D863E8">
      <w:pPr>
        <w:jc w:val="both"/>
        <w:rPr>
          <w:b/>
          <w:bCs/>
        </w:rPr>
      </w:pPr>
    </w:p>
    <w:p w14:paraId="6EE18BC3" w14:textId="2F8E053B" w:rsidR="005A6070" w:rsidRDefault="002A67B5" w:rsidP="00BE1B85">
      <w:pPr>
        <w:pStyle w:val="ListParagraph"/>
        <w:numPr>
          <w:ilvl w:val="0"/>
          <w:numId w:val="18"/>
        </w:numPr>
        <w:jc w:val="both"/>
        <w:rPr>
          <w:b/>
          <w:bCs/>
        </w:rPr>
      </w:pPr>
      <w:r>
        <w:rPr>
          <w:b/>
          <w:bCs/>
        </w:rPr>
        <w:t>Recommendation:</w:t>
      </w:r>
    </w:p>
    <w:p w14:paraId="2324FAEF" w14:textId="29D1603C" w:rsidR="002A67B5" w:rsidRDefault="002A67B5" w:rsidP="002A67B5">
      <w:pPr>
        <w:pStyle w:val="ListParagraph"/>
        <w:ind w:left="1495"/>
        <w:jc w:val="both"/>
      </w:pPr>
      <w:r>
        <w:t>Above mentioned ID Agents need training because they have lowest satisfaction rating and longest resolution times.</w:t>
      </w:r>
    </w:p>
    <w:p w14:paraId="36181E5C" w14:textId="11584017" w:rsidR="002A67B5" w:rsidRPr="002A67B5" w:rsidRDefault="002A67B5" w:rsidP="002A67B5">
      <w:pPr>
        <w:pStyle w:val="ListParagraph"/>
        <w:ind w:left="1495"/>
        <w:jc w:val="both"/>
      </w:pPr>
      <w:r>
        <w:t>Regularly check on their performance and provide them feedback.</w:t>
      </w:r>
    </w:p>
    <w:p w14:paraId="47CD1520" w14:textId="77777777" w:rsidR="008C5CA6" w:rsidRDefault="008C5CA6" w:rsidP="008C5CA6">
      <w:pPr>
        <w:jc w:val="both"/>
        <w:rPr>
          <w:b/>
          <w:bCs/>
        </w:rPr>
      </w:pPr>
    </w:p>
    <w:p w14:paraId="3533B104" w14:textId="0AEB1B6E" w:rsidR="009204D3" w:rsidRPr="00D20BA3" w:rsidRDefault="008C5CA6" w:rsidP="00BE1B85">
      <w:pPr>
        <w:pStyle w:val="ListParagraph"/>
        <w:numPr>
          <w:ilvl w:val="0"/>
          <w:numId w:val="11"/>
        </w:numPr>
        <w:jc w:val="both"/>
        <w:rPr>
          <w:b/>
          <w:bCs/>
        </w:rPr>
      </w:pPr>
      <w:r w:rsidRPr="00D20BA3">
        <w:rPr>
          <w:b/>
          <w:bCs/>
        </w:rPr>
        <w:t xml:space="preserve"> Do certain categories of requests have longer resolution times?</w:t>
      </w:r>
      <w:r w:rsidR="009204D3" w:rsidRPr="00D20BA3">
        <w:rPr>
          <w:b/>
          <w:bCs/>
        </w:rPr>
        <w:t xml:space="preserve">   </w:t>
      </w:r>
    </w:p>
    <w:p w14:paraId="72020CAA" w14:textId="0237E408" w:rsidR="00A93398" w:rsidRPr="009204D3" w:rsidRDefault="009204D3" w:rsidP="009204D3">
      <w:pPr>
        <w:pStyle w:val="ListParagraph"/>
        <w:ind w:left="786"/>
        <w:jc w:val="both"/>
        <w:rPr>
          <w:b/>
          <w:bCs/>
        </w:rPr>
      </w:pPr>
      <w:r w:rsidRPr="008C5CA6">
        <w:rPr>
          <w:b/>
          <w:bCs/>
        </w:rPr>
        <w:t xml:space="preserve">Analysis: </w:t>
      </w:r>
      <w:proofErr w:type="spellStart"/>
      <w:r w:rsidRPr="008C5CA6">
        <w:rPr>
          <w:b/>
          <w:bCs/>
        </w:rPr>
        <w:t>Analyze</w:t>
      </w:r>
      <w:proofErr w:type="spellEnd"/>
      <w:r w:rsidRPr="008C5CA6">
        <w:rPr>
          <w:b/>
          <w:bCs/>
        </w:rPr>
        <w:t xml:space="preserve"> the resolution times by request category</w:t>
      </w:r>
      <w:r>
        <w:rPr>
          <w:b/>
          <w:bCs/>
        </w:rPr>
        <w:t>.</w:t>
      </w:r>
    </w:p>
    <w:p w14:paraId="4AB22363" w14:textId="77777777" w:rsidR="00922182" w:rsidRPr="00A93398" w:rsidRDefault="009204D3" w:rsidP="00A93398">
      <w:pPr>
        <w:pStyle w:val="ListParagraph"/>
        <w:ind w:left="1440"/>
        <w:jc w:val="both"/>
        <w:rPr>
          <w:b/>
          <w:bCs/>
        </w:rPr>
      </w:pPr>
      <w:r>
        <w:rPr>
          <w:noProof/>
        </w:rPr>
        <w:t xml:space="preserve">   </w:t>
      </w:r>
    </w:p>
    <w:p w14:paraId="27A4BB2F" w14:textId="3486D0AB" w:rsidR="00A93398" w:rsidRPr="00EB56D9" w:rsidRDefault="00EB56D9" w:rsidP="00EB56D9">
      <w:pPr>
        <w:jc w:val="both"/>
        <w:rPr>
          <w:b/>
          <w:bCs/>
        </w:rPr>
      </w:pPr>
      <w:r>
        <w:rPr>
          <w:b/>
          <w:bCs/>
        </w:rPr>
        <w:t xml:space="preserve">        </w:t>
      </w:r>
      <w:r w:rsidR="00302AE7" w:rsidRPr="00EB56D9">
        <w:rPr>
          <w:b/>
          <w:bCs/>
        </w:rPr>
        <w:t>APPROACH:</w:t>
      </w:r>
    </w:p>
    <w:p w14:paraId="2188E7B2" w14:textId="522D586F" w:rsidR="00A93398" w:rsidRPr="009204D3" w:rsidRDefault="009204D3" w:rsidP="009204D3">
      <w:pPr>
        <w:jc w:val="both"/>
        <w:rPr>
          <w:b/>
          <w:bCs/>
        </w:rPr>
      </w:pPr>
      <w:r>
        <w:rPr>
          <w:b/>
          <w:bCs/>
        </w:rPr>
        <w:lastRenderedPageBreak/>
        <w:t xml:space="preserve">                    </w:t>
      </w:r>
      <w:r w:rsidR="00FA596F">
        <w:rPr>
          <w:noProof/>
        </w:rPr>
        <w:drawing>
          <wp:inline distT="0" distB="0" distL="0" distR="0" wp14:anchorId="30A675D0" wp14:editId="4F812DE9">
            <wp:extent cx="2763982" cy="1496060"/>
            <wp:effectExtent l="0" t="0" r="17780" b="8890"/>
            <wp:docPr id="2061514320" name="Chart 1">
              <a:extLst xmlns:a="http://schemas.openxmlformats.org/drawingml/2006/main">
                <a:ext uri="{FF2B5EF4-FFF2-40B4-BE49-F238E27FC236}">
                  <a16:creationId xmlns:a16="http://schemas.microsoft.com/office/drawing/2014/main" id="{083937CE-DA28-7449-0DC2-6BD1BE85F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B460F2A" w14:textId="3EEFE228" w:rsidR="00A93398" w:rsidRPr="00922182" w:rsidRDefault="00922182" w:rsidP="00BE1B85">
      <w:pPr>
        <w:pStyle w:val="ListParagraph"/>
        <w:numPr>
          <w:ilvl w:val="6"/>
          <w:numId w:val="3"/>
        </w:numPr>
        <w:jc w:val="both"/>
      </w:pPr>
      <w:r w:rsidRPr="00922182">
        <w:t xml:space="preserve">Yes — hardware-related tickets take significantly longer (average </w:t>
      </w:r>
      <w:r>
        <w:t xml:space="preserve">7.2 </w:t>
      </w:r>
      <w:r w:rsidRPr="00922182">
        <w:t>hours) compared to Login Access (</w:t>
      </w:r>
      <w:r>
        <w:t xml:space="preserve">0.3 </w:t>
      </w:r>
      <w:r w:rsidRPr="00922182">
        <w:t>hours). Categories like</w:t>
      </w:r>
      <w:r>
        <w:t xml:space="preserve"> “System” </w:t>
      </w:r>
      <w:r w:rsidRPr="00922182">
        <w:t>also have higher variance, which affects user satisfaction. These categories could benefit from automation or pre-checklists.</w:t>
      </w:r>
    </w:p>
    <w:p w14:paraId="18708F36" w14:textId="77777777" w:rsidR="002919E8" w:rsidRPr="002919E8" w:rsidRDefault="002919E8" w:rsidP="002919E8">
      <w:pPr>
        <w:jc w:val="both"/>
      </w:pPr>
    </w:p>
    <w:p w14:paraId="78F87D7E" w14:textId="523D0439" w:rsidR="00B229A1" w:rsidRDefault="00B229A1" w:rsidP="002919E8">
      <w:pPr>
        <w:jc w:val="both"/>
      </w:pPr>
    </w:p>
    <w:p w14:paraId="4BF8923C" w14:textId="3D5D600B" w:rsidR="001E3283" w:rsidRPr="001E3283" w:rsidRDefault="001E3283" w:rsidP="00BE1B85">
      <w:pPr>
        <w:pStyle w:val="ListParagraph"/>
        <w:numPr>
          <w:ilvl w:val="0"/>
          <w:numId w:val="11"/>
        </w:numPr>
        <w:rPr>
          <w:b/>
          <w:bCs/>
        </w:rPr>
      </w:pPr>
      <w:r w:rsidRPr="001E3283">
        <w:rPr>
          <w:b/>
          <w:bCs/>
        </w:rPr>
        <w:t xml:space="preserve"> How effective are the current software tools in managing IT tickets?</w:t>
      </w:r>
    </w:p>
    <w:p w14:paraId="1A0EF44C" w14:textId="3A14B900" w:rsidR="001E3283" w:rsidRDefault="00EB56D9" w:rsidP="001E3283">
      <w:pPr>
        <w:rPr>
          <w:b/>
          <w:bCs/>
        </w:rPr>
      </w:pPr>
      <w:r>
        <w:rPr>
          <w:b/>
          <w:bCs/>
        </w:rPr>
        <w:t xml:space="preserve"> </w:t>
      </w:r>
      <w:r w:rsidR="001E3283" w:rsidRPr="001E3283">
        <w:rPr>
          <w:b/>
          <w:bCs/>
        </w:rPr>
        <w:t>Analysis: Evaluate performance metrics before and after the implementation of new tools.</w:t>
      </w:r>
    </w:p>
    <w:p w14:paraId="29D7CEF8" w14:textId="0BAC7706" w:rsidR="00FA596F" w:rsidRDefault="00EB56D9" w:rsidP="00EB56D9">
      <w:pPr>
        <w:rPr>
          <w:b/>
          <w:bCs/>
        </w:rPr>
      </w:pPr>
      <w:r>
        <w:rPr>
          <w:b/>
          <w:bCs/>
        </w:rPr>
        <w:t xml:space="preserve"> </w:t>
      </w:r>
      <w:r w:rsidR="00FA596F" w:rsidRPr="00EB56D9">
        <w:rPr>
          <w:b/>
          <w:bCs/>
        </w:rPr>
        <w:t>APPROACH:</w:t>
      </w:r>
    </w:p>
    <w:p w14:paraId="38E7403F" w14:textId="77777777" w:rsidR="00A22B1D" w:rsidRPr="00A22B1D" w:rsidRDefault="00A22B1D" w:rsidP="00BE1B85">
      <w:pPr>
        <w:pStyle w:val="ListParagraph"/>
        <w:numPr>
          <w:ilvl w:val="0"/>
          <w:numId w:val="18"/>
        </w:numPr>
      </w:pPr>
      <w:r w:rsidRPr="00A22B1D">
        <w:t>Evaluating the effectiveness of IT ticketing software requires a comprehensive analysis of key performance indicators (KPIs) before and after implementation. Based on the provided data and industry best practices, here's a restructured assessment:</w:t>
      </w:r>
    </w:p>
    <w:p w14:paraId="65A7DA6D" w14:textId="001A2CF3" w:rsidR="00A22B1D" w:rsidRPr="00A22B1D" w:rsidRDefault="00A22B1D" w:rsidP="00A22B1D">
      <w:pPr>
        <w:rPr>
          <w:b/>
          <w:bCs/>
        </w:rPr>
      </w:pPr>
      <w:r>
        <w:rPr>
          <w:b/>
          <w:bCs/>
        </w:rPr>
        <w:t xml:space="preserve">   </w:t>
      </w:r>
      <w:r w:rsidRPr="00A22B1D">
        <w:rPr>
          <w:b/>
          <w:bCs/>
        </w:rPr>
        <w:t>Comparative Analysis of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2091"/>
        <w:gridCol w:w="2183"/>
        <w:gridCol w:w="1769"/>
      </w:tblGrid>
      <w:tr w:rsidR="00A22B1D" w:rsidRPr="00A22B1D" w14:paraId="40C8AF81" w14:textId="77777777" w:rsidTr="00A22B1D">
        <w:trPr>
          <w:tblHeader/>
          <w:tblCellSpacing w:w="15" w:type="dxa"/>
        </w:trPr>
        <w:tc>
          <w:tcPr>
            <w:tcW w:w="0" w:type="auto"/>
            <w:vAlign w:val="center"/>
            <w:hideMark/>
          </w:tcPr>
          <w:p w14:paraId="7373760A" w14:textId="77777777" w:rsidR="00A22B1D" w:rsidRPr="00A22B1D" w:rsidRDefault="00A22B1D" w:rsidP="00A22B1D">
            <w:pPr>
              <w:rPr>
                <w:b/>
                <w:bCs/>
              </w:rPr>
            </w:pPr>
            <w:r w:rsidRPr="00A22B1D">
              <w:rPr>
                <w:b/>
                <w:bCs/>
              </w:rPr>
              <w:t>Metric</w:t>
            </w:r>
          </w:p>
        </w:tc>
        <w:tc>
          <w:tcPr>
            <w:tcW w:w="0" w:type="auto"/>
            <w:vAlign w:val="center"/>
            <w:hideMark/>
          </w:tcPr>
          <w:p w14:paraId="2F8453CC" w14:textId="77777777" w:rsidR="00A22B1D" w:rsidRPr="00A22B1D" w:rsidRDefault="00A22B1D" w:rsidP="00A22B1D">
            <w:pPr>
              <w:rPr>
                <w:b/>
                <w:bCs/>
              </w:rPr>
            </w:pPr>
            <w:r w:rsidRPr="00A22B1D">
              <w:rPr>
                <w:b/>
                <w:bCs/>
              </w:rPr>
              <w:t>Pre-Implementation</w:t>
            </w:r>
          </w:p>
        </w:tc>
        <w:tc>
          <w:tcPr>
            <w:tcW w:w="0" w:type="auto"/>
            <w:vAlign w:val="center"/>
            <w:hideMark/>
          </w:tcPr>
          <w:p w14:paraId="028F7DD3" w14:textId="77777777" w:rsidR="00A22B1D" w:rsidRPr="00A22B1D" w:rsidRDefault="00A22B1D" w:rsidP="00A22B1D">
            <w:pPr>
              <w:rPr>
                <w:b/>
                <w:bCs/>
              </w:rPr>
            </w:pPr>
            <w:r w:rsidRPr="00A22B1D">
              <w:rPr>
                <w:b/>
                <w:bCs/>
              </w:rPr>
              <w:t>Post-Implementation</w:t>
            </w:r>
          </w:p>
        </w:tc>
        <w:tc>
          <w:tcPr>
            <w:tcW w:w="0" w:type="auto"/>
            <w:vAlign w:val="center"/>
            <w:hideMark/>
          </w:tcPr>
          <w:p w14:paraId="55DAAA6B" w14:textId="77777777" w:rsidR="00A22B1D" w:rsidRPr="00A22B1D" w:rsidRDefault="00A22B1D" w:rsidP="00A22B1D">
            <w:pPr>
              <w:rPr>
                <w:b/>
                <w:bCs/>
              </w:rPr>
            </w:pPr>
            <w:r w:rsidRPr="00A22B1D">
              <w:rPr>
                <w:b/>
                <w:bCs/>
              </w:rPr>
              <w:t>Change</w:t>
            </w:r>
          </w:p>
        </w:tc>
      </w:tr>
      <w:tr w:rsidR="00A22B1D" w:rsidRPr="00A22B1D" w14:paraId="062E024F" w14:textId="77777777" w:rsidTr="00A22B1D">
        <w:trPr>
          <w:tblCellSpacing w:w="15" w:type="dxa"/>
        </w:trPr>
        <w:tc>
          <w:tcPr>
            <w:tcW w:w="0" w:type="auto"/>
            <w:vAlign w:val="center"/>
            <w:hideMark/>
          </w:tcPr>
          <w:p w14:paraId="6E01B02B" w14:textId="77777777" w:rsidR="00A22B1D" w:rsidRPr="00A22B1D" w:rsidRDefault="00A22B1D" w:rsidP="00A22B1D">
            <w:r w:rsidRPr="00A22B1D">
              <w:t>Average Resolution Time</w:t>
            </w:r>
          </w:p>
        </w:tc>
        <w:tc>
          <w:tcPr>
            <w:tcW w:w="0" w:type="auto"/>
            <w:vAlign w:val="center"/>
            <w:hideMark/>
          </w:tcPr>
          <w:p w14:paraId="51D04653" w14:textId="77777777" w:rsidR="00A22B1D" w:rsidRPr="00A22B1D" w:rsidRDefault="00A22B1D" w:rsidP="00A22B1D">
            <w:r w:rsidRPr="00A22B1D">
              <w:t>4.57 days</w:t>
            </w:r>
          </w:p>
        </w:tc>
        <w:tc>
          <w:tcPr>
            <w:tcW w:w="0" w:type="auto"/>
            <w:vAlign w:val="center"/>
            <w:hideMark/>
          </w:tcPr>
          <w:p w14:paraId="3E26BCCA" w14:textId="77777777" w:rsidR="00A22B1D" w:rsidRPr="00A22B1D" w:rsidRDefault="00A22B1D" w:rsidP="00A22B1D">
            <w:r w:rsidRPr="00A22B1D">
              <w:t>4.54 days</w:t>
            </w:r>
          </w:p>
        </w:tc>
        <w:tc>
          <w:tcPr>
            <w:tcW w:w="0" w:type="auto"/>
            <w:vAlign w:val="center"/>
            <w:hideMark/>
          </w:tcPr>
          <w:p w14:paraId="6F2554AA" w14:textId="77777777" w:rsidR="00A22B1D" w:rsidRPr="00A22B1D" w:rsidRDefault="00A22B1D" w:rsidP="00A22B1D">
            <w:r w:rsidRPr="00A22B1D">
              <w:t>↓ 0.03 days</w:t>
            </w:r>
          </w:p>
        </w:tc>
      </w:tr>
      <w:tr w:rsidR="00A22B1D" w:rsidRPr="00A22B1D" w14:paraId="5D70B9D6" w14:textId="77777777" w:rsidTr="00A22B1D">
        <w:trPr>
          <w:tblCellSpacing w:w="15" w:type="dxa"/>
        </w:trPr>
        <w:tc>
          <w:tcPr>
            <w:tcW w:w="0" w:type="auto"/>
            <w:vAlign w:val="center"/>
            <w:hideMark/>
          </w:tcPr>
          <w:p w14:paraId="2E1B509D" w14:textId="3395A0FA" w:rsidR="00A22B1D" w:rsidRPr="00A22B1D" w:rsidRDefault="00A22B1D" w:rsidP="00A22B1D">
            <w:proofErr w:type="spellStart"/>
            <w:r>
              <w:t>Avg</w:t>
            </w:r>
            <w:proofErr w:type="spellEnd"/>
            <w:r>
              <w:t xml:space="preserve"> </w:t>
            </w:r>
            <w:r w:rsidRPr="00A22B1D">
              <w:t>Satisfaction Score</w:t>
            </w:r>
          </w:p>
        </w:tc>
        <w:tc>
          <w:tcPr>
            <w:tcW w:w="0" w:type="auto"/>
            <w:vAlign w:val="center"/>
            <w:hideMark/>
          </w:tcPr>
          <w:p w14:paraId="68F06E8D" w14:textId="77777777" w:rsidR="00A22B1D" w:rsidRPr="00A22B1D" w:rsidRDefault="00A22B1D" w:rsidP="00A22B1D">
            <w:r w:rsidRPr="00A22B1D">
              <w:t>3.99</w:t>
            </w:r>
          </w:p>
        </w:tc>
        <w:tc>
          <w:tcPr>
            <w:tcW w:w="0" w:type="auto"/>
            <w:vAlign w:val="center"/>
            <w:hideMark/>
          </w:tcPr>
          <w:p w14:paraId="6ACDF70E" w14:textId="77777777" w:rsidR="00A22B1D" w:rsidRPr="00A22B1D" w:rsidRDefault="00A22B1D" w:rsidP="00A22B1D">
            <w:r w:rsidRPr="00A22B1D">
              <w:t>4.11</w:t>
            </w:r>
          </w:p>
        </w:tc>
        <w:tc>
          <w:tcPr>
            <w:tcW w:w="0" w:type="auto"/>
            <w:vAlign w:val="center"/>
            <w:hideMark/>
          </w:tcPr>
          <w:p w14:paraId="7A8BBA23" w14:textId="77777777" w:rsidR="00A22B1D" w:rsidRPr="00A22B1D" w:rsidRDefault="00A22B1D" w:rsidP="00A22B1D">
            <w:r w:rsidRPr="00A22B1D">
              <w:t>↑ 0.12 points</w:t>
            </w:r>
          </w:p>
        </w:tc>
      </w:tr>
      <w:tr w:rsidR="00A22B1D" w:rsidRPr="00A22B1D" w14:paraId="4E8C4ABF" w14:textId="77777777" w:rsidTr="00A22B1D">
        <w:trPr>
          <w:tblCellSpacing w:w="15" w:type="dxa"/>
        </w:trPr>
        <w:tc>
          <w:tcPr>
            <w:tcW w:w="0" w:type="auto"/>
            <w:vAlign w:val="center"/>
            <w:hideMark/>
          </w:tcPr>
          <w:p w14:paraId="489640F3" w14:textId="77777777" w:rsidR="00A22B1D" w:rsidRPr="00A22B1D" w:rsidRDefault="00A22B1D" w:rsidP="00A22B1D">
            <w:r w:rsidRPr="00A22B1D">
              <w:t>Total Tickets Processed</w:t>
            </w:r>
          </w:p>
        </w:tc>
        <w:tc>
          <w:tcPr>
            <w:tcW w:w="0" w:type="auto"/>
            <w:vAlign w:val="center"/>
            <w:hideMark/>
          </w:tcPr>
          <w:p w14:paraId="47468DEF" w14:textId="77777777" w:rsidR="00A22B1D" w:rsidRPr="00A22B1D" w:rsidRDefault="00A22B1D" w:rsidP="00A22B1D">
            <w:r w:rsidRPr="00A22B1D">
              <w:t>14,176</w:t>
            </w:r>
          </w:p>
        </w:tc>
        <w:tc>
          <w:tcPr>
            <w:tcW w:w="0" w:type="auto"/>
            <w:vAlign w:val="center"/>
            <w:hideMark/>
          </w:tcPr>
          <w:p w14:paraId="78BFD3A0" w14:textId="77777777" w:rsidR="00A22B1D" w:rsidRPr="00A22B1D" w:rsidRDefault="00A22B1D" w:rsidP="00A22B1D">
            <w:r w:rsidRPr="00A22B1D">
              <w:t>83,322</w:t>
            </w:r>
          </w:p>
        </w:tc>
        <w:tc>
          <w:tcPr>
            <w:tcW w:w="0" w:type="auto"/>
            <w:vAlign w:val="center"/>
            <w:hideMark/>
          </w:tcPr>
          <w:p w14:paraId="72269E1A" w14:textId="77777777" w:rsidR="00A22B1D" w:rsidRPr="00A22B1D" w:rsidRDefault="00A22B1D" w:rsidP="00A22B1D">
            <w:r w:rsidRPr="00A22B1D">
              <w:t>↑ 488% increase</w:t>
            </w:r>
          </w:p>
        </w:tc>
      </w:tr>
    </w:tbl>
    <w:p w14:paraId="771C729A" w14:textId="7FA05A0F" w:rsidR="00A22B1D" w:rsidRPr="00A22B1D" w:rsidRDefault="00A22B1D" w:rsidP="00A22B1D">
      <w:pPr>
        <w:rPr>
          <w:b/>
          <w:bCs/>
        </w:rPr>
      </w:pPr>
      <w:r>
        <w:rPr>
          <w:b/>
          <w:bCs/>
        </w:rPr>
        <w:t xml:space="preserve">             </w:t>
      </w:r>
      <w:r w:rsidRPr="00A22B1D">
        <w:rPr>
          <w:b/>
          <w:bCs/>
        </w:rPr>
        <w:t>Insights:</w:t>
      </w:r>
    </w:p>
    <w:p w14:paraId="19656965" w14:textId="77777777" w:rsidR="00A22B1D" w:rsidRPr="00A22B1D" w:rsidRDefault="00A22B1D" w:rsidP="00BE1B85">
      <w:pPr>
        <w:pStyle w:val="ListParagraph"/>
        <w:numPr>
          <w:ilvl w:val="0"/>
          <w:numId w:val="18"/>
        </w:numPr>
      </w:pPr>
      <w:r w:rsidRPr="00A22B1D">
        <w:t>Resolution Time: A slight decrease suggests marginal improvement in efficiency.</w:t>
      </w:r>
    </w:p>
    <w:p w14:paraId="62890D73" w14:textId="77777777" w:rsidR="00A22B1D" w:rsidRPr="00A22B1D" w:rsidRDefault="00A22B1D" w:rsidP="00BE1B85">
      <w:pPr>
        <w:pStyle w:val="ListParagraph"/>
        <w:numPr>
          <w:ilvl w:val="0"/>
          <w:numId w:val="18"/>
        </w:numPr>
      </w:pPr>
      <w:r w:rsidRPr="00A22B1D">
        <w:t>Customer Satisfaction: An uptick indicates a modest enhancement in user experience.</w:t>
      </w:r>
    </w:p>
    <w:p w14:paraId="3ED5D2BD" w14:textId="77777777" w:rsidR="00A22B1D" w:rsidRPr="00A22B1D" w:rsidRDefault="00A22B1D" w:rsidP="00BE1B85">
      <w:pPr>
        <w:pStyle w:val="ListParagraph"/>
        <w:numPr>
          <w:ilvl w:val="0"/>
          <w:numId w:val="18"/>
        </w:numPr>
        <w:rPr>
          <w:b/>
          <w:bCs/>
        </w:rPr>
      </w:pPr>
      <w:r w:rsidRPr="00A22B1D">
        <w:lastRenderedPageBreak/>
        <w:t>Ticket Volume: A significant increase demonstrates the system's improved</w:t>
      </w:r>
      <w:r w:rsidRPr="00A22B1D">
        <w:rPr>
          <w:b/>
          <w:bCs/>
        </w:rPr>
        <w:t xml:space="preserve"> </w:t>
      </w:r>
      <w:r w:rsidRPr="00A22B1D">
        <w:t>scalability.</w:t>
      </w:r>
    </w:p>
    <w:p w14:paraId="74412CEA" w14:textId="47498651" w:rsidR="00A22B1D" w:rsidRPr="00A22B1D" w:rsidRDefault="00A22B1D" w:rsidP="00A22B1D">
      <w:pPr>
        <w:ind w:left="1135"/>
        <w:rPr>
          <w:b/>
          <w:bCs/>
        </w:rPr>
      </w:pPr>
      <w:r w:rsidRPr="00A22B1D">
        <w:rPr>
          <w:b/>
          <w:bCs/>
        </w:rPr>
        <w:t>Alignment of Severity and Priority</w:t>
      </w:r>
    </w:p>
    <w:p w14:paraId="0364EFD8" w14:textId="77777777" w:rsidR="00A22B1D" w:rsidRPr="00A22B1D" w:rsidRDefault="00A22B1D" w:rsidP="00BE1B85">
      <w:pPr>
        <w:pStyle w:val="ListParagraph"/>
        <w:numPr>
          <w:ilvl w:val="0"/>
          <w:numId w:val="18"/>
        </w:numPr>
      </w:pPr>
      <w:r w:rsidRPr="00A22B1D">
        <w:t>Before Implementation: High-severity issues were frequently assigned low priority, leading to potential delays in critical resolutions.</w:t>
      </w:r>
    </w:p>
    <w:p w14:paraId="5251D50F" w14:textId="77777777" w:rsidR="00A22B1D" w:rsidRPr="00A22B1D" w:rsidRDefault="00A22B1D" w:rsidP="00BE1B85">
      <w:pPr>
        <w:pStyle w:val="ListParagraph"/>
        <w:numPr>
          <w:ilvl w:val="0"/>
          <w:numId w:val="18"/>
        </w:numPr>
      </w:pPr>
      <w:r w:rsidRPr="00A22B1D">
        <w:t>After Implementation: There's a notable improvement in aligning ticket severity with appropriate priority levels, though some discrepancies persist.</w:t>
      </w:r>
    </w:p>
    <w:p w14:paraId="26664810" w14:textId="6AB2AC89" w:rsidR="00A22B1D" w:rsidRPr="00A22B1D" w:rsidRDefault="00A22B1D" w:rsidP="00A22B1D">
      <w:pPr>
        <w:ind w:left="1135"/>
        <w:rPr>
          <w:b/>
          <w:bCs/>
        </w:rPr>
      </w:pPr>
      <w:r w:rsidRPr="00A22B1D">
        <w:rPr>
          <w:b/>
          <w:bCs/>
        </w:rPr>
        <w:t xml:space="preserve"> Recommendations for Further Enhancement</w:t>
      </w:r>
    </w:p>
    <w:p w14:paraId="3CE75957" w14:textId="77777777" w:rsidR="00A22B1D" w:rsidRPr="00A22B1D" w:rsidRDefault="00A22B1D" w:rsidP="00BE1B85">
      <w:pPr>
        <w:pStyle w:val="ListParagraph"/>
        <w:numPr>
          <w:ilvl w:val="0"/>
          <w:numId w:val="18"/>
        </w:numPr>
      </w:pPr>
      <w:r w:rsidRPr="00A22B1D">
        <w:t>Implement AI-Driven Routing: Utilize artificial intelligence to automatically categorize and assign tickets based on severity and priority, ensuring critical issues are addressed promptly.</w:t>
      </w:r>
    </w:p>
    <w:p w14:paraId="125B3C0B" w14:textId="6C976844" w:rsidR="00A22B1D" w:rsidRPr="00A22B1D" w:rsidRDefault="00A22B1D" w:rsidP="00BE1B85">
      <w:pPr>
        <w:pStyle w:val="ListParagraph"/>
        <w:numPr>
          <w:ilvl w:val="0"/>
          <w:numId w:val="18"/>
        </w:numPr>
      </w:pPr>
      <w:r w:rsidRPr="00A22B1D">
        <w:t>Continuous Training: Regularly train support staff to recognize and appropriately prioritize tickets, reducing misalignments</w:t>
      </w:r>
      <w:r>
        <w:t>.</w:t>
      </w:r>
      <w:r w:rsidRPr="00A22B1D">
        <w:t xml:space="preserve"> </w:t>
      </w:r>
    </w:p>
    <w:p w14:paraId="7F5ED7B0" w14:textId="59C80205" w:rsidR="001A35FF" w:rsidRPr="00A22B1D" w:rsidRDefault="00A22B1D" w:rsidP="00BE1B85">
      <w:pPr>
        <w:pStyle w:val="ListParagraph"/>
        <w:numPr>
          <w:ilvl w:val="0"/>
          <w:numId w:val="18"/>
        </w:numPr>
      </w:pPr>
      <w:r w:rsidRPr="00A22B1D">
        <w:t>Monitor and Adjust KPIs: Establish a routine review of key metrics to identify areas for improvement and adjust strategies accordingly.</w:t>
      </w:r>
    </w:p>
    <w:p w14:paraId="147324F2" w14:textId="7FE23A5A" w:rsidR="009128EC" w:rsidRDefault="009128EC" w:rsidP="009128EC">
      <w:pPr>
        <w:pStyle w:val="ListParagraph"/>
        <w:ind w:left="1440"/>
      </w:pPr>
      <w:r>
        <w:rPr>
          <w:noProof/>
        </w:rPr>
        <w:drawing>
          <wp:inline distT="0" distB="0" distL="0" distR="0" wp14:anchorId="24E59904" wp14:editId="2D07E7E2">
            <wp:extent cx="4474845" cy="1877291"/>
            <wp:effectExtent l="0" t="0" r="1905" b="8890"/>
            <wp:docPr id="1258788644" name="Chart 1">
              <a:extLst xmlns:a="http://schemas.openxmlformats.org/drawingml/2006/main">
                <a:ext uri="{FF2B5EF4-FFF2-40B4-BE49-F238E27FC236}">
                  <a16:creationId xmlns:a16="http://schemas.microsoft.com/office/drawing/2014/main" id="{E6C84B0A-E708-8A23-47D9-E16DC91E68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2522D6" w14:textId="628725BF" w:rsidR="005A6070" w:rsidRDefault="005A6070" w:rsidP="009128EC">
      <w:pPr>
        <w:pStyle w:val="ListParagraph"/>
        <w:ind w:left="1440"/>
      </w:pPr>
      <w:r>
        <w:rPr>
          <w:noProof/>
        </w:rPr>
        <w:drawing>
          <wp:inline distT="0" distB="0" distL="0" distR="0" wp14:anchorId="75C000B4" wp14:editId="556F512A">
            <wp:extent cx="4184015" cy="2167890"/>
            <wp:effectExtent l="0" t="0" r="6985" b="3810"/>
            <wp:docPr id="857381118" name="Chart 1">
              <a:extLst xmlns:a="http://schemas.openxmlformats.org/drawingml/2006/main">
                <a:ext uri="{FF2B5EF4-FFF2-40B4-BE49-F238E27FC236}">
                  <a16:creationId xmlns:a16="http://schemas.microsoft.com/office/drawing/2014/main" id="{67C66FB0-1C99-C624-6DAB-9DC709146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90F1127" w14:textId="37F6C548" w:rsidR="008036E2" w:rsidRDefault="008036E2" w:rsidP="009128EC">
      <w:pPr>
        <w:pStyle w:val="ListParagraph"/>
        <w:ind w:left="1440"/>
      </w:pPr>
      <w:r>
        <w:rPr>
          <w:noProof/>
        </w:rPr>
        <w:lastRenderedPageBreak/>
        <w:drawing>
          <wp:inline distT="0" distB="0" distL="0" distR="0" wp14:anchorId="10FB2B1C" wp14:editId="293B5389">
            <wp:extent cx="4184073" cy="1918335"/>
            <wp:effectExtent l="0" t="0" r="6985" b="5715"/>
            <wp:docPr id="1655028822" name="Chart 1">
              <a:extLst xmlns:a="http://schemas.openxmlformats.org/drawingml/2006/main">
                <a:ext uri="{FF2B5EF4-FFF2-40B4-BE49-F238E27FC236}">
                  <a16:creationId xmlns:a16="http://schemas.microsoft.com/office/drawing/2014/main" id="{3BD38D88-B152-F7B2-EDBA-2E54BBE08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B5018A" w14:textId="77777777" w:rsidR="001E3283" w:rsidRDefault="001E3283" w:rsidP="001E3283"/>
    <w:p w14:paraId="78348303" w14:textId="362869A6" w:rsidR="001E3283" w:rsidRPr="00E14C10" w:rsidRDefault="001E3283" w:rsidP="00BE1B85">
      <w:pPr>
        <w:pStyle w:val="ListParagraph"/>
        <w:numPr>
          <w:ilvl w:val="0"/>
          <w:numId w:val="11"/>
        </w:numPr>
        <w:rPr>
          <w:b/>
          <w:bCs/>
        </w:rPr>
      </w:pPr>
      <w:r w:rsidRPr="00E14C10">
        <w:rPr>
          <w:b/>
          <w:bCs/>
        </w:rPr>
        <w:t>How has the performance of the IT support team changed over time (e.g., monthly or quarterly)?</w:t>
      </w:r>
    </w:p>
    <w:p w14:paraId="1192F803" w14:textId="4CD03E04" w:rsidR="001E3283" w:rsidRDefault="00EB56D9" w:rsidP="001E3283">
      <w:pPr>
        <w:rPr>
          <w:b/>
          <w:bCs/>
        </w:rPr>
      </w:pPr>
      <w:r>
        <w:rPr>
          <w:b/>
          <w:bCs/>
        </w:rPr>
        <w:t xml:space="preserve">       </w:t>
      </w:r>
      <w:r w:rsidR="001E3283" w:rsidRPr="001E3283">
        <w:rPr>
          <w:b/>
          <w:bCs/>
        </w:rPr>
        <w:t>Analysis: Trend analysis using time series charts.</w:t>
      </w:r>
    </w:p>
    <w:p w14:paraId="71B6C53A" w14:textId="1183681D" w:rsidR="004C1A28" w:rsidRPr="00EB56D9" w:rsidRDefault="00EB56D9" w:rsidP="00EB56D9">
      <w:pPr>
        <w:rPr>
          <w:b/>
          <w:bCs/>
        </w:rPr>
      </w:pPr>
      <w:r>
        <w:rPr>
          <w:b/>
          <w:bCs/>
        </w:rPr>
        <w:t xml:space="preserve">       </w:t>
      </w:r>
      <w:proofErr w:type="gramStart"/>
      <w:r w:rsidR="004C1A28" w:rsidRPr="00EB56D9">
        <w:rPr>
          <w:b/>
          <w:bCs/>
        </w:rPr>
        <w:t>APPROACH :</w:t>
      </w:r>
      <w:proofErr w:type="gramEnd"/>
    </w:p>
    <w:p w14:paraId="49D98CEC" w14:textId="77777777" w:rsidR="007D4B71" w:rsidRDefault="009D1994" w:rsidP="00BE1B85">
      <w:pPr>
        <w:pStyle w:val="ListParagraph"/>
        <w:numPr>
          <w:ilvl w:val="3"/>
          <w:numId w:val="3"/>
        </w:numPr>
      </w:pPr>
      <w:r w:rsidRPr="009D1994">
        <w:t>Ticket volumes spiked in</w:t>
      </w:r>
      <w:r>
        <w:t xml:space="preserve"> </w:t>
      </w:r>
      <w:r w:rsidRPr="00A3799A">
        <w:rPr>
          <w:color w:val="C00000"/>
        </w:rPr>
        <w:t>Oct 2020</w:t>
      </w:r>
      <w:r>
        <w:t>.</w:t>
      </w:r>
      <w:r w:rsidR="00FA596F" w:rsidRPr="00FA596F">
        <w:rPr>
          <w:noProof/>
        </w:rPr>
        <w:t xml:space="preserve"> </w:t>
      </w:r>
    </w:p>
    <w:p w14:paraId="30CAB6C4" w14:textId="3C985B8E" w:rsidR="007D4B71" w:rsidRDefault="007D4B71" w:rsidP="00BE1B85">
      <w:pPr>
        <w:pStyle w:val="ListParagraph"/>
        <w:numPr>
          <w:ilvl w:val="3"/>
          <w:numId w:val="3"/>
        </w:numPr>
      </w:pPr>
      <w:r>
        <w:t xml:space="preserve">Here, count of tickets </w:t>
      </w:r>
      <w:proofErr w:type="gramStart"/>
      <w:r>
        <w:t>have</w:t>
      </w:r>
      <w:proofErr w:type="gramEnd"/>
      <w:r>
        <w:t xml:space="preserve"> increased over </w:t>
      </w:r>
      <w:proofErr w:type="gramStart"/>
      <w:r>
        <w:t>years ,but</w:t>
      </w:r>
      <w:proofErr w:type="gramEnd"/>
      <w:r>
        <w:t xml:space="preserve"> resolution time doesn’t show enough changes.</w:t>
      </w:r>
    </w:p>
    <w:p w14:paraId="0B8F19E7" w14:textId="2CA3E5CD" w:rsidR="0070714A" w:rsidRDefault="00FA596F" w:rsidP="007D4B71">
      <w:pPr>
        <w:pStyle w:val="ListParagraph"/>
        <w:ind w:left="1070"/>
        <w:rPr>
          <w:b/>
          <w:bCs/>
        </w:rPr>
      </w:pPr>
      <w:r>
        <w:rPr>
          <w:noProof/>
        </w:rPr>
        <w:drawing>
          <wp:inline distT="0" distB="0" distL="0" distR="0" wp14:anchorId="317E1E3E" wp14:editId="1D65948B">
            <wp:extent cx="3770888" cy="1990641"/>
            <wp:effectExtent l="0" t="0" r="1270" b="10160"/>
            <wp:docPr id="2144073775" name="Chart 1">
              <a:extLst xmlns:a="http://schemas.openxmlformats.org/drawingml/2006/main">
                <a:ext uri="{FF2B5EF4-FFF2-40B4-BE49-F238E27FC236}">
                  <a16:creationId xmlns:a16="http://schemas.microsoft.com/office/drawing/2014/main" id="{CBB3B509-FBDF-482C-9EAD-F34EEFEF5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4205C4">
        <w:rPr>
          <w:b/>
          <w:bCs/>
        </w:rPr>
        <w:t xml:space="preserve">     </w:t>
      </w:r>
    </w:p>
    <w:tbl>
      <w:tblPr>
        <w:tblpPr w:leftFromText="180" w:rightFromText="180" w:horzAnchor="page" w:tblpX="2413" w:tblpY="-14460"/>
        <w:tblW w:w="5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3565"/>
      </w:tblGrid>
      <w:tr w:rsidR="001E610E" w:rsidRPr="001E610E" w14:paraId="5E6BBF40" w14:textId="77777777" w:rsidTr="00124595">
        <w:trPr>
          <w:trHeight w:val="288"/>
        </w:trPr>
        <w:tc>
          <w:tcPr>
            <w:tcW w:w="5860" w:type="dxa"/>
            <w:gridSpan w:val="2"/>
            <w:shd w:val="clear" w:color="000000" w:fill="FFFF00"/>
            <w:noWrap/>
            <w:vAlign w:val="bottom"/>
            <w:hideMark/>
          </w:tcPr>
          <w:p w14:paraId="7E2B4E67" w14:textId="77777777" w:rsidR="001E610E" w:rsidRPr="001E610E" w:rsidRDefault="001E610E" w:rsidP="00124595">
            <w:pPr>
              <w:spacing w:after="0" w:line="240" w:lineRule="auto"/>
              <w:rPr>
                <w:rFonts w:ascii="Garamond" w:eastAsia="Times New Roman" w:hAnsi="Garamond" w:cs="Times New Roman"/>
                <w:b/>
                <w:bCs/>
                <w:color w:val="000000"/>
                <w:kern w:val="0"/>
                <w:sz w:val="22"/>
                <w:szCs w:val="22"/>
                <w:lang w:eastAsia="en-IN"/>
                <w14:ligatures w14:val="none"/>
              </w:rPr>
            </w:pPr>
            <w:r w:rsidRPr="001E610E">
              <w:rPr>
                <w:rFonts w:ascii="Garamond" w:eastAsia="Times New Roman" w:hAnsi="Garamond" w:cs="Times New Roman"/>
                <w:b/>
                <w:bCs/>
                <w:color w:val="000000"/>
                <w:kern w:val="0"/>
                <w:sz w:val="22"/>
                <w:szCs w:val="22"/>
                <w:lang w:eastAsia="en-IN"/>
                <w14:ligatures w14:val="none"/>
              </w:rPr>
              <w:t>Tickets by category</w:t>
            </w:r>
          </w:p>
        </w:tc>
      </w:tr>
      <w:tr w:rsidR="001E610E" w:rsidRPr="001E610E" w14:paraId="7AEF8240" w14:textId="77777777" w:rsidTr="00124595">
        <w:trPr>
          <w:trHeight w:val="288"/>
        </w:trPr>
        <w:tc>
          <w:tcPr>
            <w:tcW w:w="2295" w:type="dxa"/>
            <w:shd w:val="clear" w:color="DCE6F1" w:fill="DCE6F1"/>
            <w:noWrap/>
            <w:vAlign w:val="bottom"/>
            <w:hideMark/>
          </w:tcPr>
          <w:p w14:paraId="6694E193" w14:textId="77777777" w:rsidR="001E610E" w:rsidRPr="001E610E" w:rsidRDefault="001E610E" w:rsidP="00124595">
            <w:pPr>
              <w:spacing w:after="0" w:line="240" w:lineRule="auto"/>
              <w:rPr>
                <w:rFonts w:ascii="Garamond" w:eastAsia="Times New Roman" w:hAnsi="Garamond" w:cs="Times New Roman"/>
                <w:b/>
                <w:bCs/>
                <w:color w:val="000000"/>
                <w:kern w:val="0"/>
                <w:sz w:val="22"/>
                <w:szCs w:val="22"/>
                <w:lang w:eastAsia="en-IN"/>
                <w14:ligatures w14:val="none"/>
              </w:rPr>
            </w:pPr>
            <w:r w:rsidRPr="001E610E">
              <w:rPr>
                <w:rFonts w:ascii="Garamond" w:eastAsia="Times New Roman" w:hAnsi="Garamond" w:cs="Times New Roman"/>
                <w:b/>
                <w:bCs/>
                <w:color w:val="000000"/>
                <w:kern w:val="0"/>
                <w:sz w:val="22"/>
                <w:szCs w:val="22"/>
                <w:lang w:eastAsia="en-IN"/>
                <w14:ligatures w14:val="none"/>
              </w:rPr>
              <w:t>Category</w:t>
            </w:r>
          </w:p>
        </w:tc>
        <w:tc>
          <w:tcPr>
            <w:tcW w:w="3565" w:type="dxa"/>
            <w:shd w:val="clear" w:color="DCE6F1" w:fill="DCE6F1"/>
            <w:noWrap/>
            <w:vAlign w:val="bottom"/>
            <w:hideMark/>
          </w:tcPr>
          <w:p w14:paraId="789EB0BF" w14:textId="77777777" w:rsidR="001E610E" w:rsidRPr="001E610E" w:rsidRDefault="001E610E" w:rsidP="00124595">
            <w:pPr>
              <w:spacing w:after="0" w:line="240" w:lineRule="auto"/>
              <w:rPr>
                <w:rFonts w:ascii="Garamond" w:eastAsia="Times New Roman" w:hAnsi="Garamond" w:cs="Times New Roman"/>
                <w:b/>
                <w:bCs/>
                <w:color w:val="000000"/>
                <w:kern w:val="0"/>
                <w:sz w:val="22"/>
                <w:szCs w:val="22"/>
                <w:lang w:eastAsia="en-IN"/>
                <w14:ligatures w14:val="none"/>
              </w:rPr>
            </w:pPr>
            <w:r w:rsidRPr="001E610E">
              <w:rPr>
                <w:rFonts w:ascii="Garamond" w:eastAsia="Times New Roman" w:hAnsi="Garamond" w:cs="Times New Roman"/>
                <w:b/>
                <w:bCs/>
                <w:color w:val="000000"/>
                <w:kern w:val="0"/>
                <w:sz w:val="22"/>
                <w:szCs w:val="22"/>
                <w:lang w:eastAsia="en-IN"/>
                <w14:ligatures w14:val="none"/>
              </w:rPr>
              <w:t>Count of ID Ticket</w:t>
            </w:r>
          </w:p>
        </w:tc>
      </w:tr>
      <w:tr w:rsidR="001E610E" w:rsidRPr="001E610E" w14:paraId="75B78737" w14:textId="77777777" w:rsidTr="00124595">
        <w:trPr>
          <w:trHeight w:val="288"/>
        </w:trPr>
        <w:tc>
          <w:tcPr>
            <w:tcW w:w="2295" w:type="dxa"/>
            <w:shd w:val="clear" w:color="auto" w:fill="auto"/>
            <w:noWrap/>
            <w:vAlign w:val="bottom"/>
            <w:hideMark/>
          </w:tcPr>
          <w:p w14:paraId="5164BC9F" w14:textId="77777777" w:rsidR="001E610E" w:rsidRPr="001E610E" w:rsidRDefault="001E610E" w:rsidP="00124595">
            <w:pPr>
              <w:spacing w:after="0" w:line="240" w:lineRule="auto"/>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System</w:t>
            </w:r>
          </w:p>
        </w:tc>
        <w:tc>
          <w:tcPr>
            <w:tcW w:w="3565" w:type="dxa"/>
            <w:shd w:val="clear" w:color="auto" w:fill="auto"/>
            <w:noWrap/>
            <w:vAlign w:val="bottom"/>
            <w:hideMark/>
          </w:tcPr>
          <w:p w14:paraId="20A504D8" w14:textId="77777777" w:rsidR="001E610E" w:rsidRPr="001E610E" w:rsidRDefault="001E610E" w:rsidP="00124595">
            <w:pPr>
              <w:spacing w:after="0" w:line="240" w:lineRule="auto"/>
              <w:jc w:val="right"/>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39002</w:t>
            </w:r>
          </w:p>
        </w:tc>
      </w:tr>
      <w:tr w:rsidR="001E610E" w:rsidRPr="001E610E" w14:paraId="79F21CA4" w14:textId="77777777" w:rsidTr="00124595">
        <w:trPr>
          <w:trHeight w:val="288"/>
        </w:trPr>
        <w:tc>
          <w:tcPr>
            <w:tcW w:w="2295" w:type="dxa"/>
            <w:shd w:val="clear" w:color="auto" w:fill="auto"/>
            <w:noWrap/>
            <w:vAlign w:val="bottom"/>
            <w:hideMark/>
          </w:tcPr>
          <w:p w14:paraId="1CCB4464" w14:textId="77777777" w:rsidR="001E610E" w:rsidRPr="001E610E" w:rsidRDefault="001E610E" w:rsidP="00124595">
            <w:pPr>
              <w:spacing w:after="0" w:line="240" w:lineRule="auto"/>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Login Access</w:t>
            </w:r>
          </w:p>
        </w:tc>
        <w:tc>
          <w:tcPr>
            <w:tcW w:w="3565" w:type="dxa"/>
            <w:shd w:val="clear" w:color="auto" w:fill="auto"/>
            <w:noWrap/>
            <w:vAlign w:val="bottom"/>
            <w:hideMark/>
          </w:tcPr>
          <w:p w14:paraId="3D0B6A19" w14:textId="77777777" w:rsidR="001E610E" w:rsidRPr="001E610E" w:rsidRDefault="001E610E" w:rsidP="00124595">
            <w:pPr>
              <w:spacing w:after="0" w:line="240" w:lineRule="auto"/>
              <w:jc w:val="right"/>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29193</w:t>
            </w:r>
          </w:p>
        </w:tc>
      </w:tr>
      <w:tr w:rsidR="001E610E" w:rsidRPr="001E610E" w14:paraId="695236BE" w14:textId="77777777" w:rsidTr="00124595">
        <w:trPr>
          <w:trHeight w:val="288"/>
        </w:trPr>
        <w:tc>
          <w:tcPr>
            <w:tcW w:w="2295" w:type="dxa"/>
            <w:shd w:val="clear" w:color="auto" w:fill="auto"/>
            <w:noWrap/>
            <w:vAlign w:val="bottom"/>
            <w:hideMark/>
          </w:tcPr>
          <w:p w14:paraId="5841BE6E" w14:textId="77777777" w:rsidR="001E610E" w:rsidRPr="001E610E" w:rsidRDefault="001E610E" w:rsidP="00124595">
            <w:pPr>
              <w:spacing w:after="0" w:line="240" w:lineRule="auto"/>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Software</w:t>
            </w:r>
          </w:p>
        </w:tc>
        <w:tc>
          <w:tcPr>
            <w:tcW w:w="3565" w:type="dxa"/>
            <w:shd w:val="clear" w:color="auto" w:fill="auto"/>
            <w:noWrap/>
            <w:vAlign w:val="bottom"/>
            <w:hideMark/>
          </w:tcPr>
          <w:p w14:paraId="6D336FBA" w14:textId="77777777" w:rsidR="001E610E" w:rsidRPr="001E610E" w:rsidRDefault="001E610E" w:rsidP="00124595">
            <w:pPr>
              <w:spacing w:after="0" w:line="240" w:lineRule="auto"/>
              <w:jc w:val="right"/>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19570</w:t>
            </w:r>
          </w:p>
        </w:tc>
      </w:tr>
      <w:tr w:rsidR="001E610E" w:rsidRPr="001E610E" w14:paraId="6C718436" w14:textId="77777777" w:rsidTr="00124595">
        <w:trPr>
          <w:trHeight w:val="288"/>
        </w:trPr>
        <w:tc>
          <w:tcPr>
            <w:tcW w:w="2295" w:type="dxa"/>
            <w:shd w:val="clear" w:color="auto" w:fill="auto"/>
            <w:noWrap/>
            <w:vAlign w:val="bottom"/>
            <w:hideMark/>
          </w:tcPr>
          <w:p w14:paraId="120B00C0" w14:textId="77777777" w:rsidR="001E610E" w:rsidRPr="001E610E" w:rsidRDefault="001E610E" w:rsidP="00124595">
            <w:pPr>
              <w:spacing w:after="0" w:line="240" w:lineRule="auto"/>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Hardware</w:t>
            </w:r>
          </w:p>
        </w:tc>
        <w:tc>
          <w:tcPr>
            <w:tcW w:w="3565" w:type="dxa"/>
            <w:shd w:val="clear" w:color="auto" w:fill="auto"/>
            <w:noWrap/>
            <w:vAlign w:val="bottom"/>
            <w:hideMark/>
          </w:tcPr>
          <w:p w14:paraId="4B28848A" w14:textId="77777777" w:rsidR="001E610E" w:rsidRPr="001E610E" w:rsidRDefault="001E610E" w:rsidP="00124595">
            <w:pPr>
              <w:spacing w:after="0" w:line="240" w:lineRule="auto"/>
              <w:jc w:val="right"/>
              <w:rPr>
                <w:rFonts w:ascii="Garamond" w:eastAsia="Times New Roman" w:hAnsi="Garamond" w:cs="Times New Roman"/>
                <w:color w:val="000000"/>
                <w:kern w:val="0"/>
                <w:sz w:val="22"/>
                <w:szCs w:val="22"/>
                <w:lang w:eastAsia="en-IN"/>
                <w14:ligatures w14:val="none"/>
              </w:rPr>
            </w:pPr>
            <w:r w:rsidRPr="001E610E">
              <w:rPr>
                <w:rFonts w:ascii="Garamond" w:eastAsia="Times New Roman" w:hAnsi="Garamond" w:cs="Times New Roman"/>
                <w:color w:val="000000"/>
                <w:kern w:val="0"/>
                <w:sz w:val="22"/>
                <w:szCs w:val="22"/>
                <w:lang w:eastAsia="en-IN"/>
                <w14:ligatures w14:val="none"/>
              </w:rPr>
              <w:t>9733</w:t>
            </w:r>
          </w:p>
        </w:tc>
      </w:tr>
    </w:tbl>
    <w:p w14:paraId="17F66944" w14:textId="77777777" w:rsidR="001E610E" w:rsidRPr="007D4B71" w:rsidRDefault="001E610E" w:rsidP="007D4B71">
      <w:pPr>
        <w:pStyle w:val="ListParagraph"/>
        <w:ind w:left="1070"/>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3895"/>
        <w:gridCol w:w="3206"/>
      </w:tblGrid>
      <w:tr w:rsidR="0070714A" w:rsidRPr="0070714A" w14:paraId="5DAB6F1B" w14:textId="77777777" w:rsidTr="00EB56D9">
        <w:trPr>
          <w:trHeight w:val="252"/>
        </w:trPr>
        <w:tc>
          <w:tcPr>
            <w:tcW w:w="1677" w:type="dxa"/>
            <w:shd w:val="clear" w:color="DCE6F1" w:fill="DCE6F1"/>
            <w:noWrap/>
            <w:vAlign w:val="bottom"/>
            <w:hideMark/>
          </w:tcPr>
          <w:p w14:paraId="4201B0AF" w14:textId="77777777" w:rsidR="0070714A" w:rsidRPr="0070714A" w:rsidRDefault="0070714A" w:rsidP="0070714A">
            <w:pPr>
              <w:spacing w:after="0" w:line="240" w:lineRule="auto"/>
              <w:rPr>
                <w:rFonts w:ascii="Garamond" w:eastAsia="Times New Roman" w:hAnsi="Garamond" w:cs="Times New Roman"/>
                <w:b/>
                <w:bCs/>
                <w:color w:val="000000"/>
                <w:kern w:val="0"/>
                <w:sz w:val="22"/>
                <w:szCs w:val="22"/>
                <w:lang w:eastAsia="en-IN"/>
                <w14:ligatures w14:val="none"/>
              </w:rPr>
            </w:pPr>
            <w:r w:rsidRPr="0070714A">
              <w:rPr>
                <w:rFonts w:ascii="Garamond" w:eastAsia="Times New Roman" w:hAnsi="Garamond" w:cs="Times New Roman"/>
                <w:b/>
                <w:bCs/>
                <w:color w:val="000000"/>
                <w:kern w:val="0"/>
                <w:sz w:val="22"/>
                <w:szCs w:val="22"/>
                <w:lang w:eastAsia="en-IN"/>
                <w14:ligatures w14:val="none"/>
              </w:rPr>
              <w:t>month</w:t>
            </w:r>
          </w:p>
        </w:tc>
        <w:tc>
          <w:tcPr>
            <w:tcW w:w="3895" w:type="dxa"/>
            <w:shd w:val="clear" w:color="DCE6F1" w:fill="DCE6F1"/>
            <w:noWrap/>
            <w:vAlign w:val="bottom"/>
            <w:hideMark/>
          </w:tcPr>
          <w:p w14:paraId="55E40D01" w14:textId="77777777" w:rsidR="0070714A" w:rsidRPr="0070714A" w:rsidRDefault="0070714A" w:rsidP="0070714A">
            <w:pPr>
              <w:spacing w:after="0" w:line="240" w:lineRule="auto"/>
              <w:rPr>
                <w:rFonts w:ascii="Garamond" w:eastAsia="Times New Roman" w:hAnsi="Garamond" w:cs="Times New Roman"/>
                <w:b/>
                <w:bCs/>
                <w:color w:val="000000"/>
                <w:kern w:val="0"/>
                <w:sz w:val="22"/>
                <w:szCs w:val="22"/>
                <w:lang w:eastAsia="en-IN"/>
                <w14:ligatures w14:val="none"/>
              </w:rPr>
            </w:pPr>
            <w:r w:rsidRPr="0070714A">
              <w:rPr>
                <w:rFonts w:ascii="Garamond" w:eastAsia="Times New Roman" w:hAnsi="Garamond" w:cs="Times New Roman"/>
                <w:b/>
                <w:bCs/>
                <w:color w:val="000000"/>
                <w:kern w:val="0"/>
                <w:sz w:val="22"/>
                <w:szCs w:val="22"/>
                <w:lang w:eastAsia="en-IN"/>
                <w14:ligatures w14:val="none"/>
              </w:rPr>
              <w:t>Average of Resolution Time (Days)</w:t>
            </w:r>
          </w:p>
        </w:tc>
        <w:tc>
          <w:tcPr>
            <w:tcW w:w="3206" w:type="dxa"/>
            <w:shd w:val="clear" w:color="DCE6F1" w:fill="DCE6F1"/>
            <w:noWrap/>
            <w:vAlign w:val="bottom"/>
            <w:hideMark/>
          </w:tcPr>
          <w:p w14:paraId="28D3BAA1" w14:textId="77777777" w:rsidR="0070714A" w:rsidRPr="0070714A" w:rsidRDefault="0070714A" w:rsidP="0070714A">
            <w:pPr>
              <w:spacing w:after="0" w:line="240" w:lineRule="auto"/>
              <w:rPr>
                <w:rFonts w:ascii="Garamond" w:eastAsia="Times New Roman" w:hAnsi="Garamond" w:cs="Times New Roman"/>
                <w:b/>
                <w:bCs/>
                <w:color w:val="000000"/>
                <w:kern w:val="0"/>
                <w:sz w:val="22"/>
                <w:szCs w:val="22"/>
                <w:lang w:eastAsia="en-IN"/>
                <w14:ligatures w14:val="none"/>
              </w:rPr>
            </w:pPr>
            <w:r w:rsidRPr="0070714A">
              <w:rPr>
                <w:rFonts w:ascii="Garamond" w:eastAsia="Times New Roman" w:hAnsi="Garamond" w:cs="Times New Roman"/>
                <w:b/>
                <w:bCs/>
                <w:color w:val="000000"/>
                <w:kern w:val="0"/>
                <w:sz w:val="22"/>
                <w:szCs w:val="22"/>
                <w:lang w:eastAsia="en-IN"/>
                <w14:ligatures w14:val="none"/>
              </w:rPr>
              <w:t>Average of Satisfaction Rate</w:t>
            </w:r>
          </w:p>
        </w:tc>
      </w:tr>
      <w:tr w:rsidR="0070714A" w:rsidRPr="0070714A" w14:paraId="1A4F915F" w14:textId="77777777" w:rsidTr="00EB56D9">
        <w:trPr>
          <w:trHeight w:val="252"/>
        </w:trPr>
        <w:tc>
          <w:tcPr>
            <w:tcW w:w="1677" w:type="dxa"/>
            <w:shd w:val="clear" w:color="auto" w:fill="auto"/>
            <w:noWrap/>
            <w:vAlign w:val="bottom"/>
            <w:hideMark/>
          </w:tcPr>
          <w:p w14:paraId="14D236A1"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Jan</w:t>
            </w:r>
          </w:p>
        </w:tc>
        <w:tc>
          <w:tcPr>
            <w:tcW w:w="3895" w:type="dxa"/>
            <w:shd w:val="clear" w:color="auto" w:fill="auto"/>
            <w:noWrap/>
            <w:vAlign w:val="bottom"/>
            <w:hideMark/>
          </w:tcPr>
          <w:p w14:paraId="5F866D77"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4.58</w:t>
            </w:r>
          </w:p>
        </w:tc>
        <w:tc>
          <w:tcPr>
            <w:tcW w:w="3206" w:type="dxa"/>
            <w:shd w:val="clear" w:color="auto" w:fill="auto"/>
            <w:noWrap/>
            <w:vAlign w:val="bottom"/>
            <w:hideMark/>
          </w:tcPr>
          <w:p w14:paraId="43226A29" w14:textId="77777777" w:rsidR="0070714A" w:rsidRPr="007D4B71" w:rsidRDefault="0070714A" w:rsidP="0070714A">
            <w:pPr>
              <w:spacing w:after="0" w:line="240" w:lineRule="auto"/>
              <w:jc w:val="right"/>
              <w:rPr>
                <w:rFonts w:ascii="Garamond" w:eastAsia="Times New Roman" w:hAnsi="Garamond" w:cs="Times New Roman"/>
                <w:b/>
                <w:bCs/>
                <w:color w:val="000000"/>
                <w:kern w:val="0"/>
                <w:sz w:val="22"/>
                <w:szCs w:val="22"/>
                <w:lang w:eastAsia="en-IN"/>
                <w14:ligatures w14:val="none"/>
              </w:rPr>
            </w:pPr>
            <w:r w:rsidRPr="007D4B71">
              <w:rPr>
                <w:rFonts w:ascii="Garamond" w:eastAsia="Times New Roman" w:hAnsi="Garamond" w:cs="Times New Roman"/>
                <w:b/>
                <w:bCs/>
                <w:color w:val="000000"/>
                <w:kern w:val="0"/>
                <w:sz w:val="22"/>
                <w:szCs w:val="22"/>
                <w:lang w:eastAsia="en-IN"/>
                <w14:ligatures w14:val="none"/>
              </w:rPr>
              <w:t>4.15</w:t>
            </w:r>
          </w:p>
        </w:tc>
      </w:tr>
      <w:tr w:rsidR="0070714A" w:rsidRPr="0070714A" w14:paraId="6D05AFF8" w14:textId="77777777" w:rsidTr="00EB56D9">
        <w:trPr>
          <w:trHeight w:val="252"/>
        </w:trPr>
        <w:tc>
          <w:tcPr>
            <w:tcW w:w="1677" w:type="dxa"/>
            <w:shd w:val="clear" w:color="auto" w:fill="auto"/>
            <w:noWrap/>
            <w:vAlign w:val="bottom"/>
            <w:hideMark/>
          </w:tcPr>
          <w:p w14:paraId="7988A141"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Feb</w:t>
            </w:r>
          </w:p>
        </w:tc>
        <w:tc>
          <w:tcPr>
            <w:tcW w:w="3895" w:type="dxa"/>
            <w:shd w:val="clear" w:color="auto" w:fill="auto"/>
            <w:noWrap/>
            <w:vAlign w:val="bottom"/>
            <w:hideMark/>
          </w:tcPr>
          <w:p w14:paraId="099F4037"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4.59</w:t>
            </w:r>
          </w:p>
        </w:tc>
        <w:tc>
          <w:tcPr>
            <w:tcW w:w="3206" w:type="dxa"/>
            <w:shd w:val="clear" w:color="auto" w:fill="auto"/>
            <w:noWrap/>
            <w:vAlign w:val="bottom"/>
            <w:hideMark/>
          </w:tcPr>
          <w:p w14:paraId="3D6F2C5D"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D4B71">
              <w:rPr>
                <w:rFonts w:ascii="Garamond" w:eastAsia="Times New Roman" w:hAnsi="Garamond" w:cs="Times New Roman"/>
                <w:color w:val="FF0000"/>
                <w:kern w:val="0"/>
                <w:sz w:val="22"/>
                <w:szCs w:val="22"/>
                <w:lang w:eastAsia="en-IN"/>
                <w14:ligatures w14:val="none"/>
              </w:rPr>
              <w:t>4.07</w:t>
            </w:r>
          </w:p>
        </w:tc>
      </w:tr>
      <w:tr w:rsidR="0070714A" w:rsidRPr="0070714A" w14:paraId="6B414E92" w14:textId="77777777" w:rsidTr="00EB56D9">
        <w:trPr>
          <w:trHeight w:val="252"/>
        </w:trPr>
        <w:tc>
          <w:tcPr>
            <w:tcW w:w="1677" w:type="dxa"/>
            <w:shd w:val="clear" w:color="auto" w:fill="auto"/>
            <w:noWrap/>
            <w:vAlign w:val="bottom"/>
            <w:hideMark/>
          </w:tcPr>
          <w:p w14:paraId="0E3CA22D"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Mar</w:t>
            </w:r>
          </w:p>
        </w:tc>
        <w:tc>
          <w:tcPr>
            <w:tcW w:w="3895" w:type="dxa"/>
            <w:shd w:val="clear" w:color="auto" w:fill="auto"/>
            <w:noWrap/>
            <w:vAlign w:val="bottom"/>
            <w:hideMark/>
          </w:tcPr>
          <w:p w14:paraId="47264D2C"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4.56</w:t>
            </w:r>
          </w:p>
        </w:tc>
        <w:tc>
          <w:tcPr>
            <w:tcW w:w="3206" w:type="dxa"/>
            <w:shd w:val="clear" w:color="auto" w:fill="auto"/>
            <w:noWrap/>
            <w:vAlign w:val="bottom"/>
            <w:hideMark/>
          </w:tcPr>
          <w:p w14:paraId="236B6D00"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D4B71">
              <w:rPr>
                <w:rFonts w:ascii="Garamond" w:eastAsia="Times New Roman" w:hAnsi="Garamond" w:cs="Times New Roman"/>
                <w:color w:val="FF0000"/>
                <w:kern w:val="0"/>
                <w:sz w:val="22"/>
                <w:szCs w:val="22"/>
                <w:lang w:eastAsia="en-IN"/>
                <w14:ligatures w14:val="none"/>
              </w:rPr>
              <w:t>4.07</w:t>
            </w:r>
          </w:p>
        </w:tc>
      </w:tr>
      <w:tr w:rsidR="0070714A" w:rsidRPr="0070714A" w14:paraId="48CD366A" w14:textId="77777777" w:rsidTr="00EB56D9">
        <w:trPr>
          <w:trHeight w:val="252"/>
        </w:trPr>
        <w:tc>
          <w:tcPr>
            <w:tcW w:w="1677" w:type="dxa"/>
            <w:shd w:val="clear" w:color="auto" w:fill="auto"/>
            <w:noWrap/>
            <w:vAlign w:val="bottom"/>
            <w:hideMark/>
          </w:tcPr>
          <w:p w14:paraId="4370325F"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Apr</w:t>
            </w:r>
          </w:p>
        </w:tc>
        <w:tc>
          <w:tcPr>
            <w:tcW w:w="3895" w:type="dxa"/>
            <w:shd w:val="clear" w:color="auto" w:fill="auto"/>
            <w:noWrap/>
            <w:vAlign w:val="bottom"/>
            <w:hideMark/>
          </w:tcPr>
          <w:p w14:paraId="42493FC0"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4.56</w:t>
            </w:r>
          </w:p>
        </w:tc>
        <w:tc>
          <w:tcPr>
            <w:tcW w:w="3206" w:type="dxa"/>
            <w:shd w:val="clear" w:color="auto" w:fill="auto"/>
            <w:noWrap/>
            <w:vAlign w:val="bottom"/>
            <w:hideMark/>
          </w:tcPr>
          <w:p w14:paraId="0F1F8F68"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4.11</w:t>
            </w:r>
          </w:p>
        </w:tc>
      </w:tr>
      <w:tr w:rsidR="0070714A" w:rsidRPr="0070714A" w14:paraId="775F6FCC" w14:textId="77777777" w:rsidTr="00EB56D9">
        <w:trPr>
          <w:trHeight w:val="252"/>
        </w:trPr>
        <w:tc>
          <w:tcPr>
            <w:tcW w:w="1677" w:type="dxa"/>
            <w:shd w:val="clear" w:color="auto" w:fill="auto"/>
            <w:noWrap/>
            <w:vAlign w:val="bottom"/>
            <w:hideMark/>
          </w:tcPr>
          <w:p w14:paraId="03AD4BBD"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May</w:t>
            </w:r>
          </w:p>
        </w:tc>
        <w:tc>
          <w:tcPr>
            <w:tcW w:w="3895" w:type="dxa"/>
            <w:shd w:val="clear" w:color="auto" w:fill="auto"/>
            <w:noWrap/>
            <w:vAlign w:val="bottom"/>
            <w:hideMark/>
          </w:tcPr>
          <w:p w14:paraId="2A3F5339"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4.56</w:t>
            </w:r>
          </w:p>
        </w:tc>
        <w:tc>
          <w:tcPr>
            <w:tcW w:w="3206" w:type="dxa"/>
            <w:shd w:val="clear" w:color="auto" w:fill="auto"/>
            <w:noWrap/>
            <w:vAlign w:val="bottom"/>
            <w:hideMark/>
          </w:tcPr>
          <w:p w14:paraId="5A688912"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4.11</w:t>
            </w:r>
          </w:p>
        </w:tc>
      </w:tr>
      <w:tr w:rsidR="0070714A" w:rsidRPr="0070714A" w14:paraId="669955D9" w14:textId="77777777" w:rsidTr="00EB56D9">
        <w:trPr>
          <w:trHeight w:val="252"/>
        </w:trPr>
        <w:tc>
          <w:tcPr>
            <w:tcW w:w="1677" w:type="dxa"/>
            <w:shd w:val="clear" w:color="auto" w:fill="auto"/>
            <w:noWrap/>
            <w:vAlign w:val="bottom"/>
            <w:hideMark/>
          </w:tcPr>
          <w:p w14:paraId="2350D368"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Jun</w:t>
            </w:r>
          </w:p>
        </w:tc>
        <w:tc>
          <w:tcPr>
            <w:tcW w:w="3895" w:type="dxa"/>
            <w:shd w:val="clear" w:color="auto" w:fill="auto"/>
            <w:noWrap/>
            <w:vAlign w:val="bottom"/>
            <w:hideMark/>
          </w:tcPr>
          <w:p w14:paraId="6ECAFEA4" w14:textId="77777777" w:rsidR="0070714A" w:rsidRPr="007D4B71" w:rsidRDefault="0070714A" w:rsidP="0070714A">
            <w:pPr>
              <w:spacing w:after="0" w:line="240" w:lineRule="auto"/>
              <w:jc w:val="right"/>
              <w:rPr>
                <w:rFonts w:ascii="Garamond" w:eastAsia="Times New Roman" w:hAnsi="Garamond" w:cs="Times New Roman"/>
                <w:b/>
                <w:bCs/>
                <w:color w:val="000000"/>
                <w:kern w:val="0"/>
                <w:sz w:val="22"/>
                <w:szCs w:val="22"/>
                <w:lang w:eastAsia="en-IN"/>
                <w14:ligatures w14:val="none"/>
              </w:rPr>
            </w:pPr>
            <w:r w:rsidRPr="007D4B71">
              <w:rPr>
                <w:rFonts w:ascii="Garamond" w:eastAsia="Times New Roman" w:hAnsi="Garamond" w:cs="Times New Roman"/>
                <w:b/>
                <w:bCs/>
                <w:color w:val="000000"/>
                <w:kern w:val="0"/>
                <w:sz w:val="22"/>
                <w:szCs w:val="22"/>
                <w:lang w:eastAsia="en-IN"/>
                <w14:ligatures w14:val="none"/>
              </w:rPr>
              <w:t>4.62</w:t>
            </w:r>
          </w:p>
        </w:tc>
        <w:tc>
          <w:tcPr>
            <w:tcW w:w="3206" w:type="dxa"/>
            <w:shd w:val="clear" w:color="auto" w:fill="auto"/>
            <w:noWrap/>
            <w:vAlign w:val="bottom"/>
            <w:hideMark/>
          </w:tcPr>
          <w:p w14:paraId="7C97CCD1"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4.09</w:t>
            </w:r>
          </w:p>
        </w:tc>
      </w:tr>
      <w:tr w:rsidR="0070714A" w:rsidRPr="0070714A" w14:paraId="2B423B4A" w14:textId="77777777" w:rsidTr="00EB56D9">
        <w:trPr>
          <w:trHeight w:val="252"/>
        </w:trPr>
        <w:tc>
          <w:tcPr>
            <w:tcW w:w="1677" w:type="dxa"/>
            <w:shd w:val="clear" w:color="auto" w:fill="auto"/>
            <w:noWrap/>
            <w:vAlign w:val="bottom"/>
            <w:hideMark/>
          </w:tcPr>
          <w:p w14:paraId="237F63A4"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Jul</w:t>
            </w:r>
          </w:p>
        </w:tc>
        <w:tc>
          <w:tcPr>
            <w:tcW w:w="3895" w:type="dxa"/>
            <w:shd w:val="clear" w:color="auto" w:fill="auto"/>
            <w:noWrap/>
            <w:vAlign w:val="bottom"/>
            <w:hideMark/>
          </w:tcPr>
          <w:p w14:paraId="691E3D14"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4.55</w:t>
            </w:r>
          </w:p>
        </w:tc>
        <w:tc>
          <w:tcPr>
            <w:tcW w:w="3206" w:type="dxa"/>
            <w:shd w:val="clear" w:color="auto" w:fill="auto"/>
            <w:noWrap/>
            <w:vAlign w:val="bottom"/>
            <w:hideMark/>
          </w:tcPr>
          <w:p w14:paraId="481A1270"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4.12</w:t>
            </w:r>
          </w:p>
        </w:tc>
      </w:tr>
      <w:tr w:rsidR="0070714A" w:rsidRPr="0070714A" w14:paraId="276AB59B" w14:textId="77777777" w:rsidTr="00EB56D9">
        <w:trPr>
          <w:trHeight w:val="252"/>
        </w:trPr>
        <w:tc>
          <w:tcPr>
            <w:tcW w:w="1677" w:type="dxa"/>
            <w:shd w:val="clear" w:color="auto" w:fill="auto"/>
            <w:noWrap/>
            <w:vAlign w:val="bottom"/>
            <w:hideMark/>
          </w:tcPr>
          <w:p w14:paraId="26E94F3D"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Aug</w:t>
            </w:r>
          </w:p>
        </w:tc>
        <w:tc>
          <w:tcPr>
            <w:tcW w:w="3895" w:type="dxa"/>
            <w:shd w:val="clear" w:color="auto" w:fill="auto"/>
            <w:noWrap/>
            <w:vAlign w:val="bottom"/>
            <w:hideMark/>
          </w:tcPr>
          <w:p w14:paraId="5F91AA54" w14:textId="77777777" w:rsidR="0070714A" w:rsidRPr="007D4B71" w:rsidRDefault="0070714A" w:rsidP="0070714A">
            <w:pPr>
              <w:spacing w:after="0" w:line="240" w:lineRule="auto"/>
              <w:jc w:val="right"/>
              <w:rPr>
                <w:rFonts w:ascii="Garamond" w:eastAsia="Times New Roman" w:hAnsi="Garamond" w:cs="Times New Roman"/>
                <w:color w:val="FF0000"/>
                <w:kern w:val="0"/>
                <w:sz w:val="22"/>
                <w:szCs w:val="22"/>
                <w:lang w:eastAsia="en-IN"/>
                <w14:ligatures w14:val="none"/>
              </w:rPr>
            </w:pPr>
            <w:r w:rsidRPr="007D4B71">
              <w:rPr>
                <w:rFonts w:ascii="Garamond" w:eastAsia="Times New Roman" w:hAnsi="Garamond" w:cs="Times New Roman"/>
                <w:color w:val="FF0000"/>
                <w:kern w:val="0"/>
                <w:sz w:val="22"/>
                <w:szCs w:val="22"/>
                <w:lang w:eastAsia="en-IN"/>
                <w14:ligatures w14:val="none"/>
              </w:rPr>
              <w:t>4.50</w:t>
            </w:r>
          </w:p>
        </w:tc>
        <w:tc>
          <w:tcPr>
            <w:tcW w:w="3206" w:type="dxa"/>
            <w:shd w:val="clear" w:color="auto" w:fill="auto"/>
            <w:noWrap/>
            <w:vAlign w:val="bottom"/>
            <w:hideMark/>
          </w:tcPr>
          <w:p w14:paraId="72404A2E"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4.10</w:t>
            </w:r>
          </w:p>
        </w:tc>
      </w:tr>
      <w:tr w:rsidR="0070714A" w:rsidRPr="0070714A" w14:paraId="0BA68381" w14:textId="77777777" w:rsidTr="00EB56D9">
        <w:trPr>
          <w:trHeight w:val="252"/>
        </w:trPr>
        <w:tc>
          <w:tcPr>
            <w:tcW w:w="1677" w:type="dxa"/>
            <w:shd w:val="clear" w:color="auto" w:fill="auto"/>
            <w:noWrap/>
            <w:vAlign w:val="bottom"/>
            <w:hideMark/>
          </w:tcPr>
          <w:p w14:paraId="43C5CE8E"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Sep</w:t>
            </w:r>
          </w:p>
        </w:tc>
        <w:tc>
          <w:tcPr>
            <w:tcW w:w="3895" w:type="dxa"/>
            <w:shd w:val="clear" w:color="auto" w:fill="auto"/>
            <w:noWrap/>
            <w:vAlign w:val="bottom"/>
            <w:hideMark/>
          </w:tcPr>
          <w:p w14:paraId="1691EFDC"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D4B71">
              <w:rPr>
                <w:rFonts w:ascii="Garamond" w:eastAsia="Times New Roman" w:hAnsi="Garamond" w:cs="Times New Roman"/>
                <w:color w:val="FF0000"/>
                <w:kern w:val="0"/>
                <w:sz w:val="22"/>
                <w:szCs w:val="22"/>
                <w:lang w:eastAsia="en-IN"/>
                <w14:ligatures w14:val="none"/>
              </w:rPr>
              <w:t>4.50</w:t>
            </w:r>
          </w:p>
        </w:tc>
        <w:tc>
          <w:tcPr>
            <w:tcW w:w="3206" w:type="dxa"/>
            <w:shd w:val="clear" w:color="auto" w:fill="auto"/>
            <w:noWrap/>
            <w:vAlign w:val="bottom"/>
            <w:hideMark/>
          </w:tcPr>
          <w:p w14:paraId="77AB8F54"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4.10</w:t>
            </w:r>
          </w:p>
        </w:tc>
      </w:tr>
      <w:tr w:rsidR="0070714A" w:rsidRPr="0070714A" w14:paraId="518DF24A" w14:textId="77777777" w:rsidTr="00EB56D9">
        <w:trPr>
          <w:trHeight w:val="252"/>
        </w:trPr>
        <w:tc>
          <w:tcPr>
            <w:tcW w:w="1677" w:type="dxa"/>
            <w:shd w:val="clear" w:color="auto" w:fill="auto"/>
            <w:noWrap/>
            <w:vAlign w:val="bottom"/>
            <w:hideMark/>
          </w:tcPr>
          <w:p w14:paraId="0E0F9441"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Oct</w:t>
            </w:r>
          </w:p>
        </w:tc>
        <w:tc>
          <w:tcPr>
            <w:tcW w:w="3895" w:type="dxa"/>
            <w:shd w:val="clear" w:color="auto" w:fill="auto"/>
            <w:noWrap/>
            <w:vAlign w:val="bottom"/>
            <w:hideMark/>
          </w:tcPr>
          <w:p w14:paraId="06B7316C"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4.56</w:t>
            </w:r>
          </w:p>
        </w:tc>
        <w:tc>
          <w:tcPr>
            <w:tcW w:w="3206" w:type="dxa"/>
            <w:shd w:val="clear" w:color="auto" w:fill="auto"/>
            <w:noWrap/>
            <w:vAlign w:val="bottom"/>
            <w:hideMark/>
          </w:tcPr>
          <w:p w14:paraId="3CEFAB5D"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4.08</w:t>
            </w:r>
          </w:p>
        </w:tc>
      </w:tr>
      <w:tr w:rsidR="0070714A" w:rsidRPr="0070714A" w14:paraId="08D41FED" w14:textId="77777777" w:rsidTr="00EB56D9">
        <w:trPr>
          <w:trHeight w:val="252"/>
        </w:trPr>
        <w:tc>
          <w:tcPr>
            <w:tcW w:w="1677" w:type="dxa"/>
            <w:shd w:val="clear" w:color="auto" w:fill="auto"/>
            <w:noWrap/>
            <w:vAlign w:val="bottom"/>
            <w:hideMark/>
          </w:tcPr>
          <w:p w14:paraId="4D94E31D"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lastRenderedPageBreak/>
              <w:t>Nov</w:t>
            </w:r>
          </w:p>
        </w:tc>
        <w:tc>
          <w:tcPr>
            <w:tcW w:w="3895" w:type="dxa"/>
            <w:shd w:val="clear" w:color="auto" w:fill="auto"/>
            <w:noWrap/>
            <w:vAlign w:val="bottom"/>
            <w:hideMark/>
          </w:tcPr>
          <w:p w14:paraId="63D9AE64"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4.51</w:t>
            </w:r>
          </w:p>
        </w:tc>
        <w:tc>
          <w:tcPr>
            <w:tcW w:w="3206" w:type="dxa"/>
            <w:shd w:val="clear" w:color="auto" w:fill="auto"/>
            <w:noWrap/>
            <w:vAlign w:val="bottom"/>
            <w:hideMark/>
          </w:tcPr>
          <w:p w14:paraId="310430E2"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4.09</w:t>
            </w:r>
          </w:p>
        </w:tc>
      </w:tr>
      <w:tr w:rsidR="0070714A" w:rsidRPr="0070714A" w14:paraId="7B00DCF7" w14:textId="77777777" w:rsidTr="00EB56D9">
        <w:trPr>
          <w:trHeight w:val="252"/>
        </w:trPr>
        <w:tc>
          <w:tcPr>
            <w:tcW w:w="1677" w:type="dxa"/>
            <w:shd w:val="clear" w:color="auto" w:fill="auto"/>
            <w:noWrap/>
            <w:vAlign w:val="bottom"/>
            <w:hideMark/>
          </w:tcPr>
          <w:p w14:paraId="4CD9880F" w14:textId="77777777" w:rsidR="0070714A" w:rsidRPr="0070714A" w:rsidRDefault="0070714A" w:rsidP="0070714A">
            <w:pPr>
              <w:spacing w:after="0" w:line="240" w:lineRule="auto"/>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Dec</w:t>
            </w:r>
          </w:p>
        </w:tc>
        <w:tc>
          <w:tcPr>
            <w:tcW w:w="3895" w:type="dxa"/>
            <w:shd w:val="clear" w:color="auto" w:fill="auto"/>
            <w:noWrap/>
            <w:vAlign w:val="bottom"/>
            <w:hideMark/>
          </w:tcPr>
          <w:p w14:paraId="504593CB"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4.55</w:t>
            </w:r>
          </w:p>
        </w:tc>
        <w:tc>
          <w:tcPr>
            <w:tcW w:w="3206" w:type="dxa"/>
            <w:shd w:val="clear" w:color="auto" w:fill="auto"/>
            <w:noWrap/>
            <w:vAlign w:val="bottom"/>
            <w:hideMark/>
          </w:tcPr>
          <w:p w14:paraId="1843C59D" w14:textId="77777777" w:rsidR="0070714A" w:rsidRPr="0070714A" w:rsidRDefault="0070714A" w:rsidP="0070714A">
            <w:pPr>
              <w:spacing w:after="0" w:line="240" w:lineRule="auto"/>
              <w:jc w:val="right"/>
              <w:rPr>
                <w:rFonts w:ascii="Garamond" w:eastAsia="Times New Roman" w:hAnsi="Garamond" w:cs="Times New Roman"/>
                <w:color w:val="000000"/>
                <w:kern w:val="0"/>
                <w:sz w:val="22"/>
                <w:szCs w:val="22"/>
                <w:lang w:eastAsia="en-IN"/>
                <w14:ligatures w14:val="none"/>
              </w:rPr>
            </w:pPr>
            <w:r w:rsidRPr="0070714A">
              <w:rPr>
                <w:rFonts w:ascii="Garamond" w:eastAsia="Times New Roman" w:hAnsi="Garamond" w:cs="Times New Roman"/>
                <w:color w:val="000000"/>
                <w:kern w:val="0"/>
                <w:sz w:val="22"/>
                <w:szCs w:val="22"/>
                <w:lang w:eastAsia="en-IN"/>
                <w14:ligatures w14:val="none"/>
              </w:rPr>
              <w:t>4.10</w:t>
            </w:r>
          </w:p>
        </w:tc>
      </w:tr>
    </w:tbl>
    <w:p w14:paraId="4FDAF12A" w14:textId="69707116" w:rsidR="0070714A" w:rsidRPr="0070714A" w:rsidRDefault="0070714A" w:rsidP="00BE1B85">
      <w:pPr>
        <w:pStyle w:val="ListParagraph"/>
        <w:numPr>
          <w:ilvl w:val="0"/>
          <w:numId w:val="10"/>
        </w:numPr>
        <w:rPr>
          <w:b/>
          <w:bCs/>
        </w:rPr>
      </w:pPr>
      <w:r w:rsidRPr="0070714A">
        <w:rPr>
          <w:b/>
          <w:bCs/>
        </w:rPr>
        <w:t>Average Resolution Time (Days):</w:t>
      </w:r>
    </w:p>
    <w:p w14:paraId="6F3526AE" w14:textId="5FE68455" w:rsidR="0070714A" w:rsidRPr="0070714A" w:rsidRDefault="0070714A" w:rsidP="0070714A">
      <w:pPr>
        <w:rPr>
          <w:b/>
          <w:bCs/>
        </w:rPr>
      </w:pPr>
      <w:r>
        <w:rPr>
          <w:b/>
          <w:bCs/>
        </w:rPr>
        <w:t xml:space="preserve">              </w:t>
      </w:r>
      <w:r w:rsidRPr="0070714A">
        <w:t>Highest: June (4.62 days)</w:t>
      </w:r>
    </w:p>
    <w:p w14:paraId="6519CA1C" w14:textId="77777777" w:rsidR="0070714A" w:rsidRPr="0070714A" w:rsidRDefault="0070714A" w:rsidP="0070714A">
      <w:pPr>
        <w:ind w:left="720"/>
      </w:pPr>
      <w:r w:rsidRPr="0070714A">
        <w:t>Lowest: August and September (4.50 days)</w:t>
      </w:r>
    </w:p>
    <w:p w14:paraId="2316EB10" w14:textId="77777777" w:rsidR="0070714A" w:rsidRDefault="0070714A" w:rsidP="0070714A">
      <w:pPr>
        <w:ind w:left="720"/>
      </w:pPr>
      <w:r w:rsidRPr="0070714A">
        <w:t>Range: Very narrow (between 4.50 and 4.62), indicating consistent performance throughout the year.</w:t>
      </w:r>
    </w:p>
    <w:p w14:paraId="2D0B8E87" w14:textId="77777777" w:rsidR="0070714A" w:rsidRDefault="0070714A" w:rsidP="0070714A">
      <w:pPr>
        <w:ind w:left="720"/>
      </w:pPr>
      <w:r w:rsidRPr="0070714A">
        <w:t>Slight dip in summer months (Aug–Sep) suggests increased efficiency during that time.</w:t>
      </w:r>
    </w:p>
    <w:p w14:paraId="4872039C" w14:textId="55788998" w:rsidR="0070714A" w:rsidRPr="0070714A" w:rsidRDefault="0070714A" w:rsidP="00BE1B85">
      <w:pPr>
        <w:pStyle w:val="ListParagraph"/>
        <w:numPr>
          <w:ilvl w:val="0"/>
          <w:numId w:val="10"/>
        </w:numPr>
      </w:pPr>
      <w:r w:rsidRPr="0070714A">
        <w:rPr>
          <w:b/>
          <w:bCs/>
        </w:rPr>
        <w:t>Average Satisfaction Rate:</w:t>
      </w:r>
    </w:p>
    <w:p w14:paraId="5901587A" w14:textId="77777777" w:rsidR="0070714A" w:rsidRPr="0070714A" w:rsidRDefault="0070714A" w:rsidP="0070714A">
      <w:pPr>
        <w:ind w:left="720"/>
      </w:pPr>
      <w:r w:rsidRPr="0070714A">
        <w:t>Highest: January (4.15)</w:t>
      </w:r>
    </w:p>
    <w:p w14:paraId="52575A46" w14:textId="77777777" w:rsidR="0070714A" w:rsidRDefault="0070714A" w:rsidP="0070714A">
      <w:pPr>
        <w:ind w:left="720"/>
      </w:pPr>
      <w:r w:rsidRPr="0070714A">
        <w:t>Lowest: February and March (4.07)</w:t>
      </w:r>
    </w:p>
    <w:p w14:paraId="205CBB90" w14:textId="0054DAB7" w:rsidR="0070714A" w:rsidRDefault="0070714A" w:rsidP="0070714A">
      <w:pPr>
        <w:ind w:left="720"/>
      </w:pPr>
      <w:r w:rsidRPr="0070714A">
        <w:t>Stable throughout the year, ranging from 4.07 to 4.15, indicating strong, steady user satisfaction.</w:t>
      </w:r>
    </w:p>
    <w:p w14:paraId="7F8CCE9F" w14:textId="304A0412" w:rsidR="0070714A" w:rsidRPr="0070714A" w:rsidRDefault="0070714A" w:rsidP="0070714A">
      <w:pPr>
        <w:ind w:left="720"/>
        <w:rPr>
          <w:b/>
          <w:bCs/>
        </w:rPr>
      </w:pPr>
      <w:r w:rsidRPr="0070714A">
        <w:rPr>
          <w:b/>
          <w:bCs/>
        </w:rPr>
        <w:t>CONCLUSION:</w:t>
      </w:r>
    </w:p>
    <w:p w14:paraId="6975B33E" w14:textId="6F086D02" w:rsidR="0070714A" w:rsidRPr="0070714A" w:rsidRDefault="0070714A" w:rsidP="00BE1B85">
      <w:pPr>
        <w:pStyle w:val="ListParagraph"/>
        <w:numPr>
          <w:ilvl w:val="0"/>
          <w:numId w:val="10"/>
        </w:numPr>
      </w:pPr>
      <w:r w:rsidRPr="0070714A">
        <w:t>Investigating February/March dips in satisfaction.</w:t>
      </w:r>
    </w:p>
    <w:p w14:paraId="3398FF5F" w14:textId="3663A02E" w:rsidR="001E3283" w:rsidRDefault="0070714A" w:rsidP="00BE1B85">
      <w:pPr>
        <w:pStyle w:val="ListParagraph"/>
        <w:numPr>
          <w:ilvl w:val="0"/>
          <w:numId w:val="10"/>
        </w:numPr>
      </w:pPr>
      <w:r w:rsidRPr="0070714A">
        <w:t>Reviewing peak-resolution periods (e.g., June) for potential inefficiencies.</w:t>
      </w:r>
      <w:r w:rsidR="004205C4">
        <w:t xml:space="preserve">     </w:t>
      </w:r>
    </w:p>
    <w:p w14:paraId="6FF3395D" w14:textId="7DDD757D" w:rsidR="00B229A1" w:rsidRDefault="001E610E" w:rsidP="00BE1B85">
      <w:pPr>
        <w:pStyle w:val="ListParagraph"/>
        <w:numPr>
          <w:ilvl w:val="0"/>
          <w:numId w:val="10"/>
        </w:numPr>
      </w:pPr>
      <w:r>
        <w:t>And we can see from the above pivot table, that there is not much difference in avg. resolution days and avg. satisfaction rate even in the peak months. Hence, this can be improved by giving training to the IT agents.</w:t>
      </w:r>
    </w:p>
    <w:p w14:paraId="46BAFB49" w14:textId="77777777" w:rsidR="001E610E" w:rsidRDefault="001E610E" w:rsidP="001E610E">
      <w:pPr>
        <w:pStyle w:val="ListParagraph"/>
        <w:ind w:left="1069"/>
      </w:pPr>
    </w:p>
    <w:p w14:paraId="530CF946" w14:textId="77777777" w:rsidR="001E610E" w:rsidRDefault="001E610E" w:rsidP="001E610E">
      <w:pPr>
        <w:pStyle w:val="ListParagraph"/>
        <w:ind w:left="1069"/>
      </w:pPr>
    </w:p>
    <w:p w14:paraId="0FB1BE19" w14:textId="62941ADD" w:rsidR="009D1994" w:rsidRPr="009D1994" w:rsidRDefault="009D1994" w:rsidP="00BE1B85">
      <w:pPr>
        <w:pStyle w:val="ListParagraph"/>
        <w:numPr>
          <w:ilvl w:val="0"/>
          <w:numId w:val="5"/>
        </w:numPr>
        <w:rPr>
          <w:b/>
          <w:bCs/>
        </w:rPr>
      </w:pPr>
      <w:r>
        <w:t xml:space="preserve"> </w:t>
      </w:r>
      <w:r w:rsidRPr="009D1994">
        <w:rPr>
          <w:b/>
          <w:bCs/>
        </w:rPr>
        <w:t>If we invest more on tech (Hardware, software, etc), do you think it will improve the ticket resolution times and employee satisfaction?</w:t>
      </w:r>
    </w:p>
    <w:p w14:paraId="30D67197" w14:textId="18BEDE2B" w:rsidR="009D1994" w:rsidRDefault="00C83FF6" w:rsidP="009D1994">
      <w:pPr>
        <w:rPr>
          <w:b/>
          <w:bCs/>
        </w:rPr>
      </w:pPr>
      <w:r>
        <w:rPr>
          <w:b/>
          <w:bCs/>
        </w:rPr>
        <w:t xml:space="preserve">            </w:t>
      </w:r>
      <w:r w:rsidR="009D1994" w:rsidRPr="009D1994">
        <w:rPr>
          <w:b/>
          <w:bCs/>
        </w:rPr>
        <w:t>Analysis: Use historical data to project potential improvements.</w:t>
      </w:r>
    </w:p>
    <w:p w14:paraId="60BFDA74" w14:textId="19D48292" w:rsidR="00AF64A9" w:rsidRDefault="00C83FF6" w:rsidP="00C83FF6">
      <w:pPr>
        <w:rPr>
          <w:b/>
          <w:bCs/>
        </w:rPr>
      </w:pPr>
      <w:r>
        <w:rPr>
          <w:b/>
          <w:bCs/>
        </w:rPr>
        <w:t xml:space="preserve">            </w:t>
      </w:r>
      <w:r w:rsidR="00D863E8">
        <w:rPr>
          <w:b/>
          <w:bCs/>
        </w:rPr>
        <w:t>INSIGHTS:</w:t>
      </w:r>
    </w:p>
    <w:p w14:paraId="0A6E1CF6" w14:textId="7705E468" w:rsidR="00D863E8" w:rsidRPr="00D863E8" w:rsidRDefault="00D863E8" w:rsidP="00BE1B85">
      <w:pPr>
        <w:pStyle w:val="ListParagraph"/>
        <w:numPr>
          <w:ilvl w:val="0"/>
          <w:numId w:val="25"/>
        </w:numPr>
      </w:pPr>
      <w:r w:rsidRPr="00D863E8">
        <w:t>The historical data analysis shows that over the years, resolution times have remained relatively high, while satisfaction rates have been consistently low—especially in areas with older hardware and software systems.</w:t>
      </w:r>
    </w:p>
    <w:p w14:paraId="347275E1" w14:textId="0C2D6829" w:rsidR="00D863E8" w:rsidRPr="00D863E8" w:rsidRDefault="00D863E8" w:rsidP="00BE1B85">
      <w:pPr>
        <w:pStyle w:val="ListParagraph"/>
        <w:numPr>
          <w:ilvl w:val="0"/>
          <w:numId w:val="25"/>
        </w:numPr>
      </w:pPr>
      <w:r w:rsidRPr="00D863E8">
        <w:t>Investments in advanced technology, particularly in years where newer systems were implemented, have shown slight improvements in resolution time and satisfaction scores.</w:t>
      </w:r>
    </w:p>
    <w:p w14:paraId="718AF89C" w14:textId="76370D1D" w:rsidR="00D863E8" w:rsidRPr="00D863E8" w:rsidRDefault="00D863E8" w:rsidP="00BE1B85">
      <w:pPr>
        <w:pStyle w:val="ListParagraph"/>
        <w:numPr>
          <w:ilvl w:val="0"/>
          <w:numId w:val="25"/>
        </w:numPr>
      </w:pPr>
      <w:r w:rsidRPr="00D863E8">
        <w:t>Systems-related issues consistently reflect longer resolution durations and lower satisfaction scores, suggesting a direct correlation between outdated technology and performance.</w:t>
      </w:r>
    </w:p>
    <w:p w14:paraId="221C9AAE" w14:textId="28BC250B" w:rsidR="00D863E8" w:rsidRPr="00D863E8" w:rsidRDefault="00D863E8" w:rsidP="00D863E8">
      <w:pPr>
        <w:rPr>
          <w:b/>
          <w:bCs/>
        </w:rPr>
      </w:pPr>
      <w:r>
        <w:rPr>
          <w:b/>
          <w:bCs/>
        </w:rPr>
        <w:lastRenderedPageBreak/>
        <w:t xml:space="preserve">           </w:t>
      </w:r>
      <w:r w:rsidRPr="00D863E8">
        <w:rPr>
          <w:b/>
          <w:bCs/>
        </w:rPr>
        <w:t>Recommendations:</w:t>
      </w:r>
    </w:p>
    <w:p w14:paraId="07FB7044" w14:textId="4F090971" w:rsidR="00D863E8" w:rsidRPr="0022007A" w:rsidRDefault="00D863E8" w:rsidP="00BE1B85">
      <w:pPr>
        <w:pStyle w:val="ListParagraph"/>
        <w:numPr>
          <w:ilvl w:val="0"/>
          <w:numId w:val="26"/>
        </w:numPr>
      </w:pPr>
      <w:r w:rsidRPr="0022007A">
        <w:t>Increase investment in modernizing hardware and software systems to improve ticket handling efficiency.</w:t>
      </w:r>
    </w:p>
    <w:p w14:paraId="4DF5BEC8" w14:textId="66FFBC96" w:rsidR="00D863E8" w:rsidRPr="0022007A" w:rsidRDefault="00D863E8" w:rsidP="00BE1B85">
      <w:pPr>
        <w:pStyle w:val="ListParagraph"/>
        <w:numPr>
          <w:ilvl w:val="0"/>
          <w:numId w:val="26"/>
        </w:numPr>
      </w:pPr>
      <w:r w:rsidRPr="0022007A">
        <w:t>Prioritize upgrades in departments showing the longest resolution times and lowest satisfaction scores.</w:t>
      </w:r>
    </w:p>
    <w:p w14:paraId="3801699B" w14:textId="106D4059" w:rsidR="00D863E8" w:rsidRPr="0022007A" w:rsidRDefault="00D863E8" w:rsidP="00BE1B85">
      <w:pPr>
        <w:pStyle w:val="ListParagraph"/>
        <w:numPr>
          <w:ilvl w:val="0"/>
          <w:numId w:val="26"/>
        </w:numPr>
      </w:pPr>
      <w:r w:rsidRPr="0022007A">
        <w:t xml:space="preserve">Regularly </w:t>
      </w:r>
      <w:proofErr w:type="spellStart"/>
      <w:r w:rsidRPr="0022007A">
        <w:t>analyze</w:t>
      </w:r>
      <w:proofErr w:type="spellEnd"/>
      <w:r w:rsidRPr="0022007A">
        <w:t xml:space="preserve"> historical trends to identify performance gaps and track improvements post-implementation.</w:t>
      </w:r>
    </w:p>
    <w:p w14:paraId="2B5C08C6" w14:textId="28B8FD07" w:rsidR="00D863E8" w:rsidRPr="0022007A" w:rsidRDefault="00D863E8" w:rsidP="00BE1B85">
      <w:pPr>
        <w:pStyle w:val="ListParagraph"/>
        <w:numPr>
          <w:ilvl w:val="0"/>
          <w:numId w:val="26"/>
        </w:numPr>
      </w:pPr>
      <w:r w:rsidRPr="0022007A">
        <w:t>Train employees on new tools and systems to maximize the benefits of technological investments.</w:t>
      </w:r>
    </w:p>
    <w:p w14:paraId="57E17B36" w14:textId="20FE2D0B" w:rsidR="00D863E8" w:rsidRPr="0022007A" w:rsidRDefault="00D863E8" w:rsidP="00BE1B85">
      <w:pPr>
        <w:pStyle w:val="ListParagraph"/>
        <w:numPr>
          <w:ilvl w:val="0"/>
          <w:numId w:val="26"/>
        </w:numPr>
      </w:pPr>
      <w:r w:rsidRPr="0022007A">
        <w:t>Allocate higher priority and resources to categories with persistent underperformance, such as "System" and "Login Access."</w:t>
      </w:r>
    </w:p>
    <w:p w14:paraId="1A3FC86F" w14:textId="4A4A4BE8" w:rsidR="00012141" w:rsidRPr="0022007A" w:rsidRDefault="00012141" w:rsidP="0022007A">
      <w:pPr>
        <w:rPr>
          <w:b/>
          <w:bCs/>
        </w:rPr>
      </w:pPr>
    </w:p>
    <w:tbl>
      <w:tblPr>
        <w:tblW w:w="6657" w:type="dxa"/>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875"/>
        <w:gridCol w:w="1040"/>
      </w:tblGrid>
      <w:tr w:rsidR="00386F80" w:rsidRPr="00386F80" w14:paraId="5A8C64AB" w14:textId="77777777" w:rsidTr="00C83FF6">
        <w:trPr>
          <w:trHeight w:val="341"/>
        </w:trPr>
        <w:tc>
          <w:tcPr>
            <w:tcW w:w="1742" w:type="dxa"/>
            <w:shd w:val="clear" w:color="DCE6F1" w:fill="DCE6F1"/>
            <w:noWrap/>
            <w:vAlign w:val="bottom"/>
            <w:hideMark/>
          </w:tcPr>
          <w:p w14:paraId="58E27B90" w14:textId="77777777" w:rsidR="00386F80" w:rsidRPr="00386F80" w:rsidRDefault="00386F80" w:rsidP="00386F80">
            <w:pPr>
              <w:spacing w:after="0" w:line="240" w:lineRule="auto"/>
              <w:rPr>
                <w:rFonts w:ascii="Garamond" w:eastAsia="Times New Roman" w:hAnsi="Garamond" w:cs="Times New Roman"/>
                <w:b/>
                <w:bCs/>
                <w:color w:val="000000"/>
                <w:kern w:val="0"/>
                <w:sz w:val="22"/>
                <w:szCs w:val="22"/>
                <w:lang w:eastAsia="en-IN"/>
                <w14:ligatures w14:val="none"/>
              </w:rPr>
            </w:pPr>
            <w:r w:rsidRPr="00386F80">
              <w:rPr>
                <w:rFonts w:ascii="Garamond" w:eastAsia="Times New Roman" w:hAnsi="Garamond" w:cs="Times New Roman"/>
                <w:b/>
                <w:bCs/>
                <w:color w:val="000000"/>
                <w:kern w:val="0"/>
                <w:sz w:val="22"/>
                <w:szCs w:val="22"/>
                <w:lang w:eastAsia="en-IN"/>
                <w14:ligatures w14:val="none"/>
              </w:rPr>
              <w:t>Category</w:t>
            </w:r>
          </w:p>
        </w:tc>
        <w:tc>
          <w:tcPr>
            <w:tcW w:w="4915" w:type="dxa"/>
            <w:gridSpan w:val="2"/>
            <w:shd w:val="clear" w:color="DCE6F1" w:fill="DCE6F1"/>
            <w:noWrap/>
            <w:vAlign w:val="bottom"/>
            <w:hideMark/>
          </w:tcPr>
          <w:p w14:paraId="03AB37E8" w14:textId="77777777" w:rsidR="00386F80" w:rsidRPr="00386F80" w:rsidRDefault="00386F80" w:rsidP="00386F80">
            <w:pPr>
              <w:spacing w:after="0" w:line="240" w:lineRule="auto"/>
              <w:rPr>
                <w:rFonts w:ascii="Garamond" w:eastAsia="Times New Roman" w:hAnsi="Garamond" w:cs="Times New Roman"/>
                <w:b/>
                <w:bCs/>
                <w:color w:val="000000"/>
                <w:kern w:val="0"/>
                <w:sz w:val="22"/>
                <w:szCs w:val="22"/>
                <w:lang w:eastAsia="en-IN"/>
                <w14:ligatures w14:val="none"/>
              </w:rPr>
            </w:pPr>
            <w:r w:rsidRPr="00386F80">
              <w:rPr>
                <w:rFonts w:ascii="Garamond" w:eastAsia="Times New Roman" w:hAnsi="Garamond" w:cs="Times New Roman"/>
                <w:b/>
                <w:bCs/>
                <w:color w:val="000000"/>
                <w:kern w:val="0"/>
                <w:sz w:val="22"/>
                <w:szCs w:val="22"/>
                <w:lang w:eastAsia="en-IN"/>
                <w14:ligatures w14:val="none"/>
              </w:rPr>
              <w:t>Average of Resolution Time (Days)</w:t>
            </w:r>
          </w:p>
        </w:tc>
      </w:tr>
      <w:tr w:rsidR="00386F80" w:rsidRPr="00386F80" w14:paraId="1A4BE3B6" w14:textId="77777777" w:rsidTr="00C83FF6">
        <w:trPr>
          <w:trHeight w:val="341"/>
        </w:trPr>
        <w:tc>
          <w:tcPr>
            <w:tcW w:w="1742" w:type="dxa"/>
            <w:shd w:val="clear" w:color="auto" w:fill="auto"/>
            <w:noWrap/>
            <w:vAlign w:val="bottom"/>
            <w:hideMark/>
          </w:tcPr>
          <w:p w14:paraId="56FEE676" w14:textId="77777777" w:rsidR="00386F80" w:rsidRPr="00386F80" w:rsidRDefault="00386F80" w:rsidP="00386F80">
            <w:pPr>
              <w:spacing w:after="0" w:line="240" w:lineRule="auto"/>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Hardware</w:t>
            </w:r>
          </w:p>
        </w:tc>
        <w:tc>
          <w:tcPr>
            <w:tcW w:w="3875" w:type="dxa"/>
            <w:tcBorders>
              <w:right w:val="nil"/>
            </w:tcBorders>
            <w:shd w:val="clear" w:color="auto" w:fill="auto"/>
            <w:noWrap/>
            <w:vAlign w:val="bottom"/>
            <w:hideMark/>
          </w:tcPr>
          <w:p w14:paraId="0BDC1DC1"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8</w:t>
            </w:r>
          </w:p>
        </w:tc>
        <w:tc>
          <w:tcPr>
            <w:tcW w:w="1039" w:type="dxa"/>
            <w:tcBorders>
              <w:top w:val="nil"/>
              <w:left w:val="nil"/>
              <w:bottom w:val="nil"/>
              <w:right w:val="nil"/>
            </w:tcBorders>
            <w:shd w:val="clear" w:color="auto" w:fill="auto"/>
            <w:noWrap/>
            <w:vAlign w:val="bottom"/>
            <w:hideMark/>
          </w:tcPr>
          <w:p w14:paraId="166E2346"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p>
        </w:tc>
      </w:tr>
      <w:tr w:rsidR="00386F80" w:rsidRPr="00386F80" w14:paraId="606EBE62" w14:textId="77777777" w:rsidTr="00C83FF6">
        <w:trPr>
          <w:trHeight w:val="341"/>
        </w:trPr>
        <w:tc>
          <w:tcPr>
            <w:tcW w:w="1742" w:type="dxa"/>
            <w:shd w:val="clear" w:color="auto" w:fill="auto"/>
            <w:noWrap/>
            <w:vAlign w:val="bottom"/>
            <w:hideMark/>
          </w:tcPr>
          <w:p w14:paraId="6C6B8831" w14:textId="77777777" w:rsidR="00386F80" w:rsidRPr="00386F80" w:rsidRDefault="00386F80" w:rsidP="00386F80">
            <w:pPr>
              <w:spacing w:after="0" w:line="240" w:lineRule="auto"/>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Login Access</w:t>
            </w:r>
          </w:p>
        </w:tc>
        <w:tc>
          <w:tcPr>
            <w:tcW w:w="3875" w:type="dxa"/>
            <w:tcBorders>
              <w:right w:val="nil"/>
            </w:tcBorders>
            <w:shd w:val="clear" w:color="auto" w:fill="auto"/>
            <w:noWrap/>
            <w:vAlign w:val="bottom"/>
            <w:hideMark/>
          </w:tcPr>
          <w:p w14:paraId="7454C026"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0</w:t>
            </w:r>
          </w:p>
        </w:tc>
        <w:tc>
          <w:tcPr>
            <w:tcW w:w="1039" w:type="dxa"/>
            <w:tcBorders>
              <w:top w:val="nil"/>
              <w:left w:val="nil"/>
              <w:bottom w:val="nil"/>
              <w:right w:val="nil"/>
            </w:tcBorders>
            <w:shd w:val="clear" w:color="auto" w:fill="auto"/>
            <w:noWrap/>
            <w:vAlign w:val="bottom"/>
            <w:hideMark/>
          </w:tcPr>
          <w:p w14:paraId="725C77D9" w14:textId="77777777" w:rsidR="00386F80" w:rsidRPr="00386F80" w:rsidRDefault="00386F80" w:rsidP="00C83FF6">
            <w:pPr>
              <w:spacing w:after="0" w:line="240" w:lineRule="auto"/>
              <w:rPr>
                <w:rFonts w:ascii="Garamond" w:eastAsia="Times New Roman" w:hAnsi="Garamond" w:cs="Times New Roman"/>
                <w:color w:val="000000"/>
                <w:kern w:val="0"/>
                <w:sz w:val="22"/>
                <w:szCs w:val="22"/>
                <w:lang w:eastAsia="en-IN"/>
                <w14:ligatures w14:val="none"/>
              </w:rPr>
            </w:pPr>
          </w:p>
        </w:tc>
      </w:tr>
      <w:tr w:rsidR="00386F80" w:rsidRPr="00386F80" w14:paraId="391C8322" w14:textId="77777777" w:rsidTr="00C83FF6">
        <w:trPr>
          <w:trHeight w:val="341"/>
        </w:trPr>
        <w:tc>
          <w:tcPr>
            <w:tcW w:w="1742" w:type="dxa"/>
            <w:shd w:val="clear" w:color="auto" w:fill="auto"/>
            <w:noWrap/>
            <w:vAlign w:val="bottom"/>
            <w:hideMark/>
          </w:tcPr>
          <w:p w14:paraId="138AADDD" w14:textId="77777777" w:rsidR="00386F80" w:rsidRPr="00386F80" w:rsidRDefault="00386F80" w:rsidP="00386F80">
            <w:pPr>
              <w:spacing w:after="0" w:line="240" w:lineRule="auto"/>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Software</w:t>
            </w:r>
          </w:p>
        </w:tc>
        <w:tc>
          <w:tcPr>
            <w:tcW w:w="3875" w:type="dxa"/>
            <w:tcBorders>
              <w:right w:val="nil"/>
            </w:tcBorders>
            <w:shd w:val="clear" w:color="auto" w:fill="auto"/>
            <w:noWrap/>
            <w:vAlign w:val="bottom"/>
            <w:hideMark/>
          </w:tcPr>
          <w:p w14:paraId="4A3CBF37"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5</w:t>
            </w:r>
          </w:p>
        </w:tc>
        <w:tc>
          <w:tcPr>
            <w:tcW w:w="1039" w:type="dxa"/>
            <w:tcBorders>
              <w:top w:val="nil"/>
              <w:left w:val="nil"/>
              <w:bottom w:val="nil"/>
              <w:right w:val="nil"/>
            </w:tcBorders>
            <w:shd w:val="clear" w:color="auto" w:fill="auto"/>
            <w:noWrap/>
            <w:vAlign w:val="bottom"/>
            <w:hideMark/>
          </w:tcPr>
          <w:p w14:paraId="17808935"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p>
        </w:tc>
      </w:tr>
      <w:tr w:rsidR="00386F80" w:rsidRPr="00386F80" w14:paraId="12EE0F75" w14:textId="77777777" w:rsidTr="00C83FF6">
        <w:trPr>
          <w:trHeight w:val="341"/>
        </w:trPr>
        <w:tc>
          <w:tcPr>
            <w:tcW w:w="1742" w:type="dxa"/>
            <w:shd w:val="clear" w:color="auto" w:fill="auto"/>
            <w:noWrap/>
            <w:vAlign w:val="bottom"/>
            <w:hideMark/>
          </w:tcPr>
          <w:p w14:paraId="15DF70C4" w14:textId="77777777" w:rsidR="00386F80" w:rsidRPr="00386F80" w:rsidRDefault="00386F80" w:rsidP="00386F80">
            <w:pPr>
              <w:spacing w:after="0" w:line="240" w:lineRule="auto"/>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System</w:t>
            </w:r>
          </w:p>
        </w:tc>
        <w:tc>
          <w:tcPr>
            <w:tcW w:w="3875" w:type="dxa"/>
            <w:tcBorders>
              <w:right w:val="nil"/>
            </w:tcBorders>
            <w:shd w:val="clear" w:color="auto" w:fill="auto"/>
            <w:noWrap/>
            <w:vAlign w:val="bottom"/>
            <w:hideMark/>
          </w:tcPr>
          <w:p w14:paraId="37F5D8A2"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r w:rsidRPr="00386F80">
              <w:rPr>
                <w:rFonts w:ascii="Garamond" w:eastAsia="Times New Roman" w:hAnsi="Garamond" w:cs="Times New Roman"/>
                <w:color w:val="000000"/>
                <w:kern w:val="0"/>
                <w:sz w:val="22"/>
                <w:szCs w:val="22"/>
                <w:lang w:eastAsia="en-IN"/>
                <w14:ligatures w14:val="none"/>
              </w:rPr>
              <w:t>7</w:t>
            </w:r>
          </w:p>
        </w:tc>
        <w:tc>
          <w:tcPr>
            <w:tcW w:w="1039" w:type="dxa"/>
            <w:tcBorders>
              <w:top w:val="nil"/>
              <w:left w:val="nil"/>
              <w:bottom w:val="nil"/>
              <w:right w:val="nil"/>
            </w:tcBorders>
            <w:shd w:val="clear" w:color="auto" w:fill="auto"/>
            <w:noWrap/>
            <w:vAlign w:val="bottom"/>
            <w:hideMark/>
          </w:tcPr>
          <w:p w14:paraId="6D8498FD" w14:textId="77777777" w:rsidR="00386F80" w:rsidRPr="00386F80" w:rsidRDefault="00386F80" w:rsidP="00386F80">
            <w:pPr>
              <w:spacing w:after="0" w:line="240" w:lineRule="auto"/>
              <w:jc w:val="right"/>
              <w:rPr>
                <w:rFonts w:ascii="Garamond" w:eastAsia="Times New Roman" w:hAnsi="Garamond" w:cs="Times New Roman"/>
                <w:color w:val="000000"/>
                <w:kern w:val="0"/>
                <w:sz w:val="22"/>
                <w:szCs w:val="22"/>
                <w:lang w:eastAsia="en-IN"/>
                <w14:ligatures w14:val="none"/>
              </w:rPr>
            </w:pPr>
          </w:p>
        </w:tc>
      </w:tr>
    </w:tbl>
    <w:tbl>
      <w:tblPr>
        <w:tblpPr w:leftFromText="180" w:rightFromText="180" w:vertAnchor="text" w:horzAnchor="margin" w:tblpXSpec="center" w:tblpY="111"/>
        <w:tblW w:w="62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863"/>
        <w:gridCol w:w="1819"/>
        <w:gridCol w:w="2495"/>
      </w:tblGrid>
      <w:tr w:rsidR="00C83FF6" w:rsidRPr="00012141" w14:paraId="5510C5CD" w14:textId="77777777" w:rsidTr="00C83FF6">
        <w:trPr>
          <w:tblHeader/>
          <w:tblCellSpacing w:w="15" w:type="dxa"/>
        </w:trPr>
        <w:tc>
          <w:tcPr>
            <w:tcW w:w="0" w:type="auto"/>
            <w:vAlign w:val="center"/>
            <w:hideMark/>
          </w:tcPr>
          <w:p w14:paraId="673BB83B" w14:textId="6F227AF3" w:rsidR="00C83FF6" w:rsidRPr="00012141" w:rsidRDefault="00C83FF6" w:rsidP="00C83FF6">
            <w:pPr>
              <w:rPr>
                <w:b/>
                <w:bCs/>
              </w:rPr>
            </w:pPr>
            <w:r>
              <w:rPr>
                <w:b/>
                <w:bCs/>
              </w:rPr>
              <w:t>Categ</w:t>
            </w:r>
            <w:r w:rsidRPr="00012141">
              <w:rPr>
                <w:b/>
                <w:bCs/>
              </w:rPr>
              <w:t>ory</w:t>
            </w:r>
          </w:p>
        </w:tc>
        <w:tc>
          <w:tcPr>
            <w:tcW w:w="0" w:type="auto"/>
            <w:vAlign w:val="center"/>
            <w:hideMark/>
          </w:tcPr>
          <w:p w14:paraId="7917A54B" w14:textId="77777777" w:rsidR="00C83FF6" w:rsidRPr="00012141" w:rsidRDefault="00C83FF6" w:rsidP="00C83FF6">
            <w:pPr>
              <w:rPr>
                <w:b/>
                <w:bCs/>
              </w:rPr>
            </w:pPr>
            <w:r w:rsidRPr="00012141">
              <w:rPr>
                <w:b/>
                <w:bCs/>
              </w:rPr>
              <w:t>Current</w:t>
            </w:r>
          </w:p>
        </w:tc>
        <w:tc>
          <w:tcPr>
            <w:tcW w:w="0" w:type="auto"/>
            <w:vAlign w:val="center"/>
            <w:hideMark/>
          </w:tcPr>
          <w:p w14:paraId="1B2D23BC" w14:textId="77777777" w:rsidR="00C83FF6" w:rsidRPr="00012141" w:rsidRDefault="00C83FF6" w:rsidP="00C83FF6">
            <w:pPr>
              <w:rPr>
                <w:b/>
                <w:bCs/>
              </w:rPr>
            </w:pPr>
            <w:r w:rsidRPr="00012141">
              <w:rPr>
                <w:b/>
                <w:bCs/>
              </w:rPr>
              <w:t>After Investment</w:t>
            </w:r>
          </w:p>
        </w:tc>
        <w:tc>
          <w:tcPr>
            <w:tcW w:w="0" w:type="auto"/>
            <w:vAlign w:val="center"/>
            <w:hideMark/>
          </w:tcPr>
          <w:p w14:paraId="2DC0B5F2" w14:textId="77777777" w:rsidR="00C83FF6" w:rsidRPr="00012141" w:rsidRDefault="00C83FF6" w:rsidP="00C83FF6">
            <w:pPr>
              <w:rPr>
                <w:b/>
                <w:bCs/>
              </w:rPr>
            </w:pPr>
            <w:r w:rsidRPr="00012141">
              <w:rPr>
                <w:b/>
                <w:bCs/>
              </w:rPr>
              <w:t>Expected Improvement</w:t>
            </w:r>
          </w:p>
        </w:tc>
      </w:tr>
      <w:tr w:rsidR="00C83FF6" w:rsidRPr="00012141" w14:paraId="3CB8E1D6" w14:textId="77777777" w:rsidTr="00C83FF6">
        <w:trPr>
          <w:tblCellSpacing w:w="15" w:type="dxa"/>
        </w:trPr>
        <w:tc>
          <w:tcPr>
            <w:tcW w:w="0" w:type="auto"/>
            <w:vAlign w:val="center"/>
            <w:hideMark/>
          </w:tcPr>
          <w:p w14:paraId="7F812ED9" w14:textId="77777777" w:rsidR="00C83FF6" w:rsidRPr="00B011E5" w:rsidRDefault="00C83FF6" w:rsidP="00C83FF6">
            <w:r w:rsidRPr="00B011E5">
              <w:t>Hardware</w:t>
            </w:r>
          </w:p>
        </w:tc>
        <w:tc>
          <w:tcPr>
            <w:tcW w:w="0" w:type="auto"/>
            <w:vAlign w:val="center"/>
            <w:hideMark/>
          </w:tcPr>
          <w:p w14:paraId="19EF31D2" w14:textId="77777777" w:rsidR="00C83FF6" w:rsidRPr="00B011E5" w:rsidRDefault="00C83FF6" w:rsidP="00C83FF6">
            <w:r w:rsidRPr="00B011E5">
              <w:t>8 days</w:t>
            </w:r>
          </w:p>
        </w:tc>
        <w:tc>
          <w:tcPr>
            <w:tcW w:w="0" w:type="auto"/>
            <w:vAlign w:val="center"/>
            <w:hideMark/>
          </w:tcPr>
          <w:p w14:paraId="085709DA" w14:textId="77777777" w:rsidR="00C83FF6" w:rsidRPr="00B011E5" w:rsidRDefault="00C83FF6" w:rsidP="00C83FF6">
            <w:r w:rsidRPr="00B011E5">
              <w:t>5 days</w:t>
            </w:r>
          </w:p>
        </w:tc>
        <w:tc>
          <w:tcPr>
            <w:tcW w:w="0" w:type="auto"/>
            <w:vAlign w:val="center"/>
            <w:hideMark/>
          </w:tcPr>
          <w:p w14:paraId="0E21AB64" w14:textId="77777777" w:rsidR="00C83FF6" w:rsidRPr="00B011E5" w:rsidRDefault="00C83FF6" w:rsidP="00C83FF6">
            <w:r w:rsidRPr="00B011E5">
              <w:t>↓ 38% faster</w:t>
            </w:r>
          </w:p>
        </w:tc>
      </w:tr>
      <w:tr w:rsidR="00C83FF6" w:rsidRPr="00012141" w14:paraId="7FCD13F3" w14:textId="77777777" w:rsidTr="00C83FF6">
        <w:trPr>
          <w:tblCellSpacing w:w="15" w:type="dxa"/>
        </w:trPr>
        <w:tc>
          <w:tcPr>
            <w:tcW w:w="0" w:type="auto"/>
            <w:vAlign w:val="center"/>
            <w:hideMark/>
          </w:tcPr>
          <w:p w14:paraId="1BBCA5A9" w14:textId="77777777" w:rsidR="00C83FF6" w:rsidRPr="00B011E5" w:rsidRDefault="00C83FF6" w:rsidP="00C83FF6">
            <w:r w:rsidRPr="00B011E5">
              <w:t>Software</w:t>
            </w:r>
          </w:p>
        </w:tc>
        <w:tc>
          <w:tcPr>
            <w:tcW w:w="0" w:type="auto"/>
            <w:vAlign w:val="center"/>
            <w:hideMark/>
          </w:tcPr>
          <w:p w14:paraId="2F2C12D9" w14:textId="77777777" w:rsidR="00C83FF6" w:rsidRPr="00B011E5" w:rsidRDefault="00C83FF6" w:rsidP="00C83FF6">
            <w:r w:rsidRPr="00B011E5">
              <w:t>5 days</w:t>
            </w:r>
          </w:p>
        </w:tc>
        <w:tc>
          <w:tcPr>
            <w:tcW w:w="0" w:type="auto"/>
            <w:vAlign w:val="center"/>
            <w:hideMark/>
          </w:tcPr>
          <w:p w14:paraId="48DBC920" w14:textId="77777777" w:rsidR="00C83FF6" w:rsidRPr="00B011E5" w:rsidRDefault="00C83FF6" w:rsidP="00C83FF6">
            <w:r w:rsidRPr="00B011E5">
              <w:t>3 days</w:t>
            </w:r>
          </w:p>
        </w:tc>
        <w:tc>
          <w:tcPr>
            <w:tcW w:w="0" w:type="auto"/>
            <w:vAlign w:val="center"/>
            <w:hideMark/>
          </w:tcPr>
          <w:p w14:paraId="32BFB69B" w14:textId="77777777" w:rsidR="00C83FF6" w:rsidRPr="00B011E5" w:rsidRDefault="00C83FF6" w:rsidP="00C83FF6">
            <w:r w:rsidRPr="00B011E5">
              <w:t>↓ 40% faster</w:t>
            </w:r>
          </w:p>
        </w:tc>
      </w:tr>
      <w:tr w:rsidR="00C83FF6" w:rsidRPr="00012141" w14:paraId="1392B0FC" w14:textId="77777777" w:rsidTr="00C83FF6">
        <w:trPr>
          <w:tblCellSpacing w:w="15" w:type="dxa"/>
        </w:trPr>
        <w:tc>
          <w:tcPr>
            <w:tcW w:w="0" w:type="auto"/>
            <w:vAlign w:val="center"/>
            <w:hideMark/>
          </w:tcPr>
          <w:p w14:paraId="79834197" w14:textId="77777777" w:rsidR="00C83FF6" w:rsidRPr="00B011E5" w:rsidRDefault="00C83FF6" w:rsidP="00C83FF6">
            <w:r w:rsidRPr="00B011E5">
              <w:t>System</w:t>
            </w:r>
          </w:p>
        </w:tc>
        <w:tc>
          <w:tcPr>
            <w:tcW w:w="0" w:type="auto"/>
            <w:vAlign w:val="center"/>
            <w:hideMark/>
          </w:tcPr>
          <w:p w14:paraId="3B7848D9" w14:textId="77777777" w:rsidR="00C83FF6" w:rsidRPr="00B011E5" w:rsidRDefault="00C83FF6" w:rsidP="00C83FF6">
            <w:r w:rsidRPr="00B011E5">
              <w:t>7 days</w:t>
            </w:r>
          </w:p>
        </w:tc>
        <w:tc>
          <w:tcPr>
            <w:tcW w:w="0" w:type="auto"/>
            <w:vAlign w:val="center"/>
            <w:hideMark/>
          </w:tcPr>
          <w:p w14:paraId="108F8494" w14:textId="77777777" w:rsidR="00C83FF6" w:rsidRPr="00B011E5" w:rsidRDefault="00C83FF6" w:rsidP="00C83FF6">
            <w:r w:rsidRPr="00B011E5">
              <w:t>4 days</w:t>
            </w:r>
          </w:p>
        </w:tc>
        <w:tc>
          <w:tcPr>
            <w:tcW w:w="0" w:type="auto"/>
            <w:vAlign w:val="center"/>
            <w:hideMark/>
          </w:tcPr>
          <w:p w14:paraId="6CDDC9C6" w14:textId="77777777" w:rsidR="00C83FF6" w:rsidRPr="00B011E5" w:rsidRDefault="00C83FF6" w:rsidP="00C83FF6">
            <w:r w:rsidRPr="00B011E5">
              <w:t>↓ 43% faster</w:t>
            </w:r>
          </w:p>
        </w:tc>
      </w:tr>
    </w:tbl>
    <w:p w14:paraId="7E7046C5" w14:textId="77777777" w:rsidR="00386F80" w:rsidRPr="00386F80" w:rsidRDefault="00386F80" w:rsidP="00386F80">
      <w:pPr>
        <w:rPr>
          <w:b/>
          <w:bCs/>
        </w:rPr>
      </w:pPr>
    </w:p>
    <w:p w14:paraId="40ECB0B7" w14:textId="77777777" w:rsidR="0022007A" w:rsidRDefault="0022007A" w:rsidP="0022007A">
      <w:pPr>
        <w:rPr>
          <w:b/>
          <w:bCs/>
        </w:rPr>
      </w:pPr>
    </w:p>
    <w:p w14:paraId="30DA83A6" w14:textId="77777777" w:rsidR="0022007A" w:rsidRDefault="0022007A" w:rsidP="0022007A">
      <w:pPr>
        <w:rPr>
          <w:b/>
          <w:bCs/>
        </w:rPr>
      </w:pPr>
    </w:p>
    <w:p w14:paraId="7A12C7FC" w14:textId="77777777" w:rsidR="0022007A" w:rsidRPr="0022007A" w:rsidRDefault="0022007A" w:rsidP="0022007A">
      <w:pPr>
        <w:rPr>
          <w:b/>
          <w:bCs/>
        </w:rPr>
      </w:pPr>
    </w:p>
    <w:p w14:paraId="78105A0C" w14:textId="77777777" w:rsidR="0022007A" w:rsidRPr="0022007A" w:rsidRDefault="0022007A" w:rsidP="0022007A">
      <w:pPr>
        <w:rPr>
          <w:b/>
          <w:bCs/>
        </w:rPr>
      </w:pPr>
    </w:p>
    <w:p w14:paraId="36F7D6D9" w14:textId="77777777" w:rsidR="0022007A" w:rsidRPr="0022007A" w:rsidRDefault="0022007A" w:rsidP="0022007A">
      <w:pPr>
        <w:rPr>
          <w:b/>
          <w:bCs/>
        </w:rPr>
      </w:pPr>
    </w:p>
    <w:p w14:paraId="23FEAE44" w14:textId="22E79396" w:rsidR="00335503" w:rsidRPr="0022007A" w:rsidRDefault="00335503" w:rsidP="00BE1B85">
      <w:pPr>
        <w:pStyle w:val="ListParagraph"/>
        <w:numPr>
          <w:ilvl w:val="0"/>
          <w:numId w:val="5"/>
        </w:numPr>
        <w:rPr>
          <w:b/>
          <w:bCs/>
        </w:rPr>
      </w:pPr>
      <w:r w:rsidRPr="0022007A">
        <w:rPr>
          <w:b/>
          <w:bCs/>
        </w:rPr>
        <w:t>What are the key performance metrics for IT agents, and how can they be improved, do we need to fire any agents?</w:t>
      </w:r>
    </w:p>
    <w:p w14:paraId="7C703D8B" w14:textId="184F4A79" w:rsidR="00335503" w:rsidRDefault="00C83FF6" w:rsidP="00335503">
      <w:pPr>
        <w:rPr>
          <w:b/>
          <w:bCs/>
        </w:rPr>
      </w:pPr>
      <w:r>
        <w:rPr>
          <w:b/>
          <w:bCs/>
        </w:rPr>
        <w:t xml:space="preserve">      </w:t>
      </w:r>
      <w:r w:rsidR="00335503" w:rsidRPr="00335503">
        <w:rPr>
          <w:b/>
          <w:bCs/>
        </w:rPr>
        <w:t xml:space="preserve">Analysis: Define and </w:t>
      </w:r>
      <w:proofErr w:type="spellStart"/>
      <w:r w:rsidR="00335503" w:rsidRPr="00335503">
        <w:rPr>
          <w:b/>
          <w:bCs/>
        </w:rPr>
        <w:t>analyze</w:t>
      </w:r>
      <w:proofErr w:type="spellEnd"/>
      <w:r w:rsidR="00335503" w:rsidRPr="00335503">
        <w:rPr>
          <w:b/>
          <w:bCs/>
        </w:rPr>
        <w:t xml:space="preserve"> metrics such as average handling time, satisfaction </w:t>
      </w:r>
      <w:proofErr w:type="gramStart"/>
      <w:r w:rsidR="00335503" w:rsidRPr="00335503">
        <w:rPr>
          <w:b/>
          <w:bCs/>
        </w:rPr>
        <w:t>scores,</w:t>
      </w:r>
      <w:r>
        <w:rPr>
          <w:b/>
          <w:bCs/>
        </w:rPr>
        <w:t xml:space="preserve">   </w:t>
      </w:r>
      <w:proofErr w:type="gramEnd"/>
      <w:r>
        <w:rPr>
          <w:b/>
          <w:bCs/>
        </w:rPr>
        <w:t xml:space="preserve">  </w:t>
      </w:r>
      <w:r w:rsidR="00335503" w:rsidRPr="00335503">
        <w:rPr>
          <w:b/>
          <w:bCs/>
        </w:rPr>
        <w:t>and number of tickets resolved.</w:t>
      </w:r>
    </w:p>
    <w:p w14:paraId="2657A994" w14:textId="77777777" w:rsidR="00B011E5" w:rsidRDefault="00C83FF6" w:rsidP="00B011E5">
      <w:pPr>
        <w:rPr>
          <w:b/>
          <w:bCs/>
        </w:rPr>
      </w:pPr>
      <w:r>
        <w:rPr>
          <w:b/>
          <w:bCs/>
        </w:rPr>
        <w:t xml:space="preserve"> </w:t>
      </w:r>
      <w:r w:rsidR="0022007A">
        <w:rPr>
          <w:b/>
          <w:bCs/>
        </w:rPr>
        <w:t>INSIGHTS</w:t>
      </w:r>
      <w:r w:rsidR="00FA596F" w:rsidRPr="00C83FF6">
        <w:rPr>
          <w:b/>
          <w:bCs/>
        </w:rPr>
        <w:t>:</w:t>
      </w:r>
    </w:p>
    <w:p w14:paraId="2AF4C49E" w14:textId="09D6ECDC" w:rsidR="00B011E5" w:rsidRPr="00B011E5" w:rsidRDefault="00B011E5" w:rsidP="00BE1B85">
      <w:pPr>
        <w:pStyle w:val="ListParagraph"/>
        <w:numPr>
          <w:ilvl w:val="0"/>
          <w:numId w:val="28"/>
        </w:numPr>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b/>
          <w:bCs/>
          <w:kern w:val="0"/>
          <w:lang w:eastAsia="en-IN"/>
          <w14:ligatures w14:val="none"/>
        </w:rPr>
        <w:t xml:space="preserve">Agent 19 is killing </w:t>
      </w:r>
      <w:r>
        <w:rPr>
          <w:rFonts w:ascii="Times New Roman" w:eastAsia="Times New Roman" w:hAnsi="Times New Roman" w:cs="Times New Roman"/>
          <w:b/>
          <w:bCs/>
          <w:kern w:val="0"/>
          <w:lang w:eastAsia="en-IN"/>
          <w14:ligatures w14:val="none"/>
        </w:rPr>
        <w:t>the</w:t>
      </w:r>
      <w:r w:rsidRPr="00B011E5">
        <w:rPr>
          <w:rFonts w:ascii="Times New Roman" w:eastAsia="Times New Roman" w:hAnsi="Times New Roman" w:cs="Times New Roman"/>
          <w:b/>
          <w:bCs/>
          <w:kern w:val="0"/>
          <w:lang w:eastAsia="en-IN"/>
          <w14:ligatures w14:val="none"/>
        </w:rPr>
        <w:t xml:space="preserve"> brand</w:t>
      </w:r>
      <w:r w:rsidRPr="00B011E5">
        <w:rPr>
          <w:rFonts w:ascii="Times New Roman" w:eastAsia="Times New Roman" w:hAnsi="Times New Roman" w:cs="Times New Roman"/>
          <w:kern w:val="0"/>
          <w:lang w:eastAsia="en-IN"/>
          <w14:ligatures w14:val="none"/>
        </w:rPr>
        <w:t xml:space="preserve"> - 3.0 satisfaction, customers hate the service.</w:t>
      </w:r>
    </w:p>
    <w:p w14:paraId="3CB1F5B9" w14:textId="7823229A" w:rsidR="00B011E5" w:rsidRPr="00B011E5" w:rsidRDefault="00B011E5" w:rsidP="00BE1B85">
      <w:pPr>
        <w:pStyle w:val="ListParagraph"/>
        <w:numPr>
          <w:ilvl w:val="1"/>
          <w:numId w:val="27"/>
        </w:numPr>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b/>
          <w:bCs/>
          <w:kern w:val="0"/>
          <w:lang w:eastAsia="en-IN"/>
          <w14:ligatures w14:val="none"/>
        </w:rPr>
        <w:t>Agent 3 creates massive damage</w:t>
      </w:r>
      <w:r w:rsidRPr="00B011E5">
        <w:rPr>
          <w:rFonts w:ascii="Times New Roman" w:eastAsia="Times New Roman" w:hAnsi="Times New Roman" w:cs="Times New Roman"/>
          <w:kern w:val="0"/>
          <w:lang w:eastAsia="en-IN"/>
          <w14:ligatures w14:val="none"/>
        </w:rPr>
        <w:t xml:space="preserve"> - 2,021 tickets with 3.6 satisfaction = maximum customer exposure to bad service</w:t>
      </w:r>
    </w:p>
    <w:p w14:paraId="1A178DD9" w14:textId="0D54A6FC" w:rsidR="00B011E5" w:rsidRPr="00B011E5" w:rsidRDefault="00B011E5" w:rsidP="00BE1B85">
      <w:pPr>
        <w:pStyle w:val="ListParagraph"/>
        <w:numPr>
          <w:ilvl w:val="1"/>
          <w:numId w:val="27"/>
        </w:num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B</w:t>
      </w:r>
      <w:r w:rsidRPr="00B011E5">
        <w:rPr>
          <w:rFonts w:ascii="Times New Roman" w:eastAsia="Times New Roman" w:hAnsi="Times New Roman" w:cs="Times New Roman"/>
          <w:b/>
          <w:bCs/>
          <w:kern w:val="0"/>
          <w:lang w:eastAsia="en-IN"/>
          <w14:ligatures w14:val="none"/>
        </w:rPr>
        <w:t>est agents prove it's possible</w:t>
      </w:r>
      <w:r w:rsidRPr="00B011E5">
        <w:rPr>
          <w:rFonts w:ascii="Times New Roman" w:eastAsia="Times New Roman" w:hAnsi="Times New Roman" w:cs="Times New Roman"/>
          <w:kern w:val="0"/>
          <w:lang w:eastAsia="en-IN"/>
          <w14:ligatures w14:val="none"/>
        </w:rPr>
        <w:t xml:space="preserve"> - Agents 2, 15, 29, 34 are fast (3.6-3.7 days) AND loved by customers (4.5+ satisfaction)</w:t>
      </w:r>
    </w:p>
    <w:p w14:paraId="3957AA9D" w14:textId="00B8B80C" w:rsidR="00B011E5" w:rsidRPr="00B011E5" w:rsidRDefault="00B011E5" w:rsidP="00BE1B85">
      <w:pPr>
        <w:pStyle w:val="ListParagraph"/>
        <w:numPr>
          <w:ilvl w:val="1"/>
          <w:numId w:val="27"/>
        </w:numPr>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b/>
          <w:bCs/>
          <w:kern w:val="0"/>
          <w:lang w:eastAsia="en-IN"/>
          <w14:ligatures w14:val="none"/>
        </w:rPr>
        <w:lastRenderedPageBreak/>
        <w:t>4 agents are consistently failing</w:t>
      </w:r>
      <w:r w:rsidRPr="00B011E5">
        <w:rPr>
          <w:rFonts w:ascii="Times New Roman" w:eastAsia="Times New Roman" w:hAnsi="Times New Roman" w:cs="Times New Roman"/>
          <w:kern w:val="0"/>
          <w:lang w:eastAsia="en-IN"/>
          <w14:ligatures w14:val="none"/>
        </w:rPr>
        <w:t xml:space="preserve"> - Agents 6, 22, 25, 28 all stuck at 3.6 satisfaction</w:t>
      </w:r>
    </w:p>
    <w:p w14:paraId="3B1CCECB" w14:textId="6C6A80CB" w:rsidR="00B011E5" w:rsidRPr="00B011E5" w:rsidRDefault="00B011E5" w:rsidP="00BE1B85">
      <w:pPr>
        <w:pStyle w:val="ListParagraph"/>
        <w:numPr>
          <w:ilvl w:val="1"/>
          <w:numId w:val="27"/>
        </w:numPr>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b/>
          <w:bCs/>
          <w:kern w:val="0"/>
          <w:lang w:eastAsia="en-IN"/>
          <w14:ligatures w14:val="none"/>
        </w:rPr>
        <w:t>Volume doesn't matter if quality sucks</w:t>
      </w:r>
      <w:r w:rsidRPr="00B011E5">
        <w:rPr>
          <w:rFonts w:ascii="Times New Roman" w:eastAsia="Times New Roman" w:hAnsi="Times New Roman" w:cs="Times New Roman"/>
          <w:kern w:val="0"/>
          <w:lang w:eastAsia="en-IN"/>
          <w14:ligatures w14:val="none"/>
        </w:rPr>
        <w:t xml:space="preserve"> - High ticket counts mean nothing with unhappy customers</w:t>
      </w:r>
    </w:p>
    <w:p w14:paraId="5C4AC98F" w14:textId="3268FC40" w:rsidR="00B011E5" w:rsidRPr="00B011E5" w:rsidRDefault="00B011E5" w:rsidP="00BE1B85">
      <w:pPr>
        <w:pStyle w:val="ListParagraph"/>
        <w:numPr>
          <w:ilvl w:val="1"/>
          <w:numId w:val="27"/>
        </w:numPr>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b/>
          <w:bCs/>
          <w:kern w:val="0"/>
          <w:lang w:eastAsia="en-IN"/>
          <w14:ligatures w14:val="none"/>
        </w:rPr>
        <w:t>Performance gap is huge but fixable</w:t>
      </w:r>
      <w:r w:rsidRPr="00B011E5">
        <w:rPr>
          <w:rFonts w:ascii="Times New Roman" w:eastAsia="Times New Roman" w:hAnsi="Times New Roman" w:cs="Times New Roman"/>
          <w:kern w:val="0"/>
          <w:lang w:eastAsia="en-IN"/>
          <w14:ligatures w14:val="none"/>
        </w:rPr>
        <w:t xml:space="preserve"> - Clear winners vs clear losers</w:t>
      </w:r>
    </w:p>
    <w:p w14:paraId="3C2347B2" w14:textId="77777777" w:rsidR="00B011E5" w:rsidRPr="00B011E5" w:rsidRDefault="00B011E5" w:rsidP="00B011E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B011E5">
        <w:rPr>
          <w:rFonts w:ascii="Times New Roman" w:eastAsia="Times New Roman" w:hAnsi="Times New Roman" w:cs="Times New Roman"/>
          <w:b/>
          <w:bCs/>
          <w:kern w:val="0"/>
          <w:sz w:val="28"/>
          <w:szCs w:val="28"/>
          <w:lang w:eastAsia="en-IN"/>
          <w14:ligatures w14:val="none"/>
        </w:rPr>
        <w:t>Recommendations</w:t>
      </w:r>
    </w:p>
    <w:p w14:paraId="30823BDA" w14:textId="77777777" w:rsidR="00B011E5" w:rsidRPr="00B011E5" w:rsidRDefault="00B011E5" w:rsidP="00B011E5">
      <w:pPr>
        <w:pStyle w:val="ListParagraph"/>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B011E5">
        <w:rPr>
          <w:rFonts w:ascii="Times New Roman" w:eastAsia="Times New Roman" w:hAnsi="Times New Roman" w:cs="Times New Roman"/>
          <w:b/>
          <w:bCs/>
          <w:kern w:val="0"/>
          <w:lang w:eastAsia="en-IN"/>
          <w14:ligatures w14:val="none"/>
        </w:rPr>
        <w:t>Fire Immediately</w:t>
      </w:r>
    </w:p>
    <w:p w14:paraId="0F3ED8EA" w14:textId="77777777" w:rsidR="00B011E5" w:rsidRPr="00B011E5" w:rsidRDefault="00B011E5" w:rsidP="00B011E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kern w:val="0"/>
          <w:lang w:eastAsia="en-IN"/>
          <w14:ligatures w14:val="none"/>
        </w:rPr>
        <w:t xml:space="preserve">• </w:t>
      </w:r>
      <w:r w:rsidRPr="00B011E5">
        <w:rPr>
          <w:rFonts w:ascii="Times New Roman" w:eastAsia="Times New Roman" w:hAnsi="Times New Roman" w:cs="Times New Roman"/>
          <w:b/>
          <w:bCs/>
          <w:kern w:val="0"/>
          <w:lang w:eastAsia="en-IN"/>
          <w14:ligatures w14:val="none"/>
        </w:rPr>
        <w:t>Agent 19</w:t>
      </w:r>
      <w:r w:rsidRPr="00B011E5">
        <w:rPr>
          <w:rFonts w:ascii="Times New Roman" w:eastAsia="Times New Roman" w:hAnsi="Times New Roman" w:cs="Times New Roman"/>
          <w:kern w:val="0"/>
          <w:lang w:eastAsia="en-IN"/>
          <w14:ligatures w14:val="none"/>
        </w:rPr>
        <w:t xml:space="preserve"> - Terminate now • </w:t>
      </w:r>
      <w:r w:rsidRPr="00B011E5">
        <w:rPr>
          <w:rFonts w:ascii="Times New Roman" w:eastAsia="Times New Roman" w:hAnsi="Times New Roman" w:cs="Times New Roman"/>
          <w:b/>
          <w:bCs/>
          <w:kern w:val="0"/>
          <w:lang w:eastAsia="en-IN"/>
          <w14:ligatures w14:val="none"/>
        </w:rPr>
        <w:t>Agent 3</w:t>
      </w:r>
      <w:r w:rsidRPr="00B011E5">
        <w:rPr>
          <w:rFonts w:ascii="Times New Roman" w:eastAsia="Times New Roman" w:hAnsi="Times New Roman" w:cs="Times New Roman"/>
          <w:kern w:val="0"/>
          <w:lang w:eastAsia="en-IN"/>
          <w14:ligatures w14:val="none"/>
        </w:rPr>
        <w:t xml:space="preserve"> - Terminate in 30 days</w:t>
      </w:r>
    </w:p>
    <w:p w14:paraId="79143DC1" w14:textId="77777777" w:rsidR="00B011E5" w:rsidRPr="00B011E5" w:rsidRDefault="00B011E5" w:rsidP="00B011E5">
      <w:pPr>
        <w:pStyle w:val="ListParagraph"/>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B011E5">
        <w:rPr>
          <w:rFonts w:ascii="Times New Roman" w:eastAsia="Times New Roman" w:hAnsi="Times New Roman" w:cs="Times New Roman"/>
          <w:b/>
          <w:bCs/>
          <w:kern w:val="0"/>
          <w:lang w:eastAsia="en-IN"/>
          <w14:ligatures w14:val="none"/>
        </w:rPr>
        <w:t>60-Day Final Warning</w:t>
      </w:r>
    </w:p>
    <w:p w14:paraId="18921086" w14:textId="57F0363C" w:rsidR="00B011E5" w:rsidRPr="00B011E5" w:rsidRDefault="00B011E5" w:rsidP="00B011E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kern w:val="0"/>
          <w:lang w:eastAsia="en-IN"/>
          <w14:ligatures w14:val="none"/>
        </w:rPr>
        <w:t xml:space="preserve">• </w:t>
      </w:r>
      <w:r w:rsidRPr="00B011E5">
        <w:rPr>
          <w:rFonts w:ascii="Times New Roman" w:eastAsia="Times New Roman" w:hAnsi="Times New Roman" w:cs="Times New Roman"/>
          <w:b/>
          <w:bCs/>
          <w:kern w:val="0"/>
          <w:lang w:eastAsia="en-IN"/>
          <w14:ligatures w14:val="none"/>
        </w:rPr>
        <w:t>Agents 6, 22, 25, 28</w:t>
      </w:r>
      <w:r w:rsidRPr="00B011E5">
        <w:rPr>
          <w:rFonts w:ascii="Times New Roman" w:eastAsia="Times New Roman" w:hAnsi="Times New Roman" w:cs="Times New Roman"/>
          <w:kern w:val="0"/>
          <w:lang w:eastAsia="en-IN"/>
          <w14:ligatures w14:val="none"/>
        </w:rPr>
        <w:t xml:space="preserve"> - Hit 4.0+ satisfaction or you're fired</w:t>
      </w:r>
    </w:p>
    <w:p w14:paraId="36909E73" w14:textId="77777777" w:rsidR="00B011E5" w:rsidRPr="00B011E5" w:rsidRDefault="00B011E5" w:rsidP="00B011E5">
      <w:pPr>
        <w:pStyle w:val="ListParagraph"/>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B011E5">
        <w:rPr>
          <w:rFonts w:ascii="Times New Roman" w:eastAsia="Times New Roman" w:hAnsi="Times New Roman" w:cs="Times New Roman"/>
          <w:b/>
          <w:bCs/>
          <w:kern w:val="0"/>
          <w:lang w:eastAsia="en-IN"/>
          <w14:ligatures w14:val="none"/>
        </w:rPr>
        <w:t>Promote Winners</w:t>
      </w:r>
    </w:p>
    <w:p w14:paraId="651B7D56" w14:textId="77777777" w:rsidR="00B011E5" w:rsidRPr="00B011E5" w:rsidRDefault="00B011E5" w:rsidP="00B011E5">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r w:rsidRPr="00B011E5">
        <w:rPr>
          <w:rFonts w:ascii="Times New Roman" w:eastAsia="Times New Roman" w:hAnsi="Times New Roman" w:cs="Times New Roman"/>
          <w:kern w:val="0"/>
          <w:lang w:eastAsia="en-IN"/>
          <w14:ligatures w14:val="none"/>
        </w:rPr>
        <w:t xml:space="preserve">• </w:t>
      </w:r>
      <w:r w:rsidRPr="00B011E5">
        <w:rPr>
          <w:rFonts w:ascii="Times New Roman" w:eastAsia="Times New Roman" w:hAnsi="Times New Roman" w:cs="Times New Roman"/>
          <w:b/>
          <w:bCs/>
          <w:kern w:val="0"/>
          <w:lang w:eastAsia="en-IN"/>
          <w14:ligatures w14:val="none"/>
        </w:rPr>
        <w:t>Agent 34</w:t>
      </w:r>
      <w:r w:rsidRPr="00B011E5">
        <w:rPr>
          <w:rFonts w:ascii="Times New Roman" w:eastAsia="Times New Roman" w:hAnsi="Times New Roman" w:cs="Times New Roman"/>
          <w:kern w:val="0"/>
          <w:lang w:eastAsia="en-IN"/>
          <w14:ligatures w14:val="none"/>
        </w:rPr>
        <w:t xml:space="preserve"> - Make team lead • </w:t>
      </w:r>
      <w:r w:rsidRPr="00B011E5">
        <w:rPr>
          <w:rFonts w:ascii="Times New Roman" w:eastAsia="Times New Roman" w:hAnsi="Times New Roman" w:cs="Times New Roman"/>
          <w:b/>
          <w:bCs/>
          <w:kern w:val="0"/>
          <w:lang w:eastAsia="en-IN"/>
          <w14:ligatures w14:val="none"/>
        </w:rPr>
        <w:t>Agents 2, 15, 29</w:t>
      </w:r>
      <w:r w:rsidRPr="00B011E5">
        <w:rPr>
          <w:rFonts w:ascii="Times New Roman" w:eastAsia="Times New Roman" w:hAnsi="Times New Roman" w:cs="Times New Roman"/>
          <w:kern w:val="0"/>
          <w:lang w:eastAsia="en-IN"/>
          <w14:ligatures w14:val="none"/>
        </w:rPr>
        <w:t xml:space="preserve"> - Senior roles with mentoring duties</w:t>
      </w:r>
    </w:p>
    <w:tbl>
      <w:tblPr>
        <w:tblpPr w:leftFromText="180" w:rightFromText="180" w:vertAnchor="text" w:horzAnchor="page" w:tblpX="1861" w:tblpY="-1211"/>
        <w:tblOverlap w:val="never"/>
        <w:tblW w:w="6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4303"/>
      </w:tblGrid>
      <w:tr w:rsidR="00B011E5" w:rsidRPr="0022007A" w14:paraId="27863C71" w14:textId="77777777" w:rsidTr="00461A67">
        <w:trPr>
          <w:trHeight w:val="253"/>
        </w:trPr>
        <w:tc>
          <w:tcPr>
            <w:tcW w:w="6134" w:type="dxa"/>
            <w:gridSpan w:val="2"/>
            <w:shd w:val="clear" w:color="000000" w:fill="FFFF00"/>
            <w:noWrap/>
            <w:vAlign w:val="bottom"/>
            <w:hideMark/>
          </w:tcPr>
          <w:p w14:paraId="1D7B8ABD" w14:textId="77777777" w:rsidR="00B011E5" w:rsidRPr="0022007A" w:rsidRDefault="00B011E5" w:rsidP="008A38A5">
            <w:pPr>
              <w:spacing w:after="0" w:line="240" w:lineRule="auto"/>
              <w:rPr>
                <w:rFonts w:ascii="Garamond" w:eastAsia="Times New Roman" w:hAnsi="Garamond" w:cs="Times New Roman"/>
                <w:b/>
                <w:bCs/>
                <w:color w:val="000000"/>
                <w:kern w:val="0"/>
                <w:sz w:val="22"/>
                <w:szCs w:val="22"/>
                <w:lang w:eastAsia="en-IN"/>
                <w14:ligatures w14:val="none"/>
              </w:rPr>
            </w:pPr>
            <w:r w:rsidRPr="0022007A">
              <w:rPr>
                <w:rFonts w:ascii="Garamond" w:eastAsia="Times New Roman" w:hAnsi="Garamond" w:cs="Times New Roman"/>
                <w:b/>
                <w:bCs/>
                <w:color w:val="000000"/>
                <w:kern w:val="0"/>
                <w:sz w:val="22"/>
                <w:szCs w:val="22"/>
                <w:lang w:eastAsia="en-IN"/>
                <w14:ligatures w14:val="none"/>
              </w:rPr>
              <w:lastRenderedPageBreak/>
              <w:t>Tickets by each agent</w:t>
            </w:r>
          </w:p>
        </w:tc>
      </w:tr>
      <w:tr w:rsidR="00B011E5" w:rsidRPr="0022007A" w14:paraId="21C9433C" w14:textId="77777777" w:rsidTr="00461A67">
        <w:trPr>
          <w:trHeight w:val="253"/>
        </w:trPr>
        <w:tc>
          <w:tcPr>
            <w:tcW w:w="1831" w:type="dxa"/>
            <w:shd w:val="clear" w:color="D9E1F2" w:fill="D9E1F2"/>
            <w:noWrap/>
            <w:vAlign w:val="bottom"/>
            <w:hideMark/>
          </w:tcPr>
          <w:p w14:paraId="63C99556" w14:textId="1FCA23B9" w:rsidR="00B011E5" w:rsidRPr="0022007A" w:rsidRDefault="00B011E5" w:rsidP="008A38A5">
            <w:pPr>
              <w:spacing w:after="0" w:line="240" w:lineRule="auto"/>
              <w:rPr>
                <w:rFonts w:ascii="Garamond" w:eastAsia="Times New Roman" w:hAnsi="Garamond" w:cs="Times New Roman"/>
                <w:b/>
                <w:bCs/>
                <w:color w:val="000000"/>
                <w:kern w:val="0"/>
                <w:sz w:val="22"/>
                <w:szCs w:val="22"/>
                <w:lang w:eastAsia="en-IN"/>
                <w14:ligatures w14:val="none"/>
              </w:rPr>
            </w:pPr>
            <w:r w:rsidRPr="0022007A">
              <w:rPr>
                <w:rFonts w:ascii="Garamond" w:eastAsia="Times New Roman" w:hAnsi="Garamond" w:cs="Times New Roman"/>
                <w:b/>
                <w:bCs/>
                <w:color w:val="000000"/>
                <w:kern w:val="0"/>
                <w:sz w:val="22"/>
                <w:szCs w:val="22"/>
                <w:lang w:eastAsia="en-IN"/>
                <w14:ligatures w14:val="none"/>
              </w:rPr>
              <w:t>Agent</w:t>
            </w:r>
          </w:p>
        </w:tc>
        <w:tc>
          <w:tcPr>
            <w:tcW w:w="4302" w:type="dxa"/>
            <w:shd w:val="clear" w:color="D9E1F2" w:fill="D9E1F2"/>
            <w:noWrap/>
            <w:vAlign w:val="bottom"/>
            <w:hideMark/>
          </w:tcPr>
          <w:p w14:paraId="4772FFB9" w14:textId="77777777" w:rsidR="00B011E5" w:rsidRPr="0022007A" w:rsidRDefault="00B011E5" w:rsidP="008A38A5">
            <w:pPr>
              <w:spacing w:after="0" w:line="240" w:lineRule="auto"/>
              <w:rPr>
                <w:rFonts w:ascii="Garamond" w:eastAsia="Times New Roman" w:hAnsi="Garamond" w:cs="Times New Roman"/>
                <w:b/>
                <w:bCs/>
                <w:color w:val="000000"/>
                <w:kern w:val="0"/>
                <w:sz w:val="22"/>
                <w:szCs w:val="22"/>
                <w:lang w:eastAsia="en-IN"/>
                <w14:ligatures w14:val="none"/>
              </w:rPr>
            </w:pPr>
            <w:r w:rsidRPr="0022007A">
              <w:rPr>
                <w:rFonts w:ascii="Garamond" w:eastAsia="Times New Roman" w:hAnsi="Garamond" w:cs="Times New Roman"/>
                <w:b/>
                <w:bCs/>
                <w:color w:val="000000"/>
                <w:kern w:val="0"/>
                <w:sz w:val="22"/>
                <w:szCs w:val="22"/>
                <w:lang w:eastAsia="en-IN"/>
                <w14:ligatures w14:val="none"/>
              </w:rPr>
              <w:t>Count of ID Ticket</w:t>
            </w:r>
          </w:p>
        </w:tc>
      </w:tr>
      <w:tr w:rsidR="008A38A5" w:rsidRPr="0022007A" w14:paraId="11AFCD86" w14:textId="77777777" w:rsidTr="00461A67">
        <w:trPr>
          <w:trHeight w:val="253"/>
        </w:trPr>
        <w:tc>
          <w:tcPr>
            <w:tcW w:w="1831" w:type="dxa"/>
            <w:shd w:val="clear" w:color="auto" w:fill="auto"/>
            <w:noWrap/>
            <w:vAlign w:val="bottom"/>
            <w:hideMark/>
          </w:tcPr>
          <w:p w14:paraId="41252545"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w:t>
            </w:r>
          </w:p>
        </w:tc>
        <w:tc>
          <w:tcPr>
            <w:tcW w:w="4302" w:type="dxa"/>
            <w:shd w:val="clear" w:color="auto" w:fill="auto"/>
            <w:noWrap/>
            <w:vAlign w:val="bottom"/>
            <w:hideMark/>
          </w:tcPr>
          <w:p w14:paraId="4913A50D"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1969</w:t>
            </w:r>
          </w:p>
        </w:tc>
      </w:tr>
      <w:tr w:rsidR="008A38A5" w:rsidRPr="0022007A" w14:paraId="36E32A9A" w14:textId="77777777" w:rsidTr="00461A67">
        <w:trPr>
          <w:trHeight w:val="253"/>
        </w:trPr>
        <w:tc>
          <w:tcPr>
            <w:tcW w:w="1831" w:type="dxa"/>
            <w:shd w:val="clear" w:color="auto" w:fill="auto"/>
            <w:noWrap/>
            <w:vAlign w:val="bottom"/>
            <w:hideMark/>
          </w:tcPr>
          <w:p w14:paraId="206C5371"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w:t>
            </w:r>
          </w:p>
        </w:tc>
        <w:tc>
          <w:tcPr>
            <w:tcW w:w="4302" w:type="dxa"/>
            <w:shd w:val="clear" w:color="auto" w:fill="auto"/>
            <w:noWrap/>
            <w:vAlign w:val="bottom"/>
            <w:hideMark/>
          </w:tcPr>
          <w:p w14:paraId="76C9CDA5"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1968</w:t>
            </w:r>
          </w:p>
        </w:tc>
      </w:tr>
      <w:tr w:rsidR="008A38A5" w:rsidRPr="0022007A" w14:paraId="425BD619" w14:textId="77777777" w:rsidTr="00461A67">
        <w:trPr>
          <w:trHeight w:val="253"/>
        </w:trPr>
        <w:tc>
          <w:tcPr>
            <w:tcW w:w="1831" w:type="dxa"/>
            <w:shd w:val="clear" w:color="auto" w:fill="auto"/>
            <w:noWrap/>
            <w:vAlign w:val="bottom"/>
            <w:hideMark/>
          </w:tcPr>
          <w:p w14:paraId="43E632EE"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w:t>
            </w:r>
          </w:p>
        </w:tc>
        <w:tc>
          <w:tcPr>
            <w:tcW w:w="4302" w:type="dxa"/>
            <w:shd w:val="clear" w:color="auto" w:fill="auto"/>
            <w:noWrap/>
            <w:vAlign w:val="bottom"/>
            <w:hideMark/>
          </w:tcPr>
          <w:p w14:paraId="713CBE42"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2021</w:t>
            </w:r>
          </w:p>
        </w:tc>
      </w:tr>
      <w:tr w:rsidR="008A38A5" w:rsidRPr="0022007A" w14:paraId="1739320D" w14:textId="77777777" w:rsidTr="00461A67">
        <w:trPr>
          <w:trHeight w:val="253"/>
        </w:trPr>
        <w:tc>
          <w:tcPr>
            <w:tcW w:w="1831" w:type="dxa"/>
            <w:shd w:val="clear" w:color="auto" w:fill="auto"/>
            <w:noWrap/>
            <w:vAlign w:val="bottom"/>
            <w:hideMark/>
          </w:tcPr>
          <w:p w14:paraId="58315B1E"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w:t>
            </w:r>
          </w:p>
        </w:tc>
        <w:tc>
          <w:tcPr>
            <w:tcW w:w="4302" w:type="dxa"/>
            <w:shd w:val="clear" w:color="auto" w:fill="auto"/>
            <w:noWrap/>
            <w:vAlign w:val="bottom"/>
            <w:hideMark/>
          </w:tcPr>
          <w:p w14:paraId="78816629"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1988</w:t>
            </w:r>
          </w:p>
        </w:tc>
      </w:tr>
      <w:tr w:rsidR="008A38A5" w:rsidRPr="0022007A" w14:paraId="03EBCA25" w14:textId="77777777" w:rsidTr="00461A67">
        <w:trPr>
          <w:trHeight w:val="253"/>
        </w:trPr>
        <w:tc>
          <w:tcPr>
            <w:tcW w:w="1831" w:type="dxa"/>
            <w:shd w:val="clear" w:color="auto" w:fill="auto"/>
            <w:noWrap/>
            <w:vAlign w:val="bottom"/>
            <w:hideMark/>
          </w:tcPr>
          <w:p w14:paraId="0841D9A5"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5</w:t>
            </w:r>
          </w:p>
        </w:tc>
        <w:tc>
          <w:tcPr>
            <w:tcW w:w="4302" w:type="dxa"/>
            <w:shd w:val="clear" w:color="auto" w:fill="auto"/>
            <w:noWrap/>
            <w:vAlign w:val="bottom"/>
            <w:hideMark/>
          </w:tcPr>
          <w:p w14:paraId="614735E7"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2000</w:t>
            </w:r>
          </w:p>
        </w:tc>
      </w:tr>
      <w:tr w:rsidR="008A38A5" w:rsidRPr="0022007A" w14:paraId="6F2E166E" w14:textId="77777777" w:rsidTr="00461A67">
        <w:trPr>
          <w:trHeight w:val="253"/>
        </w:trPr>
        <w:tc>
          <w:tcPr>
            <w:tcW w:w="1831" w:type="dxa"/>
            <w:shd w:val="clear" w:color="auto" w:fill="auto"/>
            <w:noWrap/>
            <w:vAlign w:val="bottom"/>
            <w:hideMark/>
          </w:tcPr>
          <w:p w14:paraId="07B69E26"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6</w:t>
            </w:r>
          </w:p>
        </w:tc>
        <w:tc>
          <w:tcPr>
            <w:tcW w:w="4302" w:type="dxa"/>
            <w:shd w:val="clear" w:color="auto" w:fill="auto"/>
            <w:noWrap/>
            <w:vAlign w:val="bottom"/>
            <w:hideMark/>
          </w:tcPr>
          <w:p w14:paraId="03DDCDD5"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1949</w:t>
            </w:r>
          </w:p>
        </w:tc>
      </w:tr>
      <w:tr w:rsidR="008A38A5" w:rsidRPr="0022007A" w14:paraId="3390B6E6" w14:textId="77777777" w:rsidTr="00461A67">
        <w:trPr>
          <w:trHeight w:val="253"/>
        </w:trPr>
        <w:tc>
          <w:tcPr>
            <w:tcW w:w="1831" w:type="dxa"/>
            <w:shd w:val="clear" w:color="auto" w:fill="auto"/>
            <w:noWrap/>
            <w:vAlign w:val="bottom"/>
            <w:hideMark/>
          </w:tcPr>
          <w:p w14:paraId="561F60B0"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7</w:t>
            </w:r>
          </w:p>
        </w:tc>
        <w:tc>
          <w:tcPr>
            <w:tcW w:w="4302" w:type="dxa"/>
            <w:shd w:val="clear" w:color="auto" w:fill="auto"/>
            <w:noWrap/>
            <w:vAlign w:val="bottom"/>
            <w:hideMark/>
          </w:tcPr>
          <w:p w14:paraId="0CCD1AFB"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1935</w:t>
            </w:r>
          </w:p>
        </w:tc>
      </w:tr>
      <w:tr w:rsidR="008A38A5" w:rsidRPr="0022007A" w14:paraId="4792E111" w14:textId="77777777" w:rsidTr="00461A67">
        <w:trPr>
          <w:trHeight w:val="253"/>
        </w:trPr>
        <w:tc>
          <w:tcPr>
            <w:tcW w:w="1831" w:type="dxa"/>
            <w:shd w:val="clear" w:color="auto" w:fill="auto"/>
            <w:noWrap/>
            <w:vAlign w:val="bottom"/>
            <w:hideMark/>
          </w:tcPr>
          <w:p w14:paraId="51C5535F"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8</w:t>
            </w:r>
          </w:p>
        </w:tc>
        <w:tc>
          <w:tcPr>
            <w:tcW w:w="4302" w:type="dxa"/>
            <w:shd w:val="clear" w:color="auto" w:fill="auto"/>
            <w:noWrap/>
            <w:vAlign w:val="bottom"/>
            <w:hideMark/>
          </w:tcPr>
          <w:p w14:paraId="1A1C37BC"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1960</w:t>
            </w:r>
          </w:p>
        </w:tc>
      </w:tr>
      <w:tr w:rsidR="008A38A5" w:rsidRPr="0022007A" w14:paraId="25328280" w14:textId="77777777" w:rsidTr="00461A67">
        <w:trPr>
          <w:trHeight w:val="253"/>
        </w:trPr>
        <w:tc>
          <w:tcPr>
            <w:tcW w:w="1831" w:type="dxa"/>
            <w:shd w:val="clear" w:color="auto" w:fill="auto"/>
            <w:noWrap/>
            <w:vAlign w:val="bottom"/>
            <w:hideMark/>
          </w:tcPr>
          <w:p w14:paraId="68D124BC"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9</w:t>
            </w:r>
          </w:p>
        </w:tc>
        <w:tc>
          <w:tcPr>
            <w:tcW w:w="4302" w:type="dxa"/>
            <w:shd w:val="clear" w:color="auto" w:fill="auto"/>
            <w:noWrap/>
            <w:vAlign w:val="bottom"/>
            <w:hideMark/>
          </w:tcPr>
          <w:p w14:paraId="3A7B3F27"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1949</w:t>
            </w:r>
          </w:p>
        </w:tc>
      </w:tr>
      <w:tr w:rsidR="008A38A5" w:rsidRPr="0022007A" w14:paraId="4E98528E" w14:textId="77777777" w:rsidTr="00461A67">
        <w:trPr>
          <w:trHeight w:val="253"/>
        </w:trPr>
        <w:tc>
          <w:tcPr>
            <w:tcW w:w="1831" w:type="dxa"/>
            <w:shd w:val="clear" w:color="auto" w:fill="auto"/>
            <w:noWrap/>
            <w:vAlign w:val="bottom"/>
            <w:hideMark/>
          </w:tcPr>
          <w:p w14:paraId="1DC53F58" w14:textId="6987E08C"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10</w:t>
            </w:r>
          </w:p>
        </w:tc>
        <w:tc>
          <w:tcPr>
            <w:tcW w:w="4302" w:type="dxa"/>
            <w:shd w:val="clear" w:color="auto" w:fill="auto"/>
            <w:noWrap/>
            <w:vAlign w:val="bottom"/>
            <w:hideMark/>
          </w:tcPr>
          <w:p w14:paraId="331BDA74"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1974</w:t>
            </w:r>
          </w:p>
        </w:tc>
      </w:tr>
      <w:tr w:rsidR="008A38A5" w:rsidRPr="0022007A" w14:paraId="27D9CF4B" w14:textId="77777777" w:rsidTr="00461A67">
        <w:trPr>
          <w:trHeight w:val="253"/>
        </w:trPr>
        <w:tc>
          <w:tcPr>
            <w:tcW w:w="1831" w:type="dxa"/>
            <w:shd w:val="clear" w:color="auto" w:fill="auto"/>
            <w:noWrap/>
            <w:vAlign w:val="bottom"/>
            <w:hideMark/>
          </w:tcPr>
          <w:p w14:paraId="44A3F730"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11</w:t>
            </w:r>
          </w:p>
        </w:tc>
        <w:tc>
          <w:tcPr>
            <w:tcW w:w="4302" w:type="dxa"/>
            <w:shd w:val="clear" w:color="auto" w:fill="auto"/>
            <w:noWrap/>
            <w:vAlign w:val="bottom"/>
            <w:hideMark/>
          </w:tcPr>
          <w:p w14:paraId="614ED1F7"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1956</w:t>
            </w:r>
          </w:p>
        </w:tc>
      </w:tr>
      <w:tr w:rsidR="008A38A5" w:rsidRPr="0022007A" w14:paraId="61CDFD39" w14:textId="77777777" w:rsidTr="00461A67">
        <w:trPr>
          <w:trHeight w:val="253"/>
        </w:trPr>
        <w:tc>
          <w:tcPr>
            <w:tcW w:w="1831" w:type="dxa"/>
            <w:shd w:val="clear" w:color="auto" w:fill="auto"/>
            <w:noWrap/>
            <w:vAlign w:val="bottom"/>
            <w:hideMark/>
          </w:tcPr>
          <w:p w14:paraId="69F22C90"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12</w:t>
            </w:r>
          </w:p>
        </w:tc>
        <w:tc>
          <w:tcPr>
            <w:tcW w:w="4302" w:type="dxa"/>
            <w:shd w:val="clear" w:color="auto" w:fill="auto"/>
            <w:noWrap/>
            <w:vAlign w:val="bottom"/>
            <w:hideMark/>
          </w:tcPr>
          <w:p w14:paraId="0AA4729F"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1897</w:t>
            </w:r>
          </w:p>
        </w:tc>
      </w:tr>
      <w:tr w:rsidR="008A38A5" w:rsidRPr="0022007A" w14:paraId="64A3BA3B" w14:textId="77777777" w:rsidTr="00461A67">
        <w:trPr>
          <w:trHeight w:val="253"/>
        </w:trPr>
        <w:tc>
          <w:tcPr>
            <w:tcW w:w="1831" w:type="dxa"/>
            <w:shd w:val="clear" w:color="auto" w:fill="auto"/>
            <w:noWrap/>
            <w:vAlign w:val="bottom"/>
            <w:hideMark/>
          </w:tcPr>
          <w:p w14:paraId="36786E24"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13</w:t>
            </w:r>
          </w:p>
        </w:tc>
        <w:tc>
          <w:tcPr>
            <w:tcW w:w="4302" w:type="dxa"/>
            <w:shd w:val="clear" w:color="auto" w:fill="auto"/>
            <w:noWrap/>
            <w:vAlign w:val="bottom"/>
            <w:hideMark/>
          </w:tcPr>
          <w:p w14:paraId="45262D46"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1856</w:t>
            </w:r>
          </w:p>
        </w:tc>
      </w:tr>
      <w:tr w:rsidR="008A38A5" w:rsidRPr="0022007A" w14:paraId="6A9A4010" w14:textId="77777777" w:rsidTr="00461A67">
        <w:trPr>
          <w:trHeight w:val="253"/>
        </w:trPr>
        <w:tc>
          <w:tcPr>
            <w:tcW w:w="1831" w:type="dxa"/>
            <w:shd w:val="clear" w:color="auto" w:fill="auto"/>
            <w:noWrap/>
            <w:vAlign w:val="bottom"/>
            <w:hideMark/>
          </w:tcPr>
          <w:p w14:paraId="782C6789"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14</w:t>
            </w:r>
          </w:p>
        </w:tc>
        <w:tc>
          <w:tcPr>
            <w:tcW w:w="4302" w:type="dxa"/>
            <w:shd w:val="clear" w:color="auto" w:fill="auto"/>
            <w:noWrap/>
            <w:vAlign w:val="bottom"/>
            <w:hideMark/>
          </w:tcPr>
          <w:p w14:paraId="5A8CE782"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1942</w:t>
            </w:r>
          </w:p>
        </w:tc>
      </w:tr>
      <w:tr w:rsidR="008A38A5" w:rsidRPr="0022007A" w14:paraId="0740C3F0" w14:textId="77777777" w:rsidTr="00461A67">
        <w:trPr>
          <w:trHeight w:val="253"/>
        </w:trPr>
        <w:tc>
          <w:tcPr>
            <w:tcW w:w="1831" w:type="dxa"/>
            <w:shd w:val="clear" w:color="auto" w:fill="auto"/>
            <w:noWrap/>
            <w:vAlign w:val="bottom"/>
            <w:hideMark/>
          </w:tcPr>
          <w:p w14:paraId="3A989DD9"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15</w:t>
            </w:r>
          </w:p>
        </w:tc>
        <w:tc>
          <w:tcPr>
            <w:tcW w:w="4302" w:type="dxa"/>
            <w:shd w:val="clear" w:color="auto" w:fill="auto"/>
            <w:noWrap/>
            <w:vAlign w:val="bottom"/>
            <w:hideMark/>
          </w:tcPr>
          <w:p w14:paraId="0BEC673A"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1991</w:t>
            </w:r>
          </w:p>
        </w:tc>
      </w:tr>
      <w:tr w:rsidR="008A38A5" w:rsidRPr="0022007A" w14:paraId="3DC619E8" w14:textId="77777777" w:rsidTr="00461A67">
        <w:trPr>
          <w:trHeight w:val="253"/>
        </w:trPr>
        <w:tc>
          <w:tcPr>
            <w:tcW w:w="1831" w:type="dxa"/>
            <w:shd w:val="clear" w:color="auto" w:fill="auto"/>
            <w:noWrap/>
            <w:vAlign w:val="bottom"/>
            <w:hideMark/>
          </w:tcPr>
          <w:p w14:paraId="5AA97393"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16</w:t>
            </w:r>
          </w:p>
        </w:tc>
        <w:tc>
          <w:tcPr>
            <w:tcW w:w="4302" w:type="dxa"/>
            <w:shd w:val="clear" w:color="auto" w:fill="auto"/>
            <w:noWrap/>
            <w:vAlign w:val="bottom"/>
            <w:hideMark/>
          </w:tcPr>
          <w:p w14:paraId="31C3C0BE"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1926</w:t>
            </w:r>
          </w:p>
        </w:tc>
      </w:tr>
      <w:tr w:rsidR="008A38A5" w:rsidRPr="0022007A" w14:paraId="67F4B50D" w14:textId="77777777" w:rsidTr="00461A67">
        <w:trPr>
          <w:trHeight w:val="253"/>
        </w:trPr>
        <w:tc>
          <w:tcPr>
            <w:tcW w:w="1831" w:type="dxa"/>
            <w:shd w:val="clear" w:color="auto" w:fill="auto"/>
            <w:noWrap/>
            <w:vAlign w:val="bottom"/>
            <w:hideMark/>
          </w:tcPr>
          <w:p w14:paraId="73DCADCC"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17</w:t>
            </w:r>
          </w:p>
        </w:tc>
        <w:tc>
          <w:tcPr>
            <w:tcW w:w="4302" w:type="dxa"/>
            <w:shd w:val="clear" w:color="auto" w:fill="auto"/>
            <w:noWrap/>
            <w:vAlign w:val="bottom"/>
            <w:hideMark/>
          </w:tcPr>
          <w:p w14:paraId="7404671D"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1961</w:t>
            </w:r>
          </w:p>
        </w:tc>
      </w:tr>
      <w:tr w:rsidR="008A38A5" w:rsidRPr="0022007A" w14:paraId="2F80B871" w14:textId="77777777" w:rsidTr="00461A67">
        <w:trPr>
          <w:trHeight w:val="253"/>
        </w:trPr>
        <w:tc>
          <w:tcPr>
            <w:tcW w:w="1831" w:type="dxa"/>
            <w:shd w:val="clear" w:color="auto" w:fill="auto"/>
            <w:noWrap/>
            <w:vAlign w:val="bottom"/>
            <w:hideMark/>
          </w:tcPr>
          <w:p w14:paraId="31D294C2"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w:t>
            </w:r>
          </w:p>
        </w:tc>
        <w:tc>
          <w:tcPr>
            <w:tcW w:w="4302" w:type="dxa"/>
            <w:shd w:val="clear" w:color="auto" w:fill="auto"/>
            <w:noWrap/>
            <w:vAlign w:val="bottom"/>
            <w:hideMark/>
          </w:tcPr>
          <w:p w14:paraId="76A19291"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1892</w:t>
            </w:r>
          </w:p>
        </w:tc>
      </w:tr>
      <w:tr w:rsidR="008A38A5" w:rsidRPr="0022007A" w14:paraId="79BE4439" w14:textId="77777777" w:rsidTr="00461A67">
        <w:trPr>
          <w:trHeight w:val="253"/>
        </w:trPr>
        <w:tc>
          <w:tcPr>
            <w:tcW w:w="1831" w:type="dxa"/>
            <w:shd w:val="clear" w:color="auto" w:fill="auto"/>
            <w:noWrap/>
            <w:vAlign w:val="bottom"/>
            <w:hideMark/>
          </w:tcPr>
          <w:p w14:paraId="783092F3"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w:t>
            </w:r>
          </w:p>
        </w:tc>
        <w:tc>
          <w:tcPr>
            <w:tcW w:w="4302" w:type="dxa"/>
            <w:shd w:val="clear" w:color="auto" w:fill="auto"/>
            <w:noWrap/>
            <w:vAlign w:val="bottom"/>
            <w:hideMark/>
          </w:tcPr>
          <w:p w14:paraId="7A82748D"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1984</w:t>
            </w:r>
          </w:p>
        </w:tc>
      </w:tr>
      <w:tr w:rsidR="008A38A5" w:rsidRPr="0022007A" w14:paraId="6B7D053E" w14:textId="77777777" w:rsidTr="00461A67">
        <w:trPr>
          <w:trHeight w:val="253"/>
        </w:trPr>
        <w:tc>
          <w:tcPr>
            <w:tcW w:w="1831" w:type="dxa"/>
            <w:shd w:val="clear" w:color="auto" w:fill="auto"/>
            <w:noWrap/>
            <w:vAlign w:val="bottom"/>
            <w:hideMark/>
          </w:tcPr>
          <w:p w14:paraId="134C3A6B"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w:t>
            </w:r>
          </w:p>
        </w:tc>
        <w:tc>
          <w:tcPr>
            <w:tcW w:w="4302" w:type="dxa"/>
            <w:shd w:val="clear" w:color="auto" w:fill="auto"/>
            <w:noWrap/>
            <w:vAlign w:val="bottom"/>
            <w:hideMark/>
          </w:tcPr>
          <w:p w14:paraId="6E69CA26"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1920</w:t>
            </w:r>
          </w:p>
        </w:tc>
      </w:tr>
      <w:tr w:rsidR="008A38A5" w:rsidRPr="0022007A" w14:paraId="0FBC2B59" w14:textId="77777777" w:rsidTr="00461A67">
        <w:trPr>
          <w:trHeight w:val="253"/>
        </w:trPr>
        <w:tc>
          <w:tcPr>
            <w:tcW w:w="1831" w:type="dxa"/>
            <w:shd w:val="clear" w:color="auto" w:fill="auto"/>
            <w:noWrap/>
            <w:vAlign w:val="bottom"/>
            <w:hideMark/>
          </w:tcPr>
          <w:p w14:paraId="363F1C07"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21</w:t>
            </w:r>
          </w:p>
        </w:tc>
        <w:tc>
          <w:tcPr>
            <w:tcW w:w="4302" w:type="dxa"/>
            <w:shd w:val="clear" w:color="auto" w:fill="auto"/>
            <w:noWrap/>
            <w:vAlign w:val="bottom"/>
            <w:hideMark/>
          </w:tcPr>
          <w:p w14:paraId="2E22FFCD"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1889</w:t>
            </w:r>
          </w:p>
        </w:tc>
      </w:tr>
      <w:tr w:rsidR="008A38A5" w:rsidRPr="0022007A" w14:paraId="28CB1B32" w14:textId="77777777" w:rsidTr="00461A67">
        <w:trPr>
          <w:trHeight w:val="253"/>
        </w:trPr>
        <w:tc>
          <w:tcPr>
            <w:tcW w:w="1831" w:type="dxa"/>
            <w:shd w:val="clear" w:color="auto" w:fill="auto"/>
            <w:noWrap/>
            <w:vAlign w:val="bottom"/>
            <w:hideMark/>
          </w:tcPr>
          <w:p w14:paraId="40D7C0EF"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22</w:t>
            </w:r>
          </w:p>
        </w:tc>
        <w:tc>
          <w:tcPr>
            <w:tcW w:w="4302" w:type="dxa"/>
            <w:shd w:val="clear" w:color="auto" w:fill="auto"/>
            <w:noWrap/>
            <w:vAlign w:val="bottom"/>
            <w:hideMark/>
          </w:tcPr>
          <w:p w14:paraId="3011753B"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1966</w:t>
            </w:r>
          </w:p>
        </w:tc>
      </w:tr>
      <w:tr w:rsidR="008A38A5" w:rsidRPr="0022007A" w14:paraId="214D6884" w14:textId="77777777" w:rsidTr="00461A67">
        <w:trPr>
          <w:trHeight w:val="253"/>
        </w:trPr>
        <w:tc>
          <w:tcPr>
            <w:tcW w:w="1831" w:type="dxa"/>
            <w:shd w:val="clear" w:color="auto" w:fill="auto"/>
            <w:noWrap/>
            <w:vAlign w:val="bottom"/>
            <w:hideMark/>
          </w:tcPr>
          <w:p w14:paraId="12DF20F0"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23</w:t>
            </w:r>
          </w:p>
        </w:tc>
        <w:tc>
          <w:tcPr>
            <w:tcW w:w="4302" w:type="dxa"/>
            <w:shd w:val="clear" w:color="auto" w:fill="auto"/>
            <w:noWrap/>
            <w:vAlign w:val="bottom"/>
            <w:hideMark/>
          </w:tcPr>
          <w:p w14:paraId="14FF4D83"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1915</w:t>
            </w:r>
          </w:p>
        </w:tc>
      </w:tr>
      <w:tr w:rsidR="008A38A5" w:rsidRPr="0022007A" w14:paraId="11EAA183" w14:textId="77777777" w:rsidTr="00461A67">
        <w:trPr>
          <w:trHeight w:val="253"/>
        </w:trPr>
        <w:tc>
          <w:tcPr>
            <w:tcW w:w="1831" w:type="dxa"/>
            <w:shd w:val="clear" w:color="auto" w:fill="auto"/>
            <w:noWrap/>
            <w:vAlign w:val="bottom"/>
            <w:hideMark/>
          </w:tcPr>
          <w:p w14:paraId="31AF6632"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24</w:t>
            </w:r>
          </w:p>
        </w:tc>
        <w:tc>
          <w:tcPr>
            <w:tcW w:w="4302" w:type="dxa"/>
            <w:shd w:val="clear" w:color="auto" w:fill="auto"/>
            <w:noWrap/>
            <w:vAlign w:val="bottom"/>
            <w:hideMark/>
          </w:tcPr>
          <w:p w14:paraId="30F068A0"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2003</w:t>
            </w:r>
          </w:p>
        </w:tc>
      </w:tr>
      <w:tr w:rsidR="008A38A5" w:rsidRPr="0022007A" w14:paraId="0E3F6E82" w14:textId="77777777" w:rsidTr="00461A67">
        <w:trPr>
          <w:trHeight w:val="277"/>
        </w:trPr>
        <w:tc>
          <w:tcPr>
            <w:tcW w:w="1831" w:type="dxa"/>
            <w:shd w:val="clear" w:color="auto" w:fill="auto"/>
            <w:noWrap/>
            <w:vAlign w:val="bottom"/>
            <w:hideMark/>
          </w:tcPr>
          <w:p w14:paraId="7142DAD4"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25</w:t>
            </w:r>
          </w:p>
        </w:tc>
        <w:tc>
          <w:tcPr>
            <w:tcW w:w="4302" w:type="dxa"/>
            <w:shd w:val="clear" w:color="auto" w:fill="auto"/>
            <w:noWrap/>
            <w:vAlign w:val="bottom"/>
            <w:hideMark/>
          </w:tcPr>
          <w:p w14:paraId="2CD1F8B8"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1906</w:t>
            </w:r>
          </w:p>
        </w:tc>
      </w:tr>
      <w:tr w:rsidR="008A38A5" w:rsidRPr="0022007A" w14:paraId="7D13CEFF" w14:textId="77777777" w:rsidTr="00461A67">
        <w:trPr>
          <w:trHeight w:val="253"/>
        </w:trPr>
        <w:tc>
          <w:tcPr>
            <w:tcW w:w="1831" w:type="dxa"/>
            <w:shd w:val="clear" w:color="auto" w:fill="auto"/>
            <w:noWrap/>
            <w:vAlign w:val="bottom"/>
            <w:hideMark/>
          </w:tcPr>
          <w:p w14:paraId="327F2587"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26</w:t>
            </w:r>
          </w:p>
        </w:tc>
        <w:tc>
          <w:tcPr>
            <w:tcW w:w="4302" w:type="dxa"/>
            <w:shd w:val="clear" w:color="auto" w:fill="auto"/>
            <w:noWrap/>
            <w:vAlign w:val="bottom"/>
            <w:hideMark/>
          </w:tcPr>
          <w:p w14:paraId="52CF7DA4"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1963</w:t>
            </w:r>
          </w:p>
        </w:tc>
      </w:tr>
      <w:tr w:rsidR="008A38A5" w:rsidRPr="0022007A" w14:paraId="3EC4DF90" w14:textId="77777777" w:rsidTr="00461A67">
        <w:trPr>
          <w:trHeight w:val="253"/>
        </w:trPr>
        <w:tc>
          <w:tcPr>
            <w:tcW w:w="1831" w:type="dxa"/>
            <w:shd w:val="clear" w:color="auto" w:fill="auto"/>
            <w:noWrap/>
            <w:vAlign w:val="bottom"/>
            <w:hideMark/>
          </w:tcPr>
          <w:p w14:paraId="7BF90558"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27</w:t>
            </w:r>
          </w:p>
        </w:tc>
        <w:tc>
          <w:tcPr>
            <w:tcW w:w="4302" w:type="dxa"/>
            <w:shd w:val="clear" w:color="auto" w:fill="auto"/>
            <w:noWrap/>
            <w:vAlign w:val="bottom"/>
            <w:hideMark/>
          </w:tcPr>
          <w:p w14:paraId="1B4EF2CA"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1968</w:t>
            </w:r>
          </w:p>
        </w:tc>
      </w:tr>
      <w:tr w:rsidR="008A38A5" w:rsidRPr="0022007A" w14:paraId="1B77C0FA" w14:textId="77777777" w:rsidTr="00461A67">
        <w:trPr>
          <w:trHeight w:val="253"/>
        </w:trPr>
        <w:tc>
          <w:tcPr>
            <w:tcW w:w="1831" w:type="dxa"/>
            <w:shd w:val="clear" w:color="auto" w:fill="auto"/>
            <w:noWrap/>
            <w:vAlign w:val="bottom"/>
            <w:hideMark/>
          </w:tcPr>
          <w:p w14:paraId="21C16949"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28</w:t>
            </w:r>
          </w:p>
        </w:tc>
        <w:tc>
          <w:tcPr>
            <w:tcW w:w="4302" w:type="dxa"/>
            <w:shd w:val="clear" w:color="auto" w:fill="auto"/>
            <w:noWrap/>
            <w:vAlign w:val="bottom"/>
            <w:hideMark/>
          </w:tcPr>
          <w:p w14:paraId="13F0E46C"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1946</w:t>
            </w:r>
          </w:p>
        </w:tc>
      </w:tr>
      <w:tr w:rsidR="008A38A5" w:rsidRPr="0022007A" w14:paraId="4A1AE8EF" w14:textId="77777777" w:rsidTr="00461A67">
        <w:trPr>
          <w:trHeight w:val="253"/>
        </w:trPr>
        <w:tc>
          <w:tcPr>
            <w:tcW w:w="1831" w:type="dxa"/>
            <w:shd w:val="clear" w:color="auto" w:fill="auto"/>
            <w:noWrap/>
            <w:vAlign w:val="bottom"/>
            <w:hideMark/>
          </w:tcPr>
          <w:p w14:paraId="5C330412"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29</w:t>
            </w:r>
          </w:p>
        </w:tc>
        <w:tc>
          <w:tcPr>
            <w:tcW w:w="4302" w:type="dxa"/>
            <w:shd w:val="clear" w:color="auto" w:fill="auto"/>
            <w:noWrap/>
            <w:vAlign w:val="bottom"/>
            <w:hideMark/>
          </w:tcPr>
          <w:p w14:paraId="2C300ACB"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1931</w:t>
            </w:r>
          </w:p>
        </w:tc>
      </w:tr>
      <w:tr w:rsidR="008A38A5" w:rsidRPr="0022007A" w14:paraId="71A0952D" w14:textId="77777777" w:rsidTr="00461A67">
        <w:trPr>
          <w:trHeight w:val="253"/>
        </w:trPr>
        <w:tc>
          <w:tcPr>
            <w:tcW w:w="1831" w:type="dxa"/>
            <w:shd w:val="clear" w:color="auto" w:fill="auto"/>
            <w:noWrap/>
            <w:vAlign w:val="bottom"/>
            <w:hideMark/>
          </w:tcPr>
          <w:p w14:paraId="0566F4D7"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30</w:t>
            </w:r>
          </w:p>
        </w:tc>
        <w:tc>
          <w:tcPr>
            <w:tcW w:w="4302" w:type="dxa"/>
            <w:shd w:val="clear" w:color="auto" w:fill="auto"/>
            <w:noWrap/>
            <w:vAlign w:val="bottom"/>
            <w:hideMark/>
          </w:tcPr>
          <w:p w14:paraId="59CB91AE"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1963</w:t>
            </w:r>
          </w:p>
        </w:tc>
      </w:tr>
      <w:tr w:rsidR="008A38A5" w:rsidRPr="0022007A" w14:paraId="4503E88B" w14:textId="77777777" w:rsidTr="00461A67">
        <w:trPr>
          <w:trHeight w:val="253"/>
        </w:trPr>
        <w:tc>
          <w:tcPr>
            <w:tcW w:w="1831" w:type="dxa"/>
            <w:shd w:val="clear" w:color="auto" w:fill="auto"/>
            <w:noWrap/>
            <w:vAlign w:val="bottom"/>
            <w:hideMark/>
          </w:tcPr>
          <w:p w14:paraId="3887DECD"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31</w:t>
            </w:r>
          </w:p>
        </w:tc>
        <w:tc>
          <w:tcPr>
            <w:tcW w:w="4302" w:type="dxa"/>
            <w:shd w:val="clear" w:color="auto" w:fill="auto"/>
            <w:noWrap/>
            <w:vAlign w:val="bottom"/>
            <w:hideMark/>
          </w:tcPr>
          <w:p w14:paraId="4F7B3743"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1987</w:t>
            </w:r>
          </w:p>
        </w:tc>
      </w:tr>
      <w:tr w:rsidR="008A38A5" w:rsidRPr="0022007A" w14:paraId="6CC9B0D8" w14:textId="77777777" w:rsidTr="00461A67">
        <w:trPr>
          <w:trHeight w:val="253"/>
        </w:trPr>
        <w:tc>
          <w:tcPr>
            <w:tcW w:w="1831" w:type="dxa"/>
            <w:shd w:val="clear" w:color="auto" w:fill="auto"/>
            <w:noWrap/>
            <w:vAlign w:val="bottom"/>
            <w:hideMark/>
          </w:tcPr>
          <w:p w14:paraId="41FD0938"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32</w:t>
            </w:r>
          </w:p>
        </w:tc>
        <w:tc>
          <w:tcPr>
            <w:tcW w:w="4302" w:type="dxa"/>
            <w:shd w:val="clear" w:color="auto" w:fill="auto"/>
            <w:noWrap/>
            <w:vAlign w:val="bottom"/>
            <w:hideMark/>
          </w:tcPr>
          <w:p w14:paraId="23577253"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1974</w:t>
            </w:r>
          </w:p>
        </w:tc>
      </w:tr>
      <w:tr w:rsidR="008A38A5" w:rsidRPr="0022007A" w14:paraId="4291070C" w14:textId="77777777" w:rsidTr="00461A67">
        <w:trPr>
          <w:trHeight w:val="253"/>
        </w:trPr>
        <w:tc>
          <w:tcPr>
            <w:tcW w:w="1831" w:type="dxa"/>
            <w:shd w:val="clear" w:color="auto" w:fill="auto"/>
            <w:noWrap/>
            <w:vAlign w:val="bottom"/>
            <w:hideMark/>
          </w:tcPr>
          <w:p w14:paraId="10922E61"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33</w:t>
            </w:r>
          </w:p>
        </w:tc>
        <w:tc>
          <w:tcPr>
            <w:tcW w:w="4302" w:type="dxa"/>
            <w:shd w:val="clear" w:color="auto" w:fill="auto"/>
            <w:noWrap/>
            <w:vAlign w:val="bottom"/>
            <w:hideMark/>
          </w:tcPr>
          <w:p w14:paraId="530A05E5"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1958</w:t>
            </w:r>
          </w:p>
        </w:tc>
      </w:tr>
      <w:tr w:rsidR="008A38A5" w:rsidRPr="0022007A" w14:paraId="67527590" w14:textId="77777777" w:rsidTr="00461A67">
        <w:trPr>
          <w:trHeight w:val="253"/>
        </w:trPr>
        <w:tc>
          <w:tcPr>
            <w:tcW w:w="1831" w:type="dxa"/>
            <w:shd w:val="clear" w:color="auto" w:fill="auto"/>
            <w:noWrap/>
            <w:vAlign w:val="bottom"/>
            <w:hideMark/>
          </w:tcPr>
          <w:p w14:paraId="50C81D91"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34</w:t>
            </w:r>
          </w:p>
        </w:tc>
        <w:tc>
          <w:tcPr>
            <w:tcW w:w="4302" w:type="dxa"/>
            <w:shd w:val="clear" w:color="auto" w:fill="auto"/>
            <w:noWrap/>
            <w:vAlign w:val="bottom"/>
            <w:hideMark/>
          </w:tcPr>
          <w:p w14:paraId="28232516"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1927</w:t>
            </w:r>
          </w:p>
        </w:tc>
      </w:tr>
      <w:tr w:rsidR="008A38A5" w:rsidRPr="0022007A" w14:paraId="75D47BBB" w14:textId="77777777" w:rsidTr="00461A67">
        <w:trPr>
          <w:trHeight w:val="253"/>
        </w:trPr>
        <w:tc>
          <w:tcPr>
            <w:tcW w:w="1831" w:type="dxa"/>
            <w:shd w:val="clear" w:color="auto" w:fill="auto"/>
            <w:noWrap/>
            <w:vAlign w:val="bottom"/>
            <w:hideMark/>
          </w:tcPr>
          <w:p w14:paraId="6174F478"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35</w:t>
            </w:r>
          </w:p>
        </w:tc>
        <w:tc>
          <w:tcPr>
            <w:tcW w:w="4302" w:type="dxa"/>
            <w:shd w:val="clear" w:color="auto" w:fill="auto"/>
            <w:noWrap/>
            <w:vAlign w:val="bottom"/>
            <w:hideMark/>
          </w:tcPr>
          <w:p w14:paraId="5ED393A8"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2007</w:t>
            </w:r>
          </w:p>
        </w:tc>
      </w:tr>
      <w:tr w:rsidR="008A38A5" w:rsidRPr="0022007A" w14:paraId="7E1F6E69" w14:textId="77777777" w:rsidTr="00461A67">
        <w:trPr>
          <w:trHeight w:val="253"/>
        </w:trPr>
        <w:tc>
          <w:tcPr>
            <w:tcW w:w="1831" w:type="dxa"/>
            <w:shd w:val="clear" w:color="auto" w:fill="auto"/>
            <w:noWrap/>
            <w:vAlign w:val="bottom"/>
            <w:hideMark/>
          </w:tcPr>
          <w:p w14:paraId="739B9DC1"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36</w:t>
            </w:r>
          </w:p>
        </w:tc>
        <w:tc>
          <w:tcPr>
            <w:tcW w:w="4302" w:type="dxa"/>
            <w:shd w:val="clear" w:color="auto" w:fill="auto"/>
            <w:noWrap/>
            <w:vAlign w:val="bottom"/>
            <w:hideMark/>
          </w:tcPr>
          <w:p w14:paraId="33FFF9D0"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1913</w:t>
            </w:r>
          </w:p>
        </w:tc>
      </w:tr>
      <w:tr w:rsidR="008A38A5" w:rsidRPr="0022007A" w14:paraId="0BA3B6EA" w14:textId="77777777" w:rsidTr="00461A67">
        <w:trPr>
          <w:trHeight w:val="253"/>
        </w:trPr>
        <w:tc>
          <w:tcPr>
            <w:tcW w:w="1831" w:type="dxa"/>
            <w:shd w:val="clear" w:color="auto" w:fill="auto"/>
            <w:noWrap/>
            <w:vAlign w:val="bottom"/>
            <w:hideMark/>
          </w:tcPr>
          <w:p w14:paraId="16DBA7C9"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37</w:t>
            </w:r>
          </w:p>
        </w:tc>
        <w:tc>
          <w:tcPr>
            <w:tcW w:w="4302" w:type="dxa"/>
            <w:shd w:val="clear" w:color="auto" w:fill="auto"/>
            <w:noWrap/>
            <w:vAlign w:val="bottom"/>
            <w:hideMark/>
          </w:tcPr>
          <w:p w14:paraId="03C08465"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1931</w:t>
            </w:r>
          </w:p>
        </w:tc>
      </w:tr>
      <w:tr w:rsidR="008A38A5" w:rsidRPr="0022007A" w14:paraId="5C264254" w14:textId="77777777" w:rsidTr="00461A67">
        <w:trPr>
          <w:trHeight w:val="253"/>
        </w:trPr>
        <w:tc>
          <w:tcPr>
            <w:tcW w:w="1831" w:type="dxa"/>
            <w:shd w:val="clear" w:color="auto" w:fill="auto"/>
            <w:noWrap/>
            <w:vAlign w:val="bottom"/>
            <w:hideMark/>
          </w:tcPr>
          <w:p w14:paraId="22ACE688"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38</w:t>
            </w:r>
          </w:p>
        </w:tc>
        <w:tc>
          <w:tcPr>
            <w:tcW w:w="4302" w:type="dxa"/>
            <w:shd w:val="clear" w:color="auto" w:fill="auto"/>
            <w:noWrap/>
            <w:vAlign w:val="bottom"/>
            <w:hideMark/>
          </w:tcPr>
          <w:p w14:paraId="5E14B9BC"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1938</w:t>
            </w:r>
          </w:p>
        </w:tc>
      </w:tr>
      <w:tr w:rsidR="008A38A5" w:rsidRPr="0022007A" w14:paraId="1F96CEC0" w14:textId="77777777" w:rsidTr="00461A67">
        <w:trPr>
          <w:trHeight w:val="253"/>
        </w:trPr>
        <w:tc>
          <w:tcPr>
            <w:tcW w:w="1831" w:type="dxa"/>
            <w:shd w:val="clear" w:color="auto" w:fill="auto"/>
            <w:noWrap/>
            <w:vAlign w:val="bottom"/>
            <w:hideMark/>
          </w:tcPr>
          <w:p w14:paraId="42CB72F9"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39</w:t>
            </w:r>
          </w:p>
        </w:tc>
        <w:tc>
          <w:tcPr>
            <w:tcW w:w="4302" w:type="dxa"/>
            <w:shd w:val="clear" w:color="auto" w:fill="auto"/>
            <w:noWrap/>
            <w:vAlign w:val="bottom"/>
            <w:hideMark/>
          </w:tcPr>
          <w:p w14:paraId="120687DC"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2026</w:t>
            </w:r>
          </w:p>
        </w:tc>
      </w:tr>
      <w:tr w:rsidR="008A38A5" w:rsidRPr="0022007A" w14:paraId="00924DA5" w14:textId="77777777" w:rsidTr="00461A67">
        <w:trPr>
          <w:trHeight w:val="253"/>
        </w:trPr>
        <w:tc>
          <w:tcPr>
            <w:tcW w:w="1831" w:type="dxa"/>
            <w:shd w:val="clear" w:color="auto" w:fill="auto"/>
            <w:noWrap/>
            <w:vAlign w:val="bottom"/>
            <w:hideMark/>
          </w:tcPr>
          <w:p w14:paraId="77866EB1"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40</w:t>
            </w:r>
          </w:p>
        </w:tc>
        <w:tc>
          <w:tcPr>
            <w:tcW w:w="4302" w:type="dxa"/>
            <w:shd w:val="clear" w:color="auto" w:fill="auto"/>
            <w:noWrap/>
            <w:vAlign w:val="bottom"/>
            <w:hideMark/>
          </w:tcPr>
          <w:p w14:paraId="7B517F6C"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1920</w:t>
            </w:r>
          </w:p>
        </w:tc>
      </w:tr>
      <w:tr w:rsidR="008A38A5" w:rsidRPr="0022007A" w14:paraId="76F2C033" w14:textId="77777777" w:rsidTr="00461A67">
        <w:trPr>
          <w:trHeight w:val="253"/>
        </w:trPr>
        <w:tc>
          <w:tcPr>
            <w:tcW w:w="1831" w:type="dxa"/>
            <w:shd w:val="clear" w:color="auto" w:fill="auto"/>
            <w:noWrap/>
            <w:vAlign w:val="bottom"/>
            <w:hideMark/>
          </w:tcPr>
          <w:p w14:paraId="07B96CB7"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41</w:t>
            </w:r>
          </w:p>
        </w:tc>
        <w:tc>
          <w:tcPr>
            <w:tcW w:w="4302" w:type="dxa"/>
            <w:shd w:val="clear" w:color="auto" w:fill="auto"/>
            <w:noWrap/>
            <w:vAlign w:val="bottom"/>
            <w:hideMark/>
          </w:tcPr>
          <w:p w14:paraId="6F8C5DAE"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1966</w:t>
            </w:r>
          </w:p>
        </w:tc>
      </w:tr>
      <w:tr w:rsidR="008A38A5" w:rsidRPr="0022007A" w14:paraId="142CE40A" w14:textId="77777777" w:rsidTr="00461A67">
        <w:trPr>
          <w:trHeight w:val="253"/>
        </w:trPr>
        <w:tc>
          <w:tcPr>
            <w:tcW w:w="1831" w:type="dxa"/>
            <w:shd w:val="clear" w:color="auto" w:fill="auto"/>
            <w:noWrap/>
            <w:vAlign w:val="bottom"/>
            <w:hideMark/>
          </w:tcPr>
          <w:p w14:paraId="59C460FB"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42</w:t>
            </w:r>
          </w:p>
        </w:tc>
        <w:tc>
          <w:tcPr>
            <w:tcW w:w="4302" w:type="dxa"/>
            <w:shd w:val="clear" w:color="auto" w:fill="auto"/>
            <w:noWrap/>
            <w:vAlign w:val="bottom"/>
            <w:hideMark/>
          </w:tcPr>
          <w:p w14:paraId="5DC97225"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1945</w:t>
            </w:r>
          </w:p>
        </w:tc>
      </w:tr>
      <w:tr w:rsidR="008A38A5" w:rsidRPr="0022007A" w14:paraId="06E8502D" w14:textId="77777777" w:rsidTr="00461A67">
        <w:trPr>
          <w:trHeight w:val="253"/>
        </w:trPr>
        <w:tc>
          <w:tcPr>
            <w:tcW w:w="1831" w:type="dxa"/>
            <w:shd w:val="clear" w:color="auto" w:fill="auto"/>
            <w:noWrap/>
            <w:vAlign w:val="bottom"/>
            <w:hideMark/>
          </w:tcPr>
          <w:p w14:paraId="19350B02"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43</w:t>
            </w:r>
          </w:p>
        </w:tc>
        <w:tc>
          <w:tcPr>
            <w:tcW w:w="4302" w:type="dxa"/>
            <w:shd w:val="clear" w:color="auto" w:fill="auto"/>
            <w:noWrap/>
            <w:vAlign w:val="bottom"/>
            <w:hideMark/>
          </w:tcPr>
          <w:p w14:paraId="22F4081F"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1897</w:t>
            </w:r>
          </w:p>
        </w:tc>
      </w:tr>
      <w:tr w:rsidR="008A38A5" w:rsidRPr="0022007A" w14:paraId="4A79B110" w14:textId="77777777" w:rsidTr="00461A67">
        <w:trPr>
          <w:trHeight w:val="253"/>
        </w:trPr>
        <w:tc>
          <w:tcPr>
            <w:tcW w:w="1831" w:type="dxa"/>
            <w:shd w:val="clear" w:color="auto" w:fill="auto"/>
            <w:noWrap/>
            <w:vAlign w:val="bottom"/>
            <w:hideMark/>
          </w:tcPr>
          <w:p w14:paraId="195889B2"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44</w:t>
            </w:r>
          </w:p>
        </w:tc>
        <w:tc>
          <w:tcPr>
            <w:tcW w:w="4302" w:type="dxa"/>
            <w:shd w:val="clear" w:color="auto" w:fill="auto"/>
            <w:noWrap/>
            <w:vAlign w:val="bottom"/>
            <w:hideMark/>
          </w:tcPr>
          <w:p w14:paraId="74A71FBE"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1943</w:t>
            </w:r>
          </w:p>
        </w:tc>
      </w:tr>
      <w:tr w:rsidR="008A38A5" w:rsidRPr="0022007A" w14:paraId="328B5E4E" w14:textId="77777777" w:rsidTr="00461A67">
        <w:trPr>
          <w:trHeight w:val="253"/>
        </w:trPr>
        <w:tc>
          <w:tcPr>
            <w:tcW w:w="1831" w:type="dxa"/>
            <w:shd w:val="clear" w:color="auto" w:fill="auto"/>
            <w:noWrap/>
            <w:vAlign w:val="bottom"/>
            <w:hideMark/>
          </w:tcPr>
          <w:p w14:paraId="398A822A"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45</w:t>
            </w:r>
          </w:p>
        </w:tc>
        <w:tc>
          <w:tcPr>
            <w:tcW w:w="4302" w:type="dxa"/>
            <w:shd w:val="clear" w:color="auto" w:fill="auto"/>
            <w:noWrap/>
            <w:vAlign w:val="bottom"/>
            <w:hideMark/>
          </w:tcPr>
          <w:p w14:paraId="11B04673"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1929</w:t>
            </w:r>
          </w:p>
        </w:tc>
      </w:tr>
      <w:tr w:rsidR="008A38A5" w:rsidRPr="0022007A" w14:paraId="4A8038B5" w14:textId="77777777" w:rsidTr="00461A67">
        <w:trPr>
          <w:trHeight w:val="253"/>
        </w:trPr>
        <w:tc>
          <w:tcPr>
            <w:tcW w:w="1831" w:type="dxa"/>
            <w:shd w:val="clear" w:color="auto" w:fill="auto"/>
            <w:noWrap/>
            <w:vAlign w:val="bottom"/>
            <w:hideMark/>
          </w:tcPr>
          <w:p w14:paraId="27AD967A"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46</w:t>
            </w:r>
          </w:p>
        </w:tc>
        <w:tc>
          <w:tcPr>
            <w:tcW w:w="4302" w:type="dxa"/>
            <w:shd w:val="clear" w:color="auto" w:fill="auto"/>
            <w:noWrap/>
            <w:vAlign w:val="bottom"/>
            <w:hideMark/>
          </w:tcPr>
          <w:p w14:paraId="49728C61"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1950</w:t>
            </w:r>
          </w:p>
        </w:tc>
      </w:tr>
      <w:tr w:rsidR="008A38A5" w:rsidRPr="0022007A" w14:paraId="511B75C1" w14:textId="77777777" w:rsidTr="00461A67">
        <w:trPr>
          <w:trHeight w:val="253"/>
        </w:trPr>
        <w:tc>
          <w:tcPr>
            <w:tcW w:w="1831" w:type="dxa"/>
            <w:shd w:val="clear" w:color="auto" w:fill="auto"/>
            <w:noWrap/>
            <w:vAlign w:val="bottom"/>
            <w:hideMark/>
          </w:tcPr>
          <w:p w14:paraId="340C5EEE"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47</w:t>
            </w:r>
          </w:p>
        </w:tc>
        <w:tc>
          <w:tcPr>
            <w:tcW w:w="4302" w:type="dxa"/>
            <w:shd w:val="clear" w:color="auto" w:fill="auto"/>
            <w:noWrap/>
            <w:vAlign w:val="bottom"/>
            <w:hideMark/>
          </w:tcPr>
          <w:p w14:paraId="59A2AEDF"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1933</w:t>
            </w:r>
          </w:p>
        </w:tc>
      </w:tr>
      <w:tr w:rsidR="008A38A5" w:rsidRPr="0022007A" w14:paraId="7D19A411" w14:textId="77777777" w:rsidTr="00461A67">
        <w:trPr>
          <w:trHeight w:val="253"/>
        </w:trPr>
        <w:tc>
          <w:tcPr>
            <w:tcW w:w="1831" w:type="dxa"/>
            <w:shd w:val="clear" w:color="auto" w:fill="auto"/>
            <w:noWrap/>
            <w:vAlign w:val="bottom"/>
            <w:hideMark/>
          </w:tcPr>
          <w:p w14:paraId="258157AA"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48</w:t>
            </w:r>
          </w:p>
        </w:tc>
        <w:tc>
          <w:tcPr>
            <w:tcW w:w="4302" w:type="dxa"/>
            <w:shd w:val="clear" w:color="auto" w:fill="auto"/>
            <w:noWrap/>
            <w:vAlign w:val="bottom"/>
            <w:hideMark/>
          </w:tcPr>
          <w:p w14:paraId="6E0CD378"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2027</w:t>
            </w:r>
          </w:p>
        </w:tc>
      </w:tr>
      <w:tr w:rsidR="008A38A5" w:rsidRPr="0022007A" w14:paraId="4514FCE7" w14:textId="77777777" w:rsidTr="00461A67">
        <w:trPr>
          <w:trHeight w:val="253"/>
        </w:trPr>
        <w:tc>
          <w:tcPr>
            <w:tcW w:w="1831" w:type="dxa"/>
            <w:shd w:val="clear" w:color="auto" w:fill="auto"/>
            <w:noWrap/>
            <w:vAlign w:val="bottom"/>
            <w:hideMark/>
          </w:tcPr>
          <w:p w14:paraId="5BB81B95" w14:textId="77777777" w:rsidR="00B011E5" w:rsidRPr="0022007A" w:rsidRDefault="00B011E5" w:rsidP="008A38A5">
            <w:pPr>
              <w:spacing w:after="0" w:line="240" w:lineRule="auto"/>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49</w:t>
            </w:r>
          </w:p>
        </w:tc>
        <w:tc>
          <w:tcPr>
            <w:tcW w:w="4302" w:type="dxa"/>
            <w:shd w:val="clear" w:color="auto" w:fill="auto"/>
            <w:noWrap/>
            <w:vAlign w:val="bottom"/>
            <w:hideMark/>
          </w:tcPr>
          <w:p w14:paraId="41070343" w14:textId="77777777" w:rsidR="00B011E5" w:rsidRPr="0022007A" w:rsidRDefault="00B011E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22007A">
              <w:rPr>
                <w:rFonts w:ascii="Garamond" w:eastAsia="Times New Roman" w:hAnsi="Garamond" w:cs="Times New Roman"/>
                <w:color w:val="000000"/>
                <w:kern w:val="0"/>
                <w:sz w:val="22"/>
                <w:szCs w:val="22"/>
                <w:lang w:eastAsia="en-IN"/>
                <w14:ligatures w14:val="none"/>
              </w:rPr>
              <w:t>1890</w:t>
            </w:r>
          </w:p>
        </w:tc>
      </w:tr>
    </w:tbl>
    <w:p w14:paraId="595298DA" w14:textId="3340CB22" w:rsidR="008A38A5" w:rsidRDefault="008A38A5" w:rsidP="008A38A5"/>
    <w:tbl>
      <w:tblPr>
        <w:tblpPr w:leftFromText="180" w:rightFromText="180" w:horzAnchor="margin" w:tblpY="-13656"/>
        <w:tblW w:w="5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2349"/>
        <w:gridCol w:w="1775"/>
      </w:tblGrid>
      <w:tr w:rsidR="008A38A5" w:rsidRPr="008A38A5" w14:paraId="1A0C1561" w14:textId="77777777" w:rsidTr="008A38A5">
        <w:trPr>
          <w:trHeight w:val="211"/>
        </w:trPr>
        <w:tc>
          <w:tcPr>
            <w:tcW w:w="3253" w:type="dxa"/>
            <w:gridSpan w:val="2"/>
            <w:shd w:val="clear" w:color="000000" w:fill="FFFF00"/>
            <w:noWrap/>
            <w:vAlign w:val="bottom"/>
            <w:hideMark/>
          </w:tcPr>
          <w:p w14:paraId="50BECFE1" w14:textId="77777777" w:rsidR="008A38A5" w:rsidRPr="008A38A5" w:rsidRDefault="008A38A5" w:rsidP="008A38A5">
            <w:pPr>
              <w:spacing w:after="0" w:line="240" w:lineRule="auto"/>
              <w:rPr>
                <w:rFonts w:ascii="Garamond" w:eastAsia="Times New Roman" w:hAnsi="Garamond" w:cs="Times New Roman"/>
                <w:b/>
                <w:bCs/>
                <w:color w:val="000000"/>
                <w:kern w:val="0"/>
                <w:sz w:val="22"/>
                <w:szCs w:val="22"/>
                <w:lang w:eastAsia="en-IN"/>
                <w14:ligatures w14:val="none"/>
              </w:rPr>
            </w:pPr>
            <w:r w:rsidRPr="008A38A5">
              <w:rPr>
                <w:rFonts w:ascii="Garamond" w:eastAsia="Times New Roman" w:hAnsi="Garamond" w:cs="Times New Roman"/>
                <w:b/>
                <w:bCs/>
                <w:color w:val="000000"/>
                <w:kern w:val="0"/>
                <w:sz w:val="22"/>
                <w:szCs w:val="22"/>
                <w:lang w:eastAsia="en-IN"/>
                <w14:ligatures w14:val="none"/>
              </w:rPr>
              <w:lastRenderedPageBreak/>
              <w:t>lowest satisfaction rating vs highest resolution time</w:t>
            </w:r>
          </w:p>
        </w:tc>
        <w:tc>
          <w:tcPr>
            <w:tcW w:w="1775" w:type="dxa"/>
            <w:shd w:val="clear" w:color="auto" w:fill="auto"/>
            <w:noWrap/>
            <w:vAlign w:val="bottom"/>
            <w:hideMark/>
          </w:tcPr>
          <w:p w14:paraId="4339C374" w14:textId="77777777" w:rsidR="008A38A5" w:rsidRPr="008A38A5" w:rsidRDefault="008A38A5" w:rsidP="008A38A5">
            <w:pPr>
              <w:spacing w:after="0" w:line="240" w:lineRule="auto"/>
              <w:rPr>
                <w:rFonts w:ascii="Garamond" w:eastAsia="Times New Roman" w:hAnsi="Garamond" w:cs="Times New Roman"/>
                <w:b/>
                <w:bCs/>
                <w:color w:val="000000"/>
                <w:kern w:val="0"/>
                <w:sz w:val="22"/>
                <w:szCs w:val="22"/>
                <w:lang w:eastAsia="en-IN"/>
                <w14:ligatures w14:val="none"/>
              </w:rPr>
            </w:pPr>
          </w:p>
        </w:tc>
      </w:tr>
      <w:tr w:rsidR="008A38A5" w:rsidRPr="008A38A5" w14:paraId="78CDB66C" w14:textId="77777777" w:rsidTr="008A38A5">
        <w:trPr>
          <w:trHeight w:val="211"/>
        </w:trPr>
        <w:tc>
          <w:tcPr>
            <w:tcW w:w="904" w:type="dxa"/>
            <w:shd w:val="clear" w:color="D9E1F2" w:fill="D9E1F2"/>
            <w:noWrap/>
            <w:vAlign w:val="bottom"/>
            <w:hideMark/>
          </w:tcPr>
          <w:p w14:paraId="5C9CF4B7" w14:textId="77777777" w:rsidR="008A38A5" w:rsidRPr="008A38A5" w:rsidRDefault="008A38A5" w:rsidP="008A38A5">
            <w:pPr>
              <w:spacing w:after="0" w:line="240" w:lineRule="auto"/>
              <w:rPr>
                <w:rFonts w:ascii="Garamond" w:eastAsia="Times New Roman" w:hAnsi="Garamond" w:cs="Times New Roman"/>
                <w:b/>
                <w:bCs/>
                <w:color w:val="000000"/>
                <w:kern w:val="0"/>
                <w:sz w:val="22"/>
                <w:szCs w:val="22"/>
                <w:lang w:eastAsia="en-IN"/>
                <w14:ligatures w14:val="none"/>
              </w:rPr>
            </w:pPr>
            <w:r w:rsidRPr="008A38A5">
              <w:rPr>
                <w:rFonts w:ascii="Garamond" w:eastAsia="Times New Roman" w:hAnsi="Garamond" w:cs="Times New Roman"/>
                <w:b/>
                <w:bCs/>
                <w:color w:val="000000"/>
                <w:kern w:val="0"/>
                <w:sz w:val="22"/>
                <w:szCs w:val="22"/>
                <w:lang w:eastAsia="en-IN"/>
                <w14:ligatures w14:val="none"/>
              </w:rPr>
              <w:t>Agent ID</w:t>
            </w:r>
          </w:p>
        </w:tc>
        <w:tc>
          <w:tcPr>
            <w:tcW w:w="2349" w:type="dxa"/>
            <w:shd w:val="clear" w:color="D9E1F2" w:fill="FFC7CE"/>
            <w:noWrap/>
            <w:vAlign w:val="bottom"/>
            <w:hideMark/>
          </w:tcPr>
          <w:p w14:paraId="0C64FF74" w14:textId="77777777" w:rsidR="008A38A5" w:rsidRPr="008A38A5" w:rsidRDefault="008A38A5" w:rsidP="008A38A5">
            <w:pPr>
              <w:spacing w:after="0" w:line="240" w:lineRule="auto"/>
              <w:rPr>
                <w:rFonts w:ascii="Garamond" w:eastAsia="Times New Roman" w:hAnsi="Garamond" w:cs="Times New Roman"/>
                <w:b/>
                <w:bCs/>
                <w:color w:val="9C0006"/>
                <w:kern w:val="0"/>
                <w:sz w:val="22"/>
                <w:szCs w:val="22"/>
                <w:lang w:eastAsia="en-IN"/>
                <w14:ligatures w14:val="none"/>
              </w:rPr>
            </w:pPr>
            <w:r w:rsidRPr="008A38A5">
              <w:rPr>
                <w:rFonts w:ascii="Garamond" w:eastAsia="Times New Roman" w:hAnsi="Garamond" w:cs="Times New Roman"/>
                <w:b/>
                <w:bCs/>
                <w:color w:val="9C0006"/>
                <w:kern w:val="0"/>
                <w:sz w:val="22"/>
                <w:szCs w:val="22"/>
                <w:lang w:eastAsia="en-IN"/>
                <w14:ligatures w14:val="none"/>
              </w:rPr>
              <w:t>Average of Resolution Time (Days)</w:t>
            </w:r>
          </w:p>
        </w:tc>
        <w:tc>
          <w:tcPr>
            <w:tcW w:w="1775" w:type="dxa"/>
            <w:shd w:val="clear" w:color="D9E1F2" w:fill="D9E1F2"/>
            <w:noWrap/>
            <w:vAlign w:val="bottom"/>
            <w:hideMark/>
          </w:tcPr>
          <w:p w14:paraId="19A8B8FE" w14:textId="77777777" w:rsidR="008A38A5" w:rsidRPr="008A38A5" w:rsidRDefault="008A38A5" w:rsidP="008A38A5">
            <w:pPr>
              <w:spacing w:after="0" w:line="240" w:lineRule="auto"/>
              <w:rPr>
                <w:rFonts w:ascii="Garamond" w:eastAsia="Times New Roman" w:hAnsi="Garamond" w:cs="Times New Roman"/>
                <w:b/>
                <w:bCs/>
                <w:color w:val="000000"/>
                <w:kern w:val="0"/>
                <w:sz w:val="22"/>
                <w:szCs w:val="22"/>
                <w:lang w:eastAsia="en-IN"/>
                <w14:ligatures w14:val="none"/>
              </w:rPr>
            </w:pPr>
            <w:r w:rsidRPr="008A38A5">
              <w:rPr>
                <w:rFonts w:ascii="Garamond" w:eastAsia="Times New Roman" w:hAnsi="Garamond" w:cs="Times New Roman"/>
                <w:b/>
                <w:bCs/>
                <w:color w:val="000000"/>
                <w:kern w:val="0"/>
                <w:sz w:val="22"/>
                <w:szCs w:val="22"/>
                <w:lang w:eastAsia="en-IN"/>
                <w14:ligatures w14:val="none"/>
              </w:rPr>
              <w:t>Average of Satisfaction Rate</w:t>
            </w:r>
          </w:p>
        </w:tc>
      </w:tr>
      <w:tr w:rsidR="008A38A5" w:rsidRPr="008A38A5" w14:paraId="66130997" w14:textId="77777777" w:rsidTr="008A38A5">
        <w:trPr>
          <w:trHeight w:val="211"/>
        </w:trPr>
        <w:tc>
          <w:tcPr>
            <w:tcW w:w="904" w:type="dxa"/>
            <w:shd w:val="clear" w:color="000000" w:fill="63BE7B"/>
            <w:noWrap/>
            <w:vAlign w:val="bottom"/>
            <w:hideMark/>
          </w:tcPr>
          <w:p w14:paraId="06DC3863"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w:t>
            </w:r>
          </w:p>
        </w:tc>
        <w:tc>
          <w:tcPr>
            <w:tcW w:w="2349" w:type="dxa"/>
            <w:shd w:val="clear" w:color="000000" w:fill="FFC7CE"/>
            <w:noWrap/>
            <w:vAlign w:val="bottom"/>
            <w:hideMark/>
          </w:tcPr>
          <w:p w14:paraId="496BD7D9"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5.4</w:t>
            </w:r>
          </w:p>
        </w:tc>
        <w:tc>
          <w:tcPr>
            <w:tcW w:w="1775" w:type="dxa"/>
            <w:shd w:val="clear" w:color="auto" w:fill="auto"/>
            <w:noWrap/>
            <w:vAlign w:val="bottom"/>
            <w:hideMark/>
          </w:tcPr>
          <w:p w14:paraId="49448E47"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r>
      <w:tr w:rsidR="008A38A5" w:rsidRPr="008A38A5" w14:paraId="1FDCC883" w14:textId="77777777" w:rsidTr="008A38A5">
        <w:trPr>
          <w:trHeight w:val="211"/>
        </w:trPr>
        <w:tc>
          <w:tcPr>
            <w:tcW w:w="904" w:type="dxa"/>
            <w:shd w:val="clear" w:color="000000" w:fill="69BF7B"/>
            <w:noWrap/>
            <w:vAlign w:val="bottom"/>
            <w:hideMark/>
          </w:tcPr>
          <w:p w14:paraId="0363D0D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w:t>
            </w:r>
          </w:p>
        </w:tc>
        <w:tc>
          <w:tcPr>
            <w:tcW w:w="2349" w:type="dxa"/>
            <w:shd w:val="clear" w:color="auto" w:fill="auto"/>
            <w:noWrap/>
            <w:vAlign w:val="bottom"/>
            <w:hideMark/>
          </w:tcPr>
          <w:p w14:paraId="275023B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3.6</w:t>
            </w:r>
          </w:p>
        </w:tc>
        <w:tc>
          <w:tcPr>
            <w:tcW w:w="1775" w:type="dxa"/>
            <w:shd w:val="clear" w:color="auto" w:fill="auto"/>
            <w:noWrap/>
            <w:vAlign w:val="bottom"/>
            <w:hideMark/>
          </w:tcPr>
          <w:p w14:paraId="48773298"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r>
      <w:tr w:rsidR="008A38A5" w:rsidRPr="008A38A5" w14:paraId="694F6445" w14:textId="77777777" w:rsidTr="008A38A5">
        <w:trPr>
          <w:trHeight w:val="211"/>
        </w:trPr>
        <w:tc>
          <w:tcPr>
            <w:tcW w:w="904" w:type="dxa"/>
            <w:shd w:val="clear" w:color="000000" w:fill="6FC17B"/>
            <w:noWrap/>
            <w:vAlign w:val="bottom"/>
            <w:hideMark/>
          </w:tcPr>
          <w:p w14:paraId="74051484"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w:t>
            </w:r>
          </w:p>
        </w:tc>
        <w:tc>
          <w:tcPr>
            <w:tcW w:w="2349" w:type="dxa"/>
            <w:shd w:val="clear" w:color="000000" w:fill="FFC7CE"/>
            <w:noWrap/>
            <w:vAlign w:val="bottom"/>
            <w:hideMark/>
          </w:tcPr>
          <w:p w14:paraId="01F0FE5F"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5.4</w:t>
            </w:r>
          </w:p>
        </w:tc>
        <w:tc>
          <w:tcPr>
            <w:tcW w:w="1775" w:type="dxa"/>
            <w:shd w:val="clear" w:color="000000" w:fill="FFC7CE"/>
            <w:noWrap/>
            <w:vAlign w:val="bottom"/>
            <w:hideMark/>
          </w:tcPr>
          <w:p w14:paraId="155B4414"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2D060CE4" w14:textId="77777777" w:rsidTr="008A38A5">
        <w:trPr>
          <w:trHeight w:val="211"/>
        </w:trPr>
        <w:tc>
          <w:tcPr>
            <w:tcW w:w="904" w:type="dxa"/>
            <w:shd w:val="clear" w:color="000000" w:fill="76C37C"/>
            <w:noWrap/>
            <w:vAlign w:val="bottom"/>
            <w:hideMark/>
          </w:tcPr>
          <w:p w14:paraId="25C693F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w:t>
            </w:r>
          </w:p>
        </w:tc>
        <w:tc>
          <w:tcPr>
            <w:tcW w:w="2349" w:type="dxa"/>
            <w:shd w:val="clear" w:color="000000" w:fill="FFC7CE"/>
            <w:noWrap/>
            <w:vAlign w:val="bottom"/>
            <w:hideMark/>
          </w:tcPr>
          <w:p w14:paraId="4E274FF5"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5.2</w:t>
            </w:r>
          </w:p>
        </w:tc>
        <w:tc>
          <w:tcPr>
            <w:tcW w:w="1775" w:type="dxa"/>
            <w:shd w:val="clear" w:color="auto" w:fill="auto"/>
            <w:noWrap/>
            <w:vAlign w:val="bottom"/>
            <w:hideMark/>
          </w:tcPr>
          <w:p w14:paraId="5533530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r>
      <w:tr w:rsidR="008A38A5" w:rsidRPr="008A38A5" w14:paraId="418B71FB" w14:textId="77777777" w:rsidTr="008A38A5">
        <w:trPr>
          <w:trHeight w:val="211"/>
        </w:trPr>
        <w:tc>
          <w:tcPr>
            <w:tcW w:w="904" w:type="dxa"/>
            <w:shd w:val="clear" w:color="000000" w:fill="7CC57C"/>
            <w:noWrap/>
            <w:vAlign w:val="bottom"/>
            <w:hideMark/>
          </w:tcPr>
          <w:p w14:paraId="5C294145"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5</w:t>
            </w:r>
          </w:p>
        </w:tc>
        <w:tc>
          <w:tcPr>
            <w:tcW w:w="2349" w:type="dxa"/>
            <w:shd w:val="clear" w:color="auto" w:fill="auto"/>
            <w:noWrap/>
            <w:vAlign w:val="bottom"/>
            <w:hideMark/>
          </w:tcPr>
          <w:p w14:paraId="35B9E7FB"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c>
          <w:tcPr>
            <w:tcW w:w="1775" w:type="dxa"/>
            <w:shd w:val="clear" w:color="auto" w:fill="auto"/>
            <w:noWrap/>
            <w:vAlign w:val="bottom"/>
            <w:hideMark/>
          </w:tcPr>
          <w:p w14:paraId="380561F3"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0C01D9A8" w14:textId="77777777" w:rsidTr="008A38A5">
        <w:trPr>
          <w:trHeight w:val="211"/>
        </w:trPr>
        <w:tc>
          <w:tcPr>
            <w:tcW w:w="904" w:type="dxa"/>
            <w:shd w:val="clear" w:color="000000" w:fill="82C77C"/>
            <w:noWrap/>
            <w:vAlign w:val="bottom"/>
            <w:hideMark/>
          </w:tcPr>
          <w:p w14:paraId="1DA087B2"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6</w:t>
            </w:r>
          </w:p>
        </w:tc>
        <w:tc>
          <w:tcPr>
            <w:tcW w:w="2349" w:type="dxa"/>
            <w:shd w:val="clear" w:color="000000" w:fill="FFC7CE"/>
            <w:noWrap/>
            <w:vAlign w:val="bottom"/>
            <w:hideMark/>
          </w:tcPr>
          <w:p w14:paraId="32828584"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5.3</w:t>
            </w:r>
          </w:p>
        </w:tc>
        <w:tc>
          <w:tcPr>
            <w:tcW w:w="1775" w:type="dxa"/>
            <w:shd w:val="clear" w:color="000000" w:fill="FFC7CE"/>
            <w:noWrap/>
            <w:vAlign w:val="bottom"/>
            <w:hideMark/>
          </w:tcPr>
          <w:p w14:paraId="5448E83A"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27D8F522" w14:textId="77777777" w:rsidTr="008A38A5">
        <w:trPr>
          <w:trHeight w:val="229"/>
        </w:trPr>
        <w:tc>
          <w:tcPr>
            <w:tcW w:w="904" w:type="dxa"/>
            <w:shd w:val="clear" w:color="000000" w:fill="89C97D"/>
            <w:noWrap/>
            <w:vAlign w:val="bottom"/>
            <w:hideMark/>
          </w:tcPr>
          <w:p w14:paraId="3E07BAAD"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7</w:t>
            </w:r>
          </w:p>
        </w:tc>
        <w:tc>
          <w:tcPr>
            <w:tcW w:w="2349" w:type="dxa"/>
            <w:shd w:val="clear" w:color="000000" w:fill="FFC7CE"/>
            <w:noWrap/>
            <w:vAlign w:val="bottom"/>
            <w:hideMark/>
          </w:tcPr>
          <w:p w14:paraId="499164FA"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5.5</w:t>
            </w:r>
          </w:p>
        </w:tc>
        <w:tc>
          <w:tcPr>
            <w:tcW w:w="1775" w:type="dxa"/>
            <w:shd w:val="clear" w:color="000000" w:fill="FFC7CE"/>
            <w:noWrap/>
            <w:vAlign w:val="bottom"/>
            <w:hideMark/>
          </w:tcPr>
          <w:p w14:paraId="69DB9466"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4.0</w:t>
            </w:r>
          </w:p>
        </w:tc>
      </w:tr>
      <w:tr w:rsidR="008A38A5" w:rsidRPr="008A38A5" w14:paraId="1FCECAC4" w14:textId="77777777" w:rsidTr="008A38A5">
        <w:trPr>
          <w:trHeight w:val="211"/>
        </w:trPr>
        <w:tc>
          <w:tcPr>
            <w:tcW w:w="904" w:type="dxa"/>
            <w:shd w:val="clear" w:color="000000" w:fill="8FCA7D"/>
            <w:noWrap/>
            <w:vAlign w:val="bottom"/>
            <w:hideMark/>
          </w:tcPr>
          <w:p w14:paraId="4940D84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8</w:t>
            </w:r>
          </w:p>
        </w:tc>
        <w:tc>
          <w:tcPr>
            <w:tcW w:w="2349" w:type="dxa"/>
            <w:shd w:val="clear" w:color="auto" w:fill="auto"/>
            <w:noWrap/>
            <w:vAlign w:val="bottom"/>
            <w:hideMark/>
          </w:tcPr>
          <w:p w14:paraId="57B67EE6"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3.8</w:t>
            </w:r>
          </w:p>
        </w:tc>
        <w:tc>
          <w:tcPr>
            <w:tcW w:w="1775" w:type="dxa"/>
            <w:shd w:val="clear" w:color="auto" w:fill="auto"/>
            <w:noWrap/>
            <w:vAlign w:val="bottom"/>
            <w:hideMark/>
          </w:tcPr>
          <w:p w14:paraId="0F2F2C9A"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15D4C009" w14:textId="77777777" w:rsidTr="008A38A5">
        <w:trPr>
          <w:trHeight w:val="211"/>
        </w:trPr>
        <w:tc>
          <w:tcPr>
            <w:tcW w:w="904" w:type="dxa"/>
            <w:shd w:val="clear" w:color="000000" w:fill="95CC7D"/>
            <w:noWrap/>
            <w:vAlign w:val="bottom"/>
            <w:hideMark/>
          </w:tcPr>
          <w:p w14:paraId="5B458B3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9</w:t>
            </w:r>
          </w:p>
        </w:tc>
        <w:tc>
          <w:tcPr>
            <w:tcW w:w="2349" w:type="dxa"/>
            <w:shd w:val="clear" w:color="auto" w:fill="auto"/>
            <w:noWrap/>
            <w:vAlign w:val="bottom"/>
            <w:hideMark/>
          </w:tcPr>
          <w:p w14:paraId="15FB41F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c>
          <w:tcPr>
            <w:tcW w:w="1775" w:type="dxa"/>
            <w:shd w:val="clear" w:color="000000" w:fill="FFC7CE"/>
            <w:noWrap/>
            <w:vAlign w:val="bottom"/>
            <w:hideMark/>
          </w:tcPr>
          <w:p w14:paraId="631E2094"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3.7</w:t>
            </w:r>
          </w:p>
        </w:tc>
      </w:tr>
      <w:tr w:rsidR="008A38A5" w:rsidRPr="008A38A5" w14:paraId="3C12C3AF" w14:textId="77777777" w:rsidTr="008A38A5">
        <w:trPr>
          <w:trHeight w:val="211"/>
        </w:trPr>
        <w:tc>
          <w:tcPr>
            <w:tcW w:w="904" w:type="dxa"/>
            <w:shd w:val="clear" w:color="000000" w:fill="9CCE7E"/>
            <w:noWrap/>
            <w:vAlign w:val="bottom"/>
            <w:hideMark/>
          </w:tcPr>
          <w:p w14:paraId="1DD7CCD3"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10</w:t>
            </w:r>
          </w:p>
        </w:tc>
        <w:tc>
          <w:tcPr>
            <w:tcW w:w="2349" w:type="dxa"/>
            <w:shd w:val="clear" w:color="auto" w:fill="auto"/>
            <w:noWrap/>
            <w:vAlign w:val="bottom"/>
            <w:hideMark/>
          </w:tcPr>
          <w:p w14:paraId="7AD96CE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c>
          <w:tcPr>
            <w:tcW w:w="1775" w:type="dxa"/>
            <w:shd w:val="clear" w:color="auto" w:fill="auto"/>
            <w:noWrap/>
            <w:vAlign w:val="bottom"/>
            <w:hideMark/>
          </w:tcPr>
          <w:p w14:paraId="0234BBBC"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7215422A" w14:textId="77777777" w:rsidTr="008A38A5">
        <w:trPr>
          <w:trHeight w:val="211"/>
        </w:trPr>
        <w:tc>
          <w:tcPr>
            <w:tcW w:w="904" w:type="dxa"/>
            <w:shd w:val="clear" w:color="000000" w:fill="A2D07E"/>
            <w:noWrap/>
            <w:vAlign w:val="bottom"/>
            <w:hideMark/>
          </w:tcPr>
          <w:p w14:paraId="36E9E6BF"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11</w:t>
            </w:r>
          </w:p>
        </w:tc>
        <w:tc>
          <w:tcPr>
            <w:tcW w:w="2349" w:type="dxa"/>
            <w:shd w:val="clear" w:color="auto" w:fill="auto"/>
            <w:noWrap/>
            <w:vAlign w:val="bottom"/>
            <w:hideMark/>
          </w:tcPr>
          <w:p w14:paraId="4645F38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4.8</w:t>
            </w:r>
          </w:p>
        </w:tc>
        <w:tc>
          <w:tcPr>
            <w:tcW w:w="1775" w:type="dxa"/>
            <w:shd w:val="clear" w:color="000000" w:fill="FFC7CE"/>
            <w:noWrap/>
            <w:vAlign w:val="bottom"/>
            <w:hideMark/>
          </w:tcPr>
          <w:p w14:paraId="049C0FC2"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639FDE2D" w14:textId="77777777" w:rsidTr="008A38A5">
        <w:trPr>
          <w:trHeight w:val="211"/>
        </w:trPr>
        <w:tc>
          <w:tcPr>
            <w:tcW w:w="904" w:type="dxa"/>
            <w:shd w:val="clear" w:color="000000" w:fill="A9D27F"/>
            <w:noWrap/>
            <w:vAlign w:val="bottom"/>
            <w:hideMark/>
          </w:tcPr>
          <w:p w14:paraId="34984A6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12</w:t>
            </w:r>
          </w:p>
        </w:tc>
        <w:tc>
          <w:tcPr>
            <w:tcW w:w="2349" w:type="dxa"/>
            <w:shd w:val="clear" w:color="auto" w:fill="auto"/>
            <w:noWrap/>
            <w:vAlign w:val="bottom"/>
            <w:hideMark/>
          </w:tcPr>
          <w:p w14:paraId="516B491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c>
          <w:tcPr>
            <w:tcW w:w="1775" w:type="dxa"/>
            <w:shd w:val="clear" w:color="auto" w:fill="auto"/>
            <w:noWrap/>
            <w:vAlign w:val="bottom"/>
            <w:hideMark/>
          </w:tcPr>
          <w:p w14:paraId="1BDF612E"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r>
      <w:tr w:rsidR="008A38A5" w:rsidRPr="008A38A5" w14:paraId="1DFC9F2B" w14:textId="77777777" w:rsidTr="008A38A5">
        <w:trPr>
          <w:trHeight w:val="211"/>
        </w:trPr>
        <w:tc>
          <w:tcPr>
            <w:tcW w:w="904" w:type="dxa"/>
            <w:shd w:val="clear" w:color="000000" w:fill="AFD47F"/>
            <w:noWrap/>
            <w:vAlign w:val="bottom"/>
            <w:hideMark/>
          </w:tcPr>
          <w:p w14:paraId="071B549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13</w:t>
            </w:r>
          </w:p>
        </w:tc>
        <w:tc>
          <w:tcPr>
            <w:tcW w:w="2349" w:type="dxa"/>
            <w:shd w:val="clear" w:color="000000" w:fill="FFC7CE"/>
            <w:noWrap/>
            <w:vAlign w:val="bottom"/>
            <w:hideMark/>
          </w:tcPr>
          <w:p w14:paraId="3E890271"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5.3</w:t>
            </w:r>
          </w:p>
        </w:tc>
        <w:tc>
          <w:tcPr>
            <w:tcW w:w="1775" w:type="dxa"/>
            <w:shd w:val="clear" w:color="auto" w:fill="auto"/>
            <w:noWrap/>
            <w:vAlign w:val="bottom"/>
            <w:hideMark/>
          </w:tcPr>
          <w:p w14:paraId="292F7DDF"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r>
      <w:tr w:rsidR="008A38A5" w:rsidRPr="008A38A5" w14:paraId="4AAEEF4C" w14:textId="77777777" w:rsidTr="008A38A5">
        <w:trPr>
          <w:trHeight w:val="211"/>
        </w:trPr>
        <w:tc>
          <w:tcPr>
            <w:tcW w:w="904" w:type="dxa"/>
            <w:shd w:val="clear" w:color="000000" w:fill="B5D57F"/>
            <w:noWrap/>
            <w:vAlign w:val="bottom"/>
            <w:hideMark/>
          </w:tcPr>
          <w:p w14:paraId="7F72EF36"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14</w:t>
            </w:r>
          </w:p>
        </w:tc>
        <w:tc>
          <w:tcPr>
            <w:tcW w:w="2349" w:type="dxa"/>
            <w:shd w:val="clear" w:color="auto" w:fill="auto"/>
            <w:noWrap/>
            <w:vAlign w:val="bottom"/>
            <w:hideMark/>
          </w:tcPr>
          <w:p w14:paraId="774FEC77"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4.9</w:t>
            </w:r>
          </w:p>
        </w:tc>
        <w:tc>
          <w:tcPr>
            <w:tcW w:w="1775" w:type="dxa"/>
            <w:shd w:val="clear" w:color="auto" w:fill="auto"/>
            <w:noWrap/>
            <w:vAlign w:val="bottom"/>
            <w:hideMark/>
          </w:tcPr>
          <w:p w14:paraId="502F8931"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r>
      <w:tr w:rsidR="008A38A5" w:rsidRPr="008A38A5" w14:paraId="7B55346C" w14:textId="77777777" w:rsidTr="008A38A5">
        <w:trPr>
          <w:trHeight w:val="211"/>
        </w:trPr>
        <w:tc>
          <w:tcPr>
            <w:tcW w:w="904" w:type="dxa"/>
            <w:shd w:val="clear" w:color="000000" w:fill="BCD780"/>
            <w:noWrap/>
            <w:vAlign w:val="bottom"/>
            <w:hideMark/>
          </w:tcPr>
          <w:p w14:paraId="341F0FED"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15</w:t>
            </w:r>
          </w:p>
        </w:tc>
        <w:tc>
          <w:tcPr>
            <w:tcW w:w="2349" w:type="dxa"/>
            <w:shd w:val="clear" w:color="auto" w:fill="auto"/>
            <w:noWrap/>
            <w:vAlign w:val="bottom"/>
            <w:hideMark/>
          </w:tcPr>
          <w:p w14:paraId="26B2BE5B"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323D78EF"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r>
      <w:tr w:rsidR="008A38A5" w:rsidRPr="008A38A5" w14:paraId="4DA24961" w14:textId="77777777" w:rsidTr="008A38A5">
        <w:trPr>
          <w:trHeight w:val="211"/>
        </w:trPr>
        <w:tc>
          <w:tcPr>
            <w:tcW w:w="904" w:type="dxa"/>
            <w:shd w:val="clear" w:color="000000" w:fill="C2D980"/>
            <w:noWrap/>
            <w:vAlign w:val="bottom"/>
            <w:hideMark/>
          </w:tcPr>
          <w:p w14:paraId="0EC91E01"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16</w:t>
            </w:r>
          </w:p>
        </w:tc>
        <w:tc>
          <w:tcPr>
            <w:tcW w:w="2349" w:type="dxa"/>
            <w:shd w:val="clear" w:color="auto" w:fill="auto"/>
            <w:noWrap/>
            <w:vAlign w:val="bottom"/>
            <w:hideMark/>
          </w:tcPr>
          <w:p w14:paraId="5490CF20"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c>
          <w:tcPr>
            <w:tcW w:w="1775" w:type="dxa"/>
            <w:shd w:val="clear" w:color="000000" w:fill="FFC7CE"/>
            <w:noWrap/>
            <w:vAlign w:val="bottom"/>
            <w:hideMark/>
          </w:tcPr>
          <w:p w14:paraId="5266D265"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3.7</w:t>
            </w:r>
          </w:p>
        </w:tc>
      </w:tr>
      <w:tr w:rsidR="008A38A5" w:rsidRPr="008A38A5" w14:paraId="1D1093C1" w14:textId="77777777" w:rsidTr="008A38A5">
        <w:trPr>
          <w:trHeight w:val="211"/>
        </w:trPr>
        <w:tc>
          <w:tcPr>
            <w:tcW w:w="904" w:type="dxa"/>
            <w:shd w:val="clear" w:color="000000" w:fill="C8DB80"/>
            <w:noWrap/>
            <w:vAlign w:val="bottom"/>
            <w:hideMark/>
          </w:tcPr>
          <w:p w14:paraId="65E5DC29"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17</w:t>
            </w:r>
          </w:p>
        </w:tc>
        <w:tc>
          <w:tcPr>
            <w:tcW w:w="2349" w:type="dxa"/>
            <w:shd w:val="clear" w:color="auto" w:fill="auto"/>
            <w:noWrap/>
            <w:vAlign w:val="bottom"/>
            <w:hideMark/>
          </w:tcPr>
          <w:p w14:paraId="3E3C0D80"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20DEC3F7"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r>
      <w:tr w:rsidR="008A38A5" w:rsidRPr="008A38A5" w14:paraId="47ADFC46" w14:textId="77777777" w:rsidTr="008A38A5">
        <w:trPr>
          <w:trHeight w:val="211"/>
        </w:trPr>
        <w:tc>
          <w:tcPr>
            <w:tcW w:w="904" w:type="dxa"/>
            <w:shd w:val="clear" w:color="000000" w:fill="CFDD81"/>
            <w:noWrap/>
            <w:vAlign w:val="bottom"/>
            <w:hideMark/>
          </w:tcPr>
          <w:p w14:paraId="20010F5C"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18</w:t>
            </w:r>
          </w:p>
        </w:tc>
        <w:tc>
          <w:tcPr>
            <w:tcW w:w="2349" w:type="dxa"/>
            <w:shd w:val="clear" w:color="auto" w:fill="auto"/>
            <w:noWrap/>
            <w:vAlign w:val="bottom"/>
            <w:hideMark/>
          </w:tcPr>
          <w:p w14:paraId="63B6F16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4.7</w:t>
            </w:r>
          </w:p>
        </w:tc>
        <w:tc>
          <w:tcPr>
            <w:tcW w:w="1775" w:type="dxa"/>
            <w:shd w:val="clear" w:color="000000" w:fill="FFC7CE"/>
            <w:noWrap/>
            <w:vAlign w:val="bottom"/>
            <w:hideMark/>
          </w:tcPr>
          <w:p w14:paraId="7C5799A3"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4.0</w:t>
            </w:r>
          </w:p>
        </w:tc>
      </w:tr>
      <w:tr w:rsidR="008A38A5" w:rsidRPr="008A38A5" w14:paraId="1704A900" w14:textId="77777777" w:rsidTr="008A38A5">
        <w:trPr>
          <w:trHeight w:val="211"/>
        </w:trPr>
        <w:tc>
          <w:tcPr>
            <w:tcW w:w="904" w:type="dxa"/>
            <w:shd w:val="clear" w:color="000000" w:fill="D5DF81"/>
            <w:noWrap/>
            <w:vAlign w:val="bottom"/>
            <w:hideMark/>
          </w:tcPr>
          <w:p w14:paraId="78B3DF3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19</w:t>
            </w:r>
          </w:p>
        </w:tc>
        <w:tc>
          <w:tcPr>
            <w:tcW w:w="2349" w:type="dxa"/>
            <w:shd w:val="clear" w:color="auto" w:fill="auto"/>
            <w:noWrap/>
            <w:vAlign w:val="bottom"/>
            <w:hideMark/>
          </w:tcPr>
          <w:p w14:paraId="278766B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5.0</w:t>
            </w:r>
          </w:p>
        </w:tc>
        <w:tc>
          <w:tcPr>
            <w:tcW w:w="1775" w:type="dxa"/>
            <w:shd w:val="clear" w:color="000000" w:fill="FFC7CE"/>
            <w:noWrap/>
            <w:vAlign w:val="bottom"/>
            <w:hideMark/>
          </w:tcPr>
          <w:p w14:paraId="107C98F5"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3.0</w:t>
            </w:r>
          </w:p>
        </w:tc>
      </w:tr>
      <w:tr w:rsidR="008A38A5" w:rsidRPr="008A38A5" w14:paraId="1E05A34C" w14:textId="77777777" w:rsidTr="008A38A5">
        <w:trPr>
          <w:trHeight w:val="211"/>
        </w:trPr>
        <w:tc>
          <w:tcPr>
            <w:tcW w:w="904" w:type="dxa"/>
            <w:shd w:val="clear" w:color="000000" w:fill="DBE081"/>
            <w:noWrap/>
            <w:vAlign w:val="bottom"/>
            <w:hideMark/>
          </w:tcPr>
          <w:p w14:paraId="28D42F1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20</w:t>
            </w:r>
          </w:p>
        </w:tc>
        <w:tc>
          <w:tcPr>
            <w:tcW w:w="2349" w:type="dxa"/>
            <w:shd w:val="clear" w:color="auto" w:fill="auto"/>
            <w:noWrap/>
            <w:vAlign w:val="bottom"/>
            <w:hideMark/>
          </w:tcPr>
          <w:p w14:paraId="6F1FEAEF"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c>
          <w:tcPr>
            <w:tcW w:w="1775" w:type="dxa"/>
            <w:shd w:val="clear" w:color="auto" w:fill="auto"/>
            <w:noWrap/>
            <w:vAlign w:val="bottom"/>
            <w:hideMark/>
          </w:tcPr>
          <w:p w14:paraId="3684C1A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r>
      <w:tr w:rsidR="008A38A5" w:rsidRPr="008A38A5" w14:paraId="0102AB90" w14:textId="77777777" w:rsidTr="008A38A5">
        <w:trPr>
          <w:trHeight w:val="211"/>
        </w:trPr>
        <w:tc>
          <w:tcPr>
            <w:tcW w:w="904" w:type="dxa"/>
            <w:shd w:val="clear" w:color="000000" w:fill="E2E282"/>
            <w:noWrap/>
            <w:vAlign w:val="bottom"/>
            <w:hideMark/>
          </w:tcPr>
          <w:p w14:paraId="5956519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21</w:t>
            </w:r>
          </w:p>
        </w:tc>
        <w:tc>
          <w:tcPr>
            <w:tcW w:w="2349" w:type="dxa"/>
            <w:shd w:val="clear" w:color="auto" w:fill="auto"/>
            <w:noWrap/>
            <w:vAlign w:val="bottom"/>
            <w:hideMark/>
          </w:tcPr>
          <w:p w14:paraId="5F858D96"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21958B03"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2AB5EAD0" w14:textId="77777777" w:rsidTr="008A38A5">
        <w:trPr>
          <w:trHeight w:val="211"/>
        </w:trPr>
        <w:tc>
          <w:tcPr>
            <w:tcW w:w="904" w:type="dxa"/>
            <w:shd w:val="clear" w:color="000000" w:fill="E8E482"/>
            <w:noWrap/>
            <w:vAlign w:val="bottom"/>
            <w:hideMark/>
          </w:tcPr>
          <w:p w14:paraId="5E7C7300"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22</w:t>
            </w:r>
          </w:p>
        </w:tc>
        <w:tc>
          <w:tcPr>
            <w:tcW w:w="2349" w:type="dxa"/>
            <w:shd w:val="clear" w:color="000000" w:fill="FFC7CE"/>
            <w:noWrap/>
            <w:vAlign w:val="bottom"/>
            <w:hideMark/>
          </w:tcPr>
          <w:p w14:paraId="6754AFF9"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5.5</w:t>
            </w:r>
          </w:p>
        </w:tc>
        <w:tc>
          <w:tcPr>
            <w:tcW w:w="1775" w:type="dxa"/>
            <w:shd w:val="clear" w:color="000000" w:fill="FFC7CE"/>
            <w:noWrap/>
            <w:vAlign w:val="bottom"/>
            <w:hideMark/>
          </w:tcPr>
          <w:p w14:paraId="36EFDB1E"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4CF60934" w14:textId="77777777" w:rsidTr="008A38A5">
        <w:trPr>
          <w:trHeight w:val="211"/>
        </w:trPr>
        <w:tc>
          <w:tcPr>
            <w:tcW w:w="904" w:type="dxa"/>
            <w:shd w:val="clear" w:color="000000" w:fill="EFE683"/>
            <w:noWrap/>
            <w:vAlign w:val="bottom"/>
            <w:hideMark/>
          </w:tcPr>
          <w:p w14:paraId="1FFDEA0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23</w:t>
            </w:r>
          </w:p>
        </w:tc>
        <w:tc>
          <w:tcPr>
            <w:tcW w:w="2349" w:type="dxa"/>
            <w:shd w:val="clear" w:color="auto" w:fill="auto"/>
            <w:noWrap/>
            <w:vAlign w:val="bottom"/>
            <w:hideMark/>
          </w:tcPr>
          <w:p w14:paraId="6B07FEC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c>
          <w:tcPr>
            <w:tcW w:w="1775" w:type="dxa"/>
            <w:shd w:val="clear" w:color="auto" w:fill="auto"/>
            <w:noWrap/>
            <w:vAlign w:val="bottom"/>
            <w:hideMark/>
          </w:tcPr>
          <w:p w14:paraId="2CC6429B"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272F9F5F" w14:textId="77777777" w:rsidTr="008A38A5">
        <w:trPr>
          <w:trHeight w:val="211"/>
        </w:trPr>
        <w:tc>
          <w:tcPr>
            <w:tcW w:w="904" w:type="dxa"/>
            <w:shd w:val="clear" w:color="000000" w:fill="F5E883"/>
            <w:noWrap/>
            <w:vAlign w:val="bottom"/>
            <w:hideMark/>
          </w:tcPr>
          <w:p w14:paraId="15CBE204"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24</w:t>
            </w:r>
          </w:p>
        </w:tc>
        <w:tc>
          <w:tcPr>
            <w:tcW w:w="2349" w:type="dxa"/>
            <w:shd w:val="clear" w:color="auto" w:fill="auto"/>
            <w:noWrap/>
            <w:vAlign w:val="bottom"/>
            <w:hideMark/>
          </w:tcPr>
          <w:p w14:paraId="49AA69E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c>
          <w:tcPr>
            <w:tcW w:w="1775" w:type="dxa"/>
            <w:shd w:val="clear" w:color="auto" w:fill="auto"/>
            <w:noWrap/>
            <w:vAlign w:val="bottom"/>
            <w:hideMark/>
          </w:tcPr>
          <w:p w14:paraId="29AE84F6"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2DFC7BAB" w14:textId="77777777" w:rsidTr="008A38A5">
        <w:trPr>
          <w:trHeight w:val="211"/>
        </w:trPr>
        <w:tc>
          <w:tcPr>
            <w:tcW w:w="904" w:type="dxa"/>
            <w:shd w:val="clear" w:color="000000" w:fill="FBEA83"/>
            <w:noWrap/>
            <w:vAlign w:val="bottom"/>
            <w:hideMark/>
          </w:tcPr>
          <w:p w14:paraId="6901B65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25</w:t>
            </w:r>
          </w:p>
        </w:tc>
        <w:tc>
          <w:tcPr>
            <w:tcW w:w="2349" w:type="dxa"/>
            <w:shd w:val="clear" w:color="000000" w:fill="FFC7CE"/>
            <w:noWrap/>
            <w:vAlign w:val="bottom"/>
            <w:hideMark/>
          </w:tcPr>
          <w:p w14:paraId="01BDBFC4"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5.2</w:t>
            </w:r>
          </w:p>
        </w:tc>
        <w:tc>
          <w:tcPr>
            <w:tcW w:w="1775" w:type="dxa"/>
            <w:shd w:val="clear" w:color="000000" w:fill="FFC7CE"/>
            <w:noWrap/>
            <w:vAlign w:val="bottom"/>
            <w:hideMark/>
          </w:tcPr>
          <w:p w14:paraId="67727B99"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27158307" w14:textId="77777777" w:rsidTr="008A38A5">
        <w:trPr>
          <w:trHeight w:val="211"/>
        </w:trPr>
        <w:tc>
          <w:tcPr>
            <w:tcW w:w="904" w:type="dxa"/>
            <w:shd w:val="clear" w:color="000000" w:fill="FFE984"/>
            <w:noWrap/>
            <w:vAlign w:val="bottom"/>
            <w:hideMark/>
          </w:tcPr>
          <w:p w14:paraId="4A212CD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26</w:t>
            </w:r>
          </w:p>
        </w:tc>
        <w:tc>
          <w:tcPr>
            <w:tcW w:w="2349" w:type="dxa"/>
            <w:shd w:val="clear" w:color="auto" w:fill="auto"/>
            <w:noWrap/>
            <w:vAlign w:val="bottom"/>
            <w:hideMark/>
          </w:tcPr>
          <w:p w14:paraId="75C2B050"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4.8</w:t>
            </w:r>
          </w:p>
        </w:tc>
        <w:tc>
          <w:tcPr>
            <w:tcW w:w="1775" w:type="dxa"/>
            <w:shd w:val="clear" w:color="000000" w:fill="FFC7CE"/>
            <w:noWrap/>
            <w:vAlign w:val="bottom"/>
            <w:hideMark/>
          </w:tcPr>
          <w:p w14:paraId="48F2D656"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4.0</w:t>
            </w:r>
          </w:p>
        </w:tc>
      </w:tr>
      <w:tr w:rsidR="008A38A5" w:rsidRPr="008A38A5" w14:paraId="511F4AD3" w14:textId="77777777" w:rsidTr="008A38A5">
        <w:trPr>
          <w:trHeight w:val="211"/>
        </w:trPr>
        <w:tc>
          <w:tcPr>
            <w:tcW w:w="904" w:type="dxa"/>
            <w:shd w:val="clear" w:color="000000" w:fill="FFE483"/>
            <w:noWrap/>
            <w:vAlign w:val="bottom"/>
            <w:hideMark/>
          </w:tcPr>
          <w:p w14:paraId="7F505897"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27</w:t>
            </w:r>
          </w:p>
        </w:tc>
        <w:tc>
          <w:tcPr>
            <w:tcW w:w="2349" w:type="dxa"/>
            <w:shd w:val="clear" w:color="auto" w:fill="auto"/>
            <w:noWrap/>
            <w:vAlign w:val="bottom"/>
            <w:hideMark/>
          </w:tcPr>
          <w:p w14:paraId="486389C6"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2DA9409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r>
      <w:tr w:rsidR="008A38A5" w:rsidRPr="008A38A5" w14:paraId="56914E1B" w14:textId="77777777" w:rsidTr="008A38A5">
        <w:trPr>
          <w:trHeight w:val="211"/>
        </w:trPr>
        <w:tc>
          <w:tcPr>
            <w:tcW w:w="904" w:type="dxa"/>
            <w:shd w:val="clear" w:color="000000" w:fill="FFDE82"/>
            <w:noWrap/>
            <w:vAlign w:val="bottom"/>
            <w:hideMark/>
          </w:tcPr>
          <w:p w14:paraId="3886716C"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28</w:t>
            </w:r>
          </w:p>
        </w:tc>
        <w:tc>
          <w:tcPr>
            <w:tcW w:w="2349" w:type="dxa"/>
            <w:shd w:val="clear" w:color="000000" w:fill="FFC7CE"/>
            <w:noWrap/>
            <w:vAlign w:val="bottom"/>
            <w:hideMark/>
          </w:tcPr>
          <w:p w14:paraId="18B9FDE0"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5.4</w:t>
            </w:r>
          </w:p>
        </w:tc>
        <w:tc>
          <w:tcPr>
            <w:tcW w:w="1775" w:type="dxa"/>
            <w:shd w:val="clear" w:color="000000" w:fill="FFC7CE"/>
            <w:noWrap/>
            <w:vAlign w:val="bottom"/>
            <w:hideMark/>
          </w:tcPr>
          <w:p w14:paraId="324D3259"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189F2E37" w14:textId="77777777" w:rsidTr="008A38A5">
        <w:trPr>
          <w:trHeight w:val="211"/>
        </w:trPr>
        <w:tc>
          <w:tcPr>
            <w:tcW w:w="904" w:type="dxa"/>
            <w:shd w:val="clear" w:color="000000" w:fill="FFD981"/>
            <w:noWrap/>
            <w:vAlign w:val="bottom"/>
            <w:hideMark/>
          </w:tcPr>
          <w:p w14:paraId="1F6E507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29</w:t>
            </w:r>
          </w:p>
        </w:tc>
        <w:tc>
          <w:tcPr>
            <w:tcW w:w="2349" w:type="dxa"/>
            <w:shd w:val="clear" w:color="auto" w:fill="auto"/>
            <w:noWrap/>
            <w:vAlign w:val="bottom"/>
            <w:hideMark/>
          </w:tcPr>
          <w:p w14:paraId="66123D06"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64BBEDD0"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r>
      <w:tr w:rsidR="008A38A5" w:rsidRPr="008A38A5" w14:paraId="5E6914A5" w14:textId="77777777" w:rsidTr="008A38A5">
        <w:trPr>
          <w:trHeight w:val="211"/>
        </w:trPr>
        <w:tc>
          <w:tcPr>
            <w:tcW w:w="904" w:type="dxa"/>
            <w:shd w:val="clear" w:color="000000" w:fill="FED480"/>
            <w:noWrap/>
            <w:vAlign w:val="bottom"/>
            <w:hideMark/>
          </w:tcPr>
          <w:p w14:paraId="2DBCABCE"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30</w:t>
            </w:r>
          </w:p>
        </w:tc>
        <w:tc>
          <w:tcPr>
            <w:tcW w:w="2349" w:type="dxa"/>
            <w:shd w:val="clear" w:color="auto" w:fill="auto"/>
            <w:noWrap/>
            <w:vAlign w:val="bottom"/>
            <w:hideMark/>
          </w:tcPr>
          <w:p w14:paraId="3A17BDA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4.9</w:t>
            </w:r>
          </w:p>
        </w:tc>
        <w:tc>
          <w:tcPr>
            <w:tcW w:w="1775" w:type="dxa"/>
            <w:shd w:val="clear" w:color="000000" w:fill="FFC7CE"/>
            <w:noWrap/>
            <w:vAlign w:val="bottom"/>
            <w:hideMark/>
          </w:tcPr>
          <w:p w14:paraId="3BD46665"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3.8</w:t>
            </w:r>
          </w:p>
        </w:tc>
      </w:tr>
      <w:tr w:rsidR="008A38A5" w:rsidRPr="008A38A5" w14:paraId="4B2440EE" w14:textId="77777777" w:rsidTr="008A38A5">
        <w:trPr>
          <w:trHeight w:val="211"/>
        </w:trPr>
        <w:tc>
          <w:tcPr>
            <w:tcW w:w="904" w:type="dxa"/>
            <w:shd w:val="clear" w:color="000000" w:fill="FECE7F"/>
            <w:noWrap/>
            <w:vAlign w:val="bottom"/>
            <w:hideMark/>
          </w:tcPr>
          <w:p w14:paraId="0049E3A0"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31</w:t>
            </w:r>
          </w:p>
        </w:tc>
        <w:tc>
          <w:tcPr>
            <w:tcW w:w="2349" w:type="dxa"/>
            <w:shd w:val="clear" w:color="auto" w:fill="auto"/>
            <w:noWrap/>
            <w:vAlign w:val="bottom"/>
            <w:hideMark/>
          </w:tcPr>
          <w:p w14:paraId="2DAE10E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auto" w:fill="auto"/>
            <w:noWrap/>
            <w:vAlign w:val="bottom"/>
            <w:hideMark/>
          </w:tcPr>
          <w:p w14:paraId="09CAFBA3"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61E3D982" w14:textId="77777777" w:rsidTr="008A38A5">
        <w:trPr>
          <w:trHeight w:val="211"/>
        </w:trPr>
        <w:tc>
          <w:tcPr>
            <w:tcW w:w="904" w:type="dxa"/>
            <w:shd w:val="clear" w:color="000000" w:fill="FEC97E"/>
            <w:noWrap/>
            <w:vAlign w:val="bottom"/>
            <w:hideMark/>
          </w:tcPr>
          <w:p w14:paraId="48DBC473"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32</w:t>
            </w:r>
          </w:p>
        </w:tc>
        <w:tc>
          <w:tcPr>
            <w:tcW w:w="2349" w:type="dxa"/>
            <w:shd w:val="clear" w:color="auto" w:fill="auto"/>
            <w:noWrap/>
            <w:vAlign w:val="bottom"/>
            <w:hideMark/>
          </w:tcPr>
          <w:p w14:paraId="320C4F63"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4.9</w:t>
            </w:r>
          </w:p>
        </w:tc>
        <w:tc>
          <w:tcPr>
            <w:tcW w:w="1775" w:type="dxa"/>
            <w:shd w:val="clear" w:color="auto" w:fill="auto"/>
            <w:noWrap/>
            <w:vAlign w:val="bottom"/>
            <w:hideMark/>
          </w:tcPr>
          <w:p w14:paraId="1D4E5A1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r>
      <w:tr w:rsidR="008A38A5" w:rsidRPr="008A38A5" w14:paraId="372A6492" w14:textId="77777777" w:rsidTr="008A38A5">
        <w:trPr>
          <w:trHeight w:val="211"/>
        </w:trPr>
        <w:tc>
          <w:tcPr>
            <w:tcW w:w="904" w:type="dxa"/>
            <w:shd w:val="clear" w:color="000000" w:fill="FDC47D"/>
            <w:noWrap/>
            <w:vAlign w:val="bottom"/>
            <w:hideMark/>
          </w:tcPr>
          <w:p w14:paraId="7D1C3B4C"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33</w:t>
            </w:r>
          </w:p>
        </w:tc>
        <w:tc>
          <w:tcPr>
            <w:tcW w:w="2349" w:type="dxa"/>
            <w:shd w:val="clear" w:color="auto" w:fill="auto"/>
            <w:noWrap/>
            <w:vAlign w:val="bottom"/>
            <w:hideMark/>
          </w:tcPr>
          <w:p w14:paraId="3F1BC21A"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4.8</w:t>
            </w:r>
          </w:p>
        </w:tc>
        <w:tc>
          <w:tcPr>
            <w:tcW w:w="1775" w:type="dxa"/>
            <w:shd w:val="clear" w:color="000000" w:fill="FFC7CE"/>
            <w:noWrap/>
            <w:vAlign w:val="bottom"/>
            <w:hideMark/>
          </w:tcPr>
          <w:p w14:paraId="26F24413"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3.6</w:t>
            </w:r>
          </w:p>
        </w:tc>
      </w:tr>
      <w:tr w:rsidR="008A38A5" w:rsidRPr="008A38A5" w14:paraId="7FD03C1C" w14:textId="77777777" w:rsidTr="008A38A5">
        <w:trPr>
          <w:trHeight w:val="211"/>
        </w:trPr>
        <w:tc>
          <w:tcPr>
            <w:tcW w:w="904" w:type="dxa"/>
            <w:shd w:val="clear" w:color="000000" w:fill="FDBE7C"/>
            <w:noWrap/>
            <w:vAlign w:val="bottom"/>
            <w:hideMark/>
          </w:tcPr>
          <w:p w14:paraId="7060FC71"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34</w:t>
            </w:r>
          </w:p>
        </w:tc>
        <w:tc>
          <w:tcPr>
            <w:tcW w:w="2349" w:type="dxa"/>
            <w:shd w:val="clear" w:color="auto" w:fill="auto"/>
            <w:noWrap/>
            <w:vAlign w:val="bottom"/>
            <w:hideMark/>
          </w:tcPr>
          <w:p w14:paraId="53C17F3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3.6</w:t>
            </w:r>
          </w:p>
        </w:tc>
        <w:tc>
          <w:tcPr>
            <w:tcW w:w="1775" w:type="dxa"/>
            <w:shd w:val="clear" w:color="auto" w:fill="auto"/>
            <w:noWrap/>
            <w:vAlign w:val="bottom"/>
            <w:hideMark/>
          </w:tcPr>
          <w:p w14:paraId="413A976E"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r>
      <w:tr w:rsidR="008A38A5" w:rsidRPr="008A38A5" w14:paraId="4C36F38A" w14:textId="77777777" w:rsidTr="008A38A5">
        <w:trPr>
          <w:trHeight w:val="211"/>
        </w:trPr>
        <w:tc>
          <w:tcPr>
            <w:tcW w:w="904" w:type="dxa"/>
            <w:shd w:val="clear" w:color="000000" w:fill="FDB97B"/>
            <w:noWrap/>
            <w:vAlign w:val="bottom"/>
            <w:hideMark/>
          </w:tcPr>
          <w:p w14:paraId="729F069D"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35</w:t>
            </w:r>
          </w:p>
        </w:tc>
        <w:tc>
          <w:tcPr>
            <w:tcW w:w="2349" w:type="dxa"/>
            <w:shd w:val="clear" w:color="auto" w:fill="auto"/>
            <w:noWrap/>
            <w:vAlign w:val="bottom"/>
            <w:hideMark/>
          </w:tcPr>
          <w:p w14:paraId="59CDAC65"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c>
          <w:tcPr>
            <w:tcW w:w="1775" w:type="dxa"/>
            <w:shd w:val="clear" w:color="auto" w:fill="auto"/>
            <w:noWrap/>
            <w:vAlign w:val="bottom"/>
            <w:hideMark/>
          </w:tcPr>
          <w:p w14:paraId="425B862B"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65B7BB9F" w14:textId="77777777" w:rsidTr="008A38A5">
        <w:trPr>
          <w:trHeight w:val="211"/>
        </w:trPr>
        <w:tc>
          <w:tcPr>
            <w:tcW w:w="904" w:type="dxa"/>
            <w:shd w:val="clear" w:color="000000" w:fill="FCB47A"/>
            <w:noWrap/>
            <w:vAlign w:val="bottom"/>
            <w:hideMark/>
          </w:tcPr>
          <w:p w14:paraId="7329DFC1"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36</w:t>
            </w:r>
          </w:p>
        </w:tc>
        <w:tc>
          <w:tcPr>
            <w:tcW w:w="2349" w:type="dxa"/>
            <w:shd w:val="clear" w:color="auto" w:fill="auto"/>
            <w:noWrap/>
            <w:vAlign w:val="bottom"/>
            <w:hideMark/>
          </w:tcPr>
          <w:p w14:paraId="2879DB2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3.9</w:t>
            </w:r>
          </w:p>
        </w:tc>
        <w:tc>
          <w:tcPr>
            <w:tcW w:w="1775" w:type="dxa"/>
            <w:shd w:val="clear" w:color="auto" w:fill="auto"/>
            <w:noWrap/>
            <w:vAlign w:val="bottom"/>
            <w:hideMark/>
          </w:tcPr>
          <w:p w14:paraId="65D98B0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r>
      <w:tr w:rsidR="008A38A5" w:rsidRPr="008A38A5" w14:paraId="4F40D37E" w14:textId="77777777" w:rsidTr="008A38A5">
        <w:trPr>
          <w:trHeight w:val="211"/>
        </w:trPr>
        <w:tc>
          <w:tcPr>
            <w:tcW w:w="904" w:type="dxa"/>
            <w:shd w:val="clear" w:color="000000" w:fill="FCAE79"/>
            <w:noWrap/>
            <w:vAlign w:val="bottom"/>
            <w:hideMark/>
          </w:tcPr>
          <w:p w14:paraId="54A5BD6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2349" w:type="dxa"/>
            <w:shd w:val="clear" w:color="auto" w:fill="auto"/>
            <w:noWrap/>
            <w:vAlign w:val="bottom"/>
            <w:hideMark/>
          </w:tcPr>
          <w:p w14:paraId="756098F8"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c>
          <w:tcPr>
            <w:tcW w:w="1775" w:type="dxa"/>
            <w:shd w:val="clear" w:color="000000" w:fill="FFC7CE"/>
            <w:noWrap/>
            <w:vAlign w:val="bottom"/>
            <w:hideMark/>
          </w:tcPr>
          <w:p w14:paraId="15D95FE7"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3.7</w:t>
            </w:r>
          </w:p>
        </w:tc>
      </w:tr>
      <w:tr w:rsidR="008A38A5" w:rsidRPr="008A38A5" w14:paraId="514C3FBA" w14:textId="77777777" w:rsidTr="008A38A5">
        <w:trPr>
          <w:trHeight w:val="211"/>
        </w:trPr>
        <w:tc>
          <w:tcPr>
            <w:tcW w:w="904" w:type="dxa"/>
            <w:shd w:val="clear" w:color="000000" w:fill="FCA978"/>
            <w:noWrap/>
            <w:vAlign w:val="bottom"/>
            <w:hideMark/>
          </w:tcPr>
          <w:p w14:paraId="04FE79E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38</w:t>
            </w:r>
          </w:p>
        </w:tc>
        <w:tc>
          <w:tcPr>
            <w:tcW w:w="2349" w:type="dxa"/>
            <w:shd w:val="clear" w:color="auto" w:fill="auto"/>
            <w:noWrap/>
            <w:vAlign w:val="bottom"/>
            <w:hideMark/>
          </w:tcPr>
          <w:p w14:paraId="3197EA7D"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c>
          <w:tcPr>
            <w:tcW w:w="1775" w:type="dxa"/>
            <w:shd w:val="clear" w:color="auto" w:fill="auto"/>
            <w:noWrap/>
            <w:vAlign w:val="bottom"/>
            <w:hideMark/>
          </w:tcPr>
          <w:p w14:paraId="2C0B872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66CAAA3D" w14:textId="77777777" w:rsidTr="008A38A5">
        <w:trPr>
          <w:trHeight w:val="211"/>
        </w:trPr>
        <w:tc>
          <w:tcPr>
            <w:tcW w:w="904" w:type="dxa"/>
            <w:shd w:val="clear" w:color="000000" w:fill="FCA477"/>
            <w:noWrap/>
            <w:vAlign w:val="bottom"/>
            <w:hideMark/>
          </w:tcPr>
          <w:p w14:paraId="75359FA1"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39</w:t>
            </w:r>
          </w:p>
        </w:tc>
        <w:tc>
          <w:tcPr>
            <w:tcW w:w="2349" w:type="dxa"/>
            <w:shd w:val="clear" w:color="000000" w:fill="FFC7CE"/>
            <w:noWrap/>
            <w:vAlign w:val="bottom"/>
            <w:hideMark/>
          </w:tcPr>
          <w:p w14:paraId="2539D442"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5.6</w:t>
            </w:r>
          </w:p>
        </w:tc>
        <w:tc>
          <w:tcPr>
            <w:tcW w:w="1775" w:type="dxa"/>
            <w:shd w:val="clear" w:color="auto" w:fill="auto"/>
            <w:noWrap/>
            <w:vAlign w:val="bottom"/>
            <w:hideMark/>
          </w:tcPr>
          <w:p w14:paraId="3690A9B1"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r>
      <w:tr w:rsidR="008A38A5" w:rsidRPr="008A38A5" w14:paraId="6C22B79E" w14:textId="77777777" w:rsidTr="008A38A5">
        <w:trPr>
          <w:trHeight w:val="211"/>
        </w:trPr>
        <w:tc>
          <w:tcPr>
            <w:tcW w:w="904" w:type="dxa"/>
            <w:shd w:val="clear" w:color="000000" w:fill="FB9F76"/>
            <w:noWrap/>
            <w:vAlign w:val="bottom"/>
            <w:hideMark/>
          </w:tcPr>
          <w:p w14:paraId="07F1D62F"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40</w:t>
            </w:r>
          </w:p>
        </w:tc>
        <w:tc>
          <w:tcPr>
            <w:tcW w:w="2349" w:type="dxa"/>
            <w:shd w:val="clear" w:color="auto" w:fill="auto"/>
            <w:noWrap/>
            <w:vAlign w:val="bottom"/>
            <w:hideMark/>
          </w:tcPr>
          <w:p w14:paraId="63B26B6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c>
          <w:tcPr>
            <w:tcW w:w="1775" w:type="dxa"/>
            <w:shd w:val="clear" w:color="000000" w:fill="FFC7CE"/>
            <w:noWrap/>
            <w:vAlign w:val="bottom"/>
            <w:hideMark/>
          </w:tcPr>
          <w:p w14:paraId="4ECEBC82"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3.7</w:t>
            </w:r>
          </w:p>
        </w:tc>
      </w:tr>
      <w:tr w:rsidR="008A38A5" w:rsidRPr="008A38A5" w14:paraId="536B48AF" w14:textId="77777777" w:rsidTr="008A38A5">
        <w:trPr>
          <w:trHeight w:val="211"/>
        </w:trPr>
        <w:tc>
          <w:tcPr>
            <w:tcW w:w="904" w:type="dxa"/>
            <w:shd w:val="clear" w:color="000000" w:fill="FB9975"/>
            <w:noWrap/>
            <w:vAlign w:val="bottom"/>
            <w:hideMark/>
          </w:tcPr>
          <w:p w14:paraId="0AEB13ED"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c>
          <w:tcPr>
            <w:tcW w:w="2349" w:type="dxa"/>
            <w:shd w:val="clear" w:color="auto" w:fill="auto"/>
            <w:noWrap/>
            <w:vAlign w:val="bottom"/>
            <w:hideMark/>
          </w:tcPr>
          <w:p w14:paraId="77681162"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c>
          <w:tcPr>
            <w:tcW w:w="1775" w:type="dxa"/>
            <w:shd w:val="clear" w:color="000000" w:fill="FFC7CE"/>
            <w:noWrap/>
            <w:vAlign w:val="bottom"/>
            <w:hideMark/>
          </w:tcPr>
          <w:p w14:paraId="6E6FD5D5"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3.8</w:t>
            </w:r>
          </w:p>
        </w:tc>
      </w:tr>
      <w:tr w:rsidR="008A38A5" w:rsidRPr="008A38A5" w14:paraId="667E585B" w14:textId="77777777" w:rsidTr="008A38A5">
        <w:trPr>
          <w:trHeight w:val="211"/>
        </w:trPr>
        <w:tc>
          <w:tcPr>
            <w:tcW w:w="904" w:type="dxa"/>
            <w:shd w:val="clear" w:color="000000" w:fill="FB9474"/>
            <w:noWrap/>
            <w:vAlign w:val="bottom"/>
            <w:hideMark/>
          </w:tcPr>
          <w:p w14:paraId="55D0489A"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c>
          <w:tcPr>
            <w:tcW w:w="2349" w:type="dxa"/>
            <w:shd w:val="clear" w:color="auto" w:fill="auto"/>
            <w:noWrap/>
            <w:vAlign w:val="bottom"/>
            <w:hideMark/>
          </w:tcPr>
          <w:p w14:paraId="327E0C6B"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4.1</w:t>
            </w:r>
          </w:p>
        </w:tc>
        <w:tc>
          <w:tcPr>
            <w:tcW w:w="1775" w:type="dxa"/>
            <w:shd w:val="clear" w:color="auto" w:fill="auto"/>
            <w:noWrap/>
            <w:vAlign w:val="bottom"/>
            <w:hideMark/>
          </w:tcPr>
          <w:p w14:paraId="28AF41DC"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7021A591" w14:textId="77777777" w:rsidTr="008A38A5">
        <w:trPr>
          <w:trHeight w:val="211"/>
        </w:trPr>
        <w:tc>
          <w:tcPr>
            <w:tcW w:w="904" w:type="dxa"/>
            <w:shd w:val="clear" w:color="000000" w:fill="FA8F73"/>
            <w:noWrap/>
            <w:vAlign w:val="bottom"/>
            <w:hideMark/>
          </w:tcPr>
          <w:p w14:paraId="1810872F"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c>
          <w:tcPr>
            <w:tcW w:w="2349" w:type="dxa"/>
            <w:shd w:val="clear" w:color="auto" w:fill="auto"/>
            <w:noWrap/>
            <w:vAlign w:val="bottom"/>
            <w:hideMark/>
          </w:tcPr>
          <w:p w14:paraId="4D1ECDAC"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3.8</w:t>
            </w:r>
          </w:p>
        </w:tc>
        <w:tc>
          <w:tcPr>
            <w:tcW w:w="1775" w:type="dxa"/>
            <w:shd w:val="clear" w:color="000000" w:fill="FFC7CE"/>
            <w:noWrap/>
            <w:vAlign w:val="bottom"/>
            <w:hideMark/>
          </w:tcPr>
          <w:p w14:paraId="31C510C8"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3.9</w:t>
            </w:r>
          </w:p>
        </w:tc>
      </w:tr>
      <w:tr w:rsidR="008A38A5" w:rsidRPr="008A38A5" w14:paraId="2993F967" w14:textId="77777777" w:rsidTr="008A38A5">
        <w:trPr>
          <w:trHeight w:val="211"/>
        </w:trPr>
        <w:tc>
          <w:tcPr>
            <w:tcW w:w="904" w:type="dxa"/>
            <w:shd w:val="clear" w:color="000000" w:fill="FA8972"/>
            <w:noWrap/>
            <w:vAlign w:val="bottom"/>
            <w:hideMark/>
          </w:tcPr>
          <w:p w14:paraId="55D98E81"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c>
          <w:tcPr>
            <w:tcW w:w="2349" w:type="dxa"/>
            <w:shd w:val="clear" w:color="auto" w:fill="auto"/>
            <w:noWrap/>
            <w:vAlign w:val="bottom"/>
            <w:hideMark/>
          </w:tcPr>
          <w:p w14:paraId="163CDB2F"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4.7</w:t>
            </w:r>
          </w:p>
        </w:tc>
        <w:tc>
          <w:tcPr>
            <w:tcW w:w="1775" w:type="dxa"/>
            <w:shd w:val="clear" w:color="auto" w:fill="auto"/>
            <w:noWrap/>
            <w:vAlign w:val="bottom"/>
            <w:hideMark/>
          </w:tcPr>
          <w:p w14:paraId="37B1584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1569AC2A" w14:textId="77777777" w:rsidTr="008A38A5">
        <w:trPr>
          <w:trHeight w:val="211"/>
        </w:trPr>
        <w:tc>
          <w:tcPr>
            <w:tcW w:w="904" w:type="dxa"/>
            <w:shd w:val="clear" w:color="000000" w:fill="FA8471"/>
            <w:noWrap/>
            <w:vAlign w:val="bottom"/>
            <w:hideMark/>
          </w:tcPr>
          <w:p w14:paraId="2CD3AFF2"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c>
          <w:tcPr>
            <w:tcW w:w="2349" w:type="dxa"/>
            <w:shd w:val="clear" w:color="auto" w:fill="auto"/>
            <w:noWrap/>
            <w:vAlign w:val="bottom"/>
            <w:hideMark/>
          </w:tcPr>
          <w:p w14:paraId="5011B459"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3.7</w:t>
            </w:r>
          </w:p>
        </w:tc>
        <w:tc>
          <w:tcPr>
            <w:tcW w:w="1775" w:type="dxa"/>
            <w:shd w:val="clear" w:color="000000" w:fill="FFC7CE"/>
            <w:noWrap/>
            <w:vAlign w:val="bottom"/>
            <w:hideMark/>
          </w:tcPr>
          <w:p w14:paraId="5240A794"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3.8</w:t>
            </w:r>
          </w:p>
        </w:tc>
      </w:tr>
      <w:tr w:rsidR="008A38A5" w:rsidRPr="008A38A5" w14:paraId="115322A9" w14:textId="77777777" w:rsidTr="008A38A5">
        <w:trPr>
          <w:trHeight w:val="211"/>
        </w:trPr>
        <w:tc>
          <w:tcPr>
            <w:tcW w:w="904" w:type="dxa"/>
            <w:shd w:val="clear" w:color="000000" w:fill="FA7F70"/>
            <w:noWrap/>
            <w:vAlign w:val="bottom"/>
            <w:hideMark/>
          </w:tcPr>
          <w:p w14:paraId="11FE811B"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46</w:t>
            </w:r>
          </w:p>
        </w:tc>
        <w:tc>
          <w:tcPr>
            <w:tcW w:w="2349" w:type="dxa"/>
            <w:shd w:val="clear" w:color="000000" w:fill="FFC7CE"/>
            <w:noWrap/>
            <w:vAlign w:val="bottom"/>
            <w:hideMark/>
          </w:tcPr>
          <w:p w14:paraId="6BABA4F9"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5.3</w:t>
            </w:r>
          </w:p>
        </w:tc>
        <w:tc>
          <w:tcPr>
            <w:tcW w:w="1775" w:type="dxa"/>
            <w:shd w:val="clear" w:color="auto" w:fill="auto"/>
            <w:noWrap/>
            <w:vAlign w:val="bottom"/>
            <w:hideMark/>
          </w:tcPr>
          <w:p w14:paraId="32E4DF31"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4.3</w:t>
            </w:r>
          </w:p>
        </w:tc>
      </w:tr>
      <w:tr w:rsidR="008A38A5" w:rsidRPr="008A38A5" w14:paraId="4F265C07" w14:textId="77777777" w:rsidTr="008A38A5">
        <w:trPr>
          <w:trHeight w:val="211"/>
        </w:trPr>
        <w:tc>
          <w:tcPr>
            <w:tcW w:w="904" w:type="dxa"/>
            <w:shd w:val="clear" w:color="000000" w:fill="F9796F"/>
            <w:noWrap/>
            <w:vAlign w:val="bottom"/>
            <w:hideMark/>
          </w:tcPr>
          <w:p w14:paraId="3D65684A"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47</w:t>
            </w:r>
          </w:p>
        </w:tc>
        <w:tc>
          <w:tcPr>
            <w:tcW w:w="2349" w:type="dxa"/>
            <w:shd w:val="clear" w:color="auto" w:fill="auto"/>
            <w:noWrap/>
            <w:vAlign w:val="bottom"/>
            <w:hideMark/>
          </w:tcPr>
          <w:p w14:paraId="765EAFE1"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3.8</w:t>
            </w:r>
          </w:p>
        </w:tc>
        <w:tc>
          <w:tcPr>
            <w:tcW w:w="1775" w:type="dxa"/>
            <w:shd w:val="clear" w:color="auto" w:fill="auto"/>
            <w:noWrap/>
            <w:vAlign w:val="bottom"/>
            <w:hideMark/>
          </w:tcPr>
          <w:p w14:paraId="298E3224"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r>
      <w:tr w:rsidR="008A38A5" w:rsidRPr="008A38A5" w14:paraId="59B5D016" w14:textId="77777777" w:rsidTr="008A38A5">
        <w:trPr>
          <w:trHeight w:val="211"/>
        </w:trPr>
        <w:tc>
          <w:tcPr>
            <w:tcW w:w="904" w:type="dxa"/>
            <w:shd w:val="clear" w:color="000000" w:fill="F9746E"/>
            <w:noWrap/>
            <w:vAlign w:val="bottom"/>
            <w:hideMark/>
          </w:tcPr>
          <w:p w14:paraId="0DA5674A"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48</w:t>
            </w:r>
          </w:p>
        </w:tc>
        <w:tc>
          <w:tcPr>
            <w:tcW w:w="2349" w:type="dxa"/>
            <w:shd w:val="clear" w:color="auto" w:fill="auto"/>
            <w:noWrap/>
            <w:vAlign w:val="bottom"/>
            <w:hideMark/>
          </w:tcPr>
          <w:p w14:paraId="1D784732"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4.5</w:t>
            </w:r>
          </w:p>
        </w:tc>
        <w:tc>
          <w:tcPr>
            <w:tcW w:w="1775" w:type="dxa"/>
            <w:shd w:val="clear" w:color="auto" w:fill="auto"/>
            <w:noWrap/>
            <w:vAlign w:val="bottom"/>
            <w:hideMark/>
          </w:tcPr>
          <w:p w14:paraId="2A4FFD51"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2E01A2FE" w14:textId="77777777" w:rsidTr="008A38A5">
        <w:trPr>
          <w:trHeight w:val="211"/>
        </w:trPr>
        <w:tc>
          <w:tcPr>
            <w:tcW w:w="904" w:type="dxa"/>
            <w:shd w:val="clear" w:color="000000" w:fill="F96F6D"/>
            <w:noWrap/>
            <w:vAlign w:val="bottom"/>
            <w:hideMark/>
          </w:tcPr>
          <w:p w14:paraId="2EFCB6A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49</w:t>
            </w:r>
          </w:p>
        </w:tc>
        <w:tc>
          <w:tcPr>
            <w:tcW w:w="2349" w:type="dxa"/>
            <w:shd w:val="clear" w:color="000000" w:fill="FFC7CE"/>
            <w:noWrap/>
            <w:vAlign w:val="bottom"/>
            <w:hideMark/>
          </w:tcPr>
          <w:p w14:paraId="2FF81CA1"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5.3</w:t>
            </w:r>
          </w:p>
        </w:tc>
        <w:tc>
          <w:tcPr>
            <w:tcW w:w="1775" w:type="dxa"/>
            <w:shd w:val="clear" w:color="auto" w:fill="auto"/>
            <w:noWrap/>
            <w:vAlign w:val="bottom"/>
            <w:hideMark/>
          </w:tcPr>
          <w:p w14:paraId="5C6F1EE8" w14:textId="77777777" w:rsidR="008A38A5" w:rsidRPr="008A38A5" w:rsidRDefault="008A38A5" w:rsidP="008A38A5">
            <w:pPr>
              <w:spacing w:after="0" w:line="240" w:lineRule="auto"/>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4.4</w:t>
            </w:r>
          </w:p>
        </w:tc>
      </w:tr>
      <w:tr w:rsidR="008A38A5" w:rsidRPr="008A38A5" w14:paraId="71F44108" w14:textId="77777777" w:rsidTr="008A38A5">
        <w:trPr>
          <w:trHeight w:val="211"/>
        </w:trPr>
        <w:tc>
          <w:tcPr>
            <w:tcW w:w="904" w:type="dxa"/>
            <w:shd w:val="clear" w:color="000000" w:fill="F8696B"/>
            <w:noWrap/>
            <w:vAlign w:val="bottom"/>
            <w:hideMark/>
          </w:tcPr>
          <w:p w14:paraId="0FD6B5A8" w14:textId="77777777" w:rsidR="008A38A5" w:rsidRPr="008A38A5" w:rsidRDefault="008A38A5" w:rsidP="008A38A5">
            <w:pPr>
              <w:spacing w:after="0" w:line="240" w:lineRule="auto"/>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lastRenderedPageBreak/>
              <w:t>50</w:t>
            </w:r>
          </w:p>
        </w:tc>
        <w:tc>
          <w:tcPr>
            <w:tcW w:w="2349" w:type="dxa"/>
            <w:shd w:val="clear" w:color="000000" w:fill="FFC7CE"/>
            <w:noWrap/>
            <w:vAlign w:val="bottom"/>
            <w:hideMark/>
          </w:tcPr>
          <w:p w14:paraId="3B03972B" w14:textId="77777777" w:rsidR="008A38A5" w:rsidRPr="008A38A5" w:rsidRDefault="008A38A5" w:rsidP="008A38A5">
            <w:pPr>
              <w:spacing w:after="0" w:line="240" w:lineRule="auto"/>
              <w:jc w:val="right"/>
              <w:rPr>
                <w:rFonts w:ascii="Garamond" w:eastAsia="Times New Roman" w:hAnsi="Garamond" w:cs="Times New Roman"/>
                <w:color w:val="9C0006"/>
                <w:kern w:val="0"/>
                <w:sz w:val="22"/>
                <w:szCs w:val="22"/>
                <w:lang w:eastAsia="en-IN"/>
                <w14:ligatures w14:val="none"/>
              </w:rPr>
            </w:pPr>
            <w:r w:rsidRPr="008A38A5">
              <w:rPr>
                <w:rFonts w:ascii="Garamond" w:eastAsia="Times New Roman" w:hAnsi="Garamond" w:cs="Times New Roman"/>
                <w:color w:val="9C0006"/>
                <w:kern w:val="0"/>
                <w:sz w:val="22"/>
                <w:szCs w:val="22"/>
                <w:lang w:eastAsia="en-IN"/>
                <w14:ligatures w14:val="none"/>
              </w:rPr>
              <w:t>5.5</w:t>
            </w:r>
          </w:p>
        </w:tc>
        <w:tc>
          <w:tcPr>
            <w:tcW w:w="1775" w:type="dxa"/>
            <w:shd w:val="clear" w:color="auto" w:fill="auto"/>
            <w:noWrap/>
            <w:vAlign w:val="bottom"/>
            <w:hideMark/>
          </w:tcPr>
          <w:p w14:paraId="13CB1BC0" w14:textId="77777777" w:rsidR="008A38A5" w:rsidRPr="008A38A5" w:rsidRDefault="008A38A5" w:rsidP="008A38A5">
            <w:pPr>
              <w:spacing w:after="0" w:line="240" w:lineRule="auto"/>
              <w:ind w:right="-1317"/>
              <w:jc w:val="right"/>
              <w:rPr>
                <w:rFonts w:ascii="Garamond" w:eastAsia="Times New Roman" w:hAnsi="Garamond" w:cs="Times New Roman"/>
                <w:color w:val="000000"/>
                <w:kern w:val="0"/>
                <w:sz w:val="22"/>
                <w:szCs w:val="22"/>
                <w:lang w:eastAsia="en-IN"/>
                <w14:ligatures w14:val="none"/>
              </w:rPr>
            </w:pPr>
            <w:r w:rsidRPr="008A38A5">
              <w:rPr>
                <w:rFonts w:ascii="Garamond" w:eastAsia="Times New Roman" w:hAnsi="Garamond" w:cs="Times New Roman"/>
                <w:color w:val="000000"/>
                <w:kern w:val="0"/>
                <w:sz w:val="22"/>
                <w:szCs w:val="22"/>
                <w:lang w:eastAsia="en-IN"/>
                <w14:ligatures w14:val="none"/>
              </w:rPr>
              <w:t>4.2</w:t>
            </w:r>
          </w:p>
        </w:tc>
      </w:tr>
    </w:tbl>
    <w:p w14:paraId="7EB1EC43" w14:textId="4C101A82" w:rsidR="0022007A" w:rsidRDefault="0022007A" w:rsidP="008A38A5"/>
    <w:p w14:paraId="1BCA07FD" w14:textId="77777777" w:rsidR="00B74800" w:rsidRDefault="00B74800" w:rsidP="00B74800"/>
    <w:p w14:paraId="4B9F6971" w14:textId="0055ACB4" w:rsidR="00B74800" w:rsidRPr="003C29CD" w:rsidRDefault="00B74800" w:rsidP="00BE1B85">
      <w:pPr>
        <w:pStyle w:val="ListParagraph"/>
        <w:numPr>
          <w:ilvl w:val="0"/>
          <w:numId w:val="5"/>
        </w:numPr>
        <w:rPr>
          <w:b/>
          <w:bCs/>
        </w:rPr>
      </w:pPr>
      <w:r w:rsidRPr="003C29CD">
        <w:rPr>
          <w:b/>
          <w:bCs/>
        </w:rPr>
        <w:t>How do employee demographics (e.g., department, seniority) impact satisfaction and ticket outcomes?</w:t>
      </w:r>
    </w:p>
    <w:p w14:paraId="3D9CFA2E" w14:textId="0B032C12" w:rsidR="00B74800" w:rsidRDefault="00C83FF6" w:rsidP="00B74800">
      <w:pPr>
        <w:rPr>
          <w:b/>
          <w:bCs/>
        </w:rPr>
      </w:pPr>
      <w:r>
        <w:rPr>
          <w:b/>
          <w:bCs/>
        </w:rPr>
        <w:t xml:space="preserve">      </w:t>
      </w:r>
      <w:r w:rsidR="00B74800" w:rsidRPr="00B74800">
        <w:rPr>
          <w:b/>
          <w:bCs/>
        </w:rPr>
        <w:t>Analysis: Segment analysis using filters and pivot tables.</w:t>
      </w:r>
    </w:p>
    <w:p w14:paraId="0703B664" w14:textId="77777777" w:rsidR="008A38A5" w:rsidRDefault="00C83FF6" w:rsidP="008A38A5">
      <w:pPr>
        <w:rPr>
          <w:b/>
          <w:bCs/>
        </w:rPr>
      </w:pPr>
      <w:r>
        <w:rPr>
          <w:b/>
          <w:bCs/>
        </w:rPr>
        <w:t xml:space="preserve">      </w:t>
      </w:r>
      <w:r w:rsidR="008A38A5">
        <w:rPr>
          <w:b/>
          <w:bCs/>
        </w:rPr>
        <w:t>INSIGHTS</w:t>
      </w:r>
      <w:r w:rsidR="00FA596F" w:rsidRPr="00C83FF6">
        <w:rPr>
          <w:b/>
          <w:bCs/>
        </w:rPr>
        <w:t>:</w:t>
      </w:r>
    </w:p>
    <w:p w14:paraId="19CA2C16" w14:textId="65B766DD" w:rsidR="008A38A5" w:rsidRPr="00216EDC" w:rsidRDefault="008A38A5" w:rsidP="00BE1B85">
      <w:pPr>
        <w:pStyle w:val="ListParagraph"/>
        <w:numPr>
          <w:ilvl w:val="1"/>
          <w:numId w:val="29"/>
        </w:numPr>
      </w:pPr>
      <w:r w:rsidRPr="00216EDC">
        <w:rPr>
          <w:rFonts w:ascii="Times New Roman" w:eastAsia="Times New Roman" w:hAnsi="Times New Roman" w:cs="Times New Roman"/>
          <w:kern w:val="0"/>
          <w:lang w:eastAsia="en-IN"/>
          <w14:ligatures w14:val="none"/>
        </w:rPr>
        <w:t>30-year-olds are disasters - 3.04 satisfaction, worst performers</w:t>
      </w:r>
    </w:p>
    <w:p w14:paraId="7C09F8D8" w14:textId="256AA91C" w:rsidR="008A38A5" w:rsidRPr="00216EDC" w:rsidRDefault="008A38A5" w:rsidP="00BE1B85">
      <w:pPr>
        <w:pStyle w:val="ListParagraph"/>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Late 40s are your gold - Ages 47-49 fast + loved by customers</w:t>
      </w:r>
    </w:p>
    <w:p w14:paraId="259C60CB" w14:textId="2AAF30E1" w:rsidR="008A38A5" w:rsidRPr="00216EDC" w:rsidRDefault="008A38A5" w:rsidP="00BE1B85">
      <w:pPr>
        <w:pStyle w:val="ListParagraph"/>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Young agents rush but mess up - Fast tickets, unhappy customers</w:t>
      </w:r>
    </w:p>
    <w:p w14:paraId="7B3A1BFE" w14:textId="783C6E4F" w:rsidR="008A38A5" w:rsidRPr="00216EDC" w:rsidRDefault="008A38A5" w:rsidP="00BE1B85">
      <w:pPr>
        <w:pStyle w:val="ListParagraph"/>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Mid-30s all suck - Ages 32-40 consistently below 4.0 satisfaction</w:t>
      </w:r>
    </w:p>
    <w:p w14:paraId="7F50CDB7" w14:textId="07EA410C" w:rsidR="008A38A5" w:rsidRPr="00216EDC" w:rsidRDefault="008A38A5" w:rsidP="00BE1B85">
      <w:pPr>
        <w:pStyle w:val="ListParagraph"/>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 xml:space="preserve">Experience beats speed - </w:t>
      </w:r>
      <w:proofErr w:type="gramStart"/>
      <w:r w:rsidRPr="00216EDC">
        <w:rPr>
          <w:rFonts w:ascii="Times New Roman" w:eastAsia="Times New Roman" w:hAnsi="Times New Roman" w:cs="Times New Roman"/>
          <w:kern w:val="0"/>
          <w:lang w:eastAsia="en-IN"/>
          <w14:ligatures w14:val="none"/>
        </w:rPr>
        <w:t>Older</w:t>
      </w:r>
      <w:proofErr w:type="gramEnd"/>
      <w:r w:rsidRPr="00216EDC">
        <w:rPr>
          <w:rFonts w:ascii="Times New Roman" w:eastAsia="Times New Roman" w:hAnsi="Times New Roman" w:cs="Times New Roman"/>
          <w:kern w:val="0"/>
          <w:lang w:eastAsia="en-IN"/>
          <w14:ligatures w14:val="none"/>
        </w:rPr>
        <w:t xml:space="preserve"> agents solve better, younger just close faster</w:t>
      </w:r>
    </w:p>
    <w:p w14:paraId="59F0DBCA" w14:textId="746AD0A6" w:rsidR="008A38A5" w:rsidRPr="00216EDC" w:rsidRDefault="008A38A5" w:rsidP="00BE1B85">
      <w:pPr>
        <w:pStyle w:val="ListParagraph"/>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30s have serious problems - Multiple agents failing in this age range</w:t>
      </w:r>
    </w:p>
    <w:p w14:paraId="082CCD65" w14:textId="77777777" w:rsidR="008A38A5" w:rsidRPr="008A38A5" w:rsidRDefault="008A38A5" w:rsidP="008A38A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8A38A5">
        <w:rPr>
          <w:rFonts w:ascii="Times New Roman" w:eastAsia="Times New Roman" w:hAnsi="Times New Roman" w:cs="Times New Roman"/>
          <w:b/>
          <w:bCs/>
          <w:kern w:val="0"/>
          <w:sz w:val="28"/>
          <w:szCs w:val="28"/>
          <w:lang w:eastAsia="en-IN"/>
          <w14:ligatures w14:val="none"/>
        </w:rPr>
        <w:t>Recommendations</w:t>
      </w:r>
    </w:p>
    <w:p w14:paraId="39D05C94" w14:textId="77777777" w:rsidR="008A38A5" w:rsidRPr="00216EDC" w:rsidRDefault="008A38A5" w:rsidP="00BE1B85">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216EDC">
        <w:rPr>
          <w:rFonts w:ascii="Times New Roman" w:eastAsia="Times New Roman" w:hAnsi="Times New Roman" w:cs="Times New Roman"/>
          <w:kern w:val="0"/>
          <w:sz w:val="27"/>
          <w:szCs w:val="27"/>
          <w:lang w:eastAsia="en-IN"/>
          <w14:ligatures w14:val="none"/>
        </w:rPr>
        <w:t>Age-Based Actions</w:t>
      </w:r>
    </w:p>
    <w:p w14:paraId="097C7F26" w14:textId="34659783" w:rsidR="008A38A5" w:rsidRPr="00216EDC" w:rsidRDefault="008A38A5" w:rsidP="00BE1B85">
      <w:pPr>
        <w:pStyle w:val="ListParagraph"/>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20s - Train customer service skills • 30s - Retrain or fire</w:t>
      </w:r>
      <w:r w:rsidRPr="00216EDC">
        <w:rPr>
          <w:rFonts w:ascii="Times New Roman" w:eastAsia="Times New Roman" w:hAnsi="Times New Roman" w:cs="Times New Roman"/>
          <w:kern w:val="0"/>
          <w:lang w:eastAsia="en-IN"/>
          <w14:ligatures w14:val="none"/>
        </w:rPr>
        <w:br/>
        <w:t>• 40s+ - Promote to mentors</w:t>
      </w:r>
    </w:p>
    <w:p w14:paraId="08267F11" w14:textId="77777777" w:rsidR="008A38A5" w:rsidRPr="00216EDC" w:rsidRDefault="008A38A5" w:rsidP="00BE1B85">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216EDC">
        <w:rPr>
          <w:rFonts w:ascii="Times New Roman" w:eastAsia="Times New Roman" w:hAnsi="Times New Roman" w:cs="Times New Roman"/>
          <w:kern w:val="0"/>
          <w:sz w:val="27"/>
          <w:szCs w:val="27"/>
          <w:lang w:eastAsia="en-IN"/>
          <w14:ligatures w14:val="none"/>
        </w:rPr>
        <w:t>Quick Wins</w:t>
      </w:r>
    </w:p>
    <w:p w14:paraId="47E573BC" w14:textId="3872475E" w:rsidR="008A38A5" w:rsidRPr="00216EDC" w:rsidRDefault="008A38A5" w:rsidP="00BE1B85">
      <w:pPr>
        <w:pStyle w:val="ListParagraph"/>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Complex tickets → 40+ agents • Simple tickets → 20s agents</w:t>
      </w:r>
      <w:r w:rsidRPr="00216EDC">
        <w:rPr>
          <w:rFonts w:ascii="Times New Roman" w:eastAsia="Times New Roman" w:hAnsi="Times New Roman" w:cs="Times New Roman"/>
          <w:kern w:val="0"/>
          <w:lang w:eastAsia="en-IN"/>
          <w14:ligatures w14:val="none"/>
        </w:rPr>
        <w:br/>
        <w:t>• Watch 30s closely - Need supervision</w:t>
      </w:r>
    </w:p>
    <w:p w14:paraId="4895D4DA" w14:textId="77777777" w:rsidR="008A38A5" w:rsidRPr="00216EDC" w:rsidRDefault="008A38A5" w:rsidP="00BE1B85">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216EDC">
        <w:rPr>
          <w:rFonts w:ascii="Times New Roman" w:eastAsia="Times New Roman" w:hAnsi="Times New Roman" w:cs="Times New Roman"/>
          <w:kern w:val="0"/>
          <w:sz w:val="27"/>
          <w:szCs w:val="27"/>
          <w:lang w:eastAsia="en-IN"/>
          <w14:ligatures w14:val="none"/>
        </w:rPr>
        <w:t>Team Changes</w:t>
      </w:r>
    </w:p>
    <w:p w14:paraId="37139C11" w14:textId="1328C5A1" w:rsidR="008A38A5" w:rsidRPr="00216EDC" w:rsidRDefault="008A38A5" w:rsidP="00BE1B85">
      <w:pPr>
        <w:pStyle w:val="ListParagraph"/>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Pair young + old - Mentorship • Make 47-49 trainers - They know best practices • Fix 30-year-olds - Investigate why they're so bad</w:t>
      </w:r>
    </w:p>
    <w:p w14:paraId="06570F19" w14:textId="77777777" w:rsidR="008A38A5" w:rsidRPr="00216EDC" w:rsidRDefault="008A38A5" w:rsidP="00BE1B85">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216EDC">
        <w:rPr>
          <w:rFonts w:ascii="Times New Roman" w:eastAsia="Times New Roman" w:hAnsi="Times New Roman" w:cs="Times New Roman"/>
          <w:kern w:val="0"/>
          <w:sz w:val="27"/>
          <w:szCs w:val="27"/>
          <w:lang w:eastAsia="en-IN"/>
          <w14:ligatures w14:val="none"/>
        </w:rPr>
        <w:t>Hiring Focus</w:t>
      </w:r>
    </w:p>
    <w:p w14:paraId="54EADA2B" w14:textId="1E327B38" w:rsidR="008A38A5" w:rsidRPr="00216EDC" w:rsidRDefault="008A38A5" w:rsidP="00BE1B85">
      <w:pPr>
        <w:pStyle w:val="ListParagraph"/>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Hire 45+ people - Proven winners • Develop 20s - Good potential</w:t>
      </w:r>
      <w:r w:rsidRPr="00216EDC">
        <w:rPr>
          <w:rFonts w:ascii="Times New Roman" w:eastAsia="Times New Roman" w:hAnsi="Times New Roman" w:cs="Times New Roman"/>
          <w:kern w:val="0"/>
          <w:lang w:eastAsia="en-IN"/>
          <w14:ligatures w14:val="none"/>
        </w:rPr>
        <w:br/>
        <w:t>• Screen 30s hard - Risky age group</w:t>
      </w:r>
    </w:p>
    <w:p w14:paraId="50C08447" w14:textId="77777777" w:rsidR="008A38A5" w:rsidRPr="00216EDC" w:rsidRDefault="008A38A5" w:rsidP="008A38A5">
      <w:pPr>
        <w:pStyle w:val="ListParagraph"/>
        <w:spacing w:before="100" w:beforeAutospacing="1" w:after="100" w:afterAutospacing="1" w:line="240" w:lineRule="auto"/>
        <w:outlineLvl w:val="1"/>
        <w:rPr>
          <w:rFonts w:ascii="Times New Roman" w:eastAsia="Times New Roman" w:hAnsi="Times New Roman" w:cs="Times New Roman"/>
          <w:kern w:val="0"/>
          <w:sz w:val="28"/>
          <w:szCs w:val="28"/>
          <w:lang w:eastAsia="en-IN"/>
          <w14:ligatures w14:val="none"/>
        </w:rPr>
      </w:pPr>
      <w:r w:rsidRPr="00216EDC">
        <w:rPr>
          <w:rFonts w:ascii="Times New Roman" w:eastAsia="Times New Roman" w:hAnsi="Times New Roman" w:cs="Times New Roman"/>
          <w:kern w:val="0"/>
          <w:sz w:val="28"/>
          <w:szCs w:val="28"/>
          <w:lang w:eastAsia="en-IN"/>
          <w14:ligatures w14:val="none"/>
        </w:rPr>
        <w:t>Bottom Line</w:t>
      </w:r>
    </w:p>
    <w:p w14:paraId="33FCFBE2" w14:textId="518CD10D" w:rsidR="0028636F" w:rsidRPr="00216EDC" w:rsidRDefault="008A38A5" w:rsidP="00BE1B85">
      <w:pPr>
        <w:pStyle w:val="ListParagraph"/>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16EDC">
        <w:rPr>
          <w:rFonts w:ascii="Times New Roman" w:eastAsia="Times New Roman" w:hAnsi="Times New Roman" w:cs="Times New Roman"/>
          <w:kern w:val="0"/>
          <w:lang w:eastAsia="en-IN"/>
          <w14:ligatures w14:val="none"/>
        </w:rPr>
        <w:t>30s failing, 40s+ winning. Use old to train young, fix or fire middle group.</w:t>
      </w:r>
    </w:p>
    <w:tbl>
      <w:tblPr>
        <w:tblpPr w:leftFromText="180" w:rightFromText="180" w:horzAnchor="margin" w:tblpX="562" w:tblpY="-11847"/>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0"/>
        <w:gridCol w:w="3522"/>
        <w:gridCol w:w="2835"/>
      </w:tblGrid>
      <w:tr w:rsidR="0028636F" w:rsidRPr="0028636F" w14:paraId="1B7CE29F" w14:textId="77777777" w:rsidTr="0028636F">
        <w:trPr>
          <w:trHeight w:val="623"/>
        </w:trPr>
        <w:tc>
          <w:tcPr>
            <w:tcW w:w="2130" w:type="dxa"/>
            <w:shd w:val="clear" w:color="auto" w:fill="auto"/>
            <w:tcMar>
              <w:top w:w="0" w:type="dxa"/>
              <w:left w:w="40" w:type="dxa"/>
              <w:bottom w:w="0" w:type="dxa"/>
              <w:right w:w="40" w:type="dxa"/>
            </w:tcMar>
            <w:vAlign w:val="bottom"/>
            <w:hideMark/>
          </w:tcPr>
          <w:p w14:paraId="0B57D9C2" w14:textId="15F20BE4" w:rsidR="0028636F" w:rsidRPr="0028636F" w:rsidRDefault="0028636F" w:rsidP="0028636F">
            <w:pPr>
              <w:rPr>
                <w:b/>
                <w:bCs/>
              </w:rPr>
            </w:pPr>
            <w:r w:rsidRPr="0028636F">
              <w:rPr>
                <w:b/>
                <w:bCs/>
              </w:rPr>
              <w:lastRenderedPageBreak/>
              <w:t xml:space="preserve"> Agent Age</w:t>
            </w:r>
          </w:p>
        </w:tc>
        <w:tc>
          <w:tcPr>
            <w:tcW w:w="0" w:type="auto"/>
            <w:shd w:val="clear" w:color="auto" w:fill="auto"/>
            <w:tcMar>
              <w:top w:w="0" w:type="dxa"/>
              <w:left w:w="40" w:type="dxa"/>
              <w:bottom w:w="0" w:type="dxa"/>
              <w:right w:w="40" w:type="dxa"/>
            </w:tcMar>
            <w:vAlign w:val="bottom"/>
            <w:hideMark/>
          </w:tcPr>
          <w:p w14:paraId="444993FC" w14:textId="1808F4CB" w:rsidR="0028636F" w:rsidRPr="0028636F" w:rsidRDefault="0028636F" w:rsidP="0028636F">
            <w:pPr>
              <w:rPr>
                <w:b/>
                <w:bCs/>
              </w:rPr>
            </w:pPr>
            <w:r w:rsidRPr="0028636F">
              <w:rPr>
                <w:b/>
                <w:bCs/>
              </w:rPr>
              <w:t>A</w:t>
            </w:r>
            <w:r>
              <w:rPr>
                <w:b/>
                <w:bCs/>
              </w:rPr>
              <w:t>verage</w:t>
            </w:r>
            <w:r w:rsidRPr="0028636F">
              <w:rPr>
                <w:b/>
                <w:bCs/>
              </w:rPr>
              <w:t xml:space="preserve"> of Resolution Time (Days)</w:t>
            </w:r>
          </w:p>
        </w:tc>
        <w:tc>
          <w:tcPr>
            <w:tcW w:w="0" w:type="auto"/>
            <w:shd w:val="clear" w:color="auto" w:fill="auto"/>
            <w:vAlign w:val="bottom"/>
            <w:hideMark/>
          </w:tcPr>
          <w:p w14:paraId="55BF0057" w14:textId="0B3E695C" w:rsidR="0028636F" w:rsidRPr="0028636F" w:rsidRDefault="0028636F" w:rsidP="0028636F">
            <w:pPr>
              <w:rPr>
                <w:b/>
                <w:bCs/>
              </w:rPr>
            </w:pPr>
            <w:r w:rsidRPr="0028636F">
              <w:rPr>
                <w:b/>
                <w:bCs/>
              </w:rPr>
              <w:t>A</w:t>
            </w:r>
            <w:r>
              <w:rPr>
                <w:b/>
                <w:bCs/>
              </w:rPr>
              <w:t xml:space="preserve">verage </w:t>
            </w:r>
            <w:r w:rsidRPr="0028636F">
              <w:rPr>
                <w:b/>
                <w:bCs/>
              </w:rPr>
              <w:t>of Satisfaction Rate</w:t>
            </w:r>
          </w:p>
        </w:tc>
      </w:tr>
      <w:tr w:rsidR="0028636F" w:rsidRPr="0028636F" w14:paraId="5F239BB5" w14:textId="77777777" w:rsidTr="0028636F">
        <w:trPr>
          <w:trHeight w:val="230"/>
        </w:trPr>
        <w:tc>
          <w:tcPr>
            <w:tcW w:w="2130" w:type="dxa"/>
            <w:shd w:val="clear" w:color="auto" w:fill="auto"/>
            <w:tcMar>
              <w:top w:w="0" w:type="dxa"/>
              <w:left w:w="40" w:type="dxa"/>
              <w:bottom w:w="0" w:type="dxa"/>
              <w:right w:w="40" w:type="dxa"/>
            </w:tcMar>
            <w:vAlign w:val="bottom"/>
            <w:hideMark/>
          </w:tcPr>
          <w:p w14:paraId="210EBF83" w14:textId="77777777" w:rsidR="0028636F" w:rsidRPr="0028636F" w:rsidRDefault="0028636F" w:rsidP="0028636F">
            <w:pPr>
              <w:pStyle w:val="ListParagraph"/>
              <w:ind w:left="1440"/>
            </w:pPr>
            <w:r w:rsidRPr="0028636F">
              <w:t>24</w:t>
            </w:r>
          </w:p>
        </w:tc>
        <w:tc>
          <w:tcPr>
            <w:tcW w:w="0" w:type="auto"/>
            <w:shd w:val="clear" w:color="auto" w:fill="auto"/>
            <w:tcMar>
              <w:top w:w="0" w:type="dxa"/>
              <w:left w:w="40" w:type="dxa"/>
              <w:bottom w:w="0" w:type="dxa"/>
              <w:right w:w="40" w:type="dxa"/>
            </w:tcMar>
            <w:vAlign w:val="bottom"/>
            <w:hideMark/>
          </w:tcPr>
          <w:p w14:paraId="4DD5BE95" w14:textId="77777777" w:rsidR="0028636F" w:rsidRPr="0028636F" w:rsidRDefault="0028636F" w:rsidP="0028636F">
            <w:pPr>
              <w:pStyle w:val="ListParagraph"/>
              <w:ind w:left="1440"/>
            </w:pPr>
            <w:r w:rsidRPr="0028636F">
              <w:t>4.508968377</w:t>
            </w:r>
          </w:p>
        </w:tc>
        <w:tc>
          <w:tcPr>
            <w:tcW w:w="0" w:type="auto"/>
            <w:shd w:val="clear" w:color="auto" w:fill="auto"/>
            <w:tcMar>
              <w:top w:w="0" w:type="dxa"/>
              <w:left w:w="40" w:type="dxa"/>
              <w:bottom w:w="0" w:type="dxa"/>
              <w:right w:w="40" w:type="dxa"/>
            </w:tcMar>
            <w:vAlign w:val="bottom"/>
            <w:hideMark/>
          </w:tcPr>
          <w:p w14:paraId="1BFD4A99" w14:textId="77777777" w:rsidR="0028636F" w:rsidRPr="0028636F" w:rsidRDefault="0028636F" w:rsidP="0028636F">
            <w:pPr>
              <w:pStyle w:val="ListParagraph"/>
              <w:ind w:left="1440"/>
            </w:pPr>
            <w:r w:rsidRPr="0028636F">
              <w:t>4.25940902</w:t>
            </w:r>
          </w:p>
        </w:tc>
      </w:tr>
      <w:tr w:rsidR="0028636F" w:rsidRPr="0028636F" w14:paraId="6C27DF15" w14:textId="77777777" w:rsidTr="0028636F">
        <w:trPr>
          <w:trHeight w:val="230"/>
        </w:trPr>
        <w:tc>
          <w:tcPr>
            <w:tcW w:w="2130" w:type="dxa"/>
            <w:shd w:val="clear" w:color="auto" w:fill="auto"/>
            <w:tcMar>
              <w:top w:w="0" w:type="dxa"/>
              <w:left w:w="40" w:type="dxa"/>
              <w:bottom w:w="0" w:type="dxa"/>
              <w:right w:w="40" w:type="dxa"/>
            </w:tcMar>
            <w:vAlign w:val="bottom"/>
            <w:hideMark/>
          </w:tcPr>
          <w:p w14:paraId="74195D92" w14:textId="77777777" w:rsidR="0028636F" w:rsidRPr="0028636F" w:rsidRDefault="0028636F" w:rsidP="0028636F">
            <w:pPr>
              <w:pStyle w:val="ListParagraph"/>
              <w:ind w:left="1440"/>
            </w:pPr>
            <w:r w:rsidRPr="0028636F">
              <w:t>25</w:t>
            </w:r>
          </w:p>
        </w:tc>
        <w:tc>
          <w:tcPr>
            <w:tcW w:w="0" w:type="auto"/>
            <w:shd w:val="clear" w:color="auto" w:fill="auto"/>
            <w:tcMar>
              <w:top w:w="0" w:type="dxa"/>
              <w:left w:w="40" w:type="dxa"/>
              <w:bottom w:w="0" w:type="dxa"/>
              <w:right w:w="40" w:type="dxa"/>
            </w:tcMar>
            <w:vAlign w:val="bottom"/>
            <w:hideMark/>
          </w:tcPr>
          <w:p w14:paraId="0C279CAF" w14:textId="77777777" w:rsidR="0028636F" w:rsidRPr="0028636F" w:rsidRDefault="0028636F" w:rsidP="0028636F">
            <w:pPr>
              <w:pStyle w:val="ListParagraph"/>
              <w:ind w:left="1440"/>
            </w:pPr>
            <w:r w:rsidRPr="0028636F">
              <w:t>4.469301221</w:t>
            </w:r>
          </w:p>
        </w:tc>
        <w:tc>
          <w:tcPr>
            <w:tcW w:w="0" w:type="auto"/>
            <w:shd w:val="clear" w:color="auto" w:fill="auto"/>
            <w:tcMar>
              <w:top w:w="0" w:type="dxa"/>
              <w:left w:w="40" w:type="dxa"/>
              <w:bottom w:w="0" w:type="dxa"/>
              <w:right w:w="40" w:type="dxa"/>
            </w:tcMar>
            <w:vAlign w:val="bottom"/>
            <w:hideMark/>
          </w:tcPr>
          <w:p w14:paraId="66B295C0" w14:textId="77777777" w:rsidR="0028636F" w:rsidRPr="0028636F" w:rsidRDefault="0028636F" w:rsidP="0028636F">
            <w:pPr>
              <w:pStyle w:val="ListParagraph"/>
              <w:ind w:left="1440"/>
            </w:pPr>
            <w:r w:rsidRPr="0028636F">
              <w:t>4.136702849</w:t>
            </w:r>
          </w:p>
        </w:tc>
      </w:tr>
      <w:tr w:rsidR="0028636F" w:rsidRPr="0028636F" w14:paraId="69A21C0B" w14:textId="77777777" w:rsidTr="0028636F">
        <w:trPr>
          <w:trHeight w:val="230"/>
        </w:trPr>
        <w:tc>
          <w:tcPr>
            <w:tcW w:w="2130" w:type="dxa"/>
            <w:shd w:val="clear" w:color="auto" w:fill="auto"/>
            <w:tcMar>
              <w:top w:w="0" w:type="dxa"/>
              <w:left w:w="40" w:type="dxa"/>
              <w:bottom w:w="0" w:type="dxa"/>
              <w:right w:w="40" w:type="dxa"/>
            </w:tcMar>
            <w:vAlign w:val="bottom"/>
            <w:hideMark/>
          </w:tcPr>
          <w:p w14:paraId="50A61DE4" w14:textId="77777777" w:rsidR="0028636F" w:rsidRPr="0028636F" w:rsidRDefault="0028636F" w:rsidP="0028636F">
            <w:pPr>
              <w:pStyle w:val="ListParagraph"/>
              <w:ind w:left="1440"/>
            </w:pPr>
            <w:r w:rsidRPr="0028636F">
              <w:t>27</w:t>
            </w:r>
          </w:p>
        </w:tc>
        <w:tc>
          <w:tcPr>
            <w:tcW w:w="0" w:type="auto"/>
            <w:shd w:val="clear" w:color="auto" w:fill="auto"/>
            <w:tcMar>
              <w:top w:w="0" w:type="dxa"/>
              <w:left w:w="40" w:type="dxa"/>
              <w:bottom w:w="0" w:type="dxa"/>
              <w:right w:w="40" w:type="dxa"/>
            </w:tcMar>
            <w:vAlign w:val="bottom"/>
            <w:hideMark/>
          </w:tcPr>
          <w:p w14:paraId="0FD59803" w14:textId="77777777" w:rsidR="0028636F" w:rsidRPr="0028636F" w:rsidRDefault="0028636F" w:rsidP="0028636F">
            <w:pPr>
              <w:pStyle w:val="ListParagraph"/>
              <w:ind w:left="1440"/>
            </w:pPr>
            <w:r w:rsidRPr="0028636F">
              <w:t>4.302190884</w:t>
            </w:r>
          </w:p>
        </w:tc>
        <w:tc>
          <w:tcPr>
            <w:tcW w:w="0" w:type="auto"/>
            <w:shd w:val="clear" w:color="auto" w:fill="auto"/>
            <w:tcMar>
              <w:top w:w="0" w:type="dxa"/>
              <w:left w:w="40" w:type="dxa"/>
              <w:bottom w:w="0" w:type="dxa"/>
              <w:right w:w="40" w:type="dxa"/>
            </w:tcMar>
            <w:vAlign w:val="bottom"/>
            <w:hideMark/>
          </w:tcPr>
          <w:p w14:paraId="103558F3" w14:textId="77777777" w:rsidR="0028636F" w:rsidRPr="0028636F" w:rsidRDefault="0028636F" w:rsidP="0028636F">
            <w:pPr>
              <w:pStyle w:val="ListParagraph"/>
              <w:ind w:left="1440"/>
            </w:pPr>
            <w:r w:rsidRPr="0028636F">
              <w:t>4.204356585</w:t>
            </w:r>
          </w:p>
        </w:tc>
      </w:tr>
      <w:tr w:rsidR="0028636F" w:rsidRPr="0028636F" w14:paraId="71CF6342" w14:textId="77777777" w:rsidTr="0028636F">
        <w:trPr>
          <w:trHeight w:val="230"/>
        </w:trPr>
        <w:tc>
          <w:tcPr>
            <w:tcW w:w="2130" w:type="dxa"/>
            <w:shd w:val="clear" w:color="auto" w:fill="auto"/>
            <w:tcMar>
              <w:top w:w="0" w:type="dxa"/>
              <w:left w:w="40" w:type="dxa"/>
              <w:bottom w:w="0" w:type="dxa"/>
              <w:right w:w="40" w:type="dxa"/>
            </w:tcMar>
            <w:vAlign w:val="bottom"/>
            <w:hideMark/>
          </w:tcPr>
          <w:p w14:paraId="0B1AD3ED" w14:textId="77777777" w:rsidR="0028636F" w:rsidRPr="0028636F" w:rsidRDefault="0028636F" w:rsidP="0028636F">
            <w:pPr>
              <w:pStyle w:val="ListParagraph"/>
              <w:ind w:left="1440"/>
            </w:pPr>
            <w:r w:rsidRPr="0028636F">
              <w:t>29</w:t>
            </w:r>
          </w:p>
        </w:tc>
        <w:tc>
          <w:tcPr>
            <w:tcW w:w="0" w:type="auto"/>
            <w:shd w:val="clear" w:color="auto" w:fill="auto"/>
            <w:tcMar>
              <w:top w:w="0" w:type="dxa"/>
              <w:left w:w="40" w:type="dxa"/>
              <w:bottom w:w="0" w:type="dxa"/>
              <w:right w:w="40" w:type="dxa"/>
            </w:tcMar>
            <w:vAlign w:val="bottom"/>
            <w:hideMark/>
          </w:tcPr>
          <w:p w14:paraId="1F40DD3A" w14:textId="77777777" w:rsidR="0028636F" w:rsidRPr="0028636F" w:rsidRDefault="0028636F" w:rsidP="0028636F">
            <w:pPr>
              <w:pStyle w:val="ListParagraph"/>
              <w:ind w:left="1440"/>
            </w:pPr>
            <w:r w:rsidRPr="0028636F">
              <w:t>4.69178618</w:t>
            </w:r>
          </w:p>
        </w:tc>
        <w:tc>
          <w:tcPr>
            <w:tcW w:w="0" w:type="auto"/>
            <w:shd w:val="clear" w:color="auto" w:fill="auto"/>
            <w:tcMar>
              <w:top w:w="0" w:type="dxa"/>
              <w:left w:w="40" w:type="dxa"/>
              <w:bottom w:w="0" w:type="dxa"/>
              <w:right w:w="40" w:type="dxa"/>
            </w:tcMar>
            <w:vAlign w:val="bottom"/>
            <w:hideMark/>
          </w:tcPr>
          <w:p w14:paraId="1673C168" w14:textId="77777777" w:rsidR="0028636F" w:rsidRPr="0028636F" w:rsidRDefault="0028636F" w:rsidP="0028636F">
            <w:pPr>
              <w:pStyle w:val="ListParagraph"/>
              <w:ind w:left="1440"/>
            </w:pPr>
            <w:r w:rsidRPr="0028636F">
              <w:t>4.358539765</w:t>
            </w:r>
          </w:p>
        </w:tc>
      </w:tr>
      <w:tr w:rsidR="0028636F" w:rsidRPr="0028636F" w14:paraId="6976859A" w14:textId="77777777" w:rsidTr="0028636F">
        <w:trPr>
          <w:trHeight w:val="230"/>
        </w:trPr>
        <w:tc>
          <w:tcPr>
            <w:tcW w:w="2130" w:type="dxa"/>
            <w:shd w:val="clear" w:color="auto" w:fill="auto"/>
            <w:tcMar>
              <w:top w:w="0" w:type="dxa"/>
              <w:left w:w="40" w:type="dxa"/>
              <w:bottom w:w="0" w:type="dxa"/>
              <w:right w:w="40" w:type="dxa"/>
            </w:tcMar>
            <w:vAlign w:val="bottom"/>
            <w:hideMark/>
          </w:tcPr>
          <w:p w14:paraId="3C1FC8D2" w14:textId="77777777" w:rsidR="0028636F" w:rsidRPr="0028636F" w:rsidRDefault="0028636F" w:rsidP="0028636F">
            <w:pPr>
              <w:pStyle w:val="ListParagraph"/>
              <w:ind w:left="1440"/>
            </w:pPr>
            <w:r w:rsidRPr="0028636F">
              <w:t>30</w:t>
            </w:r>
          </w:p>
        </w:tc>
        <w:tc>
          <w:tcPr>
            <w:tcW w:w="0" w:type="auto"/>
            <w:shd w:val="clear" w:color="auto" w:fill="auto"/>
            <w:tcMar>
              <w:top w:w="0" w:type="dxa"/>
              <w:left w:w="40" w:type="dxa"/>
              <w:bottom w:w="0" w:type="dxa"/>
              <w:right w:w="40" w:type="dxa"/>
            </w:tcMar>
            <w:vAlign w:val="bottom"/>
            <w:hideMark/>
          </w:tcPr>
          <w:p w14:paraId="2A680538" w14:textId="77777777" w:rsidR="0028636F" w:rsidRPr="0028636F" w:rsidRDefault="0028636F" w:rsidP="0028636F">
            <w:pPr>
              <w:pStyle w:val="ListParagraph"/>
              <w:ind w:left="1440"/>
            </w:pPr>
            <w:r w:rsidRPr="0028636F">
              <w:t>4.999495968</w:t>
            </w:r>
          </w:p>
        </w:tc>
        <w:tc>
          <w:tcPr>
            <w:tcW w:w="0" w:type="auto"/>
            <w:shd w:val="clear" w:color="auto" w:fill="auto"/>
            <w:tcMar>
              <w:top w:w="0" w:type="dxa"/>
              <w:left w:w="40" w:type="dxa"/>
              <w:bottom w:w="0" w:type="dxa"/>
              <w:right w:w="40" w:type="dxa"/>
            </w:tcMar>
            <w:vAlign w:val="bottom"/>
            <w:hideMark/>
          </w:tcPr>
          <w:p w14:paraId="739D0284" w14:textId="77777777" w:rsidR="0028636F" w:rsidRPr="0028636F" w:rsidRDefault="0028636F" w:rsidP="0028636F">
            <w:pPr>
              <w:pStyle w:val="ListParagraph"/>
              <w:ind w:left="1440"/>
            </w:pPr>
            <w:r w:rsidRPr="0028636F">
              <w:t>3.04233871</w:t>
            </w:r>
          </w:p>
        </w:tc>
      </w:tr>
      <w:tr w:rsidR="0028636F" w:rsidRPr="0028636F" w14:paraId="35A5C389" w14:textId="77777777" w:rsidTr="0028636F">
        <w:trPr>
          <w:trHeight w:val="230"/>
        </w:trPr>
        <w:tc>
          <w:tcPr>
            <w:tcW w:w="2130" w:type="dxa"/>
            <w:shd w:val="clear" w:color="auto" w:fill="auto"/>
            <w:tcMar>
              <w:top w:w="0" w:type="dxa"/>
              <w:left w:w="40" w:type="dxa"/>
              <w:bottom w:w="0" w:type="dxa"/>
              <w:right w:w="40" w:type="dxa"/>
            </w:tcMar>
            <w:vAlign w:val="bottom"/>
            <w:hideMark/>
          </w:tcPr>
          <w:p w14:paraId="02F04455" w14:textId="77777777" w:rsidR="0028636F" w:rsidRPr="0028636F" w:rsidRDefault="0028636F" w:rsidP="0028636F">
            <w:pPr>
              <w:pStyle w:val="ListParagraph"/>
              <w:ind w:left="1440"/>
            </w:pPr>
            <w:r w:rsidRPr="0028636F">
              <w:t>31</w:t>
            </w:r>
          </w:p>
        </w:tc>
        <w:tc>
          <w:tcPr>
            <w:tcW w:w="0" w:type="auto"/>
            <w:shd w:val="clear" w:color="auto" w:fill="auto"/>
            <w:tcMar>
              <w:top w:w="0" w:type="dxa"/>
              <w:left w:w="40" w:type="dxa"/>
              <w:bottom w:w="0" w:type="dxa"/>
              <w:right w:w="40" w:type="dxa"/>
            </w:tcMar>
            <w:vAlign w:val="bottom"/>
            <w:hideMark/>
          </w:tcPr>
          <w:p w14:paraId="567A2D1F" w14:textId="77777777" w:rsidR="0028636F" w:rsidRPr="0028636F" w:rsidRDefault="0028636F" w:rsidP="0028636F">
            <w:pPr>
              <w:pStyle w:val="ListParagraph"/>
              <w:ind w:left="1440"/>
            </w:pPr>
            <w:r w:rsidRPr="0028636F">
              <w:t>5.44591163</w:t>
            </w:r>
          </w:p>
        </w:tc>
        <w:tc>
          <w:tcPr>
            <w:tcW w:w="0" w:type="auto"/>
            <w:shd w:val="clear" w:color="auto" w:fill="auto"/>
            <w:tcMar>
              <w:top w:w="0" w:type="dxa"/>
              <w:left w:w="40" w:type="dxa"/>
              <w:bottom w:w="0" w:type="dxa"/>
              <w:right w:w="40" w:type="dxa"/>
            </w:tcMar>
            <w:vAlign w:val="bottom"/>
            <w:hideMark/>
          </w:tcPr>
          <w:p w14:paraId="2821D99A" w14:textId="77777777" w:rsidR="0028636F" w:rsidRPr="0028636F" w:rsidRDefault="0028636F" w:rsidP="0028636F">
            <w:pPr>
              <w:pStyle w:val="ListParagraph"/>
              <w:ind w:left="1440"/>
            </w:pPr>
            <w:r w:rsidRPr="0028636F">
              <w:t>4.340274251</w:t>
            </w:r>
          </w:p>
        </w:tc>
      </w:tr>
      <w:tr w:rsidR="0028636F" w:rsidRPr="0028636F" w14:paraId="75EF9D7C" w14:textId="77777777" w:rsidTr="0028636F">
        <w:trPr>
          <w:trHeight w:val="230"/>
        </w:trPr>
        <w:tc>
          <w:tcPr>
            <w:tcW w:w="2130" w:type="dxa"/>
            <w:shd w:val="clear" w:color="auto" w:fill="auto"/>
            <w:tcMar>
              <w:top w:w="0" w:type="dxa"/>
              <w:left w:w="40" w:type="dxa"/>
              <w:bottom w:w="0" w:type="dxa"/>
              <w:right w:w="40" w:type="dxa"/>
            </w:tcMar>
            <w:vAlign w:val="bottom"/>
            <w:hideMark/>
          </w:tcPr>
          <w:p w14:paraId="334B2966" w14:textId="77777777" w:rsidR="0028636F" w:rsidRPr="0028636F" w:rsidRDefault="0028636F" w:rsidP="0028636F">
            <w:pPr>
              <w:pStyle w:val="ListParagraph"/>
              <w:ind w:left="1440"/>
            </w:pPr>
            <w:r w:rsidRPr="0028636F">
              <w:t>32</w:t>
            </w:r>
          </w:p>
        </w:tc>
        <w:tc>
          <w:tcPr>
            <w:tcW w:w="0" w:type="auto"/>
            <w:shd w:val="clear" w:color="auto" w:fill="auto"/>
            <w:tcMar>
              <w:top w:w="0" w:type="dxa"/>
              <w:left w:w="40" w:type="dxa"/>
              <w:bottom w:w="0" w:type="dxa"/>
              <w:right w:w="40" w:type="dxa"/>
            </w:tcMar>
            <w:vAlign w:val="bottom"/>
            <w:hideMark/>
          </w:tcPr>
          <w:p w14:paraId="65800498" w14:textId="77777777" w:rsidR="0028636F" w:rsidRPr="0028636F" w:rsidRDefault="0028636F" w:rsidP="0028636F">
            <w:pPr>
              <w:pStyle w:val="ListParagraph"/>
              <w:ind w:left="1440"/>
            </w:pPr>
            <w:r w:rsidRPr="0028636F">
              <w:t>5.263294423</w:t>
            </w:r>
          </w:p>
        </w:tc>
        <w:tc>
          <w:tcPr>
            <w:tcW w:w="0" w:type="auto"/>
            <w:shd w:val="clear" w:color="auto" w:fill="auto"/>
            <w:tcMar>
              <w:top w:w="0" w:type="dxa"/>
              <w:left w:w="40" w:type="dxa"/>
              <w:bottom w:w="0" w:type="dxa"/>
              <w:right w:w="40" w:type="dxa"/>
            </w:tcMar>
            <w:vAlign w:val="bottom"/>
            <w:hideMark/>
          </w:tcPr>
          <w:p w14:paraId="7B3D338D" w14:textId="77777777" w:rsidR="0028636F" w:rsidRPr="0028636F" w:rsidRDefault="0028636F" w:rsidP="0028636F">
            <w:pPr>
              <w:pStyle w:val="ListParagraph"/>
              <w:ind w:left="1440"/>
            </w:pPr>
            <w:r w:rsidRPr="0028636F">
              <w:t>3.59688716</w:t>
            </w:r>
          </w:p>
        </w:tc>
      </w:tr>
      <w:tr w:rsidR="0028636F" w:rsidRPr="0028636F" w14:paraId="7BB890E7" w14:textId="77777777" w:rsidTr="0028636F">
        <w:trPr>
          <w:trHeight w:val="230"/>
        </w:trPr>
        <w:tc>
          <w:tcPr>
            <w:tcW w:w="2130" w:type="dxa"/>
            <w:shd w:val="clear" w:color="auto" w:fill="auto"/>
            <w:tcMar>
              <w:top w:w="0" w:type="dxa"/>
              <w:left w:w="40" w:type="dxa"/>
              <w:bottom w:w="0" w:type="dxa"/>
              <w:right w:w="40" w:type="dxa"/>
            </w:tcMar>
            <w:vAlign w:val="bottom"/>
            <w:hideMark/>
          </w:tcPr>
          <w:p w14:paraId="0479823B" w14:textId="77777777" w:rsidR="0028636F" w:rsidRPr="0028636F" w:rsidRDefault="0028636F" w:rsidP="0028636F">
            <w:pPr>
              <w:pStyle w:val="ListParagraph"/>
              <w:ind w:left="1440"/>
            </w:pPr>
            <w:r w:rsidRPr="0028636F">
              <w:t>33</w:t>
            </w:r>
          </w:p>
        </w:tc>
        <w:tc>
          <w:tcPr>
            <w:tcW w:w="0" w:type="auto"/>
            <w:shd w:val="clear" w:color="auto" w:fill="auto"/>
            <w:tcMar>
              <w:top w:w="0" w:type="dxa"/>
              <w:left w:w="40" w:type="dxa"/>
              <w:bottom w:w="0" w:type="dxa"/>
              <w:right w:w="40" w:type="dxa"/>
            </w:tcMar>
            <w:vAlign w:val="bottom"/>
            <w:hideMark/>
          </w:tcPr>
          <w:p w14:paraId="4485BF5D" w14:textId="77777777" w:rsidR="0028636F" w:rsidRPr="0028636F" w:rsidRDefault="0028636F" w:rsidP="0028636F">
            <w:pPr>
              <w:pStyle w:val="ListParagraph"/>
              <w:ind w:left="1440"/>
            </w:pPr>
            <w:r w:rsidRPr="0028636F">
              <w:t>4.182306316</w:t>
            </w:r>
          </w:p>
        </w:tc>
        <w:tc>
          <w:tcPr>
            <w:tcW w:w="0" w:type="auto"/>
            <w:shd w:val="clear" w:color="auto" w:fill="auto"/>
            <w:tcMar>
              <w:top w:w="0" w:type="dxa"/>
              <w:left w:w="40" w:type="dxa"/>
              <w:bottom w:w="0" w:type="dxa"/>
              <w:right w:w="40" w:type="dxa"/>
            </w:tcMar>
            <w:vAlign w:val="bottom"/>
            <w:hideMark/>
          </w:tcPr>
          <w:p w14:paraId="5A0B39E3" w14:textId="77777777" w:rsidR="0028636F" w:rsidRPr="0028636F" w:rsidRDefault="0028636F" w:rsidP="0028636F">
            <w:pPr>
              <w:pStyle w:val="ListParagraph"/>
              <w:ind w:left="1440"/>
            </w:pPr>
            <w:r w:rsidRPr="0028636F">
              <w:t>4.316031705</w:t>
            </w:r>
          </w:p>
        </w:tc>
      </w:tr>
      <w:tr w:rsidR="0028636F" w:rsidRPr="0028636F" w14:paraId="4E7DBB39" w14:textId="77777777" w:rsidTr="0028636F">
        <w:trPr>
          <w:trHeight w:val="230"/>
        </w:trPr>
        <w:tc>
          <w:tcPr>
            <w:tcW w:w="2130" w:type="dxa"/>
            <w:shd w:val="clear" w:color="auto" w:fill="auto"/>
            <w:tcMar>
              <w:top w:w="0" w:type="dxa"/>
              <w:left w:w="40" w:type="dxa"/>
              <w:bottom w:w="0" w:type="dxa"/>
              <w:right w:w="40" w:type="dxa"/>
            </w:tcMar>
            <w:vAlign w:val="bottom"/>
            <w:hideMark/>
          </w:tcPr>
          <w:p w14:paraId="729BED25" w14:textId="77777777" w:rsidR="0028636F" w:rsidRPr="0028636F" w:rsidRDefault="0028636F" w:rsidP="0028636F">
            <w:pPr>
              <w:pStyle w:val="ListParagraph"/>
              <w:ind w:left="1440"/>
            </w:pPr>
            <w:r w:rsidRPr="0028636F">
              <w:t>34</w:t>
            </w:r>
          </w:p>
        </w:tc>
        <w:tc>
          <w:tcPr>
            <w:tcW w:w="0" w:type="auto"/>
            <w:shd w:val="clear" w:color="auto" w:fill="auto"/>
            <w:tcMar>
              <w:top w:w="0" w:type="dxa"/>
              <w:left w:w="40" w:type="dxa"/>
              <w:bottom w:w="0" w:type="dxa"/>
              <w:right w:w="40" w:type="dxa"/>
            </w:tcMar>
            <w:vAlign w:val="bottom"/>
            <w:hideMark/>
          </w:tcPr>
          <w:p w14:paraId="62E58EC3" w14:textId="77777777" w:rsidR="0028636F" w:rsidRPr="0028636F" w:rsidRDefault="0028636F" w:rsidP="0028636F">
            <w:pPr>
              <w:pStyle w:val="ListParagraph"/>
              <w:ind w:left="1440"/>
            </w:pPr>
            <w:r w:rsidRPr="0028636F">
              <w:t>4.55770235</w:t>
            </w:r>
          </w:p>
        </w:tc>
        <w:tc>
          <w:tcPr>
            <w:tcW w:w="0" w:type="auto"/>
            <w:shd w:val="clear" w:color="auto" w:fill="auto"/>
            <w:tcMar>
              <w:top w:w="0" w:type="dxa"/>
              <w:left w:w="40" w:type="dxa"/>
              <w:bottom w:w="0" w:type="dxa"/>
              <w:right w:w="40" w:type="dxa"/>
            </w:tcMar>
            <w:vAlign w:val="bottom"/>
            <w:hideMark/>
          </w:tcPr>
          <w:p w14:paraId="1BA2C574" w14:textId="77777777" w:rsidR="0028636F" w:rsidRPr="0028636F" w:rsidRDefault="0028636F" w:rsidP="0028636F">
            <w:pPr>
              <w:pStyle w:val="ListParagraph"/>
              <w:ind w:left="1440"/>
            </w:pPr>
            <w:r w:rsidRPr="0028636F">
              <w:t>4.377545692</w:t>
            </w:r>
          </w:p>
        </w:tc>
      </w:tr>
      <w:tr w:rsidR="0028636F" w:rsidRPr="0028636F" w14:paraId="547A422A" w14:textId="77777777" w:rsidTr="0028636F">
        <w:trPr>
          <w:trHeight w:val="230"/>
        </w:trPr>
        <w:tc>
          <w:tcPr>
            <w:tcW w:w="2130" w:type="dxa"/>
            <w:shd w:val="clear" w:color="auto" w:fill="auto"/>
            <w:tcMar>
              <w:top w:w="0" w:type="dxa"/>
              <w:left w:w="40" w:type="dxa"/>
              <w:bottom w:w="0" w:type="dxa"/>
              <w:right w:w="40" w:type="dxa"/>
            </w:tcMar>
            <w:vAlign w:val="bottom"/>
            <w:hideMark/>
          </w:tcPr>
          <w:p w14:paraId="48844981" w14:textId="77777777" w:rsidR="0028636F" w:rsidRPr="0028636F" w:rsidRDefault="0028636F" w:rsidP="0028636F">
            <w:pPr>
              <w:pStyle w:val="ListParagraph"/>
              <w:ind w:left="1440"/>
            </w:pPr>
            <w:r w:rsidRPr="0028636F">
              <w:t>35</w:t>
            </w:r>
          </w:p>
        </w:tc>
        <w:tc>
          <w:tcPr>
            <w:tcW w:w="0" w:type="auto"/>
            <w:shd w:val="clear" w:color="auto" w:fill="auto"/>
            <w:tcMar>
              <w:top w:w="0" w:type="dxa"/>
              <w:left w:w="40" w:type="dxa"/>
              <w:bottom w:w="0" w:type="dxa"/>
              <w:right w:w="40" w:type="dxa"/>
            </w:tcMar>
            <w:vAlign w:val="bottom"/>
            <w:hideMark/>
          </w:tcPr>
          <w:p w14:paraId="1604C4DD" w14:textId="77777777" w:rsidR="0028636F" w:rsidRPr="0028636F" w:rsidRDefault="0028636F" w:rsidP="0028636F">
            <w:pPr>
              <w:pStyle w:val="ListParagraph"/>
              <w:ind w:left="1440"/>
            </w:pPr>
            <w:r w:rsidRPr="0028636F">
              <w:t>4.982510288</w:t>
            </w:r>
          </w:p>
        </w:tc>
        <w:tc>
          <w:tcPr>
            <w:tcW w:w="0" w:type="auto"/>
            <w:shd w:val="clear" w:color="auto" w:fill="auto"/>
            <w:tcMar>
              <w:top w:w="0" w:type="dxa"/>
              <w:left w:w="40" w:type="dxa"/>
              <w:bottom w:w="0" w:type="dxa"/>
              <w:right w:w="40" w:type="dxa"/>
            </w:tcMar>
            <w:vAlign w:val="bottom"/>
            <w:hideMark/>
          </w:tcPr>
          <w:p w14:paraId="50011472" w14:textId="77777777" w:rsidR="0028636F" w:rsidRPr="0028636F" w:rsidRDefault="0028636F" w:rsidP="0028636F">
            <w:pPr>
              <w:pStyle w:val="ListParagraph"/>
              <w:ind w:left="1440"/>
            </w:pPr>
            <w:r w:rsidRPr="0028636F">
              <w:t>4.382201646</w:t>
            </w:r>
          </w:p>
        </w:tc>
      </w:tr>
      <w:tr w:rsidR="0028636F" w:rsidRPr="0028636F" w14:paraId="0A5EB833" w14:textId="77777777" w:rsidTr="0028636F">
        <w:trPr>
          <w:trHeight w:val="230"/>
        </w:trPr>
        <w:tc>
          <w:tcPr>
            <w:tcW w:w="2130" w:type="dxa"/>
            <w:shd w:val="clear" w:color="auto" w:fill="auto"/>
            <w:tcMar>
              <w:top w:w="0" w:type="dxa"/>
              <w:left w:w="40" w:type="dxa"/>
              <w:bottom w:w="0" w:type="dxa"/>
              <w:right w:w="40" w:type="dxa"/>
            </w:tcMar>
            <w:vAlign w:val="bottom"/>
            <w:hideMark/>
          </w:tcPr>
          <w:p w14:paraId="71491C8C" w14:textId="77777777" w:rsidR="0028636F" w:rsidRPr="0028636F" w:rsidRDefault="0028636F" w:rsidP="0028636F">
            <w:pPr>
              <w:pStyle w:val="ListParagraph"/>
              <w:ind w:left="1440"/>
            </w:pPr>
            <w:r w:rsidRPr="0028636F">
              <w:t>36</w:t>
            </w:r>
          </w:p>
        </w:tc>
        <w:tc>
          <w:tcPr>
            <w:tcW w:w="0" w:type="auto"/>
            <w:shd w:val="clear" w:color="auto" w:fill="auto"/>
            <w:tcMar>
              <w:top w:w="0" w:type="dxa"/>
              <w:left w:w="40" w:type="dxa"/>
              <w:bottom w:w="0" w:type="dxa"/>
              <w:right w:w="40" w:type="dxa"/>
            </w:tcMar>
            <w:vAlign w:val="bottom"/>
            <w:hideMark/>
          </w:tcPr>
          <w:p w14:paraId="1CD91827" w14:textId="77777777" w:rsidR="0028636F" w:rsidRPr="0028636F" w:rsidRDefault="0028636F" w:rsidP="0028636F">
            <w:pPr>
              <w:pStyle w:val="ListParagraph"/>
              <w:ind w:left="1440"/>
            </w:pPr>
            <w:r w:rsidRPr="0028636F">
              <w:t>3.846072746</w:t>
            </w:r>
          </w:p>
        </w:tc>
        <w:tc>
          <w:tcPr>
            <w:tcW w:w="0" w:type="auto"/>
            <w:shd w:val="clear" w:color="auto" w:fill="auto"/>
            <w:tcMar>
              <w:top w:w="0" w:type="dxa"/>
              <w:left w:w="40" w:type="dxa"/>
              <w:bottom w:w="0" w:type="dxa"/>
              <w:right w:w="40" w:type="dxa"/>
            </w:tcMar>
            <w:vAlign w:val="bottom"/>
            <w:hideMark/>
          </w:tcPr>
          <w:p w14:paraId="4F805C38" w14:textId="77777777" w:rsidR="0028636F" w:rsidRPr="0028636F" w:rsidRDefault="0028636F" w:rsidP="0028636F">
            <w:pPr>
              <w:pStyle w:val="ListParagraph"/>
              <w:ind w:left="1440"/>
            </w:pPr>
            <w:r w:rsidRPr="0028636F">
              <w:t>3.913020559</w:t>
            </w:r>
          </w:p>
        </w:tc>
      </w:tr>
      <w:tr w:rsidR="0028636F" w:rsidRPr="0028636F" w14:paraId="4AF37A12" w14:textId="77777777" w:rsidTr="0028636F">
        <w:trPr>
          <w:trHeight w:val="230"/>
        </w:trPr>
        <w:tc>
          <w:tcPr>
            <w:tcW w:w="2130" w:type="dxa"/>
            <w:shd w:val="clear" w:color="auto" w:fill="auto"/>
            <w:tcMar>
              <w:top w:w="0" w:type="dxa"/>
              <w:left w:w="40" w:type="dxa"/>
              <w:bottom w:w="0" w:type="dxa"/>
              <w:right w:w="40" w:type="dxa"/>
            </w:tcMar>
            <w:vAlign w:val="bottom"/>
            <w:hideMark/>
          </w:tcPr>
          <w:p w14:paraId="6ECD268F" w14:textId="77777777" w:rsidR="0028636F" w:rsidRPr="0028636F" w:rsidRDefault="0028636F" w:rsidP="0028636F">
            <w:pPr>
              <w:pStyle w:val="ListParagraph"/>
              <w:ind w:left="1440"/>
            </w:pPr>
            <w:r w:rsidRPr="0028636F">
              <w:t>37</w:t>
            </w:r>
          </w:p>
        </w:tc>
        <w:tc>
          <w:tcPr>
            <w:tcW w:w="0" w:type="auto"/>
            <w:shd w:val="clear" w:color="auto" w:fill="auto"/>
            <w:tcMar>
              <w:top w:w="0" w:type="dxa"/>
              <w:left w:w="40" w:type="dxa"/>
              <w:bottom w:w="0" w:type="dxa"/>
              <w:right w:w="40" w:type="dxa"/>
            </w:tcMar>
            <w:vAlign w:val="bottom"/>
            <w:hideMark/>
          </w:tcPr>
          <w:p w14:paraId="4F4D3854" w14:textId="77777777" w:rsidR="0028636F" w:rsidRPr="0028636F" w:rsidRDefault="0028636F" w:rsidP="0028636F">
            <w:pPr>
              <w:pStyle w:val="ListParagraph"/>
              <w:ind w:left="1440"/>
            </w:pPr>
            <w:r w:rsidRPr="0028636F">
              <w:t>4.996705525</w:t>
            </w:r>
          </w:p>
        </w:tc>
        <w:tc>
          <w:tcPr>
            <w:tcW w:w="0" w:type="auto"/>
            <w:shd w:val="clear" w:color="auto" w:fill="auto"/>
            <w:tcMar>
              <w:top w:w="0" w:type="dxa"/>
              <w:left w:w="40" w:type="dxa"/>
              <w:bottom w:w="0" w:type="dxa"/>
              <w:right w:w="40" w:type="dxa"/>
            </w:tcMar>
            <w:vAlign w:val="bottom"/>
            <w:hideMark/>
          </w:tcPr>
          <w:p w14:paraId="6076DC6F" w14:textId="77777777" w:rsidR="0028636F" w:rsidRPr="0028636F" w:rsidRDefault="0028636F" w:rsidP="0028636F">
            <w:pPr>
              <w:pStyle w:val="ListParagraph"/>
              <w:ind w:left="1440"/>
            </w:pPr>
            <w:r w:rsidRPr="0028636F">
              <w:t>4.248859605</w:t>
            </w:r>
          </w:p>
        </w:tc>
      </w:tr>
      <w:tr w:rsidR="0028636F" w:rsidRPr="0028636F" w14:paraId="7A5E502C" w14:textId="77777777" w:rsidTr="0028636F">
        <w:trPr>
          <w:trHeight w:val="230"/>
        </w:trPr>
        <w:tc>
          <w:tcPr>
            <w:tcW w:w="2130" w:type="dxa"/>
            <w:shd w:val="clear" w:color="auto" w:fill="auto"/>
            <w:tcMar>
              <w:top w:w="0" w:type="dxa"/>
              <w:left w:w="40" w:type="dxa"/>
              <w:bottom w:w="0" w:type="dxa"/>
              <w:right w:w="40" w:type="dxa"/>
            </w:tcMar>
            <w:vAlign w:val="bottom"/>
            <w:hideMark/>
          </w:tcPr>
          <w:p w14:paraId="799EE605" w14:textId="77777777" w:rsidR="0028636F" w:rsidRPr="0028636F" w:rsidRDefault="0028636F" w:rsidP="0028636F">
            <w:pPr>
              <w:pStyle w:val="ListParagraph"/>
              <w:ind w:left="1440"/>
            </w:pPr>
            <w:r w:rsidRPr="0028636F">
              <w:t>38</w:t>
            </w:r>
          </w:p>
        </w:tc>
        <w:tc>
          <w:tcPr>
            <w:tcW w:w="0" w:type="auto"/>
            <w:shd w:val="clear" w:color="auto" w:fill="auto"/>
            <w:tcMar>
              <w:top w:w="0" w:type="dxa"/>
              <w:left w:w="40" w:type="dxa"/>
              <w:bottom w:w="0" w:type="dxa"/>
              <w:right w:w="40" w:type="dxa"/>
            </w:tcMar>
            <w:vAlign w:val="bottom"/>
            <w:hideMark/>
          </w:tcPr>
          <w:p w14:paraId="5FEB33B8" w14:textId="77777777" w:rsidR="0028636F" w:rsidRPr="0028636F" w:rsidRDefault="0028636F" w:rsidP="0028636F">
            <w:pPr>
              <w:pStyle w:val="ListParagraph"/>
              <w:ind w:left="1440"/>
            </w:pPr>
            <w:r w:rsidRPr="0028636F">
              <w:t>4.446019067</w:t>
            </w:r>
          </w:p>
        </w:tc>
        <w:tc>
          <w:tcPr>
            <w:tcW w:w="0" w:type="auto"/>
            <w:shd w:val="clear" w:color="auto" w:fill="auto"/>
            <w:tcMar>
              <w:top w:w="0" w:type="dxa"/>
              <w:left w:w="40" w:type="dxa"/>
              <w:bottom w:w="0" w:type="dxa"/>
              <w:right w:w="40" w:type="dxa"/>
            </w:tcMar>
            <w:vAlign w:val="bottom"/>
            <w:hideMark/>
          </w:tcPr>
          <w:p w14:paraId="5D2BF4E1" w14:textId="77777777" w:rsidR="0028636F" w:rsidRPr="0028636F" w:rsidRDefault="0028636F" w:rsidP="0028636F">
            <w:pPr>
              <w:pStyle w:val="ListParagraph"/>
              <w:ind w:left="1440"/>
            </w:pPr>
            <w:r w:rsidRPr="0028636F">
              <w:t>3.844541785</w:t>
            </w:r>
          </w:p>
        </w:tc>
      </w:tr>
      <w:tr w:rsidR="0028636F" w:rsidRPr="0028636F" w14:paraId="6A9DAA68" w14:textId="77777777" w:rsidTr="0028636F">
        <w:trPr>
          <w:trHeight w:val="230"/>
        </w:trPr>
        <w:tc>
          <w:tcPr>
            <w:tcW w:w="2130" w:type="dxa"/>
            <w:shd w:val="clear" w:color="auto" w:fill="auto"/>
            <w:tcMar>
              <w:top w:w="0" w:type="dxa"/>
              <w:left w:w="40" w:type="dxa"/>
              <w:bottom w:w="0" w:type="dxa"/>
              <w:right w:w="40" w:type="dxa"/>
            </w:tcMar>
            <w:vAlign w:val="bottom"/>
            <w:hideMark/>
          </w:tcPr>
          <w:p w14:paraId="0F36B288" w14:textId="77777777" w:rsidR="0028636F" w:rsidRPr="0028636F" w:rsidRDefault="0028636F" w:rsidP="0028636F">
            <w:pPr>
              <w:pStyle w:val="ListParagraph"/>
              <w:ind w:left="1440"/>
            </w:pPr>
            <w:r w:rsidRPr="0028636F">
              <w:t>39</w:t>
            </w:r>
          </w:p>
        </w:tc>
        <w:tc>
          <w:tcPr>
            <w:tcW w:w="0" w:type="auto"/>
            <w:shd w:val="clear" w:color="auto" w:fill="auto"/>
            <w:tcMar>
              <w:top w:w="0" w:type="dxa"/>
              <w:left w:w="40" w:type="dxa"/>
              <w:bottom w:w="0" w:type="dxa"/>
              <w:right w:w="40" w:type="dxa"/>
            </w:tcMar>
            <w:vAlign w:val="bottom"/>
            <w:hideMark/>
          </w:tcPr>
          <w:p w14:paraId="406BB956" w14:textId="77777777" w:rsidR="0028636F" w:rsidRPr="0028636F" w:rsidRDefault="0028636F" w:rsidP="0028636F">
            <w:pPr>
              <w:pStyle w:val="ListParagraph"/>
              <w:ind w:left="1440"/>
            </w:pPr>
            <w:r w:rsidRPr="0028636F">
              <w:t>4.523345305</w:t>
            </w:r>
          </w:p>
        </w:tc>
        <w:tc>
          <w:tcPr>
            <w:tcW w:w="0" w:type="auto"/>
            <w:shd w:val="clear" w:color="auto" w:fill="auto"/>
            <w:tcMar>
              <w:top w:w="0" w:type="dxa"/>
              <w:left w:w="40" w:type="dxa"/>
              <w:bottom w:w="0" w:type="dxa"/>
              <w:right w:w="40" w:type="dxa"/>
            </w:tcMar>
            <w:vAlign w:val="bottom"/>
            <w:hideMark/>
          </w:tcPr>
          <w:p w14:paraId="7FB1FF57" w14:textId="77777777" w:rsidR="0028636F" w:rsidRPr="0028636F" w:rsidRDefault="0028636F" w:rsidP="0028636F">
            <w:pPr>
              <w:pStyle w:val="ListParagraph"/>
              <w:ind w:left="1440"/>
            </w:pPr>
            <w:r w:rsidRPr="0028636F">
              <w:t>3.690097486</w:t>
            </w:r>
          </w:p>
        </w:tc>
      </w:tr>
      <w:tr w:rsidR="0028636F" w:rsidRPr="0028636F" w14:paraId="34271117" w14:textId="77777777" w:rsidTr="0028636F">
        <w:trPr>
          <w:trHeight w:val="230"/>
        </w:trPr>
        <w:tc>
          <w:tcPr>
            <w:tcW w:w="2130" w:type="dxa"/>
            <w:shd w:val="clear" w:color="auto" w:fill="auto"/>
            <w:tcMar>
              <w:top w:w="0" w:type="dxa"/>
              <w:left w:w="40" w:type="dxa"/>
              <w:bottom w:w="0" w:type="dxa"/>
              <w:right w:w="40" w:type="dxa"/>
            </w:tcMar>
            <w:vAlign w:val="bottom"/>
            <w:hideMark/>
          </w:tcPr>
          <w:p w14:paraId="3D9F5716" w14:textId="77777777" w:rsidR="0028636F" w:rsidRPr="0028636F" w:rsidRDefault="0028636F" w:rsidP="0028636F">
            <w:pPr>
              <w:pStyle w:val="ListParagraph"/>
              <w:ind w:left="1440"/>
            </w:pPr>
            <w:r w:rsidRPr="0028636F">
              <w:t>40</w:t>
            </w:r>
          </w:p>
        </w:tc>
        <w:tc>
          <w:tcPr>
            <w:tcW w:w="0" w:type="auto"/>
            <w:shd w:val="clear" w:color="auto" w:fill="auto"/>
            <w:tcMar>
              <w:top w:w="0" w:type="dxa"/>
              <w:left w:w="40" w:type="dxa"/>
              <w:bottom w:w="0" w:type="dxa"/>
              <w:right w:w="40" w:type="dxa"/>
            </w:tcMar>
            <w:vAlign w:val="bottom"/>
            <w:hideMark/>
          </w:tcPr>
          <w:p w14:paraId="24DCB1C6" w14:textId="77777777" w:rsidR="0028636F" w:rsidRPr="0028636F" w:rsidRDefault="0028636F" w:rsidP="0028636F">
            <w:pPr>
              <w:pStyle w:val="ListParagraph"/>
              <w:ind w:left="1440"/>
            </w:pPr>
            <w:r w:rsidRPr="0028636F">
              <w:t>4.995359629</w:t>
            </w:r>
          </w:p>
        </w:tc>
        <w:tc>
          <w:tcPr>
            <w:tcW w:w="0" w:type="auto"/>
            <w:shd w:val="clear" w:color="auto" w:fill="auto"/>
            <w:tcMar>
              <w:top w:w="0" w:type="dxa"/>
              <w:left w:w="40" w:type="dxa"/>
              <w:bottom w:w="0" w:type="dxa"/>
              <w:right w:w="40" w:type="dxa"/>
            </w:tcMar>
            <w:vAlign w:val="bottom"/>
            <w:hideMark/>
          </w:tcPr>
          <w:p w14:paraId="419CB70C" w14:textId="77777777" w:rsidR="0028636F" w:rsidRPr="0028636F" w:rsidRDefault="0028636F" w:rsidP="0028636F">
            <w:pPr>
              <w:pStyle w:val="ListParagraph"/>
              <w:ind w:left="1440"/>
            </w:pPr>
            <w:r w:rsidRPr="0028636F">
              <w:t>3.932628684</w:t>
            </w:r>
          </w:p>
        </w:tc>
      </w:tr>
      <w:tr w:rsidR="0028636F" w:rsidRPr="0028636F" w14:paraId="696D0E00" w14:textId="77777777" w:rsidTr="0028636F">
        <w:trPr>
          <w:trHeight w:val="230"/>
        </w:trPr>
        <w:tc>
          <w:tcPr>
            <w:tcW w:w="2130" w:type="dxa"/>
            <w:shd w:val="clear" w:color="auto" w:fill="auto"/>
            <w:tcMar>
              <w:top w:w="0" w:type="dxa"/>
              <w:left w:w="40" w:type="dxa"/>
              <w:bottom w:w="0" w:type="dxa"/>
              <w:right w:w="40" w:type="dxa"/>
            </w:tcMar>
            <w:vAlign w:val="bottom"/>
            <w:hideMark/>
          </w:tcPr>
          <w:p w14:paraId="59C76F01" w14:textId="77777777" w:rsidR="0028636F" w:rsidRPr="0028636F" w:rsidRDefault="0028636F" w:rsidP="0028636F">
            <w:pPr>
              <w:pStyle w:val="ListParagraph"/>
              <w:ind w:left="1440"/>
            </w:pPr>
            <w:r w:rsidRPr="0028636F">
              <w:t>41</w:t>
            </w:r>
          </w:p>
        </w:tc>
        <w:tc>
          <w:tcPr>
            <w:tcW w:w="0" w:type="auto"/>
            <w:shd w:val="clear" w:color="auto" w:fill="auto"/>
            <w:tcMar>
              <w:top w:w="0" w:type="dxa"/>
              <w:left w:w="40" w:type="dxa"/>
              <w:bottom w:w="0" w:type="dxa"/>
              <w:right w:w="40" w:type="dxa"/>
            </w:tcMar>
            <w:vAlign w:val="bottom"/>
            <w:hideMark/>
          </w:tcPr>
          <w:p w14:paraId="52FA566C" w14:textId="77777777" w:rsidR="0028636F" w:rsidRPr="0028636F" w:rsidRDefault="0028636F" w:rsidP="0028636F">
            <w:pPr>
              <w:pStyle w:val="ListParagraph"/>
              <w:ind w:left="1440"/>
            </w:pPr>
            <w:r w:rsidRPr="0028636F">
              <w:t>4.06232791</w:t>
            </w:r>
          </w:p>
        </w:tc>
        <w:tc>
          <w:tcPr>
            <w:tcW w:w="0" w:type="auto"/>
            <w:shd w:val="clear" w:color="auto" w:fill="auto"/>
            <w:tcMar>
              <w:top w:w="0" w:type="dxa"/>
              <w:left w:w="40" w:type="dxa"/>
              <w:bottom w:w="0" w:type="dxa"/>
              <w:right w:w="40" w:type="dxa"/>
            </w:tcMar>
            <w:vAlign w:val="bottom"/>
            <w:hideMark/>
          </w:tcPr>
          <w:p w14:paraId="68D25E00" w14:textId="77777777" w:rsidR="0028636F" w:rsidRPr="0028636F" w:rsidRDefault="0028636F" w:rsidP="0028636F">
            <w:pPr>
              <w:pStyle w:val="ListParagraph"/>
              <w:ind w:left="1440"/>
            </w:pPr>
            <w:r w:rsidRPr="0028636F">
              <w:t>4.440300375</w:t>
            </w:r>
          </w:p>
        </w:tc>
      </w:tr>
      <w:tr w:rsidR="0028636F" w:rsidRPr="0028636F" w14:paraId="005FAEF8" w14:textId="77777777" w:rsidTr="0028636F">
        <w:trPr>
          <w:trHeight w:val="242"/>
        </w:trPr>
        <w:tc>
          <w:tcPr>
            <w:tcW w:w="2130" w:type="dxa"/>
            <w:shd w:val="clear" w:color="auto" w:fill="auto"/>
            <w:tcMar>
              <w:top w:w="0" w:type="dxa"/>
              <w:left w:w="40" w:type="dxa"/>
              <w:bottom w:w="0" w:type="dxa"/>
              <w:right w:w="40" w:type="dxa"/>
            </w:tcMar>
            <w:vAlign w:val="bottom"/>
            <w:hideMark/>
          </w:tcPr>
          <w:p w14:paraId="17BEF456" w14:textId="77777777" w:rsidR="0028636F" w:rsidRPr="0028636F" w:rsidRDefault="0028636F" w:rsidP="0028636F">
            <w:pPr>
              <w:pStyle w:val="ListParagraph"/>
              <w:ind w:left="1440"/>
            </w:pPr>
            <w:r w:rsidRPr="0028636F">
              <w:t>42</w:t>
            </w:r>
          </w:p>
        </w:tc>
        <w:tc>
          <w:tcPr>
            <w:tcW w:w="0" w:type="auto"/>
            <w:shd w:val="clear" w:color="auto" w:fill="auto"/>
            <w:tcMar>
              <w:top w:w="0" w:type="dxa"/>
              <w:left w:w="40" w:type="dxa"/>
              <w:bottom w:w="0" w:type="dxa"/>
              <w:right w:w="40" w:type="dxa"/>
            </w:tcMar>
            <w:vAlign w:val="bottom"/>
            <w:hideMark/>
          </w:tcPr>
          <w:p w14:paraId="13B05505" w14:textId="77777777" w:rsidR="0028636F" w:rsidRPr="0028636F" w:rsidRDefault="0028636F" w:rsidP="0028636F">
            <w:pPr>
              <w:pStyle w:val="ListParagraph"/>
              <w:ind w:left="1440"/>
            </w:pPr>
            <w:r w:rsidRPr="0028636F">
              <w:t>5.243963783</w:t>
            </w:r>
          </w:p>
        </w:tc>
        <w:tc>
          <w:tcPr>
            <w:tcW w:w="0" w:type="auto"/>
            <w:shd w:val="clear" w:color="auto" w:fill="auto"/>
            <w:tcMar>
              <w:top w:w="0" w:type="dxa"/>
              <w:left w:w="40" w:type="dxa"/>
              <w:bottom w:w="0" w:type="dxa"/>
              <w:right w:w="40" w:type="dxa"/>
            </w:tcMar>
            <w:vAlign w:val="bottom"/>
            <w:hideMark/>
          </w:tcPr>
          <w:p w14:paraId="6EBA691F" w14:textId="77777777" w:rsidR="0028636F" w:rsidRPr="0028636F" w:rsidRDefault="0028636F" w:rsidP="0028636F">
            <w:pPr>
              <w:pStyle w:val="ListParagraph"/>
              <w:ind w:left="1440"/>
            </w:pPr>
            <w:r w:rsidRPr="0028636F">
              <w:t>4.187625755</w:t>
            </w:r>
          </w:p>
        </w:tc>
      </w:tr>
      <w:tr w:rsidR="0028636F" w:rsidRPr="0028636F" w14:paraId="2CF1A19A" w14:textId="77777777" w:rsidTr="0028636F">
        <w:trPr>
          <w:trHeight w:val="242"/>
        </w:trPr>
        <w:tc>
          <w:tcPr>
            <w:tcW w:w="2130" w:type="dxa"/>
            <w:shd w:val="clear" w:color="auto" w:fill="auto"/>
            <w:tcMar>
              <w:top w:w="0" w:type="dxa"/>
              <w:left w:w="40" w:type="dxa"/>
              <w:bottom w:w="0" w:type="dxa"/>
              <w:right w:w="40" w:type="dxa"/>
            </w:tcMar>
            <w:vAlign w:val="bottom"/>
            <w:hideMark/>
          </w:tcPr>
          <w:p w14:paraId="71C8185D" w14:textId="77777777" w:rsidR="0028636F" w:rsidRPr="0028636F" w:rsidRDefault="0028636F" w:rsidP="0028636F">
            <w:pPr>
              <w:pStyle w:val="ListParagraph"/>
              <w:ind w:left="1440"/>
            </w:pPr>
            <w:r w:rsidRPr="0028636F">
              <w:t>44</w:t>
            </w:r>
          </w:p>
        </w:tc>
        <w:tc>
          <w:tcPr>
            <w:tcW w:w="0" w:type="auto"/>
            <w:shd w:val="clear" w:color="auto" w:fill="auto"/>
            <w:tcMar>
              <w:top w:w="0" w:type="dxa"/>
              <w:left w:w="40" w:type="dxa"/>
              <w:bottom w:w="0" w:type="dxa"/>
              <w:right w:w="40" w:type="dxa"/>
            </w:tcMar>
            <w:vAlign w:val="bottom"/>
            <w:hideMark/>
          </w:tcPr>
          <w:p w14:paraId="245B9170" w14:textId="77777777" w:rsidR="0028636F" w:rsidRPr="0028636F" w:rsidRDefault="0028636F" w:rsidP="0028636F">
            <w:pPr>
              <w:pStyle w:val="ListParagraph"/>
              <w:ind w:left="1440"/>
            </w:pPr>
            <w:r w:rsidRPr="0028636F">
              <w:t>4.05640485</w:t>
            </w:r>
          </w:p>
        </w:tc>
        <w:tc>
          <w:tcPr>
            <w:tcW w:w="0" w:type="auto"/>
            <w:shd w:val="clear" w:color="auto" w:fill="auto"/>
            <w:tcMar>
              <w:top w:w="0" w:type="dxa"/>
              <w:left w:w="40" w:type="dxa"/>
              <w:bottom w:w="0" w:type="dxa"/>
              <w:right w:w="40" w:type="dxa"/>
            </w:tcMar>
            <w:vAlign w:val="bottom"/>
            <w:hideMark/>
          </w:tcPr>
          <w:p w14:paraId="67E73BE5" w14:textId="77777777" w:rsidR="0028636F" w:rsidRPr="0028636F" w:rsidRDefault="0028636F" w:rsidP="0028636F">
            <w:pPr>
              <w:pStyle w:val="ListParagraph"/>
              <w:ind w:left="1440"/>
            </w:pPr>
            <w:r w:rsidRPr="0028636F">
              <w:t>4.489720611</w:t>
            </w:r>
          </w:p>
        </w:tc>
      </w:tr>
      <w:tr w:rsidR="0028636F" w:rsidRPr="0028636F" w14:paraId="29013F80" w14:textId="77777777" w:rsidTr="0028636F">
        <w:trPr>
          <w:trHeight w:val="242"/>
        </w:trPr>
        <w:tc>
          <w:tcPr>
            <w:tcW w:w="2130" w:type="dxa"/>
            <w:shd w:val="clear" w:color="auto" w:fill="auto"/>
            <w:tcMar>
              <w:top w:w="0" w:type="dxa"/>
              <w:left w:w="40" w:type="dxa"/>
              <w:bottom w:w="0" w:type="dxa"/>
              <w:right w:w="40" w:type="dxa"/>
            </w:tcMar>
            <w:vAlign w:val="bottom"/>
            <w:hideMark/>
          </w:tcPr>
          <w:p w14:paraId="4CD14984" w14:textId="77777777" w:rsidR="0028636F" w:rsidRPr="0028636F" w:rsidRDefault="0028636F" w:rsidP="0028636F">
            <w:pPr>
              <w:pStyle w:val="ListParagraph"/>
              <w:ind w:left="1440"/>
            </w:pPr>
            <w:r w:rsidRPr="0028636F">
              <w:t>45</w:t>
            </w:r>
          </w:p>
        </w:tc>
        <w:tc>
          <w:tcPr>
            <w:tcW w:w="0" w:type="auto"/>
            <w:shd w:val="clear" w:color="auto" w:fill="auto"/>
            <w:tcMar>
              <w:top w:w="0" w:type="dxa"/>
              <w:left w:w="40" w:type="dxa"/>
              <w:bottom w:w="0" w:type="dxa"/>
              <w:right w:w="40" w:type="dxa"/>
            </w:tcMar>
            <w:vAlign w:val="bottom"/>
            <w:hideMark/>
          </w:tcPr>
          <w:p w14:paraId="13FE2C1D" w14:textId="77777777" w:rsidR="0028636F" w:rsidRPr="0028636F" w:rsidRDefault="0028636F" w:rsidP="0028636F">
            <w:pPr>
              <w:pStyle w:val="ListParagraph"/>
              <w:ind w:left="1440"/>
            </w:pPr>
            <w:r w:rsidRPr="0028636F">
              <w:t>4.804392237</w:t>
            </w:r>
          </w:p>
        </w:tc>
        <w:tc>
          <w:tcPr>
            <w:tcW w:w="0" w:type="auto"/>
            <w:shd w:val="clear" w:color="auto" w:fill="auto"/>
            <w:tcMar>
              <w:top w:w="0" w:type="dxa"/>
              <w:left w:w="40" w:type="dxa"/>
              <w:bottom w:w="0" w:type="dxa"/>
              <w:right w:w="40" w:type="dxa"/>
            </w:tcMar>
            <w:vAlign w:val="bottom"/>
            <w:hideMark/>
          </w:tcPr>
          <w:p w14:paraId="18EF223D" w14:textId="77777777" w:rsidR="0028636F" w:rsidRPr="0028636F" w:rsidRDefault="0028636F" w:rsidP="0028636F">
            <w:pPr>
              <w:pStyle w:val="ListParagraph"/>
              <w:ind w:left="1440"/>
            </w:pPr>
            <w:r w:rsidRPr="0028636F">
              <w:t>3.631256384</w:t>
            </w:r>
          </w:p>
        </w:tc>
      </w:tr>
      <w:tr w:rsidR="0028636F" w:rsidRPr="0028636F" w14:paraId="2D620D0A" w14:textId="77777777" w:rsidTr="0028636F">
        <w:trPr>
          <w:trHeight w:val="242"/>
        </w:trPr>
        <w:tc>
          <w:tcPr>
            <w:tcW w:w="2130" w:type="dxa"/>
            <w:shd w:val="clear" w:color="auto" w:fill="auto"/>
            <w:tcMar>
              <w:top w:w="0" w:type="dxa"/>
              <w:left w:w="40" w:type="dxa"/>
              <w:bottom w:w="0" w:type="dxa"/>
              <w:right w:w="40" w:type="dxa"/>
            </w:tcMar>
            <w:vAlign w:val="bottom"/>
            <w:hideMark/>
          </w:tcPr>
          <w:p w14:paraId="2FEDD3F6" w14:textId="77777777" w:rsidR="0028636F" w:rsidRPr="0028636F" w:rsidRDefault="0028636F" w:rsidP="0028636F">
            <w:pPr>
              <w:pStyle w:val="ListParagraph"/>
              <w:ind w:left="1440"/>
            </w:pPr>
            <w:r w:rsidRPr="0028636F">
              <w:t>46</w:t>
            </w:r>
          </w:p>
        </w:tc>
        <w:tc>
          <w:tcPr>
            <w:tcW w:w="0" w:type="auto"/>
            <w:shd w:val="clear" w:color="auto" w:fill="auto"/>
            <w:tcMar>
              <w:top w:w="0" w:type="dxa"/>
              <w:left w:w="40" w:type="dxa"/>
              <w:bottom w:w="0" w:type="dxa"/>
              <w:right w:w="40" w:type="dxa"/>
            </w:tcMar>
            <w:vAlign w:val="bottom"/>
            <w:hideMark/>
          </w:tcPr>
          <w:p w14:paraId="51E962A0" w14:textId="77777777" w:rsidR="0028636F" w:rsidRPr="0028636F" w:rsidRDefault="0028636F" w:rsidP="0028636F">
            <w:pPr>
              <w:pStyle w:val="ListParagraph"/>
              <w:ind w:left="1440"/>
            </w:pPr>
            <w:r w:rsidRPr="0028636F">
              <w:t>4.055022061</w:t>
            </w:r>
          </w:p>
        </w:tc>
        <w:tc>
          <w:tcPr>
            <w:tcW w:w="0" w:type="auto"/>
            <w:shd w:val="clear" w:color="auto" w:fill="auto"/>
            <w:tcMar>
              <w:top w:w="0" w:type="dxa"/>
              <w:left w:w="40" w:type="dxa"/>
              <w:bottom w:w="0" w:type="dxa"/>
              <w:right w:w="40" w:type="dxa"/>
            </w:tcMar>
            <w:vAlign w:val="bottom"/>
            <w:hideMark/>
          </w:tcPr>
          <w:p w14:paraId="0179814D" w14:textId="77777777" w:rsidR="0028636F" w:rsidRPr="0028636F" w:rsidRDefault="0028636F" w:rsidP="0028636F">
            <w:pPr>
              <w:pStyle w:val="ListParagraph"/>
              <w:ind w:left="1440"/>
            </w:pPr>
            <w:r w:rsidRPr="0028636F">
              <w:t>3.919802751</w:t>
            </w:r>
          </w:p>
        </w:tc>
      </w:tr>
      <w:tr w:rsidR="0028636F" w:rsidRPr="0028636F" w14:paraId="72B212C9" w14:textId="77777777" w:rsidTr="0028636F">
        <w:trPr>
          <w:trHeight w:val="242"/>
        </w:trPr>
        <w:tc>
          <w:tcPr>
            <w:tcW w:w="2130" w:type="dxa"/>
            <w:shd w:val="clear" w:color="auto" w:fill="auto"/>
            <w:tcMar>
              <w:top w:w="0" w:type="dxa"/>
              <w:left w:w="40" w:type="dxa"/>
              <w:bottom w:w="0" w:type="dxa"/>
              <w:right w:w="40" w:type="dxa"/>
            </w:tcMar>
            <w:vAlign w:val="bottom"/>
            <w:hideMark/>
          </w:tcPr>
          <w:p w14:paraId="259AF69A" w14:textId="77777777" w:rsidR="0028636F" w:rsidRPr="0028636F" w:rsidRDefault="0028636F" w:rsidP="0028636F">
            <w:pPr>
              <w:pStyle w:val="ListParagraph"/>
              <w:ind w:left="1440"/>
            </w:pPr>
            <w:r w:rsidRPr="0028636F">
              <w:t>47</w:t>
            </w:r>
          </w:p>
        </w:tc>
        <w:tc>
          <w:tcPr>
            <w:tcW w:w="0" w:type="auto"/>
            <w:shd w:val="clear" w:color="auto" w:fill="auto"/>
            <w:tcMar>
              <w:top w:w="0" w:type="dxa"/>
              <w:left w:w="40" w:type="dxa"/>
              <w:bottom w:w="0" w:type="dxa"/>
              <w:right w:w="40" w:type="dxa"/>
            </w:tcMar>
            <w:vAlign w:val="bottom"/>
            <w:hideMark/>
          </w:tcPr>
          <w:p w14:paraId="44F3393D" w14:textId="77777777" w:rsidR="0028636F" w:rsidRPr="0028636F" w:rsidRDefault="0028636F" w:rsidP="0028636F">
            <w:pPr>
              <w:pStyle w:val="ListParagraph"/>
              <w:ind w:left="1440"/>
            </w:pPr>
            <w:r w:rsidRPr="0028636F">
              <w:t>4.259</w:t>
            </w:r>
          </w:p>
        </w:tc>
        <w:tc>
          <w:tcPr>
            <w:tcW w:w="0" w:type="auto"/>
            <w:shd w:val="clear" w:color="auto" w:fill="auto"/>
            <w:tcMar>
              <w:top w:w="0" w:type="dxa"/>
              <w:left w:w="40" w:type="dxa"/>
              <w:bottom w:w="0" w:type="dxa"/>
              <w:right w:w="40" w:type="dxa"/>
            </w:tcMar>
            <w:vAlign w:val="bottom"/>
            <w:hideMark/>
          </w:tcPr>
          <w:p w14:paraId="41E7BFB3" w14:textId="77777777" w:rsidR="0028636F" w:rsidRPr="0028636F" w:rsidRDefault="0028636F" w:rsidP="0028636F">
            <w:pPr>
              <w:pStyle w:val="ListParagraph"/>
              <w:ind w:left="1440"/>
            </w:pPr>
            <w:r w:rsidRPr="0028636F">
              <w:t>4.376</w:t>
            </w:r>
          </w:p>
        </w:tc>
      </w:tr>
      <w:tr w:rsidR="0028636F" w:rsidRPr="0028636F" w14:paraId="139CCE39" w14:textId="77777777" w:rsidTr="0028636F">
        <w:trPr>
          <w:trHeight w:val="242"/>
        </w:trPr>
        <w:tc>
          <w:tcPr>
            <w:tcW w:w="2130" w:type="dxa"/>
            <w:shd w:val="clear" w:color="auto" w:fill="auto"/>
            <w:tcMar>
              <w:top w:w="0" w:type="dxa"/>
              <w:left w:w="40" w:type="dxa"/>
              <w:bottom w:w="0" w:type="dxa"/>
              <w:right w:w="40" w:type="dxa"/>
            </w:tcMar>
            <w:vAlign w:val="bottom"/>
            <w:hideMark/>
          </w:tcPr>
          <w:p w14:paraId="3487A447" w14:textId="77777777" w:rsidR="0028636F" w:rsidRPr="0028636F" w:rsidRDefault="0028636F" w:rsidP="0028636F">
            <w:pPr>
              <w:pStyle w:val="ListParagraph"/>
              <w:ind w:left="1440"/>
            </w:pPr>
            <w:r w:rsidRPr="0028636F">
              <w:t>48</w:t>
            </w:r>
          </w:p>
        </w:tc>
        <w:tc>
          <w:tcPr>
            <w:tcW w:w="0" w:type="auto"/>
            <w:shd w:val="clear" w:color="auto" w:fill="auto"/>
            <w:tcMar>
              <w:top w:w="0" w:type="dxa"/>
              <w:left w:w="40" w:type="dxa"/>
              <w:bottom w:w="0" w:type="dxa"/>
              <w:right w:w="40" w:type="dxa"/>
            </w:tcMar>
            <w:vAlign w:val="bottom"/>
            <w:hideMark/>
          </w:tcPr>
          <w:p w14:paraId="52B609FD" w14:textId="77777777" w:rsidR="0028636F" w:rsidRPr="0028636F" w:rsidRDefault="0028636F" w:rsidP="0028636F">
            <w:pPr>
              <w:pStyle w:val="ListParagraph"/>
              <w:ind w:left="1440"/>
            </w:pPr>
            <w:r w:rsidRPr="0028636F">
              <w:t>3.976614133</w:t>
            </w:r>
          </w:p>
        </w:tc>
        <w:tc>
          <w:tcPr>
            <w:tcW w:w="0" w:type="auto"/>
            <w:shd w:val="clear" w:color="auto" w:fill="auto"/>
            <w:tcMar>
              <w:top w:w="0" w:type="dxa"/>
              <w:left w:w="40" w:type="dxa"/>
              <w:bottom w:w="0" w:type="dxa"/>
              <w:right w:w="40" w:type="dxa"/>
            </w:tcMar>
            <w:vAlign w:val="bottom"/>
            <w:hideMark/>
          </w:tcPr>
          <w:p w14:paraId="2CAA12B7" w14:textId="77777777" w:rsidR="0028636F" w:rsidRPr="0028636F" w:rsidRDefault="0028636F" w:rsidP="0028636F">
            <w:pPr>
              <w:pStyle w:val="ListParagraph"/>
              <w:ind w:left="1440"/>
            </w:pPr>
            <w:r w:rsidRPr="0028636F">
              <w:t>4.451194713</w:t>
            </w:r>
          </w:p>
        </w:tc>
      </w:tr>
      <w:tr w:rsidR="0028636F" w:rsidRPr="0028636F" w14:paraId="64D3DCD9" w14:textId="77777777" w:rsidTr="0028636F">
        <w:trPr>
          <w:trHeight w:val="242"/>
        </w:trPr>
        <w:tc>
          <w:tcPr>
            <w:tcW w:w="2130" w:type="dxa"/>
            <w:shd w:val="clear" w:color="auto" w:fill="auto"/>
            <w:tcMar>
              <w:top w:w="0" w:type="dxa"/>
              <w:left w:w="40" w:type="dxa"/>
              <w:bottom w:w="0" w:type="dxa"/>
              <w:right w:w="40" w:type="dxa"/>
            </w:tcMar>
            <w:vAlign w:val="bottom"/>
            <w:hideMark/>
          </w:tcPr>
          <w:p w14:paraId="01A02F16" w14:textId="77777777" w:rsidR="0028636F" w:rsidRPr="0028636F" w:rsidRDefault="0028636F" w:rsidP="0028636F">
            <w:pPr>
              <w:pStyle w:val="ListParagraph"/>
              <w:ind w:left="1440"/>
            </w:pPr>
            <w:r w:rsidRPr="0028636F">
              <w:t>49</w:t>
            </w:r>
          </w:p>
        </w:tc>
        <w:tc>
          <w:tcPr>
            <w:tcW w:w="0" w:type="auto"/>
            <w:shd w:val="clear" w:color="auto" w:fill="auto"/>
            <w:tcMar>
              <w:top w:w="0" w:type="dxa"/>
              <w:left w:w="40" w:type="dxa"/>
              <w:bottom w:w="0" w:type="dxa"/>
              <w:right w:w="40" w:type="dxa"/>
            </w:tcMar>
            <w:vAlign w:val="bottom"/>
            <w:hideMark/>
          </w:tcPr>
          <w:p w14:paraId="793B1251" w14:textId="77777777" w:rsidR="0028636F" w:rsidRPr="0028636F" w:rsidRDefault="0028636F" w:rsidP="0028636F">
            <w:pPr>
              <w:pStyle w:val="ListParagraph"/>
              <w:ind w:left="1440"/>
            </w:pPr>
            <w:r w:rsidRPr="0028636F">
              <w:t>3.705252422</w:t>
            </w:r>
          </w:p>
        </w:tc>
        <w:tc>
          <w:tcPr>
            <w:tcW w:w="0" w:type="auto"/>
            <w:shd w:val="clear" w:color="auto" w:fill="auto"/>
            <w:tcMar>
              <w:top w:w="0" w:type="dxa"/>
              <w:left w:w="40" w:type="dxa"/>
              <w:bottom w:w="0" w:type="dxa"/>
              <w:right w:w="40" w:type="dxa"/>
            </w:tcMar>
            <w:vAlign w:val="bottom"/>
            <w:hideMark/>
          </w:tcPr>
          <w:p w14:paraId="6A3A9786" w14:textId="77777777" w:rsidR="0028636F" w:rsidRPr="0028636F" w:rsidRDefault="0028636F" w:rsidP="0028636F">
            <w:pPr>
              <w:pStyle w:val="ListParagraph"/>
              <w:ind w:left="1440"/>
            </w:pPr>
            <w:r w:rsidRPr="0028636F">
              <w:t>4.341662417</w:t>
            </w:r>
          </w:p>
        </w:tc>
      </w:tr>
      <w:tr w:rsidR="0028636F" w:rsidRPr="0028636F" w14:paraId="408964A2" w14:textId="77777777" w:rsidTr="0028636F">
        <w:trPr>
          <w:trHeight w:val="242"/>
        </w:trPr>
        <w:tc>
          <w:tcPr>
            <w:tcW w:w="2130" w:type="dxa"/>
            <w:shd w:val="clear" w:color="auto" w:fill="auto"/>
            <w:tcMar>
              <w:top w:w="0" w:type="dxa"/>
              <w:left w:w="40" w:type="dxa"/>
              <w:bottom w:w="0" w:type="dxa"/>
              <w:right w:w="40" w:type="dxa"/>
            </w:tcMar>
            <w:vAlign w:val="bottom"/>
            <w:hideMark/>
          </w:tcPr>
          <w:p w14:paraId="2ECC63A0" w14:textId="77777777" w:rsidR="0028636F" w:rsidRPr="0028636F" w:rsidRDefault="0028636F" w:rsidP="0028636F">
            <w:pPr>
              <w:rPr>
                <w:b/>
                <w:bCs/>
              </w:rPr>
            </w:pPr>
            <w:r w:rsidRPr="0028636F">
              <w:rPr>
                <w:b/>
                <w:bCs/>
              </w:rPr>
              <w:t>Grand Total</w:t>
            </w:r>
          </w:p>
        </w:tc>
        <w:tc>
          <w:tcPr>
            <w:tcW w:w="0" w:type="auto"/>
            <w:shd w:val="clear" w:color="auto" w:fill="auto"/>
            <w:tcMar>
              <w:top w:w="0" w:type="dxa"/>
              <w:left w:w="40" w:type="dxa"/>
              <w:bottom w:w="0" w:type="dxa"/>
              <w:right w:w="40" w:type="dxa"/>
            </w:tcMar>
            <w:vAlign w:val="bottom"/>
            <w:hideMark/>
          </w:tcPr>
          <w:p w14:paraId="7216AF17" w14:textId="77777777" w:rsidR="0028636F" w:rsidRPr="0028636F" w:rsidRDefault="0028636F" w:rsidP="0028636F">
            <w:pPr>
              <w:pStyle w:val="ListParagraph"/>
              <w:ind w:left="1440"/>
              <w:rPr>
                <w:b/>
                <w:bCs/>
              </w:rPr>
            </w:pPr>
            <w:r w:rsidRPr="0028636F">
              <w:rPr>
                <w:b/>
                <w:bCs/>
              </w:rPr>
              <w:t>4.553149808</w:t>
            </w:r>
          </w:p>
        </w:tc>
        <w:tc>
          <w:tcPr>
            <w:tcW w:w="0" w:type="auto"/>
            <w:shd w:val="clear" w:color="auto" w:fill="auto"/>
            <w:tcMar>
              <w:top w:w="0" w:type="dxa"/>
              <w:left w:w="40" w:type="dxa"/>
              <w:bottom w:w="0" w:type="dxa"/>
              <w:right w:w="40" w:type="dxa"/>
            </w:tcMar>
            <w:vAlign w:val="bottom"/>
            <w:hideMark/>
          </w:tcPr>
          <w:p w14:paraId="6B47E782" w14:textId="77777777" w:rsidR="0028636F" w:rsidRPr="0028636F" w:rsidRDefault="0028636F" w:rsidP="0028636F">
            <w:pPr>
              <w:pStyle w:val="ListParagraph"/>
              <w:ind w:left="1440"/>
              <w:rPr>
                <w:b/>
                <w:bCs/>
              </w:rPr>
            </w:pPr>
            <w:r w:rsidRPr="0028636F">
              <w:rPr>
                <w:b/>
                <w:bCs/>
              </w:rPr>
              <w:t>4.100648218</w:t>
            </w:r>
          </w:p>
        </w:tc>
      </w:tr>
    </w:tbl>
    <w:p w14:paraId="2BDCF415" w14:textId="73E504FB" w:rsidR="00C83FF6" w:rsidRDefault="00545786" w:rsidP="00E14C10">
      <w:r>
        <w:t xml:space="preserve">                    </w:t>
      </w:r>
      <w:r w:rsidR="00C83FF6">
        <w:t xml:space="preserve">      </w:t>
      </w:r>
    </w:p>
    <w:p w14:paraId="6A4B9C94" w14:textId="77777777" w:rsidR="00C83FF6" w:rsidRDefault="00C83FF6" w:rsidP="00E14C10"/>
    <w:p w14:paraId="0D2DD422" w14:textId="7D868D0C" w:rsidR="00386F80" w:rsidRDefault="00C83FF6" w:rsidP="00E14C10">
      <w:r>
        <w:t xml:space="preserve">                    </w:t>
      </w:r>
    </w:p>
    <w:p w14:paraId="5547D1AB" w14:textId="33F24284" w:rsidR="00386F80" w:rsidRDefault="00386F80" w:rsidP="00E14C10"/>
    <w:p w14:paraId="4E01B556" w14:textId="77777777" w:rsidR="00386F80" w:rsidRDefault="00386F80" w:rsidP="00E14C10"/>
    <w:p w14:paraId="66FE7988" w14:textId="77777777" w:rsidR="00E14C10" w:rsidRDefault="00E14C10" w:rsidP="00E14C10"/>
    <w:p w14:paraId="485D84BA" w14:textId="77777777" w:rsidR="0028636F" w:rsidRDefault="0028636F" w:rsidP="00E14C10"/>
    <w:p w14:paraId="5EF61E85" w14:textId="77777777" w:rsidR="0028636F" w:rsidRDefault="0028636F" w:rsidP="00E14C10"/>
    <w:p w14:paraId="7D677427" w14:textId="77777777" w:rsidR="0028636F" w:rsidRDefault="0028636F" w:rsidP="00E14C10"/>
    <w:p w14:paraId="1C8620DB" w14:textId="77777777" w:rsidR="0028636F" w:rsidRDefault="0028636F" w:rsidP="00E14C10"/>
    <w:p w14:paraId="07E2B4D5" w14:textId="77777777" w:rsidR="0028636F" w:rsidRDefault="0028636F" w:rsidP="00E14C10"/>
    <w:p w14:paraId="763037ED" w14:textId="77777777" w:rsidR="0028636F" w:rsidRDefault="0028636F" w:rsidP="00E14C10"/>
    <w:p w14:paraId="1A623A58" w14:textId="77777777" w:rsidR="0028636F" w:rsidRDefault="0028636F" w:rsidP="00E14C10"/>
    <w:p w14:paraId="4E7EF8B2" w14:textId="77777777" w:rsidR="0028636F" w:rsidRDefault="0028636F" w:rsidP="00E14C10"/>
    <w:p w14:paraId="3E565EF5" w14:textId="77777777" w:rsidR="0028636F" w:rsidRDefault="0028636F" w:rsidP="00E14C10"/>
    <w:p w14:paraId="2D1AE148" w14:textId="77777777" w:rsidR="0028636F" w:rsidRDefault="0028636F" w:rsidP="00E14C10"/>
    <w:p w14:paraId="158C2FD0" w14:textId="77777777" w:rsidR="0028636F" w:rsidRDefault="0028636F" w:rsidP="00E14C10"/>
    <w:p w14:paraId="791E2CD1" w14:textId="77777777" w:rsidR="0028636F" w:rsidRDefault="0028636F" w:rsidP="00E14C10"/>
    <w:p w14:paraId="4144DC95" w14:textId="77777777" w:rsidR="0028636F" w:rsidRDefault="0028636F" w:rsidP="00E14C10"/>
    <w:p w14:paraId="66750FAC" w14:textId="77777777" w:rsidR="0028636F" w:rsidRDefault="0028636F" w:rsidP="00E14C10"/>
    <w:p w14:paraId="46AB9CFC" w14:textId="77777777" w:rsidR="0028636F" w:rsidRDefault="0028636F" w:rsidP="00E14C10"/>
    <w:p w14:paraId="1040A8F6" w14:textId="77777777" w:rsidR="0028636F" w:rsidRDefault="0028636F" w:rsidP="00E14C10"/>
    <w:p w14:paraId="0F17B5F2" w14:textId="77777777" w:rsidR="00216EDC" w:rsidRDefault="00216EDC" w:rsidP="00E14C10"/>
    <w:p w14:paraId="24A59353" w14:textId="77777777" w:rsidR="00216EDC" w:rsidRDefault="00216EDC" w:rsidP="00E14C10"/>
    <w:p w14:paraId="451D5D25" w14:textId="6D08740C" w:rsidR="0028636F" w:rsidRDefault="00216EDC" w:rsidP="00E14C10">
      <w:r w:rsidRPr="00216EDC">
        <w:rPr>
          <w:noProof/>
        </w:rPr>
        <w:lastRenderedPageBreak/>
        <w:drawing>
          <wp:inline distT="0" distB="0" distL="0" distR="0" wp14:anchorId="42CE22B5" wp14:editId="020A6CFD">
            <wp:extent cx="3962400" cy="2846070"/>
            <wp:effectExtent l="0" t="0" r="0" b="0"/>
            <wp:docPr id="201125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56730" name=""/>
                    <pic:cNvPicPr/>
                  </pic:nvPicPr>
                  <pic:blipFill>
                    <a:blip r:embed="rId30"/>
                    <a:stretch>
                      <a:fillRect/>
                    </a:stretch>
                  </pic:blipFill>
                  <pic:spPr>
                    <a:xfrm>
                      <a:off x="0" y="0"/>
                      <a:ext cx="4000414" cy="2873374"/>
                    </a:xfrm>
                    <a:prstGeom prst="rect">
                      <a:avLst/>
                    </a:prstGeom>
                  </pic:spPr>
                </pic:pic>
              </a:graphicData>
            </a:graphic>
          </wp:inline>
        </w:drawing>
      </w:r>
    </w:p>
    <w:p w14:paraId="034CD15F" w14:textId="77777777" w:rsidR="0028636F" w:rsidRDefault="0028636F" w:rsidP="00E14C10"/>
    <w:p w14:paraId="728B1E67" w14:textId="127BE3E9" w:rsidR="00E14C10" w:rsidRDefault="00E14C10" w:rsidP="00BE1B85">
      <w:pPr>
        <w:pStyle w:val="ListParagraph"/>
        <w:numPr>
          <w:ilvl w:val="0"/>
          <w:numId w:val="5"/>
        </w:numPr>
        <w:rPr>
          <w:b/>
          <w:bCs/>
        </w:rPr>
      </w:pPr>
      <w:r w:rsidRPr="003C29CD">
        <w:rPr>
          <w:b/>
          <w:bCs/>
        </w:rPr>
        <w:t>Identify the trends for IT support operations based on ticket volumes and satisfaction, and mention the peak and stable times?</w:t>
      </w:r>
    </w:p>
    <w:p w14:paraId="69E93BB5" w14:textId="77777777" w:rsidR="00545786" w:rsidRPr="00545786" w:rsidRDefault="00545786" w:rsidP="00545786">
      <w:pPr>
        <w:pStyle w:val="ListParagraph"/>
        <w:spacing w:after="0" w:line="240" w:lineRule="auto"/>
        <w:ind w:left="360"/>
        <w:rPr>
          <w:rFonts w:ascii="Times New Roman" w:eastAsia="Times New Roman" w:hAnsi="Times New Roman" w:cs="Times New Roman"/>
          <w:b/>
          <w:bCs/>
          <w:kern w:val="0"/>
          <w:lang w:eastAsia="en-IN"/>
          <w14:ligatures w14:val="none"/>
        </w:rPr>
      </w:pPr>
      <w:r w:rsidRPr="00545786">
        <w:rPr>
          <w:rFonts w:ascii="Arial" w:eastAsia="Times New Roman" w:hAnsi="Arial" w:cs="Arial"/>
          <w:b/>
          <w:bCs/>
          <w:color w:val="000000"/>
          <w:kern w:val="0"/>
          <w:lang w:eastAsia="en-IN"/>
          <w14:ligatures w14:val="none"/>
        </w:rPr>
        <w:t>Analysis: Use pivot tables and charts to identify peak and off-peak hours.</w:t>
      </w:r>
    </w:p>
    <w:p w14:paraId="2A56058B" w14:textId="77777777" w:rsidR="00545786" w:rsidRPr="00545786" w:rsidRDefault="00545786" w:rsidP="00545786">
      <w:pPr>
        <w:pStyle w:val="ListParagraph"/>
        <w:ind w:left="360"/>
        <w:rPr>
          <w:b/>
          <w:bCs/>
        </w:rPr>
      </w:pPr>
    </w:p>
    <w:p w14:paraId="72E48EDA" w14:textId="0E695557" w:rsidR="00FA596F" w:rsidRPr="00C83FF6" w:rsidRDefault="00C83FF6" w:rsidP="00C83FF6">
      <w:pPr>
        <w:rPr>
          <w:b/>
          <w:bCs/>
        </w:rPr>
      </w:pPr>
      <w:r>
        <w:rPr>
          <w:b/>
          <w:bCs/>
        </w:rPr>
        <w:t xml:space="preserve">       </w:t>
      </w:r>
      <w:r w:rsidR="00FA596F" w:rsidRPr="00C83FF6">
        <w:rPr>
          <w:b/>
          <w:bCs/>
        </w:rPr>
        <w:t>APPROACH:</w:t>
      </w:r>
    </w:p>
    <w:p w14:paraId="37734E4D" w14:textId="5C5F3A71" w:rsidR="00545786" w:rsidRPr="00545786" w:rsidRDefault="00545786" w:rsidP="00545786">
      <w:pPr>
        <w:pStyle w:val="ListParagraph"/>
        <w:ind w:left="1069"/>
      </w:pPr>
      <w:r w:rsidRPr="00545786">
        <w:t>Let’s understand when IT tickets peak, how that affects satisfaction, and identify stable vs. high-pressure periods.</w:t>
      </w:r>
    </w:p>
    <w:tbl>
      <w:tblPr>
        <w:tblW w:w="8300"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3820"/>
        <w:gridCol w:w="2480"/>
      </w:tblGrid>
      <w:tr w:rsidR="00545786" w:rsidRPr="00545786" w14:paraId="4A038E3A" w14:textId="77777777" w:rsidTr="00C83FF6">
        <w:trPr>
          <w:trHeight w:val="288"/>
        </w:trPr>
        <w:tc>
          <w:tcPr>
            <w:tcW w:w="2000" w:type="dxa"/>
            <w:shd w:val="clear" w:color="DCE6F1" w:fill="DCE6F1"/>
            <w:noWrap/>
            <w:vAlign w:val="bottom"/>
            <w:hideMark/>
          </w:tcPr>
          <w:p w14:paraId="798FD92B" w14:textId="77777777" w:rsidR="00545786" w:rsidRPr="00545786" w:rsidRDefault="00545786" w:rsidP="00545786">
            <w:pPr>
              <w:spacing w:after="0" w:line="240" w:lineRule="auto"/>
              <w:rPr>
                <w:rFonts w:ascii="Garamond" w:eastAsia="Times New Roman" w:hAnsi="Garamond" w:cs="Times New Roman"/>
                <w:b/>
                <w:bCs/>
                <w:color w:val="000000"/>
                <w:kern w:val="0"/>
                <w:sz w:val="22"/>
                <w:szCs w:val="22"/>
                <w:lang w:eastAsia="en-IN"/>
                <w14:ligatures w14:val="none"/>
              </w:rPr>
            </w:pPr>
            <w:r w:rsidRPr="00545786">
              <w:rPr>
                <w:rFonts w:ascii="Garamond" w:eastAsia="Times New Roman" w:hAnsi="Garamond" w:cs="Times New Roman"/>
                <w:b/>
                <w:bCs/>
                <w:color w:val="000000"/>
                <w:kern w:val="0"/>
                <w:sz w:val="22"/>
                <w:szCs w:val="22"/>
                <w:lang w:eastAsia="en-IN"/>
                <w14:ligatures w14:val="none"/>
              </w:rPr>
              <w:t>Month</w:t>
            </w:r>
          </w:p>
        </w:tc>
        <w:tc>
          <w:tcPr>
            <w:tcW w:w="3820" w:type="dxa"/>
            <w:shd w:val="clear" w:color="DCE6F1" w:fill="DCE6F1"/>
            <w:noWrap/>
            <w:vAlign w:val="bottom"/>
            <w:hideMark/>
          </w:tcPr>
          <w:p w14:paraId="1E8B4D1F" w14:textId="77777777" w:rsidR="00545786" w:rsidRPr="00545786" w:rsidRDefault="00545786" w:rsidP="00545786">
            <w:pPr>
              <w:spacing w:after="0" w:line="240" w:lineRule="auto"/>
              <w:rPr>
                <w:rFonts w:ascii="Garamond" w:eastAsia="Times New Roman" w:hAnsi="Garamond" w:cs="Times New Roman"/>
                <w:b/>
                <w:bCs/>
                <w:color w:val="000000"/>
                <w:kern w:val="0"/>
                <w:sz w:val="22"/>
                <w:szCs w:val="22"/>
                <w:lang w:eastAsia="en-IN"/>
                <w14:ligatures w14:val="none"/>
              </w:rPr>
            </w:pPr>
            <w:r w:rsidRPr="00545786">
              <w:rPr>
                <w:rFonts w:ascii="Garamond" w:eastAsia="Times New Roman" w:hAnsi="Garamond" w:cs="Times New Roman"/>
                <w:b/>
                <w:bCs/>
                <w:color w:val="000000"/>
                <w:kern w:val="0"/>
                <w:sz w:val="22"/>
                <w:szCs w:val="22"/>
                <w:lang w:eastAsia="en-IN"/>
                <w14:ligatures w14:val="none"/>
              </w:rPr>
              <w:t>Average of Satisfaction Rate</w:t>
            </w:r>
          </w:p>
        </w:tc>
        <w:tc>
          <w:tcPr>
            <w:tcW w:w="2480" w:type="dxa"/>
            <w:shd w:val="clear" w:color="DCE6F1" w:fill="DCE6F1"/>
            <w:noWrap/>
            <w:vAlign w:val="bottom"/>
            <w:hideMark/>
          </w:tcPr>
          <w:p w14:paraId="611A5389" w14:textId="77777777" w:rsidR="00545786" w:rsidRPr="00545786" w:rsidRDefault="00545786" w:rsidP="00545786">
            <w:pPr>
              <w:spacing w:after="0" w:line="240" w:lineRule="auto"/>
              <w:rPr>
                <w:rFonts w:ascii="Garamond" w:eastAsia="Times New Roman" w:hAnsi="Garamond" w:cs="Times New Roman"/>
                <w:b/>
                <w:bCs/>
                <w:color w:val="000000"/>
                <w:kern w:val="0"/>
                <w:sz w:val="22"/>
                <w:szCs w:val="22"/>
                <w:lang w:eastAsia="en-IN"/>
                <w14:ligatures w14:val="none"/>
              </w:rPr>
            </w:pPr>
            <w:r w:rsidRPr="00545786">
              <w:rPr>
                <w:rFonts w:ascii="Garamond" w:eastAsia="Times New Roman" w:hAnsi="Garamond" w:cs="Times New Roman"/>
                <w:b/>
                <w:bCs/>
                <w:color w:val="000000"/>
                <w:kern w:val="0"/>
                <w:sz w:val="22"/>
                <w:szCs w:val="22"/>
                <w:lang w:eastAsia="en-IN"/>
                <w14:ligatures w14:val="none"/>
              </w:rPr>
              <w:t>Count of ID Ticket</w:t>
            </w:r>
          </w:p>
        </w:tc>
      </w:tr>
      <w:tr w:rsidR="00545786" w:rsidRPr="00545786" w14:paraId="6BCCB2BB" w14:textId="77777777" w:rsidTr="00C83FF6">
        <w:trPr>
          <w:trHeight w:val="288"/>
        </w:trPr>
        <w:tc>
          <w:tcPr>
            <w:tcW w:w="2000" w:type="dxa"/>
            <w:shd w:val="clear" w:color="auto" w:fill="auto"/>
            <w:noWrap/>
            <w:vAlign w:val="bottom"/>
            <w:hideMark/>
          </w:tcPr>
          <w:p w14:paraId="057430A6"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Jan</w:t>
            </w:r>
          </w:p>
        </w:tc>
        <w:tc>
          <w:tcPr>
            <w:tcW w:w="3820" w:type="dxa"/>
            <w:shd w:val="clear" w:color="auto" w:fill="auto"/>
            <w:noWrap/>
            <w:vAlign w:val="bottom"/>
            <w:hideMark/>
          </w:tcPr>
          <w:p w14:paraId="557B0128"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28636F">
              <w:rPr>
                <w:rFonts w:ascii="Garamond" w:eastAsia="Times New Roman" w:hAnsi="Garamond" w:cs="Times New Roman"/>
                <w:color w:val="92D050"/>
                <w:kern w:val="0"/>
                <w:sz w:val="22"/>
                <w:szCs w:val="22"/>
                <w:lang w:eastAsia="en-IN"/>
                <w14:ligatures w14:val="none"/>
              </w:rPr>
              <w:t>4.15</w:t>
            </w:r>
          </w:p>
        </w:tc>
        <w:tc>
          <w:tcPr>
            <w:tcW w:w="2480" w:type="dxa"/>
            <w:shd w:val="clear" w:color="auto" w:fill="auto"/>
            <w:noWrap/>
            <w:vAlign w:val="bottom"/>
            <w:hideMark/>
          </w:tcPr>
          <w:p w14:paraId="6AE845DA"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7242</w:t>
            </w:r>
          </w:p>
        </w:tc>
      </w:tr>
      <w:tr w:rsidR="00545786" w:rsidRPr="00545786" w14:paraId="6FD9ABAA" w14:textId="77777777" w:rsidTr="00C83FF6">
        <w:trPr>
          <w:trHeight w:val="288"/>
        </w:trPr>
        <w:tc>
          <w:tcPr>
            <w:tcW w:w="2000" w:type="dxa"/>
            <w:shd w:val="clear" w:color="auto" w:fill="auto"/>
            <w:noWrap/>
            <w:vAlign w:val="bottom"/>
            <w:hideMark/>
          </w:tcPr>
          <w:p w14:paraId="26F19790"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Feb</w:t>
            </w:r>
          </w:p>
        </w:tc>
        <w:tc>
          <w:tcPr>
            <w:tcW w:w="3820" w:type="dxa"/>
            <w:shd w:val="clear" w:color="auto" w:fill="auto"/>
            <w:noWrap/>
            <w:vAlign w:val="bottom"/>
            <w:hideMark/>
          </w:tcPr>
          <w:p w14:paraId="1D502AE2" w14:textId="77777777" w:rsidR="00545786" w:rsidRPr="0028636F" w:rsidRDefault="00545786" w:rsidP="00545786">
            <w:pPr>
              <w:spacing w:after="0" w:line="240" w:lineRule="auto"/>
              <w:jc w:val="right"/>
              <w:rPr>
                <w:rFonts w:ascii="Garamond" w:eastAsia="Times New Roman" w:hAnsi="Garamond" w:cs="Times New Roman"/>
                <w:color w:val="FF0000"/>
                <w:kern w:val="0"/>
                <w:sz w:val="22"/>
                <w:szCs w:val="22"/>
                <w:lang w:eastAsia="en-IN"/>
                <w14:ligatures w14:val="none"/>
              </w:rPr>
            </w:pPr>
            <w:r w:rsidRPr="0028636F">
              <w:rPr>
                <w:rFonts w:ascii="Garamond" w:eastAsia="Times New Roman" w:hAnsi="Garamond" w:cs="Times New Roman"/>
                <w:color w:val="FF0000"/>
                <w:kern w:val="0"/>
                <w:sz w:val="22"/>
                <w:szCs w:val="22"/>
                <w:lang w:eastAsia="en-IN"/>
                <w14:ligatures w14:val="none"/>
              </w:rPr>
              <w:t>4.07</w:t>
            </w:r>
          </w:p>
        </w:tc>
        <w:tc>
          <w:tcPr>
            <w:tcW w:w="2480" w:type="dxa"/>
            <w:shd w:val="clear" w:color="auto" w:fill="auto"/>
            <w:noWrap/>
            <w:vAlign w:val="bottom"/>
            <w:hideMark/>
          </w:tcPr>
          <w:p w14:paraId="2789E317"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7901</w:t>
            </w:r>
          </w:p>
        </w:tc>
      </w:tr>
      <w:tr w:rsidR="00545786" w:rsidRPr="00545786" w14:paraId="1C9D9EA8" w14:textId="77777777" w:rsidTr="00C83FF6">
        <w:trPr>
          <w:trHeight w:val="288"/>
        </w:trPr>
        <w:tc>
          <w:tcPr>
            <w:tcW w:w="2000" w:type="dxa"/>
            <w:shd w:val="clear" w:color="auto" w:fill="auto"/>
            <w:noWrap/>
            <w:vAlign w:val="bottom"/>
            <w:hideMark/>
          </w:tcPr>
          <w:p w14:paraId="0C9B8F73"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Mar</w:t>
            </w:r>
          </w:p>
        </w:tc>
        <w:tc>
          <w:tcPr>
            <w:tcW w:w="3820" w:type="dxa"/>
            <w:shd w:val="clear" w:color="auto" w:fill="auto"/>
            <w:noWrap/>
            <w:vAlign w:val="bottom"/>
            <w:hideMark/>
          </w:tcPr>
          <w:p w14:paraId="46DAD777" w14:textId="77777777" w:rsidR="00545786" w:rsidRPr="0028636F" w:rsidRDefault="00545786" w:rsidP="00545786">
            <w:pPr>
              <w:spacing w:after="0" w:line="240" w:lineRule="auto"/>
              <w:jc w:val="right"/>
              <w:rPr>
                <w:rFonts w:ascii="Garamond" w:eastAsia="Times New Roman" w:hAnsi="Garamond" w:cs="Times New Roman"/>
                <w:color w:val="FF0000"/>
                <w:kern w:val="0"/>
                <w:sz w:val="22"/>
                <w:szCs w:val="22"/>
                <w:lang w:eastAsia="en-IN"/>
                <w14:ligatures w14:val="none"/>
              </w:rPr>
            </w:pPr>
            <w:r w:rsidRPr="0028636F">
              <w:rPr>
                <w:rFonts w:ascii="Garamond" w:eastAsia="Times New Roman" w:hAnsi="Garamond" w:cs="Times New Roman"/>
                <w:color w:val="FF0000"/>
                <w:kern w:val="0"/>
                <w:sz w:val="22"/>
                <w:szCs w:val="22"/>
                <w:lang w:eastAsia="en-IN"/>
                <w14:ligatures w14:val="none"/>
              </w:rPr>
              <w:t>4.07</w:t>
            </w:r>
          </w:p>
        </w:tc>
        <w:tc>
          <w:tcPr>
            <w:tcW w:w="2480" w:type="dxa"/>
            <w:shd w:val="clear" w:color="auto" w:fill="auto"/>
            <w:noWrap/>
            <w:vAlign w:val="bottom"/>
            <w:hideMark/>
          </w:tcPr>
          <w:p w14:paraId="5488BBE8"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8228</w:t>
            </w:r>
          </w:p>
        </w:tc>
      </w:tr>
      <w:tr w:rsidR="00545786" w:rsidRPr="00545786" w14:paraId="0B20DA5B" w14:textId="77777777" w:rsidTr="00C83FF6">
        <w:trPr>
          <w:trHeight w:val="288"/>
        </w:trPr>
        <w:tc>
          <w:tcPr>
            <w:tcW w:w="2000" w:type="dxa"/>
            <w:shd w:val="clear" w:color="auto" w:fill="auto"/>
            <w:noWrap/>
            <w:vAlign w:val="bottom"/>
            <w:hideMark/>
          </w:tcPr>
          <w:p w14:paraId="65DC51AB"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Apr</w:t>
            </w:r>
          </w:p>
        </w:tc>
        <w:tc>
          <w:tcPr>
            <w:tcW w:w="3820" w:type="dxa"/>
            <w:shd w:val="clear" w:color="auto" w:fill="auto"/>
            <w:noWrap/>
            <w:vAlign w:val="bottom"/>
            <w:hideMark/>
          </w:tcPr>
          <w:p w14:paraId="503607A1"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4.11</w:t>
            </w:r>
          </w:p>
        </w:tc>
        <w:tc>
          <w:tcPr>
            <w:tcW w:w="2480" w:type="dxa"/>
            <w:shd w:val="clear" w:color="auto" w:fill="auto"/>
            <w:noWrap/>
            <w:vAlign w:val="bottom"/>
            <w:hideMark/>
          </w:tcPr>
          <w:p w14:paraId="43CF84A7"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7937</w:t>
            </w:r>
          </w:p>
        </w:tc>
      </w:tr>
      <w:tr w:rsidR="00545786" w:rsidRPr="00545786" w14:paraId="71E3B9C2" w14:textId="77777777" w:rsidTr="00C83FF6">
        <w:trPr>
          <w:trHeight w:val="288"/>
        </w:trPr>
        <w:tc>
          <w:tcPr>
            <w:tcW w:w="2000" w:type="dxa"/>
            <w:shd w:val="clear" w:color="auto" w:fill="auto"/>
            <w:noWrap/>
            <w:vAlign w:val="bottom"/>
            <w:hideMark/>
          </w:tcPr>
          <w:p w14:paraId="066586D1"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May</w:t>
            </w:r>
          </w:p>
        </w:tc>
        <w:tc>
          <w:tcPr>
            <w:tcW w:w="3820" w:type="dxa"/>
            <w:shd w:val="clear" w:color="auto" w:fill="auto"/>
            <w:noWrap/>
            <w:vAlign w:val="bottom"/>
            <w:hideMark/>
          </w:tcPr>
          <w:p w14:paraId="7FF1A46A"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4.11</w:t>
            </w:r>
          </w:p>
        </w:tc>
        <w:tc>
          <w:tcPr>
            <w:tcW w:w="2480" w:type="dxa"/>
            <w:shd w:val="clear" w:color="auto" w:fill="auto"/>
            <w:noWrap/>
            <w:vAlign w:val="bottom"/>
            <w:hideMark/>
          </w:tcPr>
          <w:p w14:paraId="743D61F4"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8121</w:t>
            </w:r>
          </w:p>
        </w:tc>
      </w:tr>
      <w:tr w:rsidR="00545786" w:rsidRPr="00545786" w14:paraId="2B52873F" w14:textId="77777777" w:rsidTr="00C83FF6">
        <w:trPr>
          <w:trHeight w:val="288"/>
        </w:trPr>
        <w:tc>
          <w:tcPr>
            <w:tcW w:w="2000" w:type="dxa"/>
            <w:shd w:val="clear" w:color="auto" w:fill="auto"/>
            <w:noWrap/>
            <w:vAlign w:val="bottom"/>
            <w:hideMark/>
          </w:tcPr>
          <w:p w14:paraId="485A4BE0"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Jun</w:t>
            </w:r>
          </w:p>
        </w:tc>
        <w:tc>
          <w:tcPr>
            <w:tcW w:w="3820" w:type="dxa"/>
            <w:shd w:val="clear" w:color="auto" w:fill="auto"/>
            <w:noWrap/>
            <w:vAlign w:val="bottom"/>
            <w:hideMark/>
          </w:tcPr>
          <w:p w14:paraId="4B1DA8B7"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4.09</w:t>
            </w:r>
          </w:p>
        </w:tc>
        <w:tc>
          <w:tcPr>
            <w:tcW w:w="2480" w:type="dxa"/>
            <w:shd w:val="clear" w:color="auto" w:fill="auto"/>
            <w:noWrap/>
            <w:vAlign w:val="bottom"/>
            <w:hideMark/>
          </w:tcPr>
          <w:p w14:paraId="4BDE543D"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8141</w:t>
            </w:r>
          </w:p>
        </w:tc>
      </w:tr>
      <w:tr w:rsidR="00545786" w:rsidRPr="00545786" w14:paraId="40F95487" w14:textId="77777777" w:rsidTr="00C83FF6">
        <w:trPr>
          <w:trHeight w:val="288"/>
        </w:trPr>
        <w:tc>
          <w:tcPr>
            <w:tcW w:w="2000" w:type="dxa"/>
            <w:shd w:val="clear" w:color="auto" w:fill="auto"/>
            <w:noWrap/>
            <w:vAlign w:val="bottom"/>
            <w:hideMark/>
          </w:tcPr>
          <w:p w14:paraId="181B429F"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Jul</w:t>
            </w:r>
          </w:p>
        </w:tc>
        <w:tc>
          <w:tcPr>
            <w:tcW w:w="3820" w:type="dxa"/>
            <w:shd w:val="clear" w:color="auto" w:fill="auto"/>
            <w:noWrap/>
            <w:vAlign w:val="bottom"/>
            <w:hideMark/>
          </w:tcPr>
          <w:p w14:paraId="68D79338"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28636F">
              <w:rPr>
                <w:rFonts w:ascii="Garamond" w:eastAsia="Times New Roman" w:hAnsi="Garamond" w:cs="Times New Roman"/>
                <w:color w:val="92D050"/>
                <w:kern w:val="0"/>
                <w:sz w:val="22"/>
                <w:szCs w:val="22"/>
                <w:lang w:eastAsia="en-IN"/>
                <w14:ligatures w14:val="none"/>
              </w:rPr>
              <w:t>4.12</w:t>
            </w:r>
          </w:p>
        </w:tc>
        <w:tc>
          <w:tcPr>
            <w:tcW w:w="2480" w:type="dxa"/>
            <w:shd w:val="clear" w:color="auto" w:fill="auto"/>
            <w:noWrap/>
            <w:vAlign w:val="bottom"/>
            <w:hideMark/>
          </w:tcPr>
          <w:p w14:paraId="3137B3CC"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8070</w:t>
            </w:r>
          </w:p>
        </w:tc>
      </w:tr>
      <w:tr w:rsidR="0028636F" w:rsidRPr="0028636F" w14:paraId="26055C46" w14:textId="77777777" w:rsidTr="00C83FF6">
        <w:trPr>
          <w:trHeight w:val="288"/>
        </w:trPr>
        <w:tc>
          <w:tcPr>
            <w:tcW w:w="2000" w:type="dxa"/>
            <w:shd w:val="clear" w:color="auto" w:fill="auto"/>
            <w:noWrap/>
            <w:vAlign w:val="bottom"/>
            <w:hideMark/>
          </w:tcPr>
          <w:p w14:paraId="382C9A75"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Aug</w:t>
            </w:r>
          </w:p>
        </w:tc>
        <w:tc>
          <w:tcPr>
            <w:tcW w:w="3820" w:type="dxa"/>
            <w:shd w:val="clear" w:color="auto" w:fill="auto"/>
            <w:noWrap/>
            <w:vAlign w:val="bottom"/>
            <w:hideMark/>
          </w:tcPr>
          <w:p w14:paraId="222E450F"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4.10</w:t>
            </w:r>
          </w:p>
        </w:tc>
        <w:tc>
          <w:tcPr>
            <w:tcW w:w="2480" w:type="dxa"/>
            <w:shd w:val="clear" w:color="auto" w:fill="auto"/>
            <w:noWrap/>
            <w:vAlign w:val="bottom"/>
            <w:hideMark/>
          </w:tcPr>
          <w:p w14:paraId="641C2005" w14:textId="75DBE91E" w:rsidR="00545786" w:rsidRPr="0028636F" w:rsidRDefault="00545786" w:rsidP="00545786">
            <w:pPr>
              <w:spacing w:after="0" w:line="240" w:lineRule="auto"/>
              <w:jc w:val="right"/>
              <w:rPr>
                <w:rFonts w:ascii="Garamond" w:eastAsia="Times New Roman" w:hAnsi="Garamond" w:cs="Times New Roman"/>
                <w:color w:val="44546A" w:themeColor="text2"/>
                <w:kern w:val="0"/>
                <w:sz w:val="22"/>
                <w:szCs w:val="22"/>
                <w:lang w:eastAsia="en-IN"/>
                <w14:ligatures w14:val="none"/>
              </w:rPr>
            </w:pPr>
            <w:r w:rsidRPr="0028636F">
              <w:rPr>
                <w:rFonts w:ascii="Garamond" w:eastAsia="Times New Roman" w:hAnsi="Garamond" w:cs="Times New Roman"/>
                <w:color w:val="92D050"/>
                <w:kern w:val="0"/>
                <w:sz w:val="22"/>
                <w:szCs w:val="22"/>
                <w:lang w:eastAsia="en-IN"/>
                <w14:ligatures w14:val="none"/>
              </w:rPr>
              <w:t>8489(high)</w:t>
            </w:r>
          </w:p>
        </w:tc>
      </w:tr>
      <w:tr w:rsidR="00545786" w:rsidRPr="00545786" w14:paraId="040FA556" w14:textId="77777777" w:rsidTr="00C83FF6">
        <w:trPr>
          <w:trHeight w:val="288"/>
        </w:trPr>
        <w:tc>
          <w:tcPr>
            <w:tcW w:w="2000" w:type="dxa"/>
            <w:shd w:val="clear" w:color="auto" w:fill="auto"/>
            <w:noWrap/>
            <w:vAlign w:val="bottom"/>
            <w:hideMark/>
          </w:tcPr>
          <w:p w14:paraId="36B1B7F5"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Sep</w:t>
            </w:r>
          </w:p>
        </w:tc>
        <w:tc>
          <w:tcPr>
            <w:tcW w:w="3820" w:type="dxa"/>
            <w:shd w:val="clear" w:color="auto" w:fill="auto"/>
            <w:noWrap/>
            <w:vAlign w:val="bottom"/>
            <w:hideMark/>
          </w:tcPr>
          <w:p w14:paraId="5AEAF344"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4.10</w:t>
            </w:r>
          </w:p>
        </w:tc>
        <w:tc>
          <w:tcPr>
            <w:tcW w:w="2480" w:type="dxa"/>
            <w:shd w:val="clear" w:color="auto" w:fill="auto"/>
            <w:noWrap/>
            <w:vAlign w:val="bottom"/>
            <w:hideMark/>
          </w:tcPr>
          <w:p w14:paraId="02835990"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8219</w:t>
            </w:r>
          </w:p>
        </w:tc>
      </w:tr>
      <w:tr w:rsidR="00545786" w:rsidRPr="00545786" w14:paraId="4BAF98EC" w14:textId="77777777" w:rsidTr="00C83FF6">
        <w:trPr>
          <w:trHeight w:val="288"/>
        </w:trPr>
        <w:tc>
          <w:tcPr>
            <w:tcW w:w="2000" w:type="dxa"/>
            <w:shd w:val="clear" w:color="auto" w:fill="auto"/>
            <w:noWrap/>
            <w:vAlign w:val="bottom"/>
            <w:hideMark/>
          </w:tcPr>
          <w:p w14:paraId="67467450"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Oct</w:t>
            </w:r>
          </w:p>
        </w:tc>
        <w:tc>
          <w:tcPr>
            <w:tcW w:w="3820" w:type="dxa"/>
            <w:shd w:val="clear" w:color="auto" w:fill="auto"/>
            <w:noWrap/>
            <w:vAlign w:val="bottom"/>
            <w:hideMark/>
          </w:tcPr>
          <w:p w14:paraId="14E90802"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4.08</w:t>
            </w:r>
          </w:p>
        </w:tc>
        <w:tc>
          <w:tcPr>
            <w:tcW w:w="2480" w:type="dxa"/>
            <w:shd w:val="clear" w:color="auto" w:fill="auto"/>
            <w:noWrap/>
            <w:vAlign w:val="bottom"/>
            <w:hideMark/>
          </w:tcPr>
          <w:p w14:paraId="4AE4EEF2" w14:textId="5AC4B71A"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28636F">
              <w:rPr>
                <w:rFonts w:ascii="Garamond" w:eastAsia="Times New Roman" w:hAnsi="Garamond" w:cs="Times New Roman"/>
                <w:color w:val="92D050"/>
                <w:kern w:val="0"/>
                <w:sz w:val="22"/>
                <w:szCs w:val="22"/>
                <w:lang w:eastAsia="en-IN"/>
                <w14:ligatures w14:val="none"/>
              </w:rPr>
              <w:t>8495(high)</w:t>
            </w:r>
          </w:p>
        </w:tc>
      </w:tr>
      <w:tr w:rsidR="00545786" w:rsidRPr="00545786" w14:paraId="4918A2BA" w14:textId="77777777" w:rsidTr="00C83FF6">
        <w:trPr>
          <w:trHeight w:val="288"/>
        </w:trPr>
        <w:tc>
          <w:tcPr>
            <w:tcW w:w="2000" w:type="dxa"/>
            <w:shd w:val="clear" w:color="auto" w:fill="auto"/>
            <w:noWrap/>
            <w:vAlign w:val="bottom"/>
            <w:hideMark/>
          </w:tcPr>
          <w:p w14:paraId="2A8A7BDD"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Nov</w:t>
            </w:r>
          </w:p>
        </w:tc>
        <w:tc>
          <w:tcPr>
            <w:tcW w:w="3820" w:type="dxa"/>
            <w:shd w:val="clear" w:color="auto" w:fill="auto"/>
            <w:noWrap/>
            <w:vAlign w:val="bottom"/>
            <w:hideMark/>
          </w:tcPr>
          <w:p w14:paraId="1DBE96DE"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4.09</w:t>
            </w:r>
          </w:p>
        </w:tc>
        <w:tc>
          <w:tcPr>
            <w:tcW w:w="2480" w:type="dxa"/>
            <w:shd w:val="clear" w:color="auto" w:fill="auto"/>
            <w:noWrap/>
            <w:vAlign w:val="bottom"/>
            <w:hideMark/>
          </w:tcPr>
          <w:p w14:paraId="33AE845D"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8254</w:t>
            </w:r>
          </w:p>
        </w:tc>
      </w:tr>
      <w:tr w:rsidR="00545786" w:rsidRPr="00545786" w14:paraId="7A4478ED" w14:textId="77777777" w:rsidTr="00C83FF6">
        <w:trPr>
          <w:trHeight w:val="288"/>
        </w:trPr>
        <w:tc>
          <w:tcPr>
            <w:tcW w:w="2000" w:type="dxa"/>
            <w:shd w:val="clear" w:color="auto" w:fill="auto"/>
            <w:noWrap/>
            <w:vAlign w:val="bottom"/>
            <w:hideMark/>
          </w:tcPr>
          <w:p w14:paraId="51278339" w14:textId="77777777" w:rsidR="00545786" w:rsidRPr="00545786" w:rsidRDefault="00545786" w:rsidP="00545786">
            <w:pPr>
              <w:spacing w:after="0" w:line="240" w:lineRule="auto"/>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Dec</w:t>
            </w:r>
          </w:p>
        </w:tc>
        <w:tc>
          <w:tcPr>
            <w:tcW w:w="3820" w:type="dxa"/>
            <w:shd w:val="clear" w:color="auto" w:fill="auto"/>
            <w:noWrap/>
            <w:vAlign w:val="bottom"/>
            <w:hideMark/>
          </w:tcPr>
          <w:p w14:paraId="73E210BF"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4.10</w:t>
            </w:r>
          </w:p>
        </w:tc>
        <w:tc>
          <w:tcPr>
            <w:tcW w:w="2480" w:type="dxa"/>
            <w:shd w:val="clear" w:color="auto" w:fill="auto"/>
            <w:noWrap/>
            <w:vAlign w:val="bottom"/>
            <w:hideMark/>
          </w:tcPr>
          <w:p w14:paraId="42A976EF" w14:textId="77777777" w:rsidR="00545786" w:rsidRPr="00545786" w:rsidRDefault="00545786" w:rsidP="00545786">
            <w:pPr>
              <w:spacing w:after="0" w:line="240" w:lineRule="auto"/>
              <w:jc w:val="right"/>
              <w:rPr>
                <w:rFonts w:ascii="Garamond" w:eastAsia="Times New Roman" w:hAnsi="Garamond" w:cs="Times New Roman"/>
                <w:color w:val="000000"/>
                <w:kern w:val="0"/>
                <w:sz w:val="22"/>
                <w:szCs w:val="22"/>
                <w:lang w:eastAsia="en-IN"/>
                <w14:ligatures w14:val="none"/>
              </w:rPr>
            </w:pPr>
            <w:r w:rsidRPr="00545786">
              <w:rPr>
                <w:rFonts w:ascii="Garamond" w:eastAsia="Times New Roman" w:hAnsi="Garamond" w:cs="Times New Roman"/>
                <w:color w:val="000000"/>
                <w:kern w:val="0"/>
                <w:sz w:val="22"/>
                <w:szCs w:val="22"/>
                <w:lang w:eastAsia="en-IN"/>
                <w14:ligatures w14:val="none"/>
              </w:rPr>
              <w:t>8401</w:t>
            </w:r>
          </w:p>
        </w:tc>
      </w:tr>
    </w:tbl>
    <w:p w14:paraId="3CDD308F" w14:textId="70100BF2" w:rsidR="00545786" w:rsidRPr="004518B9" w:rsidRDefault="00C83FF6" w:rsidP="004518B9">
      <w:pPr>
        <w:rPr>
          <w:b/>
          <w:bCs/>
        </w:rPr>
      </w:pPr>
      <w:r>
        <w:rPr>
          <w:b/>
          <w:bCs/>
        </w:rPr>
        <w:t xml:space="preserve">   </w:t>
      </w:r>
      <w:r w:rsidR="00545786" w:rsidRPr="004518B9">
        <w:rPr>
          <w:b/>
          <w:bCs/>
        </w:rPr>
        <w:t>Peak Ticket Months:</w:t>
      </w:r>
    </w:p>
    <w:p w14:paraId="0C9C9F84" w14:textId="77777777" w:rsidR="00545786" w:rsidRPr="00545786" w:rsidRDefault="00545786" w:rsidP="00BE1B85">
      <w:pPr>
        <w:pStyle w:val="ListParagraph"/>
        <w:numPr>
          <w:ilvl w:val="0"/>
          <w:numId w:val="12"/>
        </w:numPr>
      </w:pPr>
      <w:r w:rsidRPr="00545786">
        <w:t>August and October see the highest ticket volumes (8,489 and 8,495).</w:t>
      </w:r>
    </w:p>
    <w:p w14:paraId="6FA03BF4" w14:textId="77777777" w:rsidR="00545786" w:rsidRPr="00545786" w:rsidRDefault="00545786" w:rsidP="00BE1B85">
      <w:pPr>
        <w:pStyle w:val="ListParagraph"/>
        <w:numPr>
          <w:ilvl w:val="0"/>
          <w:numId w:val="12"/>
        </w:numPr>
      </w:pPr>
      <w:r w:rsidRPr="00545786">
        <w:t>These may align with:</w:t>
      </w:r>
    </w:p>
    <w:p w14:paraId="7128F7E6" w14:textId="77777777" w:rsidR="00545786" w:rsidRPr="00545786" w:rsidRDefault="00545786" w:rsidP="00BE1B85">
      <w:pPr>
        <w:pStyle w:val="ListParagraph"/>
        <w:numPr>
          <w:ilvl w:val="1"/>
          <w:numId w:val="12"/>
        </w:numPr>
      </w:pPr>
      <w:r w:rsidRPr="00545786">
        <w:t>Post-vacation/back-to-work transitions</w:t>
      </w:r>
    </w:p>
    <w:p w14:paraId="4BBB20EC" w14:textId="77777777" w:rsidR="00545786" w:rsidRPr="00545786" w:rsidRDefault="00545786" w:rsidP="00BE1B85">
      <w:pPr>
        <w:pStyle w:val="ListParagraph"/>
        <w:numPr>
          <w:ilvl w:val="1"/>
          <w:numId w:val="12"/>
        </w:numPr>
      </w:pPr>
      <w:r w:rsidRPr="00545786">
        <w:lastRenderedPageBreak/>
        <w:t>System or software updates</w:t>
      </w:r>
    </w:p>
    <w:p w14:paraId="64EAED00" w14:textId="77777777" w:rsidR="00545786" w:rsidRPr="00545786" w:rsidRDefault="00545786" w:rsidP="00BE1B85">
      <w:pPr>
        <w:pStyle w:val="ListParagraph"/>
        <w:numPr>
          <w:ilvl w:val="1"/>
          <w:numId w:val="12"/>
        </w:numPr>
      </w:pPr>
      <w:r w:rsidRPr="00545786">
        <w:t>End-of-year planning or audits</w:t>
      </w:r>
    </w:p>
    <w:p w14:paraId="23930F17" w14:textId="261F54F5" w:rsidR="00545786" w:rsidRPr="004518B9" w:rsidRDefault="00C83FF6" w:rsidP="004518B9">
      <w:pPr>
        <w:rPr>
          <w:b/>
          <w:bCs/>
        </w:rPr>
      </w:pPr>
      <w:r>
        <w:rPr>
          <w:b/>
          <w:bCs/>
        </w:rPr>
        <w:t xml:space="preserve">   </w:t>
      </w:r>
      <w:r w:rsidR="00545786" w:rsidRPr="004518B9">
        <w:rPr>
          <w:b/>
          <w:bCs/>
        </w:rPr>
        <w:t>Highest Satisfaction:</w:t>
      </w:r>
    </w:p>
    <w:p w14:paraId="5BB6A305" w14:textId="77777777" w:rsidR="00545786" w:rsidRPr="00545786" w:rsidRDefault="00545786" w:rsidP="00BE1B85">
      <w:pPr>
        <w:pStyle w:val="ListParagraph"/>
        <w:numPr>
          <w:ilvl w:val="0"/>
          <w:numId w:val="13"/>
        </w:numPr>
      </w:pPr>
      <w:r w:rsidRPr="00545786">
        <w:t>January has the highest satisfaction (4.15) despite lower ticket volume.</w:t>
      </w:r>
    </w:p>
    <w:p w14:paraId="0898E377" w14:textId="77777777" w:rsidR="00545786" w:rsidRPr="00545786" w:rsidRDefault="00545786" w:rsidP="00BE1B85">
      <w:pPr>
        <w:pStyle w:val="ListParagraph"/>
        <w:numPr>
          <w:ilvl w:val="0"/>
          <w:numId w:val="13"/>
        </w:numPr>
      </w:pPr>
      <w:r w:rsidRPr="00545786">
        <w:t>July (4.12) also shows strong satisfaction — potentially a quieter month with more manageable workloads.</w:t>
      </w:r>
    </w:p>
    <w:p w14:paraId="6C5B0E3D" w14:textId="7DB60C6C" w:rsidR="00545786" w:rsidRPr="004518B9" w:rsidRDefault="00C83FF6" w:rsidP="004518B9">
      <w:pPr>
        <w:rPr>
          <w:b/>
          <w:bCs/>
        </w:rPr>
      </w:pPr>
      <w:r>
        <w:rPr>
          <w:b/>
          <w:bCs/>
        </w:rPr>
        <w:t xml:space="preserve">   </w:t>
      </w:r>
      <w:r w:rsidR="00545786" w:rsidRPr="004518B9">
        <w:rPr>
          <w:b/>
          <w:bCs/>
        </w:rPr>
        <w:t>Lower Satisfaction Periods:</w:t>
      </w:r>
    </w:p>
    <w:p w14:paraId="7C3E3B55" w14:textId="77777777" w:rsidR="00545786" w:rsidRPr="00545786" w:rsidRDefault="00545786" w:rsidP="00BE1B85">
      <w:pPr>
        <w:pStyle w:val="ListParagraph"/>
        <w:numPr>
          <w:ilvl w:val="0"/>
          <w:numId w:val="14"/>
        </w:numPr>
      </w:pPr>
      <w:r w:rsidRPr="00545786">
        <w:t>February &amp; March (4.07 each) show a dip in satisfaction, possibly due to:</w:t>
      </w:r>
    </w:p>
    <w:p w14:paraId="7A7731C6" w14:textId="77777777" w:rsidR="00545786" w:rsidRPr="00545786" w:rsidRDefault="00545786" w:rsidP="00BE1B85">
      <w:pPr>
        <w:pStyle w:val="ListParagraph"/>
        <w:numPr>
          <w:ilvl w:val="1"/>
          <w:numId w:val="14"/>
        </w:numPr>
      </w:pPr>
      <w:r w:rsidRPr="00545786">
        <w:t>Higher workload</w:t>
      </w:r>
    </w:p>
    <w:p w14:paraId="49BD698C" w14:textId="77777777" w:rsidR="00545786" w:rsidRPr="00545786" w:rsidRDefault="00545786" w:rsidP="00BE1B85">
      <w:pPr>
        <w:pStyle w:val="ListParagraph"/>
        <w:numPr>
          <w:ilvl w:val="1"/>
          <w:numId w:val="14"/>
        </w:numPr>
      </w:pPr>
      <w:r w:rsidRPr="00545786">
        <w:t>Beginning-of-year system resets or delays</w:t>
      </w:r>
    </w:p>
    <w:p w14:paraId="0F31992F" w14:textId="0DF94470" w:rsidR="00545786" w:rsidRPr="00545786" w:rsidRDefault="0028636F" w:rsidP="00545786">
      <w:pPr>
        <w:pStyle w:val="ListParagraph"/>
        <w:ind w:left="1069"/>
        <w:rPr>
          <w:b/>
          <w:bCs/>
        </w:rPr>
      </w:pPr>
      <w:r w:rsidRPr="004518B9">
        <w:rPr>
          <w:b/>
          <w:bCs/>
          <w:noProof/>
        </w:rPr>
        <w:drawing>
          <wp:inline distT="0" distB="0" distL="0" distR="0" wp14:anchorId="2EC3388E" wp14:editId="125D7E73">
            <wp:extent cx="4446639" cy="2254665"/>
            <wp:effectExtent l="0" t="0" r="0" b="0"/>
            <wp:docPr id="534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5225" name=""/>
                    <pic:cNvPicPr/>
                  </pic:nvPicPr>
                  <pic:blipFill>
                    <a:blip r:embed="rId31"/>
                    <a:stretch>
                      <a:fillRect/>
                    </a:stretch>
                  </pic:blipFill>
                  <pic:spPr>
                    <a:xfrm>
                      <a:off x="0" y="0"/>
                      <a:ext cx="4489400" cy="2276347"/>
                    </a:xfrm>
                    <a:prstGeom prst="rect">
                      <a:avLst/>
                    </a:prstGeom>
                  </pic:spPr>
                </pic:pic>
              </a:graphicData>
            </a:graphic>
          </wp:inline>
        </w:drawing>
      </w:r>
    </w:p>
    <w:tbl>
      <w:tblPr>
        <w:tblpPr w:leftFromText="180" w:rightFromText="180" w:horzAnchor="margin" w:tblpY="-12519"/>
        <w:tblW w:w="84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8"/>
        <w:gridCol w:w="3101"/>
        <w:gridCol w:w="4357"/>
      </w:tblGrid>
      <w:tr w:rsidR="004518B9" w:rsidRPr="00545786" w14:paraId="5E677BA6" w14:textId="77777777" w:rsidTr="0028636F">
        <w:trPr>
          <w:trHeight w:val="87"/>
          <w:tblHeader/>
          <w:tblCellSpacing w:w="15" w:type="dxa"/>
        </w:trPr>
        <w:tc>
          <w:tcPr>
            <w:tcW w:w="0" w:type="auto"/>
            <w:vAlign w:val="center"/>
            <w:hideMark/>
          </w:tcPr>
          <w:p w14:paraId="7CCE68FA" w14:textId="77777777" w:rsidR="00545786" w:rsidRPr="004518B9" w:rsidRDefault="00545786" w:rsidP="00C83FF6">
            <w:pPr>
              <w:rPr>
                <w:b/>
                <w:bCs/>
                <w:highlight w:val="yellow"/>
              </w:rPr>
            </w:pPr>
            <w:r w:rsidRPr="004518B9">
              <w:rPr>
                <w:b/>
                <w:bCs/>
                <w:highlight w:val="yellow"/>
              </w:rPr>
              <w:t>Period</w:t>
            </w:r>
          </w:p>
        </w:tc>
        <w:tc>
          <w:tcPr>
            <w:tcW w:w="0" w:type="auto"/>
            <w:vAlign w:val="center"/>
            <w:hideMark/>
          </w:tcPr>
          <w:p w14:paraId="159E4BEA" w14:textId="77777777" w:rsidR="00545786" w:rsidRPr="004518B9" w:rsidRDefault="00545786" w:rsidP="00C83FF6">
            <w:pPr>
              <w:rPr>
                <w:b/>
                <w:bCs/>
                <w:highlight w:val="yellow"/>
              </w:rPr>
            </w:pPr>
            <w:r w:rsidRPr="004518B9">
              <w:rPr>
                <w:b/>
                <w:bCs/>
                <w:highlight w:val="yellow"/>
              </w:rPr>
              <w:t>Observation</w:t>
            </w:r>
          </w:p>
        </w:tc>
        <w:tc>
          <w:tcPr>
            <w:tcW w:w="0" w:type="auto"/>
            <w:vAlign w:val="center"/>
            <w:hideMark/>
          </w:tcPr>
          <w:p w14:paraId="74D304AE" w14:textId="77777777" w:rsidR="00545786" w:rsidRPr="004518B9" w:rsidRDefault="00545786" w:rsidP="00C83FF6">
            <w:pPr>
              <w:rPr>
                <w:b/>
                <w:bCs/>
                <w:highlight w:val="yellow"/>
              </w:rPr>
            </w:pPr>
            <w:r w:rsidRPr="004518B9">
              <w:rPr>
                <w:b/>
                <w:bCs/>
                <w:highlight w:val="yellow"/>
              </w:rPr>
              <w:t>Suggestion</w:t>
            </w:r>
          </w:p>
        </w:tc>
      </w:tr>
      <w:tr w:rsidR="004518B9" w:rsidRPr="00545786" w14:paraId="628A0DB5" w14:textId="77777777" w:rsidTr="0028636F">
        <w:trPr>
          <w:trHeight w:val="89"/>
          <w:tblCellSpacing w:w="15" w:type="dxa"/>
        </w:trPr>
        <w:tc>
          <w:tcPr>
            <w:tcW w:w="0" w:type="auto"/>
            <w:vAlign w:val="center"/>
            <w:hideMark/>
          </w:tcPr>
          <w:p w14:paraId="42FF73A2" w14:textId="77777777" w:rsidR="00545786" w:rsidRPr="00545786" w:rsidRDefault="00545786" w:rsidP="00C83FF6">
            <w:pPr>
              <w:rPr>
                <w:b/>
                <w:bCs/>
              </w:rPr>
            </w:pPr>
            <w:r w:rsidRPr="00545786">
              <w:rPr>
                <w:b/>
                <w:bCs/>
              </w:rPr>
              <w:t>Jan</w:t>
            </w:r>
          </w:p>
        </w:tc>
        <w:tc>
          <w:tcPr>
            <w:tcW w:w="0" w:type="auto"/>
            <w:vAlign w:val="center"/>
            <w:hideMark/>
          </w:tcPr>
          <w:p w14:paraId="5D03F002" w14:textId="77777777" w:rsidR="00545786" w:rsidRPr="004518B9" w:rsidRDefault="00545786" w:rsidP="00C83FF6">
            <w:pPr>
              <w:rPr>
                <w:b/>
                <w:bCs/>
              </w:rPr>
            </w:pPr>
            <w:r w:rsidRPr="004518B9">
              <w:rPr>
                <w:b/>
                <w:bCs/>
              </w:rPr>
              <w:t>Low volume, high satisfaction</w:t>
            </w:r>
          </w:p>
        </w:tc>
        <w:tc>
          <w:tcPr>
            <w:tcW w:w="0" w:type="auto"/>
            <w:vAlign w:val="center"/>
            <w:hideMark/>
          </w:tcPr>
          <w:p w14:paraId="7B1B549D" w14:textId="77777777" w:rsidR="00545786" w:rsidRPr="004518B9" w:rsidRDefault="00545786" w:rsidP="00C83FF6">
            <w:pPr>
              <w:rPr>
                <w:b/>
                <w:bCs/>
              </w:rPr>
            </w:pPr>
            <w:r w:rsidRPr="004518B9">
              <w:rPr>
                <w:b/>
                <w:bCs/>
              </w:rPr>
              <w:t>Good baseline – consider as model month</w:t>
            </w:r>
          </w:p>
        </w:tc>
      </w:tr>
      <w:tr w:rsidR="004518B9" w:rsidRPr="00545786" w14:paraId="3668C9AD" w14:textId="77777777" w:rsidTr="0028636F">
        <w:trPr>
          <w:trHeight w:val="147"/>
          <w:tblCellSpacing w:w="15" w:type="dxa"/>
        </w:trPr>
        <w:tc>
          <w:tcPr>
            <w:tcW w:w="0" w:type="auto"/>
            <w:vAlign w:val="center"/>
            <w:hideMark/>
          </w:tcPr>
          <w:p w14:paraId="653CD090" w14:textId="77777777" w:rsidR="00545786" w:rsidRPr="00545786" w:rsidRDefault="00545786" w:rsidP="00C83FF6">
            <w:pPr>
              <w:rPr>
                <w:b/>
                <w:bCs/>
              </w:rPr>
            </w:pPr>
            <w:r w:rsidRPr="00545786">
              <w:rPr>
                <w:b/>
                <w:bCs/>
              </w:rPr>
              <w:t>Feb–Mar</w:t>
            </w:r>
          </w:p>
        </w:tc>
        <w:tc>
          <w:tcPr>
            <w:tcW w:w="0" w:type="auto"/>
            <w:vAlign w:val="center"/>
            <w:hideMark/>
          </w:tcPr>
          <w:p w14:paraId="691A0F28" w14:textId="5B078BBF" w:rsidR="00545786" w:rsidRPr="004518B9" w:rsidRDefault="00545786" w:rsidP="00C83FF6">
            <w:pPr>
              <w:rPr>
                <w:b/>
                <w:bCs/>
              </w:rPr>
            </w:pPr>
            <w:r w:rsidRPr="004518B9">
              <w:rPr>
                <w:b/>
                <w:bCs/>
              </w:rPr>
              <w:t xml:space="preserve">Satisfaction </w:t>
            </w:r>
            <w:r w:rsidR="004518B9">
              <w:rPr>
                <w:b/>
                <w:bCs/>
              </w:rPr>
              <w:t>is low</w:t>
            </w:r>
            <w:r w:rsidRPr="004518B9">
              <w:rPr>
                <w:b/>
                <w:bCs/>
              </w:rPr>
              <w:t>, volume rising</w:t>
            </w:r>
          </w:p>
        </w:tc>
        <w:tc>
          <w:tcPr>
            <w:tcW w:w="0" w:type="auto"/>
            <w:vAlign w:val="center"/>
            <w:hideMark/>
          </w:tcPr>
          <w:p w14:paraId="27C4727C" w14:textId="07ED80AA" w:rsidR="00545786" w:rsidRPr="004518B9" w:rsidRDefault="00545786" w:rsidP="00C83FF6">
            <w:pPr>
              <w:rPr>
                <w:b/>
                <w:bCs/>
              </w:rPr>
            </w:pPr>
            <w:r w:rsidRPr="004518B9">
              <w:rPr>
                <w:b/>
                <w:bCs/>
              </w:rPr>
              <w:t>Review support quality during this</w:t>
            </w:r>
            <w:r w:rsidR="004518B9" w:rsidRPr="004518B9">
              <w:rPr>
                <w:b/>
                <w:bCs/>
              </w:rPr>
              <w:t xml:space="preserve"> </w:t>
            </w:r>
            <w:r w:rsidRPr="004518B9">
              <w:rPr>
                <w:b/>
                <w:bCs/>
              </w:rPr>
              <w:t>period</w:t>
            </w:r>
          </w:p>
        </w:tc>
      </w:tr>
      <w:tr w:rsidR="004518B9" w:rsidRPr="00545786" w14:paraId="4F8BACDB" w14:textId="77777777" w:rsidTr="0028636F">
        <w:trPr>
          <w:trHeight w:val="147"/>
          <w:tblCellSpacing w:w="15" w:type="dxa"/>
        </w:trPr>
        <w:tc>
          <w:tcPr>
            <w:tcW w:w="0" w:type="auto"/>
            <w:vAlign w:val="center"/>
            <w:hideMark/>
          </w:tcPr>
          <w:p w14:paraId="6D0DC863" w14:textId="77777777" w:rsidR="00545786" w:rsidRPr="00545786" w:rsidRDefault="00545786" w:rsidP="00C83FF6">
            <w:pPr>
              <w:rPr>
                <w:b/>
                <w:bCs/>
              </w:rPr>
            </w:pPr>
            <w:r w:rsidRPr="00545786">
              <w:rPr>
                <w:b/>
                <w:bCs/>
              </w:rPr>
              <w:t>Aug–Oct</w:t>
            </w:r>
          </w:p>
        </w:tc>
        <w:tc>
          <w:tcPr>
            <w:tcW w:w="0" w:type="auto"/>
            <w:vAlign w:val="center"/>
            <w:hideMark/>
          </w:tcPr>
          <w:p w14:paraId="44CD764D" w14:textId="77777777" w:rsidR="00545786" w:rsidRPr="004518B9" w:rsidRDefault="00545786" w:rsidP="00C83FF6">
            <w:pPr>
              <w:rPr>
                <w:b/>
                <w:bCs/>
              </w:rPr>
            </w:pPr>
            <w:r w:rsidRPr="004518B9">
              <w:rPr>
                <w:b/>
                <w:bCs/>
              </w:rPr>
              <w:t>Peak volume, stable satisfaction</w:t>
            </w:r>
          </w:p>
        </w:tc>
        <w:tc>
          <w:tcPr>
            <w:tcW w:w="0" w:type="auto"/>
            <w:vAlign w:val="center"/>
            <w:hideMark/>
          </w:tcPr>
          <w:p w14:paraId="19403706" w14:textId="77777777" w:rsidR="00545786" w:rsidRPr="004518B9" w:rsidRDefault="00545786" w:rsidP="00C83FF6">
            <w:pPr>
              <w:rPr>
                <w:b/>
                <w:bCs/>
              </w:rPr>
            </w:pPr>
            <w:r w:rsidRPr="004518B9">
              <w:rPr>
                <w:b/>
                <w:bCs/>
              </w:rPr>
              <w:t>Increase staffing or automate low-priority tickets</w:t>
            </w:r>
          </w:p>
        </w:tc>
      </w:tr>
      <w:tr w:rsidR="004518B9" w:rsidRPr="00545786" w14:paraId="4008000A" w14:textId="77777777" w:rsidTr="0028636F">
        <w:trPr>
          <w:trHeight w:val="147"/>
          <w:tblCellSpacing w:w="15" w:type="dxa"/>
        </w:trPr>
        <w:tc>
          <w:tcPr>
            <w:tcW w:w="0" w:type="auto"/>
            <w:vAlign w:val="center"/>
            <w:hideMark/>
          </w:tcPr>
          <w:p w14:paraId="3C7338EE" w14:textId="77777777" w:rsidR="00545786" w:rsidRPr="00545786" w:rsidRDefault="00545786" w:rsidP="00C83FF6">
            <w:pPr>
              <w:rPr>
                <w:b/>
                <w:bCs/>
              </w:rPr>
            </w:pPr>
            <w:r w:rsidRPr="00545786">
              <w:rPr>
                <w:b/>
                <w:bCs/>
              </w:rPr>
              <w:t>Jul &amp; Dec</w:t>
            </w:r>
          </w:p>
        </w:tc>
        <w:tc>
          <w:tcPr>
            <w:tcW w:w="0" w:type="auto"/>
            <w:vAlign w:val="center"/>
            <w:hideMark/>
          </w:tcPr>
          <w:p w14:paraId="2B5BE777" w14:textId="77777777" w:rsidR="00545786" w:rsidRPr="004518B9" w:rsidRDefault="00545786" w:rsidP="00C83FF6">
            <w:pPr>
              <w:rPr>
                <w:b/>
                <w:bCs/>
              </w:rPr>
            </w:pPr>
            <w:r w:rsidRPr="004518B9">
              <w:rPr>
                <w:b/>
                <w:bCs/>
              </w:rPr>
              <w:t>Moderate volume, good satisfaction</w:t>
            </w:r>
          </w:p>
        </w:tc>
        <w:tc>
          <w:tcPr>
            <w:tcW w:w="0" w:type="auto"/>
            <w:vAlign w:val="center"/>
            <w:hideMark/>
          </w:tcPr>
          <w:p w14:paraId="7FCB945F" w14:textId="77777777" w:rsidR="00545786" w:rsidRPr="004518B9" w:rsidRDefault="00545786" w:rsidP="00C83FF6">
            <w:pPr>
              <w:rPr>
                <w:b/>
                <w:bCs/>
              </w:rPr>
            </w:pPr>
            <w:r w:rsidRPr="004518B9">
              <w:rPr>
                <w:b/>
                <w:bCs/>
              </w:rPr>
              <w:t>Possibly due to holiday schedules – maintain balance</w:t>
            </w:r>
          </w:p>
        </w:tc>
      </w:tr>
    </w:tbl>
    <w:p w14:paraId="7E16444A" w14:textId="77777777" w:rsidR="00C83FF6" w:rsidRPr="0028636F" w:rsidRDefault="00C83FF6" w:rsidP="0028636F">
      <w:pPr>
        <w:rPr>
          <w:b/>
          <w:bCs/>
        </w:rPr>
      </w:pPr>
    </w:p>
    <w:p w14:paraId="5E741544" w14:textId="79CD149B" w:rsidR="009D1994" w:rsidRDefault="008F520A" w:rsidP="00315033">
      <w:pPr>
        <w:tabs>
          <w:tab w:val="left" w:pos="3785"/>
        </w:tabs>
      </w:pPr>
      <w:r>
        <w:t xml:space="preserve">                                                                                                                                                                                                                                                                             </w:t>
      </w:r>
    </w:p>
    <w:p w14:paraId="0DF4F240" w14:textId="72028A36" w:rsidR="008F520A" w:rsidRDefault="008F520A" w:rsidP="00BE1B85">
      <w:pPr>
        <w:pStyle w:val="ListParagraph"/>
        <w:numPr>
          <w:ilvl w:val="0"/>
          <w:numId w:val="5"/>
        </w:numPr>
        <w:rPr>
          <w:b/>
          <w:bCs/>
        </w:rPr>
      </w:pPr>
      <w:r w:rsidRPr="008F520A">
        <w:rPr>
          <w:b/>
          <w:bCs/>
        </w:rPr>
        <w:t xml:space="preserve">What metrics should be included in the final dashboard to provide a comprehensive view of call </w:t>
      </w:r>
      <w:proofErr w:type="spellStart"/>
      <w:r w:rsidRPr="008F520A">
        <w:rPr>
          <w:b/>
          <w:bCs/>
        </w:rPr>
        <w:t>center</w:t>
      </w:r>
      <w:proofErr w:type="spellEnd"/>
      <w:r w:rsidRPr="008F520A">
        <w:rPr>
          <w:b/>
          <w:bCs/>
        </w:rPr>
        <w:t xml:space="preserve"> performance and guide investment decisions?</w:t>
      </w:r>
    </w:p>
    <w:p w14:paraId="4FAF9F3A" w14:textId="031A4483" w:rsidR="00FA596F" w:rsidRDefault="00C83FF6" w:rsidP="00C83FF6">
      <w:pPr>
        <w:rPr>
          <w:b/>
          <w:bCs/>
        </w:rPr>
      </w:pPr>
      <w:r>
        <w:rPr>
          <w:b/>
          <w:bCs/>
        </w:rPr>
        <w:t xml:space="preserve">       </w:t>
      </w:r>
      <w:r w:rsidR="00FA596F" w:rsidRPr="00C83FF6">
        <w:rPr>
          <w:b/>
          <w:bCs/>
        </w:rPr>
        <w:t>APPROACH:</w:t>
      </w:r>
    </w:p>
    <w:p w14:paraId="054482BC" w14:textId="2EF19EC1" w:rsidR="004057E9" w:rsidRPr="004057E9" w:rsidRDefault="004057E9" w:rsidP="004057E9">
      <w:pPr>
        <w:rPr>
          <w:b/>
          <w:bCs/>
        </w:rPr>
      </w:pPr>
      <w:r>
        <w:rPr>
          <w:b/>
          <w:bCs/>
        </w:rPr>
        <w:t xml:space="preserve">              </w:t>
      </w:r>
      <w:r w:rsidRPr="004057E9">
        <w:rPr>
          <w:b/>
          <w:bCs/>
        </w:rPr>
        <w:t>Key IT Support Metrics to Track:</w:t>
      </w:r>
    </w:p>
    <w:p w14:paraId="30581714" w14:textId="77777777" w:rsidR="004057E9" w:rsidRPr="004057E9" w:rsidRDefault="004057E9" w:rsidP="00BE1B85">
      <w:pPr>
        <w:numPr>
          <w:ilvl w:val="0"/>
          <w:numId w:val="19"/>
        </w:numPr>
        <w:tabs>
          <w:tab w:val="num" w:pos="720"/>
        </w:tabs>
      </w:pPr>
      <w:r w:rsidRPr="004057E9">
        <w:t>Ticket Volume: Number of tickets received.</w:t>
      </w:r>
    </w:p>
    <w:p w14:paraId="3E7A1742" w14:textId="77777777" w:rsidR="004057E9" w:rsidRPr="004057E9" w:rsidRDefault="004057E9" w:rsidP="00BE1B85">
      <w:pPr>
        <w:numPr>
          <w:ilvl w:val="0"/>
          <w:numId w:val="19"/>
        </w:numPr>
        <w:tabs>
          <w:tab w:val="num" w:pos="720"/>
        </w:tabs>
      </w:pPr>
      <w:r w:rsidRPr="004057E9">
        <w:t>Resolution Time: Average time to fix issues.</w:t>
      </w:r>
    </w:p>
    <w:p w14:paraId="6CDB1345" w14:textId="77777777" w:rsidR="004057E9" w:rsidRPr="004057E9" w:rsidRDefault="004057E9" w:rsidP="00BE1B85">
      <w:pPr>
        <w:numPr>
          <w:ilvl w:val="0"/>
          <w:numId w:val="19"/>
        </w:numPr>
        <w:tabs>
          <w:tab w:val="num" w:pos="720"/>
        </w:tabs>
      </w:pPr>
      <w:r w:rsidRPr="004057E9">
        <w:lastRenderedPageBreak/>
        <w:t>Customer Satisfaction: Post-resolution feedback.</w:t>
      </w:r>
    </w:p>
    <w:p w14:paraId="2B7F252B" w14:textId="77777777" w:rsidR="004057E9" w:rsidRPr="004057E9" w:rsidRDefault="004057E9" w:rsidP="00BE1B85">
      <w:pPr>
        <w:numPr>
          <w:ilvl w:val="0"/>
          <w:numId w:val="19"/>
        </w:numPr>
        <w:tabs>
          <w:tab w:val="num" w:pos="720"/>
        </w:tabs>
      </w:pPr>
      <w:r w:rsidRPr="004057E9">
        <w:t>Agent Performance: Tickets handled per agent and handling time.</w:t>
      </w:r>
    </w:p>
    <w:p w14:paraId="47C1BA10" w14:textId="77777777" w:rsidR="004057E9" w:rsidRPr="004057E9" w:rsidRDefault="004057E9" w:rsidP="00BE1B85">
      <w:pPr>
        <w:numPr>
          <w:ilvl w:val="0"/>
          <w:numId w:val="19"/>
        </w:numPr>
        <w:tabs>
          <w:tab w:val="num" w:pos="720"/>
        </w:tabs>
      </w:pPr>
      <w:r w:rsidRPr="004057E9">
        <w:t>Ticket Categories: Types of issues reported.</w:t>
      </w:r>
    </w:p>
    <w:p w14:paraId="6E0BD0AD" w14:textId="77777777" w:rsidR="004057E9" w:rsidRPr="004057E9" w:rsidRDefault="004057E9" w:rsidP="00BE1B85">
      <w:pPr>
        <w:numPr>
          <w:ilvl w:val="0"/>
          <w:numId w:val="19"/>
        </w:numPr>
        <w:tabs>
          <w:tab w:val="num" w:pos="720"/>
        </w:tabs>
      </w:pPr>
      <w:r w:rsidRPr="004057E9">
        <w:t>Ticket Backlog: Unresolved tickets count.</w:t>
      </w:r>
    </w:p>
    <w:p w14:paraId="56516705" w14:textId="77777777" w:rsidR="004057E9" w:rsidRPr="004057E9" w:rsidRDefault="004057E9" w:rsidP="00BE1B85">
      <w:pPr>
        <w:numPr>
          <w:ilvl w:val="0"/>
          <w:numId w:val="19"/>
        </w:numPr>
        <w:tabs>
          <w:tab w:val="num" w:pos="720"/>
        </w:tabs>
      </w:pPr>
      <w:r w:rsidRPr="004057E9">
        <w:t>Tech Utilization: How well tools are used.</w:t>
      </w:r>
    </w:p>
    <w:p w14:paraId="0BEA137F" w14:textId="77777777" w:rsidR="004057E9" w:rsidRPr="004057E9" w:rsidRDefault="004057E9" w:rsidP="00BE1B85">
      <w:pPr>
        <w:numPr>
          <w:ilvl w:val="0"/>
          <w:numId w:val="19"/>
        </w:numPr>
        <w:tabs>
          <w:tab w:val="num" w:pos="720"/>
        </w:tabs>
      </w:pPr>
      <w:r w:rsidRPr="004057E9">
        <w:t>Training Impact: Effect of training on agent performance.</w:t>
      </w:r>
    </w:p>
    <w:p w14:paraId="6EADC6B4" w14:textId="11449205" w:rsidR="004057E9" w:rsidRPr="002912B5" w:rsidRDefault="004057E9" w:rsidP="00BE1B85">
      <w:pPr>
        <w:pStyle w:val="ListParagraph"/>
        <w:numPr>
          <w:ilvl w:val="0"/>
          <w:numId w:val="20"/>
        </w:numPr>
      </w:pPr>
      <w:r w:rsidRPr="004057E9">
        <w:t>Tracking these helps improve efficiency, satisfaction, and resource allocation</w:t>
      </w:r>
      <w:r w:rsidR="002912B5">
        <w:t>.</w:t>
      </w:r>
    </w:p>
    <w:sectPr w:rsidR="004057E9" w:rsidRPr="002912B5" w:rsidSect="007402CA">
      <w:headerReference w:type="default" r:id="rId32"/>
      <w:footerReference w:type="even" r:id="rId33"/>
      <w:headerReference w:type="first" r:id="rId34"/>
      <w:pgSz w:w="11906" w:h="16838"/>
      <w:pgMar w:top="1440" w:right="1440" w:bottom="1440" w:left="1440" w:header="7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CF032" w14:textId="77777777" w:rsidR="009706A0" w:rsidRDefault="009706A0" w:rsidP="002C0F31">
      <w:pPr>
        <w:spacing w:after="0" w:line="240" w:lineRule="auto"/>
      </w:pPr>
      <w:r>
        <w:separator/>
      </w:r>
    </w:p>
  </w:endnote>
  <w:endnote w:type="continuationSeparator" w:id="0">
    <w:p w14:paraId="1ADF6A7F" w14:textId="77777777" w:rsidR="009706A0" w:rsidRDefault="009706A0" w:rsidP="002C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F4DD5" w14:textId="3E3D2B69" w:rsidR="008C5CA6" w:rsidRDefault="008C5CA6">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BF823" w14:textId="77777777" w:rsidR="009706A0" w:rsidRDefault="009706A0" w:rsidP="002C0F31">
      <w:pPr>
        <w:spacing w:after="0" w:line="240" w:lineRule="auto"/>
      </w:pPr>
      <w:r>
        <w:separator/>
      </w:r>
    </w:p>
  </w:footnote>
  <w:footnote w:type="continuationSeparator" w:id="0">
    <w:p w14:paraId="4BCC6818" w14:textId="77777777" w:rsidR="009706A0" w:rsidRDefault="009706A0" w:rsidP="002C0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03811" w14:textId="4BB73103" w:rsidR="008C5CA6" w:rsidRPr="008C5CA6" w:rsidRDefault="008C5CA6">
    <w:pPr>
      <w:pStyle w:val="Header"/>
      <w:rPr>
        <w:b/>
        <w:bCs/>
        <w:color w:val="44546A" w:themeColor="text2"/>
        <w:sz w:val="56"/>
        <w:szCs w:val="56"/>
        <w:lang w:val="en-US"/>
      </w:rPr>
    </w:pPr>
    <w:r>
      <w:rPr>
        <w:b/>
        <w:bCs/>
        <w:color w:val="44546A" w:themeColor="text2"/>
        <w:sz w:val="56"/>
        <w:szCs w:val="56"/>
        <w:lang w:val="en-US"/>
      </w:rPr>
      <w:t xml:space="preserve">         </w:t>
    </w:r>
  </w:p>
  <w:p w14:paraId="45845D9A" w14:textId="77777777" w:rsidR="008C5CA6" w:rsidRDefault="008C5C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10634" w14:textId="0297DD00" w:rsidR="008C5CA6" w:rsidRPr="008C5CA6" w:rsidRDefault="008C5CA6">
    <w:pPr>
      <w:pStyle w:val="Header"/>
      <w:rPr>
        <w:b/>
        <w:bCs/>
        <w:color w:val="44546A" w:themeColor="text2"/>
        <w:sz w:val="56"/>
        <w:szCs w:val="56"/>
        <w:lang w:val="en-US"/>
      </w:rPr>
    </w:pPr>
    <w:r>
      <w:rPr>
        <w:b/>
        <w:bCs/>
        <w:color w:val="44546A" w:themeColor="text2"/>
        <w:sz w:val="56"/>
        <w:szCs w:val="56"/>
        <w:lang w:val="en-US"/>
      </w:rPr>
      <w:t xml:space="preserve">          </w:t>
    </w:r>
    <w:r w:rsidRPr="008C5CA6">
      <w:rPr>
        <w:b/>
        <w:bCs/>
        <w:color w:val="44546A" w:themeColor="text2"/>
        <w:sz w:val="56"/>
        <w:szCs w:val="56"/>
        <w:lang w:val="en-US"/>
      </w:rPr>
      <w:t>Objective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165"/>
    <w:multiLevelType w:val="hybridMultilevel"/>
    <w:tmpl w:val="D5BE68E2"/>
    <w:lvl w:ilvl="0" w:tplc="40960950">
      <w:start w:val="6"/>
      <w:numFmt w:val="decimal"/>
      <w:lvlText w:val="%1."/>
      <w:lvlJc w:val="left"/>
      <w:pPr>
        <w:ind w:left="360" w:hanging="360"/>
      </w:pPr>
      <w:rPr>
        <w:rFonts w:hint="default"/>
        <w:b/>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77E1837"/>
    <w:multiLevelType w:val="multilevel"/>
    <w:tmpl w:val="62BC55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4"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1494" w:hanging="360"/>
      </w:pPr>
      <w:rPr>
        <w:rFonts w:ascii="Symbol" w:hAnsi="Symbol" w:hint="default"/>
      </w:rPr>
    </w:lvl>
  </w:abstractNum>
  <w:abstractNum w:abstractNumId="2" w15:restartNumberingAfterBreak="0">
    <w:nsid w:val="122C5986"/>
    <w:multiLevelType w:val="hybridMultilevel"/>
    <w:tmpl w:val="8D2EC26A"/>
    <w:lvl w:ilvl="0" w:tplc="8A3476BC">
      <w:start w:val="1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0B06D1"/>
    <w:multiLevelType w:val="hybridMultilevel"/>
    <w:tmpl w:val="46B0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619D1"/>
    <w:multiLevelType w:val="hybridMultilevel"/>
    <w:tmpl w:val="D64CE08A"/>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 w15:restartNumberingAfterBreak="0">
    <w:nsid w:val="1B9F63B0"/>
    <w:multiLevelType w:val="hybridMultilevel"/>
    <w:tmpl w:val="1EFACF26"/>
    <w:lvl w:ilvl="0" w:tplc="40090001">
      <w:start w:val="1"/>
      <w:numFmt w:val="bullet"/>
      <w:lvlText w:val=""/>
      <w:lvlJc w:val="left"/>
      <w:pPr>
        <w:ind w:left="1070" w:hanging="360"/>
      </w:pPr>
      <w:rPr>
        <w:rFonts w:ascii="Symbol" w:hAnsi="Symbol" w:hint="default"/>
      </w:rPr>
    </w:lvl>
    <w:lvl w:ilvl="1" w:tplc="6464D40C">
      <w:numFmt w:val="bullet"/>
      <w:lvlText w:val="•"/>
      <w:lvlJc w:val="left"/>
      <w:pPr>
        <w:ind w:left="1070" w:hanging="360"/>
      </w:pPr>
      <w:rPr>
        <w:rFonts w:ascii="Times New Roman" w:eastAsia="Times New Roman" w:hAnsi="Times New Roman" w:cs="Times New Roman"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6" w15:restartNumberingAfterBreak="0">
    <w:nsid w:val="1FC62A92"/>
    <w:multiLevelType w:val="hybridMultilevel"/>
    <w:tmpl w:val="6BB4679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20FE610F"/>
    <w:multiLevelType w:val="hybridMultilevel"/>
    <w:tmpl w:val="8A2AEB7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867" w:hanging="360"/>
      </w:pPr>
      <w:rPr>
        <w:rFonts w:ascii="Courier New" w:hAnsi="Courier New" w:cs="Courier New" w:hint="default"/>
      </w:rPr>
    </w:lvl>
    <w:lvl w:ilvl="2" w:tplc="40090005" w:tentative="1">
      <w:start w:val="1"/>
      <w:numFmt w:val="bullet"/>
      <w:lvlText w:val=""/>
      <w:lvlJc w:val="left"/>
      <w:pPr>
        <w:ind w:left="3587" w:hanging="360"/>
      </w:pPr>
      <w:rPr>
        <w:rFonts w:ascii="Wingdings" w:hAnsi="Wingdings" w:hint="default"/>
      </w:rPr>
    </w:lvl>
    <w:lvl w:ilvl="3" w:tplc="40090001" w:tentative="1">
      <w:start w:val="1"/>
      <w:numFmt w:val="bullet"/>
      <w:lvlText w:val=""/>
      <w:lvlJc w:val="left"/>
      <w:pPr>
        <w:ind w:left="4307" w:hanging="360"/>
      </w:pPr>
      <w:rPr>
        <w:rFonts w:ascii="Symbol" w:hAnsi="Symbol" w:hint="default"/>
      </w:rPr>
    </w:lvl>
    <w:lvl w:ilvl="4" w:tplc="40090003" w:tentative="1">
      <w:start w:val="1"/>
      <w:numFmt w:val="bullet"/>
      <w:lvlText w:val="o"/>
      <w:lvlJc w:val="left"/>
      <w:pPr>
        <w:ind w:left="5027" w:hanging="360"/>
      </w:pPr>
      <w:rPr>
        <w:rFonts w:ascii="Courier New" w:hAnsi="Courier New" w:cs="Courier New" w:hint="default"/>
      </w:rPr>
    </w:lvl>
    <w:lvl w:ilvl="5" w:tplc="40090005" w:tentative="1">
      <w:start w:val="1"/>
      <w:numFmt w:val="bullet"/>
      <w:lvlText w:val=""/>
      <w:lvlJc w:val="left"/>
      <w:pPr>
        <w:ind w:left="5747" w:hanging="360"/>
      </w:pPr>
      <w:rPr>
        <w:rFonts w:ascii="Wingdings" w:hAnsi="Wingdings" w:hint="default"/>
      </w:rPr>
    </w:lvl>
    <w:lvl w:ilvl="6" w:tplc="40090001" w:tentative="1">
      <w:start w:val="1"/>
      <w:numFmt w:val="bullet"/>
      <w:lvlText w:val=""/>
      <w:lvlJc w:val="left"/>
      <w:pPr>
        <w:ind w:left="6467" w:hanging="360"/>
      </w:pPr>
      <w:rPr>
        <w:rFonts w:ascii="Symbol" w:hAnsi="Symbol" w:hint="default"/>
      </w:rPr>
    </w:lvl>
    <w:lvl w:ilvl="7" w:tplc="40090003" w:tentative="1">
      <w:start w:val="1"/>
      <w:numFmt w:val="bullet"/>
      <w:lvlText w:val="o"/>
      <w:lvlJc w:val="left"/>
      <w:pPr>
        <w:ind w:left="7187" w:hanging="360"/>
      </w:pPr>
      <w:rPr>
        <w:rFonts w:ascii="Courier New" w:hAnsi="Courier New" w:cs="Courier New" w:hint="default"/>
      </w:rPr>
    </w:lvl>
    <w:lvl w:ilvl="8" w:tplc="40090005" w:tentative="1">
      <w:start w:val="1"/>
      <w:numFmt w:val="bullet"/>
      <w:lvlText w:val=""/>
      <w:lvlJc w:val="left"/>
      <w:pPr>
        <w:ind w:left="7907" w:hanging="360"/>
      </w:pPr>
      <w:rPr>
        <w:rFonts w:ascii="Wingdings" w:hAnsi="Wingdings" w:hint="default"/>
      </w:rPr>
    </w:lvl>
  </w:abstractNum>
  <w:abstractNum w:abstractNumId="8" w15:restartNumberingAfterBreak="0">
    <w:nsid w:val="22457479"/>
    <w:multiLevelType w:val="hybridMultilevel"/>
    <w:tmpl w:val="90441226"/>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9" w15:restartNumberingAfterBreak="0">
    <w:nsid w:val="2AA82D1A"/>
    <w:multiLevelType w:val="multilevel"/>
    <w:tmpl w:val="DD082E38"/>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 w15:restartNumberingAfterBreak="0">
    <w:nsid w:val="2C5D30B5"/>
    <w:multiLevelType w:val="hybridMultilevel"/>
    <w:tmpl w:val="127690DE"/>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1" w15:restartNumberingAfterBreak="0">
    <w:nsid w:val="328F46F6"/>
    <w:multiLevelType w:val="multilevel"/>
    <w:tmpl w:val="0C8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215F6"/>
    <w:multiLevelType w:val="multilevel"/>
    <w:tmpl w:val="4DC867B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3" w15:restartNumberingAfterBreak="0">
    <w:nsid w:val="3E26703C"/>
    <w:multiLevelType w:val="hybridMultilevel"/>
    <w:tmpl w:val="E55EFB6C"/>
    <w:lvl w:ilvl="0" w:tplc="4009000B">
      <w:start w:val="1"/>
      <w:numFmt w:val="bullet"/>
      <w:lvlText w:val=""/>
      <w:lvlJc w:val="left"/>
      <w:pPr>
        <w:ind w:left="1591" w:hanging="360"/>
      </w:pPr>
      <w:rPr>
        <w:rFonts w:ascii="Wingdings" w:hAnsi="Wingdings" w:hint="default"/>
      </w:rPr>
    </w:lvl>
    <w:lvl w:ilvl="1" w:tplc="40090003" w:tentative="1">
      <w:start w:val="1"/>
      <w:numFmt w:val="bullet"/>
      <w:lvlText w:val="o"/>
      <w:lvlJc w:val="left"/>
      <w:pPr>
        <w:ind w:left="2311" w:hanging="360"/>
      </w:pPr>
      <w:rPr>
        <w:rFonts w:ascii="Courier New" w:hAnsi="Courier New" w:cs="Courier New" w:hint="default"/>
      </w:rPr>
    </w:lvl>
    <w:lvl w:ilvl="2" w:tplc="40090005" w:tentative="1">
      <w:start w:val="1"/>
      <w:numFmt w:val="bullet"/>
      <w:lvlText w:val=""/>
      <w:lvlJc w:val="left"/>
      <w:pPr>
        <w:ind w:left="3031" w:hanging="360"/>
      </w:pPr>
      <w:rPr>
        <w:rFonts w:ascii="Wingdings" w:hAnsi="Wingdings" w:hint="default"/>
      </w:rPr>
    </w:lvl>
    <w:lvl w:ilvl="3" w:tplc="40090001" w:tentative="1">
      <w:start w:val="1"/>
      <w:numFmt w:val="bullet"/>
      <w:lvlText w:val=""/>
      <w:lvlJc w:val="left"/>
      <w:pPr>
        <w:ind w:left="3751" w:hanging="360"/>
      </w:pPr>
      <w:rPr>
        <w:rFonts w:ascii="Symbol" w:hAnsi="Symbol" w:hint="default"/>
      </w:rPr>
    </w:lvl>
    <w:lvl w:ilvl="4" w:tplc="40090003" w:tentative="1">
      <w:start w:val="1"/>
      <w:numFmt w:val="bullet"/>
      <w:lvlText w:val="o"/>
      <w:lvlJc w:val="left"/>
      <w:pPr>
        <w:ind w:left="4471" w:hanging="360"/>
      </w:pPr>
      <w:rPr>
        <w:rFonts w:ascii="Courier New" w:hAnsi="Courier New" w:cs="Courier New" w:hint="default"/>
      </w:rPr>
    </w:lvl>
    <w:lvl w:ilvl="5" w:tplc="40090005" w:tentative="1">
      <w:start w:val="1"/>
      <w:numFmt w:val="bullet"/>
      <w:lvlText w:val=""/>
      <w:lvlJc w:val="left"/>
      <w:pPr>
        <w:ind w:left="5191" w:hanging="360"/>
      </w:pPr>
      <w:rPr>
        <w:rFonts w:ascii="Wingdings" w:hAnsi="Wingdings" w:hint="default"/>
      </w:rPr>
    </w:lvl>
    <w:lvl w:ilvl="6" w:tplc="40090001" w:tentative="1">
      <w:start w:val="1"/>
      <w:numFmt w:val="bullet"/>
      <w:lvlText w:val=""/>
      <w:lvlJc w:val="left"/>
      <w:pPr>
        <w:ind w:left="5911" w:hanging="360"/>
      </w:pPr>
      <w:rPr>
        <w:rFonts w:ascii="Symbol" w:hAnsi="Symbol" w:hint="default"/>
      </w:rPr>
    </w:lvl>
    <w:lvl w:ilvl="7" w:tplc="40090003" w:tentative="1">
      <w:start w:val="1"/>
      <w:numFmt w:val="bullet"/>
      <w:lvlText w:val="o"/>
      <w:lvlJc w:val="left"/>
      <w:pPr>
        <w:ind w:left="6631" w:hanging="360"/>
      </w:pPr>
      <w:rPr>
        <w:rFonts w:ascii="Courier New" w:hAnsi="Courier New" w:cs="Courier New" w:hint="default"/>
      </w:rPr>
    </w:lvl>
    <w:lvl w:ilvl="8" w:tplc="40090005" w:tentative="1">
      <w:start w:val="1"/>
      <w:numFmt w:val="bullet"/>
      <w:lvlText w:val=""/>
      <w:lvlJc w:val="left"/>
      <w:pPr>
        <w:ind w:left="7351" w:hanging="360"/>
      </w:pPr>
      <w:rPr>
        <w:rFonts w:ascii="Wingdings" w:hAnsi="Wingdings" w:hint="default"/>
      </w:rPr>
    </w:lvl>
  </w:abstractNum>
  <w:abstractNum w:abstractNumId="14" w15:restartNumberingAfterBreak="0">
    <w:nsid w:val="439C7AB9"/>
    <w:multiLevelType w:val="multilevel"/>
    <w:tmpl w:val="A3A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26E30"/>
    <w:multiLevelType w:val="hybridMultilevel"/>
    <w:tmpl w:val="FAB6ACB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5618DE"/>
    <w:multiLevelType w:val="hybridMultilevel"/>
    <w:tmpl w:val="EB5CAE86"/>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05640F5"/>
    <w:multiLevelType w:val="hybridMultilevel"/>
    <w:tmpl w:val="7A907CFA"/>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8" w15:restartNumberingAfterBreak="0">
    <w:nsid w:val="554D23BF"/>
    <w:multiLevelType w:val="multilevel"/>
    <w:tmpl w:val="22D2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86B25"/>
    <w:multiLevelType w:val="hybridMultilevel"/>
    <w:tmpl w:val="3EF6E1A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59044157"/>
    <w:multiLevelType w:val="hybridMultilevel"/>
    <w:tmpl w:val="B5808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EE679D"/>
    <w:multiLevelType w:val="multilevel"/>
    <w:tmpl w:val="3FDAE5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70" w:hanging="360"/>
      </w:pPr>
      <w:rPr>
        <w:rFonts w:ascii="Symbol" w:hAnsi="Symbol" w:hint="default"/>
      </w:rPr>
    </w:lvl>
    <w:lvl w:ilvl="4">
      <w:start w:val="1"/>
      <w:numFmt w:val="bullet"/>
      <w:lvlText w:val=""/>
      <w:lvlJc w:val="left"/>
      <w:pPr>
        <w:ind w:left="1494"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1637"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B8358D0"/>
    <w:multiLevelType w:val="hybridMultilevel"/>
    <w:tmpl w:val="1EA6300A"/>
    <w:lvl w:ilvl="0" w:tplc="AB56ACB4">
      <w:start w:val="9"/>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4384666"/>
    <w:multiLevelType w:val="hybridMultilevel"/>
    <w:tmpl w:val="14845E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928"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4A4136"/>
    <w:multiLevelType w:val="hybridMultilevel"/>
    <w:tmpl w:val="55925B8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25" w15:restartNumberingAfterBreak="0">
    <w:nsid w:val="766A7F9C"/>
    <w:multiLevelType w:val="hybridMultilevel"/>
    <w:tmpl w:val="C812F24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26" w15:restartNumberingAfterBreak="0">
    <w:nsid w:val="77EA10DB"/>
    <w:multiLevelType w:val="hybridMultilevel"/>
    <w:tmpl w:val="B42A64EA"/>
    <w:lvl w:ilvl="0" w:tplc="245680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B966CC4"/>
    <w:multiLevelType w:val="multilevel"/>
    <w:tmpl w:val="C77EB8A2"/>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28" w15:restartNumberingAfterBreak="0">
    <w:nsid w:val="7CF522A0"/>
    <w:multiLevelType w:val="hybridMultilevel"/>
    <w:tmpl w:val="92DCA492"/>
    <w:lvl w:ilvl="0" w:tplc="818680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F5707CB"/>
    <w:multiLevelType w:val="multilevel"/>
    <w:tmpl w:val="6030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11079">
    <w:abstractNumId w:val="1"/>
  </w:num>
  <w:num w:numId="2" w16cid:durableId="1380475906">
    <w:abstractNumId w:val="25"/>
  </w:num>
  <w:num w:numId="3" w16cid:durableId="1179277376">
    <w:abstractNumId w:val="21"/>
  </w:num>
  <w:num w:numId="4" w16cid:durableId="1947151100">
    <w:abstractNumId w:val="28"/>
  </w:num>
  <w:num w:numId="5" w16cid:durableId="1454980594">
    <w:abstractNumId w:val="0"/>
  </w:num>
  <w:num w:numId="6" w16cid:durableId="1734042846">
    <w:abstractNumId w:val="19"/>
  </w:num>
  <w:num w:numId="7" w16cid:durableId="1150101849">
    <w:abstractNumId w:val="24"/>
  </w:num>
  <w:num w:numId="8" w16cid:durableId="2068606727">
    <w:abstractNumId w:val="6"/>
  </w:num>
  <w:num w:numId="9" w16cid:durableId="246959918">
    <w:abstractNumId w:val="22"/>
  </w:num>
  <w:num w:numId="10" w16cid:durableId="1741519957">
    <w:abstractNumId w:val="7"/>
  </w:num>
  <w:num w:numId="11" w16cid:durableId="2117093354">
    <w:abstractNumId w:val="26"/>
  </w:num>
  <w:num w:numId="12" w16cid:durableId="2124423781">
    <w:abstractNumId w:val="11"/>
  </w:num>
  <w:num w:numId="13" w16cid:durableId="1987780862">
    <w:abstractNumId w:val="14"/>
  </w:num>
  <w:num w:numId="14" w16cid:durableId="1184398887">
    <w:abstractNumId w:val="18"/>
  </w:num>
  <w:num w:numId="15" w16cid:durableId="2077698063">
    <w:abstractNumId w:val="16"/>
  </w:num>
  <w:num w:numId="16" w16cid:durableId="2015494307">
    <w:abstractNumId w:val="4"/>
  </w:num>
  <w:num w:numId="17" w16cid:durableId="1425683464">
    <w:abstractNumId w:val="2"/>
  </w:num>
  <w:num w:numId="18" w16cid:durableId="278532551">
    <w:abstractNumId w:val="10"/>
  </w:num>
  <w:num w:numId="19" w16cid:durableId="2103144619">
    <w:abstractNumId w:val="12"/>
  </w:num>
  <w:num w:numId="20" w16cid:durableId="1103962522">
    <w:abstractNumId w:val="13"/>
  </w:num>
  <w:num w:numId="21" w16cid:durableId="908342932">
    <w:abstractNumId w:val="9"/>
  </w:num>
  <w:num w:numId="22" w16cid:durableId="1190483541">
    <w:abstractNumId w:val="27"/>
  </w:num>
  <w:num w:numId="23" w16cid:durableId="777867512">
    <w:abstractNumId w:val="29"/>
  </w:num>
  <w:num w:numId="24" w16cid:durableId="1837845222">
    <w:abstractNumId w:val="8"/>
  </w:num>
  <w:num w:numId="25" w16cid:durableId="1306007623">
    <w:abstractNumId w:val="5"/>
  </w:num>
  <w:num w:numId="26" w16cid:durableId="1027681089">
    <w:abstractNumId w:val="3"/>
  </w:num>
  <w:num w:numId="27" w16cid:durableId="399059229">
    <w:abstractNumId w:val="23"/>
  </w:num>
  <w:num w:numId="28" w16cid:durableId="411852658">
    <w:abstractNumId w:val="17"/>
  </w:num>
  <w:num w:numId="29" w16cid:durableId="1821657983">
    <w:abstractNumId w:val="15"/>
  </w:num>
  <w:num w:numId="30" w16cid:durableId="99807691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31"/>
    <w:rsid w:val="00000520"/>
    <w:rsid w:val="00012141"/>
    <w:rsid w:val="0002772C"/>
    <w:rsid w:val="00075AD9"/>
    <w:rsid w:val="00077D38"/>
    <w:rsid w:val="000B045D"/>
    <w:rsid w:val="000B4EA2"/>
    <w:rsid w:val="000C0EE6"/>
    <w:rsid w:val="000F175A"/>
    <w:rsid w:val="000F1F26"/>
    <w:rsid w:val="001074BB"/>
    <w:rsid w:val="00124595"/>
    <w:rsid w:val="0014101D"/>
    <w:rsid w:val="00147A6B"/>
    <w:rsid w:val="00162197"/>
    <w:rsid w:val="001706B4"/>
    <w:rsid w:val="001A35FF"/>
    <w:rsid w:val="001B1018"/>
    <w:rsid w:val="001B64AA"/>
    <w:rsid w:val="001D2FFF"/>
    <w:rsid w:val="001E3283"/>
    <w:rsid w:val="001E610E"/>
    <w:rsid w:val="001F7907"/>
    <w:rsid w:val="00200F08"/>
    <w:rsid w:val="002065F4"/>
    <w:rsid w:val="00216EDC"/>
    <w:rsid w:val="0022007A"/>
    <w:rsid w:val="0024071C"/>
    <w:rsid w:val="00266A39"/>
    <w:rsid w:val="0028636F"/>
    <w:rsid w:val="00290A23"/>
    <w:rsid w:val="002912B5"/>
    <w:rsid w:val="002919E8"/>
    <w:rsid w:val="002A67B5"/>
    <w:rsid w:val="002B7ACA"/>
    <w:rsid w:val="002C0F31"/>
    <w:rsid w:val="002D6A7A"/>
    <w:rsid w:val="002E3A5D"/>
    <w:rsid w:val="002E51BA"/>
    <w:rsid w:val="002F3875"/>
    <w:rsid w:val="00302AE7"/>
    <w:rsid w:val="00310C02"/>
    <w:rsid w:val="00315033"/>
    <w:rsid w:val="0032215F"/>
    <w:rsid w:val="00335503"/>
    <w:rsid w:val="00345E32"/>
    <w:rsid w:val="00351F6E"/>
    <w:rsid w:val="0035767F"/>
    <w:rsid w:val="00370DC1"/>
    <w:rsid w:val="00371A4C"/>
    <w:rsid w:val="0037219D"/>
    <w:rsid w:val="00386F80"/>
    <w:rsid w:val="003C0560"/>
    <w:rsid w:val="003C29CD"/>
    <w:rsid w:val="003D012B"/>
    <w:rsid w:val="003E2CBA"/>
    <w:rsid w:val="00403C14"/>
    <w:rsid w:val="004057E9"/>
    <w:rsid w:val="00415A84"/>
    <w:rsid w:val="004205C4"/>
    <w:rsid w:val="0042074E"/>
    <w:rsid w:val="00440C0A"/>
    <w:rsid w:val="004518B9"/>
    <w:rsid w:val="00461A67"/>
    <w:rsid w:val="00463F8C"/>
    <w:rsid w:val="00473A5A"/>
    <w:rsid w:val="00493859"/>
    <w:rsid w:val="004A1966"/>
    <w:rsid w:val="004A774B"/>
    <w:rsid w:val="004C1A28"/>
    <w:rsid w:val="004D2C89"/>
    <w:rsid w:val="00505115"/>
    <w:rsid w:val="00545786"/>
    <w:rsid w:val="0059494E"/>
    <w:rsid w:val="005A6070"/>
    <w:rsid w:val="005D046A"/>
    <w:rsid w:val="005E3400"/>
    <w:rsid w:val="005F1E27"/>
    <w:rsid w:val="006529CB"/>
    <w:rsid w:val="00672C9F"/>
    <w:rsid w:val="00673097"/>
    <w:rsid w:val="006738EB"/>
    <w:rsid w:val="00675334"/>
    <w:rsid w:val="00693818"/>
    <w:rsid w:val="006A1AA7"/>
    <w:rsid w:val="006A6419"/>
    <w:rsid w:val="006A7DAC"/>
    <w:rsid w:val="006C29B2"/>
    <w:rsid w:val="006F7B48"/>
    <w:rsid w:val="0070714A"/>
    <w:rsid w:val="007116C2"/>
    <w:rsid w:val="00714BBF"/>
    <w:rsid w:val="007379B6"/>
    <w:rsid w:val="007402CA"/>
    <w:rsid w:val="00743D9C"/>
    <w:rsid w:val="007531B4"/>
    <w:rsid w:val="00763E5A"/>
    <w:rsid w:val="007645D4"/>
    <w:rsid w:val="00773E47"/>
    <w:rsid w:val="007806CD"/>
    <w:rsid w:val="00796CF9"/>
    <w:rsid w:val="007A460A"/>
    <w:rsid w:val="007D187D"/>
    <w:rsid w:val="007D4B71"/>
    <w:rsid w:val="007E1DAD"/>
    <w:rsid w:val="0080321F"/>
    <w:rsid w:val="008036E2"/>
    <w:rsid w:val="00880E08"/>
    <w:rsid w:val="008818D7"/>
    <w:rsid w:val="00895F6E"/>
    <w:rsid w:val="008A38A5"/>
    <w:rsid w:val="008A74D3"/>
    <w:rsid w:val="008B0472"/>
    <w:rsid w:val="008B1C26"/>
    <w:rsid w:val="008B3B44"/>
    <w:rsid w:val="008C5495"/>
    <w:rsid w:val="008C5CA6"/>
    <w:rsid w:val="008C73A0"/>
    <w:rsid w:val="008F520A"/>
    <w:rsid w:val="0090027E"/>
    <w:rsid w:val="0090369B"/>
    <w:rsid w:val="009112FA"/>
    <w:rsid w:val="009128EC"/>
    <w:rsid w:val="00916790"/>
    <w:rsid w:val="009204D3"/>
    <w:rsid w:val="00920D7D"/>
    <w:rsid w:val="00922182"/>
    <w:rsid w:val="00934948"/>
    <w:rsid w:val="0093651D"/>
    <w:rsid w:val="00940C08"/>
    <w:rsid w:val="0095208C"/>
    <w:rsid w:val="009706A0"/>
    <w:rsid w:val="00995844"/>
    <w:rsid w:val="009A1C2F"/>
    <w:rsid w:val="009A493D"/>
    <w:rsid w:val="009A5857"/>
    <w:rsid w:val="009A73B6"/>
    <w:rsid w:val="009D1994"/>
    <w:rsid w:val="00A0020A"/>
    <w:rsid w:val="00A008E6"/>
    <w:rsid w:val="00A04C20"/>
    <w:rsid w:val="00A22AEE"/>
    <w:rsid w:val="00A22B1D"/>
    <w:rsid w:val="00A3799A"/>
    <w:rsid w:val="00A67C17"/>
    <w:rsid w:val="00A80B62"/>
    <w:rsid w:val="00A85395"/>
    <w:rsid w:val="00A93398"/>
    <w:rsid w:val="00A95688"/>
    <w:rsid w:val="00AB0E59"/>
    <w:rsid w:val="00AC0E64"/>
    <w:rsid w:val="00AC4DD8"/>
    <w:rsid w:val="00AC6580"/>
    <w:rsid w:val="00AF64A9"/>
    <w:rsid w:val="00B011E5"/>
    <w:rsid w:val="00B229A1"/>
    <w:rsid w:val="00B2427A"/>
    <w:rsid w:val="00B34EB0"/>
    <w:rsid w:val="00B50333"/>
    <w:rsid w:val="00B71FCA"/>
    <w:rsid w:val="00B72AEE"/>
    <w:rsid w:val="00B74800"/>
    <w:rsid w:val="00B779AE"/>
    <w:rsid w:val="00B97F56"/>
    <w:rsid w:val="00BB24D1"/>
    <w:rsid w:val="00BE1B85"/>
    <w:rsid w:val="00BF42A0"/>
    <w:rsid w:val="00BF6F8E"/>
    <w:rsid w:val="00BF725E"/>
    <w:rsid w:val="00BF7713"/>
    <w:rsid w:val="00C163AD"/>
    <w:rsid w:val="00C22AF5"/>
    <w:rsid w:val="00C278AF"/>
    <w:rsid w:val="00C42D7F"/>
    <w:rsid w:val="00C83FF6"/>
    <w:rsid w:val="00CC7814"/>
    <w:rsid w:val="00D0140C"/>
    <w:rsid w:val="00D0641B"/>
    <w:rsid w:val="00D20BA3"/>
    <w:rsid w:val="00D237B6"/>
    <w:rsid w:val="00D4600B"/>
    <w:rsid w:val="00D5739D"/>
    <w:rsid w:val="00D6043A"/>
    <w:rsid w:val="00D65477"/>
    <w:rsid w:val="00D744F2"/>
    <w:rsid w:val="00D77C23"/>
    <w:rsid w:val="00D80DB6"/>
    <w:rsid w:val="00D863E8"/>
    <w:rsid w:val="00DA298F"/>
    <w:rsid w:val="00DB44AE"/>
    <w:rsid w:val="00DE3393"/>
    <w:rsid w:val="00DF6B2C"/>
    <w:rsid w:val="00E0300A"/>
    <w:rsid w:val="00E1466E"/>
    <w:rsid w:val="00E14C10"/>
    <w:rsid w:val="00E2703D"/>
    <w:rsid w:val="00E31B08"/>
    <w:rsid w:val="00E507B4"/>
    <w:rsid w:val="00E555C7"/>
    <w:rsid w:val="00E55D74"/>
    <w:rsid w:val="00EA7EE9"/>
    <w:rsid w:val="00EB56D9"/>
    <w:rsid w:val="00F0439C"/>
    <w:rsid w:val="00F11C48"/>
    <w:rsid w:val="00F363C9"/>
    <w:rsid w:val="00F70052"/>
    <w:rsid w:val="00F73B6B"/>
    <w:rsid w:val="00F800E6"/>
    <w:rsid w:val="00F91BB6"/>
    <w:rsid w:val="00FA5073"/>
    <w:rsid w:val="00FA596F"/>
    <w:rsid w:val="00FA7413"/>
    <w:rsid w:val="00FF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2C962"/>
  <w15:chartTrackingRefBased/>
  <w15:docId w15:val="{3AB0EEB4-E104-4DD4-A8D8-8B669995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0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0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0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0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F31"/>
    <w:rPr>
      <w:rFonts w:eastAsiaTheme="majorEastAsia" w:cstheme="majorBidi"/>
      <w:color w:val="272727" w:themeColor="text1" w:themeTint="D8"/>
    </w:rPr>
  </w:style>
  <w:style w:type="paragraph" w:styleId="Title">
    <w:name w:val="Title"/>
    <w:basedOn w:val="Normal"/>
    <w:next w:val="Normal"/>
    <w:link w:val="TitleChar"/>
    <w:uiPriority w:val="10"/>
    <w:qFormat/>
    <w:rsid w:val="002C0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F31"/>
    <w:pPr>
      <w:spacing w:before="160"/>
      <w:jc w:val="center"/>
    </w:pPr>
    <w:rPr>
      <w:i/>
      <w:iCs/>
      <w:color w:val="404040" w:themeColor="text1" w:themeTint="BF"/>
    </w:rPr>
  </w:style>
  <w:style w:type="character" w:customStyle="1" w:styleId="QuoteChar">
    <w:name w:val="Quote Char"/>
    <w:basedOn w:val="DefaultParagraphFont"/>
    <w:link w:val="Quote"/>
    <w:uiPriority w:val="29"/>
    <w:rsid w:val="002C0F31"/>
    <w:rPr>
      <w:i/>
      <w:iCs/>
      <w:color w:val="404040" w:themeColor="text1" w:themeTint="BF"/>
    </w:rPr>
  </w:style>
  <w:style w:type="paragraph" w:styleId="ListParagraph">
    <w:name w:val="List Paragraph"/>
    <w:basedOn w:val="Normal"/>
    <w:uiPriority w:val="34"/>
    <w:qFormat/>
    <w:rsid w:val="002C0F31"/>
    <w:pPr>
      <w:ind w:left="720"/>
      <w:contextualSpacing/>
    </w:pPr>
  </w:style>
  <w:style w:type="character" w:styleId="IntenseEmphasis">
    <w:name w:val="Intense Emphasis"/>
    <w:basedOn w:val="DefaultParagraphFont"/>
    <w:uiPriority w:val="21"/>
    <w:qFormat/>
    <w:rsid w:val="002C0F31"/>
    <w:rPr>
      <w:i/>
      <w:iCs/>
      <w:color w:val="2F5496" w:themeColor="accent1" w:themeShade="BF"/>
    </w:rPr>
  </w:style>
  <w:style w:type="paragraph" w:styleId="IntenseQuote">
    <w:name w:val="Intense Quote"/>
    <w:basedOn w:val="Normal"/>
    <w:next w:val="Normal"/>
    <w:link w:val="IntenseQuoteChar"/>
    <w:uiPriority w:val="30"/>
    <w:qFormat/>
    <w:rsid w:val="002C0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F31"/>
    <w:rPr>
      <w:i/>
      <w:iCs/>
      <w:color w:val="2F5496" w:themeColor="accent1" w:themeShade="BF"/>
    </w:rPr>
  </w:style>
  <w:style w:type="character" w:styleId="IntenseReference">
    <w:name w:val="Intense Reference"/>
    <w:basedOn w:val="DefaultParagraphFont"/>
    <w:uiPriority w:val="32"/>
    <w:qFormat/>
    <w:rsid w:val="002C0F31"/>
    <w:rPr>
      <w:b/>
      <w:bCs/>
      <w:smallCaps/>
      <w:color w:val="2F5496" w:themeColor="accent1" w:themeShade="BF"/>
      <w:spacing w:val="5"/>
    </w:rPr>
  </w:style>
  <w:style w:type="paragraph" w:styleId="Header">
    <w:name w:val="header"/>
    <w:basedOn w:val="Normal"/>
    <w:link w:val="HeaderChar"/>
    <w:uiPriority w:val="99"/>
    <w:unhideWhenUsed/>
    <w:rsid w:val="002C0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F31"/>
  </w:style>
  <w:style w:type="paragraph" w:styleId="Footer">
    <w:name w:val="footer"/>
    <w:basedOn w:val="Normal"/>
    <w:link w:val="FooterChar"/>
    <w:uiPriority w:val="99"/>
    <w:unhideWhenUsed/>
    <w:rsid w:val="002C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F31"/>
  </w:style>
  <w:style w:type="paragraph" w:styleId="NormalWeb">
    <w:name w:val="Normal (Web)"/>
    <w:basedOn w:val="Normal"/>
    <w:uiPriority w:val="99"/>
    <w:semiHidden/>
    <w:unhideWhenUsed/>
    <w:rsid w:val="00B229A1"/>
    <w:rPr>
      <w:rFonts w:ascii="Times New Roman" w:hAnsi="Times New Roman" w:cs="Times New Roman"/>
    </w:rPr>
  </w:style>
  <w:style w:type="paragraph" w:styleId="TOC1">
    <w:name w:val="toc 1"/>
    <w:basedOn w:val="Normal"/>
    <w:next w:val="Normal"/>
    <w:autoRedefine/>
    <w:uiPriority w:val="39"/>
    <w:unhideWhenUsed/>
    <w:rsid w:val="00B229A1"/>
    <w:pPr>
      <w:spacing w:before="120" w:after="0"/>
    </w:pPr>
    <w:rPr>
      <w:rFonts w:cstheme="minorHAnsi"/>
      <w:b/>
      <w:bCs/>
      <w:i/>
      <w:iCs/>
    </w:rPr>
  </w:style>
  <w:style w:type="paragraph" w:styleId="TOC2">
    <w:name w:val="toc 2"/>
    <w:basedOn w:val="Normal"/>
    <w:next w:val="Normal"/>
    <w:autoRedefine/>
    <w:uiPriority w:val="39"/>
    <w:unhideWhenUsed/>
    <w:rsid w:val="00B229A1"/>
    <w:pPr>
      <w:spacing w:before="120" w:after="0"/>
      <w:ind w:left="240"/>
    </w:pPr>
    <w:rPr>
      <w:rFonts w:cstheme="minorHAnsi"/>
      <w:b/>
      <w:bCs/>
      <w:sz w:val="22"/>
      <w:szCs w:val="22"/>
    </w:rPr>
  </w:style>
  <w:style w:type="paragraph" w:styleId="TOC3">
    <w:name w:val="toc 3"/>
    <w:basedOn w:val="Normal"/>
    <w:next w:val="Normal"/>
    <w:autoRedefine/>
    <w:uiPriority w:val="39"/>
    <w:unhideWhenUsed/>
    <w:rsid w:val="00B229A1"/>
    <w:pPr>
      <w:spacing w:after="0"/>
      <w:ind w:left="480"/>
    </w:pPr>
    <w:rPr>
      <w:rFonts w:cstheme="minorHAnsi"/>
      <w:sz w:val="20"/>
      <w:szCs w:val="20"/>
    </w:rPr>
  </w:style>
  <w:style w:type="paragraph" w:styleId="TOC4">
    <w:name w:val="toc 4"/>
    <w:basedOn w:val="Normal"/>
    <w:next w:val="Normal"/>
    <w:autoRedefine/>
    <w:uiPriority w:val="39"/>
    <w:unhideWhenUsed/>
    <w:rsid w:val="00B229A1"/>
    <w:pPr>
      <w:spacing w:after="0"/>
      <w:ind w:left="720"/>
    </w:pPr>
    <w:rPr>
      <w:rFonts w:cstheme="minorHAnsi"/>
      <w:sz w:val="20"/>
      <w:szCs w:val="20"/>
    </w:rPr>
  </w:style>
  <w:style w:type="paragraph" w:styleId="TOC5">
    <w:name w:val="toc 5"/>
    <w:basedOn w:val="Normal"/>
    <w:next w:val="Normal"/>
    <w:autoRedefine/>
    <w:uiPriority w:val="39"/>
    <w:unhideWhenUsed/>
    <w:rsid w:val="00B229A1"/>
    <w:pPr>
      <w:spacing w:after="0"/>
      <w:ind w:left="960"/>
    </w:pPr>
    <w:rPr>
      <w:rFonts w:cstheme="minorHAnsi"/>
      <w:sz w:val="20"/>
      <w:szCs w:val="20"/>
    </w:rPr>
  </w:style>
  <w:style w:type="paragraph" w:styleId="TOC6">
    <w:name w:val="toc 6"/>
    <w:basedOn w:val="Normal"/>
    <w:next w:val="Normal"/>
    <w:autoRedefine/>
    <w:uiPriority w:val="39"/>
    <w:unhideWhenUsed/>
    <w:rsid w:val="00B229A1"/>
    <w:pPr>
      <w:spacing w:after="0"/>
      <w:ind w:left="1200"/>
    </w:pPr>
    <w:rPr>
      <w:rFonts w:cstheme="minorHAnsi"/>
      <w:sz w:val="20"/>
      <w:szCs w:val="20"/>
    </w:rPr>
  </w:style>
  <w:style w:type="paragraph" w:styleId="TOC7">
    <w:name w:val="toc 7"/>
    <w:basedOn w:val="Normal"/>
    <w:next w:val="Normal"/>
    <w:autoRedefine/>
    <w:uiPriority w:val="39"/>
    <w:unhideWhenUsed/>
    <w:rsid w:val="00B229A1"/>
    <w:pPr>
      <w:spacing w:after="0"/>
      <w:ind w:left="1440"/>
    </w:pPr>
    <w:rPr>
      <w:rFonts w:cstheme="minorHAnsi"/>
      <w:sz w:val="20"/>
      <w:szCs w:val="20"/>
    </w:rPr>
  </w:style>
  <w:style w:type="paragraph" w:styleId="TOC8">
    <w:name w:val="toc 8"/>
    <w:basedOn w:val="Normal"/>
    <w:next w:val="Normal"/>
    <w:autoRedefine/>
    <w:uiPriority w:val="39"/>
    <w:unhideWhenUsed/>
    <w:rsid w:val="00B229A1"/>
    <w:pPr>
      <w:spacing w:after="0"/>
      <w:ind w:left="1680"/>
    </w:pPr>
    <w:rPr>
      <w:rFonts w:cstheme="minorHAnsi"/>
      <w:sz w:val="20"/>
      <w:szCs w:val="20"/>
    </w:rPr>
  </w:style>
  <w:style w:type="paragraph" w:styleId="TOC9">
    <w:name w:val="toc 9"/>
    <w:basedOn w:val="Normal"/>
    <w:next w:val="Normal"/>
    <w:autoRedefine/>
    <w:uiPriority w:val="39"/>
    <w:unhideWhenUsed/>
    <w:rsid w:val="00B229A1"/>
    <w:pPr>
      <w:spacing w:after="0"/>
      <w:ind w:left="1920"/>
    </w:pPr>
    <w:rPr>
      <w:rFonts w:cstheme="minorHAnsi"/>
      <w:sz w:val="20"/>
      <w:szCs w:val="20"/>
    </w:rPr>
  </w:style>
  <w:style w:type="table" w:styleId="TableGrid">
    <w:name w:val="Table Grid"/>
    <w:basedOn w:val="TableNormal"/>
    <w:uiPriority w:val="39"/>
    <w:rsid w:val="007E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AC6580"/>
  </w:style>
  <w:style w:type="paragraph" w:styleId="HTMLPreformatted">
    <w:name w:val="HTML Preformatted"/>
    <w:basedOn w:val="Normal"/>
    <w:link w:val="HTMLPreformattedChar"/>
    <w:uiPriority w:val="99"/>
    <w:semiHidden/>
    <w:unhideWhenUsed/>
    <w:rsid w:val="00AC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C6580"/>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B64AA"/>
    <w:rPr>
      <w:b/>
      <w:bCs/>
    </w:rPr>
  </w:style>
  <w:style w:type="character" w:styleId="Hyperlink">
    <w:name w:val="Hyperlink"/>
    <w:basedOn w:val="DefaultParagraphFont"/>
    <w:uiPriority w:val="99"/>
    <w:unhideWhenUsed/>
    <w:rsid w:val="00A22B1D"/>
    <w:rPr>
      <w:color w:val="0563C1" w:themeColor="hyperlink"/>
      <w:u w:val="single"/>
    </w:rPr>
  </w:style>
  <w:style w:type="character" w:styleId="UnresolvedMention">
    <w:name w:val="Unresolved Mention"/>
    <w:basedOn w:val="DefaultParagraphFont"/>
    <w:uiPriority w:val="99"/>
    <w:semiHidden/>
    <w:unhideWhenUsed/>
    <w:rsid w:val="00A22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8248">
      <w:bodyDiv w:val="1"/>
      <w:marLeft w:val="0"/>
      <w:marRight w:val="0"/>
      <w:marTop w:val="0"/>
      <w:marBottom w:val="0"/>
      <w:divBdr>
        <w:top w:val="none" w:sz="0" w:space="0" w:color="auto"/>
        <w:left w:val="none" w:sz="0" w:space="0" w:color="auto"/>
        <w:bottom w:val="none" w:sz="0" w:space="0" w:color="auto"/>
        <w:right w:val="none" w:sz="0" w:space="0" w:color="auto"/>
      </w:divBdr>
    </w:div>
    <w:div w:id="41296490">
      <w:bodyDiv w:val="1"/>
      <w:marLeft w:val="0"/>
      <w:marRight w:val="0"/>
      <w:marTop w:val="0"/>
      <w:marBottom w:val="0"/>
      <w:divBdr>
        <w:top w:val="none" w:sz="0" w:space="0" w:color="auto"/>
        <w:left w:val="none" w:sz="0" w:space="0" w:color="auto"/>
        <w:bottom w:val="none" w:sz="0" w:space="0" w:color="auto"/>
        <w:right w:val="none" w:sz="0" w:space="0" w:color="auto"/>
      </w:divBdr>
    </w:div>
    <w:div w:id="80490500">
      <w:bodyDiv w:val="1"/>
      <w:marLeft w:val="0"/>
      <w:marRight w:val="0"/>
      <w:marTop w:val="0"/>
      <w:marBottom w:val="0"/>
      <w:divBdr>
        <w:top w:val="none" w:sz="0" w:space="0" w:color="auto"/>
        <w:left w:val="none" w:sz="0" w:space="0" w:color="auto"/>
        <w:bottom w:val="none" w:sz="0" w:space="0" w:color="auto"/>
        <w:right w:val="none" w:sz="0" w:space="0" w:color="auto"/>
      </w:divBdr>
    </w:div>
    <w:div w:id="85729357">
      <w:bodyDiv w:val="1"/>
      <w:marLeft w:val="0"/>
      <w:marRight w:val="0"/>
      <w:marTop w:val="0"/>
      <w:marBottom w:val="0"/>
      <w:divBdr>
        <w:top w:val="none" w:sz="0" w:space="0" w:color="auto"/>
        <w:left w:val="none" w:sz="0" w:space="0" w:color="auto"/>
        <w:bottom w:val="none" w:sz="0" w:space="0" w:color="auto"/>
        <w:right w:val="none" w:sz="0" w:space="0" w:color="auto"/>
      </w:divBdr>
    </w:div>
    <w:div w:id="88356169">
      <w:bodyDiv w:val="1"/>
      <w:marLeft w:val="0"/>
      <w:marRight w:val="0"/>
      <w:marTop w:val="0"/>
      <w:marBottom w:val="0"/>
      <w:divBdr>
        <w:top w:val="none" w:sz="0" w:space="0" w:color="auto"/>
        <w:left w:val="none" w:sz="0" w:space="0" w:color="auto"/>
        <w:bottom w:val="none" w:sz="0" w:space="0" w:color="auto"/>
        <w:right w:val="none" w:sz="0" w:space="0" w:color="auto"/>
      </w:divBdr>
    </w:div>
    <w:div w:id="93790540">
      <w:bodyDiv w:val="1"/>
      <w:marLeft w:val="0"/>
      <w:marRight w:val="0"/>
      <w:marTop w:val="0"/>
      <w:marBottom w:val="0"/>
      <w:divBdr>
        <w:top w:val="none" w:sz="0" w:space="0" w:color="auto"/>
        <w:left w:val="none" w:sz="0" w:space="0" w:color="auto"/>
        <w:bottom w:val="none" w:sz="0" w:space="0" w:color="auto"/>
        <w:right w:val="none" w:sz="0" w:space="0" w:color="auto"/>
      </w:divBdr>
    </w:div>
    <w:div w:id="100035901">
      <w:bodyDiv w:val="1"/>
      <w:marLeft w:val="0"/>
      <w:marRight w:val="0"/>
      <w:marTop w:val="0"/>
      <w:marBottom w:val="0"/>
      <w:divBdr>
        <w:top w:val="none" w:sz="0" w:space="0" w:color="auto"/>
        <w:left w:val="none" w:sz="0" w:space="0" w:color="auto"/>
        <w:bottom w:val="none" w:sz="0" w:space="0" w:color="auto"/>
        <w:right w:val="none" w:sz="0" w:space="0" w:color="auto"/>
      </w:divBdr>
    </w:div>
    <w:div w:id="114256939">
      <w:bodyDiv w:val="1"/>
      <w:marLeft w:val="0"/>
      <w:marRight w:val="0"/>
      <w:marTop w:val="0"/>
      <w:marBottom w:val="0"/>
      <w:divBdr>
        <w:top w:val="none" w:sz="0" w:space="0" w:color="auto"/>
        <w:left w:val="none" w:sz="0" w:space="0" w:color="auto"/>
        <w:bottom w:val="none" w:sz="0" w:space="0" w:color="auto"/>
        <w:right w:val="none" w:sz="0" w:space="0" w:color="auto"/>
      </w:divBdr>
    </w:div>
    <w:div w:id="135267793">
      <w:bodyDiv w:val="1"/>
      <w:marLeft w:val="0"/>
      <w:marRight w:val="0"/>
      <w:marTop w:val="0"/>
      <w:marBottom w:val="0"/>
      <w:divBdr>
        <w:top w:val="none" w:sz="0" w:space="0" w:color="auto"/>
        <w:left w:val="none" w:sz="0" w:space="0" w:color="auto"/>
        <w:bottom w:val="none" w:sz="0" w:space="0" w:color="auto"/>
        <w:right w:val="none" w:sz="0" w:space="0" w:color="auto"/>
      </w:divBdr>
      <w:divsChild>
        <w:div w:id="700398551">
          <w:marLeft w:val="0"/>
          <w:marRight w:val="0"/>
          <w:marTop w:val="0"/>
          <w:marBottom w:val="0"/>
          <w:divBdr>
            <w:top w:val="none" w:sz="0" w:space="0" w:color="auto"/>
            <w:left w:val="none" w:sz="0" w:space="0" w:color="auto"/>
            <w:bottom w:val="none" w:sz="0" w:space="0" w:color="auto"/>
            <w:right w:val="none" w:sz="0" w:space="0" w:color="auto"/>
          </w:divBdr>
          <w:divsChild>
            <w:div w:id="20211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5300">
      <w:bodyDiv w:val="1"/>
      <w:marLeft w:val="0"/>
      <w:marRight w:val="0"/>
      <w:marTop w:val="0"/>
      <w:marBottom w:val="0"/>
      <w:divBdr>
        <w:top w:val="none" w:sz="0" w:space="0" w:color="auto"/>
        <w:left w:val="none" w:sz="0" w:space="0" w:color="auto"/>
        <w:bottom w:val="none" w:sz="0" w:space="0" w:color="auto"/>
        <w:right w:val="none" w:sz="0" w:space="0" w:color="auto"/>
      </w:divBdr>
    </w:div>
    <w:div w:id="186792450">
      <w:bodyDiv w:val="1"/>
      <w:marLeft w:val="0"/>
      <w:marRight w:val="0"/>
      <w:marTop w:val="0"/>
      <w:marBottom w:val="0"/>
      <w:divBdr>
        <w:top w:val="none" w:sz="0" w:space="0" w:color="auto"/>
        <w:left w:val="none" w:sz="0" w:space="0" w:color="auto"/>
        <w:bottom w:val="none" w:sz="0" w:space="0" w:color="auto"/>
        <w:right w:val="none" w:sz="0" w:space="0" w:color="auto"/>
      </w:divBdr>
    </w:div>
    <w:div w:id="189879530">
      <w:bodyDiv w:val="1"/>
      <w:marLeft w:val="0"/>
      <w:marRight w:val="0"/>
      <w:marTop w:val="0"/>
      <w:marBottom w:val="0"/>
      <w:divBdr>
        <w:top w:val="none" w:sz="0" w:space="0" w:color="auto"/>
        <w:left w:val="none" w:sz="0" w:space="0" w:color="auto"/>
        <w:bottom w:val="none" w:sz="0" w:space="0" w:color="auto"/>
        <w:right w:val="none" w:sz="0" w:space="0" w:color="auto"/>
      </w:divBdr>
    </w:div>
    <w:div w:id="217211118">
      <w:bodyDiv w:val="1"/>
      <w:marLeft w:val="0"/>
      <w:marRight w:val="0"/>
      <w:marTop w:val="0"/>
      <w:marBottom w:val="0"/>
      <w:divBdr>
        <w:top w:val="none" w:sz="0" w:space="0" w:color="auto"/>
        <w:left w:val="none" w:sz="0" w:space="0" w:color="auto"/>
        <w:bottom w:val="none" w:sz="0" w:space="0" w:color="auto"/>
        <w:right w:val="none" w:sz="0" w:space="0" w:color="auto"/>
      </w:divBdr>
    </w:div>
    <w:div w:id="238636432">
      <w:bodyDiv w:val="1"/>
      <w:marLeft w:val="0"/>
      <w:marRight w:val="0"/>
      <w:marTop w:val="0"/>
      <w:marBottom w:val="0"/>
      <w:divBdr>
        <w:top w:val="none" w:sz="0" w:space="0" w:color="auto"/>
        <w:left w:val="none" w:sz="0" w:space="0" w:color="auto"/>
        <w:bottom w:val="none" w:sz="0" w:space="0" w:color="auto"/>
        <w:right w:val="none" w:sz="0" w:space="0" w:color="auto"/>
      </w:divBdr>
    </w:div>
    <w:div w:id="261424779">
      <w:bodyDiv w:val="1"/>
      <w:marLeft w:val="0"/>
      <w:marRight w:val="0"/>
      <w:marTop w:val="0"/>
      <w:marBottom w:val="0"/>
      <w:divBdr>
        <w:top w:val="none" w:sz="0" w:space="0" w:color="auto"/>
        <w:left w:val="none" w:sz="0" w:space="0" w:color="auto"/>
        <w:bottom w:val="none" w:sz="0" w:space="0" w:color="auto"/>
        <w:right w:val="none" w:sz="0" w:space="0" w:color="auto"/>
      </w:divBdr>
      <w:divsChild>
        <w:div w:id="2133552640">
          <w:marLeft w:val="0"/>
          <w:marRight w:val="0"/>
          <w:marTop w:val="0"/>
          <w:marBottom w:val="0"/>
          <w:divBdr>
            <w:top w:val="none" w:sz="0" w:space="0" w:color="auto"/>
            <w:left w:val="none" w:sz="0" w:space="0" w:color="auto"/>
            <w:bottom w:val="none" w:sz="0" w:space="0" w:color="auto"/>
            <w:right w:val="none" w:sz="0" w:space="0" w:color="auto"/>
          </w:divBdr>
          <w:divsChild>
            <w:div w:id="10255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7929">
      <w:bodyDiv w:val="1"/>
      <w:marLeft w:val="0"/>
      <w:marRight w:val="0"/>
      <w:marTop w:val="0"/>
      <w:marBottom w:val="0"/>
      <w:divBdr>
        <w:top w:val="none" w:sz="0" w:space="0" w:color="auto"/>
        <w:left w:val="none" w:sz="0" w:space="0" w:color="auto"/>
        <w:bottom w:val="none" w:sz="0" w:space="0" w:color="auto"/>
        <w:right w:val="none" w:sz="0" w:space="0" w:color="auto"/>
      </w:divBdr>
    </w:div>
    <w:div w:id="276066339">
      <w:bodyDiv w:val="1"/>
      <w:marLeft w:val="0"/>
      <w:marRight w:val="0"/>
      <w:marTop w:val="0"/>
      <w:marBottom w:val="0"/>
      <w:divBdr>
        <w:top w:val="none" w:sz="0" w:space="0" w:color="auto"/>
        <w:left w:val="none" w:sz="0" w:space="0" w:color="auto"/>
        <w:bottom w:val="none" w:sz="0" w:space="0" w:color="auto"/>
        <w:right w:val="none" w:sz="0" w:space="0" w:color="auto"/>
      </w:divBdr>
    </w:div>
    <w:div w:id="278151192">
      <w:bodyDiv w:val="1"/>
      <w:marLeft w:val="0"/>
      <w:marRight w:val="0"/>
      <w:marTop w:val="0"/>
      <w:marBottom w:val="0"/>
      <w:divBdr>
        <w:top w:val="none" w:sz="0" w:space="0" w:color="auto"/>
        <w:left w:val="none" w:sz="0" w:space="0" w:color="auto"/>
        <w:bottom w:val="none" w:sz="0" w:space="0" w:color="auto"/>
        <w:right w:val="none" w:sz="0" w:space="0" w:color="auto"/>
      </w:divBdr>
    </w:div>
    <w:div w:id="291594803">
      <w:bodyDiv w:val="1"/>
      <w:marLeft w:val="0"/>
      <w:marRight w:val="0"/>
      <w:marTop w:val="0"/>
      <w:marBottom w:val="0"/>
      <w:divBdr>
        <w:top w:val="none" w:sz="0" w:space="0" w:color="auto"/>
        <w:left w:val="none" w:sz="0" w:space="0" w:color="auto"/>
        <w:bottom w:val="none" w:sz="0" w:space="0" w:color="auto"/>
        <w:right w:val="none" w:sz="0" w:space="0" w:color="auto"/>
      </w:divBdr>
    </w:div>
    <w:div w:id="319043698">
      <w:bodyDiv w:val="1"/>
      <w:marLeft w:val="0"/>
      <w:marRight w:val="0"/>
      <w:marTop w:val="0"/>
      <w:marBottom w:val="0"/>
      <w:divBdr>
        <w:top w:val="none" w:sz="0" w:space="0" w:color="auto"/>
        <w:left w:val="none" w:sz="0" w:space="0" w:color="auto"/>
        <w:bottom w:val="none" w:sz="0" w:space="0" w:color="auto"/>
        <w:right w:val="none" w:sz="0" w:space="0" w:color="auto"/>
      </w:divBdr>
    </w:div>
    <w:div w:id="323894454">
      <w:bodyDiv w:val="1"/>
      <w:marLeft w:val="0"/>
      <w:marRight w:val="0"/>
      <w:marTop w:val="0"/>
      <w:marBottom w:val="0"/>
      <w:divBdr>
        <w:top w:val="none" w:sz="0" w:space="0" w:color="auto"/>
        <w:left w:val="none" w:sz="0" w:space="0" w:color="auto"/>
        <w:bottom w:val="none" w:sz="0" w:space="0" w:color="auto"/>
        <w:right w:val="none" w:sz="0" w:space="0" w:color="auto"/>
      </w:divBdr>
    </w:div>
    <w:div w:id="331374442">
      <w:bodyDiv w:val="1"/>
      <w:marLeft w:val="0"/>
      <w:marRight w:val="0"/>
      <w:marTop w:val="0"/>
      <w:marBottom w:val="0"/>
      <w:divBdr>
        <w:top w:val="none" w:sz="0" w:space="0" w:color="auto"/>
        <w:left w:val="none" w:sz="0" w:space="0" w:color="auto"/>
        <w:bottom w:val="none" w:sz="0" w:space="0" w:color="auto"/>
        <w:right w:val="none" w:sz="0" w:space="0" w:color="auto"/>
      </w:divBdr>
    </w:div>
    <w:div w:id="346637592">
      <w:bodyDiv w:val="1"/>
      <w:marLeft w:val="0"/>
      <w:marRight w:val="0"/>
      <w:marTop w:val="0"/>
      <w:marBottom w:val="0"/>
      <w:divBdr>
        <w:top w:val="none" w:sz="0" w:space="0" w:color="auto"/>
        <w:left w:val="none" w:sz="0" w:space="0" w:color="auto"/>
        <w:bottom w:val="none" w:sz="0" w:space="0" w:color="auto"/>
        <w:right w:val="none" w:sz="0" w:space="0" w:color="auto"/>
      </w:divBdr>
    </w:div>
    <w:div w:id="360668103">
      <w:bodyDiv w:val="1"/>
      <w:marLeft w:val="0"/>
      <w:marRight w:val="0"/>
      <w:marTop w:val="0"/>
      <w:marBottom w:val="0"/>
      <w:divBdr>
        <w:top w:val="none" w:sz="0" w:space="0" w:color="auto"/>
        <w:left w:val="none" w:sz="0" w:space="0" w:color="auto"/>
        <w:bottom w:val="none" w:sz="0" w:space="0" w:color="auto"/>
        <w:right w:val="none" w:sz="0" w:space="0" w:color="auto"/>
      </w:divBdr>
    </w:div>
    <w:div w:id="376397383">
      <w:bodyDiv w:val="1"/>
      <w:marLeft w:val="0"/>
      <w:marRight w:val="0"/>
      <w:marTop w:val="0"/>
      <w:marBottom w:val="0"/>
      <w:divBdr>
        <w:top w:val="none" w:sz="0" w:space="0" w:color="auto"/>
        <w:left w:val="none" w:sz="0" w:space="0" w:color="auto"/>
        <w:bottom w:val="none" w:sz="0" w:space="0" w:color="auto"/>
        <w:right w:val="none" w:sz="0" w:space="0" w:color="auto"/>
      </w:divBdr>
    </w:div>
    <w:div w:id="391316270">
      <w:bodyDiv w:val="1"/>
      <w:marLeft w:val="0"/>
      <w:marRight w:val="0"/>
      <w:marTop w:val="0"/>
      <w:marBottom w:val="0"/>
      <w:divBdr>
        <w:top w:val="none" w:sz="0" w:space="0" w:color="auto"/>
        <w:left w:val="none" w:sz="0" w:space="0" w:color="auto"/>
        <w:bottom w:val="none" w:sz="0" w:space="0" w:color="auto"/>
        <w:right w:val="none" w:sz="0" w:space="0" w:color="auto"/>
      </w:divBdr>
    </w:div>
    <w:div w:id="391662429">
      <w:bodyDiv w:val="1"/>
      <w:marLeft w:val="0"/>
      <w:marRight w:val="0"/>
      <w:marTop w:val="0"/>
      <w:marBottom w:val="0"/>
      <w:divBdr>
        <w:top w:val="none" w:sz="0" w:space="0" w:color="auto"/>
        <w:left w:val="none" w:sz="0" w:space="0" w:color="auto"/>
        <w:bottom w:val="none" w:sz="0" w:space="0" w:color="auto"/>
        <w:right w:val="none" w:sz="0" w:space="0" w:color="auto"/>
      </w:divBdr>
    </w:div>
    <w:div w:id="394469060">
      <w:bodyDiv w:val="1"/>
      <w:marLeft w:val="0"/>
      <w:marRight w:val="0"/>
      <w:marTop w:val="0"/>
      <w:marBottom w:val="0"/>
      <w:divBdr>
        <w:top w:val="none" w:sz="0" w:space="0" w:color="auto"/>
        <w:left w:val="none" w:sz="0" w:space="0" w:color="auto"/>
        <w:bottom w:val="none" w:sz="0" w:space="0" w:color="auto"/>
        <w:right w:val="none" w:sz="0" w:space="0" w:color="auto"/>
      </w:divBdr>
    </w:div>
    <w:div w:id="397167856">
      <w:bodyDiv w:val="1"/>
      <w:marLeft w:val="0"/>
      <w:marRight w:val="0"/>
      <w:marTop w:val="0"/>
      <w:marBottom w:val="0"/>
      <w:divBdr>
        <w:top w:val="none" w:sz="0" w:space="0" w:color="auto"/>
        <w:left w:val="none" w:sz="0" w:space="0" w:color="auto"/>
        <w:bottom w:val="none" w:sz="0" w:space="0" w:color="auto"/>
        <w:right w:val="none" w:sz="0" w:space="0" w:color="auto"/>
      </w:divBdr>
    </w:div>
    <w:div w:id="455173199">
      <w:bodyDiv w:val="1"/>
      <w:marLeft w:val="0"/>
      <w:marRight w:val="0"/>
      <w:marTop w:val="0"/>
      <w:marBottom w:val="0"/>
      <w:divBdr>
        <w:top w:val="none" w:sz="0" w:space="0" w:color="auto"/>
        <w:left w:val="none" w:sz="0" w:space="0" w:color="auto"/>
        <w:bottom w:val="none" w:sz="0" w:space="0" w:color="auto"/>
        <w:right w:val="none" w:sz="0" w:space="0" w:color="auto"/>
      </w:divBdr>
    </w:div>
    <w:div w:id="495851525">
      <w:bodyDiv w:val="1"/>
      <w:marLeft w:val="0"/>
      <w:marRight w:val="0"/>
      <w:marTop w:val="0"/>
      <w:marBottom w:val="0"/>
      <w:divBdr>
        <w:top w:val="none" w:sz="0" w:space="0" w:color="auto"/>
        <w:left w:val="none" w:sz="0" w:space="0" w:color="auto"/>
        <w:bottom w:val="none" w:sz="0" w:space="0" w:color="auto"/>
        <w:right w:val="none" w:sz="0" w:space="0" w:color="auto"/>
      </w:divBdr>
    </w:div>
    <w:div w:id="503863858">
      <w:bodyDiv w:val="1"/>
      <w:marLeft w:val="0"/>
      <w:marRight w:val="0"/>
      <w:marTop w:val="0"/>
      <w:marBottom w:val="0"/>
      <w:divBdr>
        <w:top w:val="none" w:sz="0" w:space="0" w:color="auto"/>
        <w:left w:val="none" w:sz="0" w:space="0" w:color="auto"/>
        <w:bottom w:val="none" w:sz="0" w:space="0" w:color="auto"/>
        <w:right w:val="none" w:sz="0" w:space="0" w:color="auto"/>
      </w:divBdr>
    </w:div>
    <w:div w:id="513958311">
      <w:bodyDiv w:val="1"/>
      <w:marLeft w:val="0"/>
      <w:marRight w:val="0"/>
      <w:marTop w:val="0"/>
      <w:marBottom w:val="0"/>
      <w:divBdr>
        <w:top w:val="none" w:sz="0" w:space="0" w:color="auto"/>
        <w:left w:val="none" w:sz="0" w:space="0" w:color="auto"/>
        <w:bottom w:val="none" w:sz="0" w:space="0" w:color="auto"/>
        <w:right w:val="none" w:sz="0" w:space="0" w:color="auto"/>
      </w:divBdr>
    </w:div>
    <w:div w:id="523322543">
      <w:bodyDiv w:val="1"/>
      <w:marLeft w:val="0"/>
      <w:marRight w:val="0"/>
      <w:marTop w:val="0"/>
      <w:marBottom w:val="0"/>
      <w:divBdr>
        <w:top w:val="none" w:sz="0" w:space="0" w:color="auto"/>
        <w:left w:val="none" w:sz="0" w:space="0" w:color="auto"/>
        <w:bottom w:val="none" w:sz="0" w:space="0" w:color="auto"/>
        <w:right w:val="none" w:sz="0" w:space="0" w:color="auto"/>
      </w:divBdr>
    </w:div>
    <w:div w:id="525021158">
      <w:bodyDiv w:val="1"/>
      <w:marLeft w:val="0"/>
      <w:marRight w:val="0"/>
      <w:marTop w:val="0"/>
      <w:marBottom w:val="0"/>
      <w:divBdr>
        <w:top w:val="none" w:sz="0" w:space="0" w:color="auto"/>
        <w:left w:val="none" w:sz="0" w:space="0" w:color="auto"/>
        <w:bottom w:val="none" w:sz="0" w:space="0" w:color="auto"/>
        <w:right w:val="none" w:sz="0" w:space="0" w:color="auto"/>
      </w:divBdr>
    </w:div>
    <w:div w:id="545407806">
      <w:bodyDiv w:val="1"/>
      <w:marLeft w:val="0"/>
      <w:marRight w:val="0"/>
      <w:marTop w:val="0"/>
      <w:marBottom w:val="0"/>
      <w:divBdr>
        <w:top w:val="none" w:sz="0" w:space="0" w:color="auto"/>
        <w:left w:val="none" w:sz="0" w:space="0" w:color="auto"/>
        <w:bottom w:val="none" w:sz="0" w:space="0" w:color="auto"/>
        <w:right w:val="none" w:sz="0" w:space="0" w:color="auto"/>
      </w:divBdr>
    </w:div>
    <w:div w:id="569268939">
      <w:bodyDiv w:val="1"/>
      <w:marLeft w:val="0"/>
      <w:marRight w:val="0"/>
      <w:marTop w:val="0"/>
      <w:marBottom w:val="0"/>
      <w:divBdr>
        <w:top w:val="none" w:sz="0" w:space="0" w:color="auto"/>
        <w:left w:val="none" w:sz="0" w:space="0" w:color="auto"/>
        <w:bottom w:val="none" w:sz="0" w:space="0" w:color="auto"/>
        <w:right w:val="none" w:sz="0" w:space="0" w:color="auto"/>
      </w:divBdr>
    </w:div>
    <w:div w:id="584269163">
      <w:bodyDiv w:val="1"/>
      <w:marLeft w:val="0"/>
      <w:marRight w:val="0"/>
      <w:marTop w:val="0"/>
      <w:marBottom w:val="0"/>
      <w:divBdr>
        <w:top w:val="none" w:sz="0" w:space="0" w:color="auto"/>
        <w:left w:val="none" w:sz="0" w:space="0" w:color="auto"/>
        <w:bottom w:val="none" w:sz="0" w:space="0" w:color="auto"/>
        <w:right w:val="none" w:sz="0" w:space="0" w:color="auto"/>
      </w:divBdr>
    </w:div>
    <w:div w:id="586497693">
      <w:bodyDiv w:val="1"/>
      <w:marLeft w:val="0"/>
      <w:marRight w:val="0"/>
      <w:marTop w:val="0"/>
      <w:marBottom w:val="0"/>
      <w:divBdr>
        <w:top w:val="none" w:sz="0" w:space="0" w:color="auto"/>
        <w:left w:val="none" w:sz="0" w:space="0" w:color="auto"/>
        <w:bottom w:val="none" w:sz="0" w:space="0" w:color="auto"/>
        <w:right w:val="none" w:sz="0" w:space="0" w:color="auto"/>
      </w:divBdr>
    </w:div>
    <w:div w:id="618757010">
      <w:bodyDiv w:val="1"/>
      <w:marLeft w:val="0"/>
      <w:marRight w:val="0"/>
      <w:marTop w:val="0"/>
      <w:marBottom w:val="0"/>
      <w:divBdr>
        <w:top w:val="none" w:sz="0" w:space="0" w:color="auto"/>
        <w:left w:val="none" w:sz="0" w:space="0" w:color="auto"/>
        <w:bottom w:val="none" w:sz="0" w:space="0" w:color="auto"/>
        <w:right w:val="none" w:sz="0" w:space="0" w:color="auto"/>
      </w:divBdr>
    </w:div>
    <w:div w:id="650408725">
      <w:bodyDiv w:val="1"/>
      <w:marLeft w:val="0"/>
      <w:marRight w:val="0"/>
      <w:marTop w:val="0"/>
      <w:marBottom w:val="0"/>
      <w:divBdr>
        <w:top w:val="none" w:sz="0" w:space="0" w:color="auto"/>
        <w:left w:val="none" w:sz="0" w:space="0" w:color="auto"/>
        <w:bottom w:val="none" w:sz="0" w:space="0" w:color="auto"/>
        <w:right w:val="none" w:sz="0" w:space="0" w:color="auto"/>
      </w:divBdr>
    </w:div>
    <w:div w:id="677853255">
      <w:bodyDiv w:val="1"/>
      <w:marLeft w:val="0"/>
      <w:marRight w:val="0"/>
      <w:marTop w:val="0"/>
      <w:marBottom w:val="0"/>
      <w:divBdr>
        <w:top w:val="none" w:sz="0" w:space="0" w:color="auto"/>
        <w:left w:val="none" w:sz="0" w:space="0" w:color="auto"/>
        <w:bottom w:val="none" w:sz="0" w:space="0" w:color="auto"/>
        <w:right w:val="none" w:sz="0" w:space="0" w:color="auto"/>
      </w:divBdr>
    </w:div>
    <w:div w:id="691952361">
      <w:bodyDiv w:val="1"/>
      <w:marLeft w:val="0"/>
      <w:marRight w:val="0"/>
      <w:marTop w:val="0"/>
      <w:marBottom w:val="0"/>
      <w:divBdr>
        <w:top w:val="none" w:sz="0" w:space="0" w:color="auto"/>
        <w:left w:val="none" w:sz="0" w:space="0" w:color="auto"/>
        <w:bottom w:val="none" w:sz="0" w:space="0" w:color="auto"/>
        <w:right w:val="none" w:sz="0" w:space="0" w:color="auto"/>
      </w:divBdr>
    </w:div>
    <w:div w:id="702677580">
      <w:bodyDiv w:val="1"/>
      <w:marLeft w:val="0"/>
      <w:marRight w:val="0"/>
      <w:marTop w:val="0"/>
      <w:marBottom w:val="0"/>
      <w:divBdr>
        <w:top w:val="none" w:sz="0" w:space="0" w:color="auto"/>
        <w:left w:val="none" w:sz="0" w:space="0" w:color="auto"/>
        <w:bottom w:val="none" w:sz="0" w:space="0" w:color="auto"/>
        <w:right w:val="none" w:sz="0" w:space="0" w:color="auto"/>
      </w:divBdr>
    </w:div>
    <w:div w:id="715932103">
      <w:bodyDiv w:val="1"/>
      <w:marLeft w:val="0"/>
      <w:marRight w:val="0"/>
      <w:marTop w:val="0"/>
      <w:marBottom w:val="0"/>
      <w:divBdr>
        <w:top w:val="none" w:sz="0" w:space="0" w:color="auto"/>
        <w:left w:val="none" w:sz="0" w:space="0" w:color="auto"/>
        <w:bottom w:val="none" w:sz="0" w:space="0" w:color="auto"/>
        <w:right w:val="none" w:sz="0" w:space="0" w:color="auto"/>
      </w:divBdr>
    </w:div>
    <w:div w:id="726539061">
      <w:bodyDiv w:val="1"/>
      <w:marLeft w:val="0"/>
      <w:marRight w:val="0"/>
      <w:marTop w:val="0"/>
      <w:marBottom w:val="0"/>
      <w:divBdr>
        <w:top w:val="none" w:sz="0" w:space="0" w:color="auto"/>
        <w:left w:val="none" w:sz="0" w:space="0" w:color="auto"/>
        <w:bottom w:val="none" w:sz="0" w:space="0" w:color="auto"/>
        <w:right w:val="none" w:sz="0" w:space="0" w:color="auto"/>
      </w:divBdr>
    </w:div>
    <w:div w:id="763233997">
      <w:bodyDiv w:val="1"/>
      <w:marLeft w:val="0"/>
      <w:marRight w:val="0"/>
      <w:marTop w:val="0"/>
      <w:marBottom w:val="0"/>
      <w:divBdr>
        <w:top w:val="none" w:sz="0" w:space="0" w:color="auto"/>
        <w:left w:val="none" w:sz="0" w:space="0" w:color="auto"/>
        <w:bottom w:val="none" w:sz="0" w:space="0" w:color="auto"/>
        <w:right w:val="none" w:sz="0" w:space="0" w:color="auto"/>
      </w:divBdr>
    </w:div>
    <w:div w:id="775754410">
      <w:bodyDiv w:val="1"/>
      <w:marLeft w:val="0"/>
      <w:marRight w:val="0"/>
      <w:marTop w:val="0"/>
      <w:marBottom w:val="0"/>
      <w:divBdr>
        <w:top w:val="none" w:sz="0" w:space="0" w:color="auto"/>
        <w:left w:val="none" w:sz="0" w:space="0" w:color="auto"/>
        <w:bottom w:val="none" w:sz="0" w:space="0" w:color="auto"/>
        <w:right w:val="none" w:sz="0" w:space="0" w:color="auto"/>
      </w:divBdr>
    </w:div>
    <w:div w:id="786193082">
      <w:bodyDiv w:val="1"/>
      <w:marLeft w:val="0"/>
      <w:marRight w:val="0"/>
      <w:marTop w:val="0"/>
      <w:marBottom w:val="0"/>
      <w:divBdr>
        <w:top w:val="none" w:sz="0" w:space="0" w:color="auto"/>
        <w:left w:val="none" w:sz="0" w:space="0" w:color="auto"/>
        <w:bottom w:val="none" w:sz="0" w:space="0" w:color="auto"/>
        <w:right w:val="none" w:sz="0" w:space="0" w:color="auto"/>
      </w:divBdr>
    </w:div>
    <w:div w:id="856389708">
      <w:bodyDiv w:val="1"/>
      <w:marLeft w:val="0"/>
      <w:marRight w:val="0"/>
      <w:marTop w:val="0"/>
      <w:marBottom w:val="0"/>
      <w:divBdr>
        <w:top w:val="none" w:sz="0" w:space="0" w:color="auto"/>
        <w:left w:val="none" w:sz="0" w:space="0" w:color="auto"/>
        <w:bottom w:val="none" w:sz="0" w:space="0" w:color="auto"/>
        <w:right w:val="none" w:sz="0" w:space="0" w:color="auto"/>
      </w:divBdr>
    </w:div>
    <w:div w:id="857934925">
      <w:bodyDiv w:val="1"/>
      <w:marLeft w:val="0"/>
      <w:marRight w:val="0"/>
      <w:marTop w:val="0"/>
      <w:marBottom w:val="0"/>
      <w:divBdr>
        <w:top w:val="none" w:sz="0" w:space="0" w:color="auto"/>
        <w:left w:val="none" w:sz="0" w:space="0" w:color="auto"/>
        <w:bottom w:val="none" w:sz="0" w:space="0" w:color="auto"/>
        <w:right w:val="none" w:sz="0" w:space="0" w:color="auto"/>
      </w:divBdr>
    </w:div>
    <w:div w:id="911626991">
      <w:bodyDiv w:val="1"/>
      <w:marLeft w:val="0"/>
      <w:marRight w:val="0"/>
      <w:marTop w:val="0"/>
      <w:marBottom w:val="0"/>
      <w:divBdr>
        <w:top w:val="none" w:sz="0" w:space="0" w:color="auto"/>
        <w:left w:val="none" w:sz="0" w:space="0" w:color="auto"/>
        <w:bottom w:val="none" w:sz="0" w:space="0" w:color="auto"/>
        <w:right w:val="none" w:sz="0" w:space="0" w:color="auto"/>
      </w:divBdr>
    </w:div>
    <w:div w:id="937980670">
      <w:bodyDiv w:val="1"/>
      <w:marLeft w:val="0"/>
      <w:marRight w:val="0"/>
      <w:marTop w:val="0"/>
      <w:marBottom w:val="0"/>
      <w:divBdr>
        <w:top w:val="none" w:sz="0" w:space="0" w:color="auto"/>
        <w:left w:val="none" w:sz="0" w:space="0" w:color="auto"/>
        <w:bottom w:val="none" w:sz="0" w:space="0" w:color="auto"/>
        <w:right w:val="none" w:sz="0" w:space="0" w:color="auto"/>
      </w:divBdr>
    </w:div>
    <w:div w:id="938298842">
      <w:bodyDiv w:val="1"/>
      <w:marLeft w:val="0"/>
      <w:marRight w:val="0"/>
      <w:marTop w:val="0"/>
      <w:marBottom w:val="0"/>
      <w:divBdr>
        <w:top w:val="none" w:sz="0" w:space="0" w:color="auto"/>
        <w:left w:val="none" w:sz="0" w:space="0" w:color="auto"/>
        <w:bottom w:val="none" w:sz="0" w:space="0" w:color="auto"/>
        <w:right w:val="none" w:sz="0" w:space="0" w:color="auto"/>
      </w:divBdr>
    </w:div>
    <w:div w:id="973826957">
      <w:bodyDiv w:val="1"/>
      <w:marLeft w:val="0"/>
      <w:marRight w:val="0"/>
      <w:marTop w:val="0"/>
      <w:marBottom w:val="0"/>
      <w:divBdr>
        <w:top w:val="none" w:sz="0" w:space="0" w:color="auto"/>
        <w:left w:val="none" w:sz="0" w:space="0" w:color="auto"/>
        <w:bottom w:val="none" w:sz="0" w:space="0" w:color="auto"/>
        <w:right w:val="none" w:sz="0" w:space="0" w:color="auto"/>
      </w:divBdr>
    </w:div>
    <w:div w:id="991107795">
      <w:bodyDiv w:val="1"/>
      <w:marLeft w:val="0"/>
      <w:marRight w:val="0"/>
      <w:marTop w:val="0"/>
      <w:marBottom w:val="0"/>
      <w:divBdr>
        <w:top w:val="none" w:sz="0" w:space="0" w:color="auto"/>
        <w:left w:val="none" w:sz="0" w:space="0" w:color="auto"/>
        <w:bottom w:val="none" w:sz="0" w:space="0" w:color="auto"/>
        <w:right w:val="none" w:sz="0" w:space="0" w:color="auto"/>
      </w:divBdr>
    </w:div>
    <w:div w:id="1002852378">
      <w:bodyDiv w:val="1"/>
      <w:marLeft w:val="0"/>
      <w:marRight w:val="0"/>
      <w:marTop w:val="0"/>
      <w:marBottom w:val="0"/>
      <w:divBdr>
        <w:top w:val="none" w:sz="0" w:space="0" w:color="auto"/>
        <w:left w:val="none" w:sz="0" w:space="0" w:color="auto"/>
        <w:bottom w:val="none" w:sz="0" w:space="0" w:color="auto"/>
        <w:right w:val="none" w:sz="0" w:space="0" w:color="auto"/>
      </w:divBdr>
      <w:divsChild>
        <w:div w:id="733088757">
          <w:marLeft w:val="0"/>
          <w:marRight w:val="0"/>
          <w:marTop w:val="0"/>
          <w:marBottom w:val="0"/>
          <w:divBdr>
            <w:top w:val="none" w:sz="0" w:space="0" w:color="auto"/>
            <w:left w:val="none" w:sz="0" w:space="0" w:color="auto"/>
            <w:bottom w:val="none" w:sz="0" w:space="0" w:color="auto"/>
            <w:right w:val="none" w:sz="0" w:space="0" w:color="auto"/>
          </w:divBdr>
          <w:divsChild>
            <w:div w:id="197084780">
              <w:marLeft w:val="0"/>
              <w:marRight w:val="0"/>
              <w:marTop w:val="0"/>
              <w:marBottom w:val="0"/>
              <w:divBdr>
                <w:top w:val="none" w:sz="0" w:space="0" w:color="auto"/>
                <w:left w:val="none" w:sz="0" w:space="0" w:color="auto"/>
                <w:bottom w:val="none" w:sz="0" w:space="0" w:color="auto"/>
                <w:right w:val="none" w:sz="0" w:space="0" w:color="auto"/>
              </w:divBdr>
              <w:divsChild>
                <w:div w:id="1329867239">
                  <w:marLeft w:val="0"/>
                  <w:marRight w:val="0"/>
                  <w:marTop w:val="0"/>
                  <w:marBottom w:val="0"/>
                  <w:divBdr>
                    <w:top w:val="none" w:sz="0" w:space="0" w:color="auto"/>
                    <w:left w:val="none" w:sz="0" w:space="0" w:color="auto"/>
                    <w:bottom w:val="none" w:sz="0" w:space="0" w:color="auto"/>
                    <w:right w:val="none" w:sz="0" w:space="0" w:color="auto"/>
                  </w:divBdr>
                  <w:divsChild>
                    <w:div w:id="556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7126">
      <w:bodyDiv w:val="1"/>
      <w:marLeft w:val="0"/>
      <w:marRight w:val="0"/>
      <w:marTop w:val="0"/>
      <w:marBottom w:val="0"/>
      <w:divBdr>
        <w:top w:val="none" w:sz="0" w:space="0" w:color="auto"/>
        <w:left w:val="none" w:sz="0" w:space="0" w:color="auto"/>
        <w:bottom w:val="none" w:sz="0" w:space="0" w:color="auto"/>
        <w:right w:val="none" w:sz="0" w:space="0" w:color="auto"/>
      </w:divBdr>
    </w:div>
    <w:div w:id="1006517024">
      <w:bodyDiv w:val="1"/>
      <w:marLeft w:val="0"/>
      <w:marRight w:val="0"/>
      <w:marTop w:val="0"/>
      <w:marBottom w:val="0"/>
      <w:divBdr>
        <w:top w:val="none" w:sz="0" w:space="0" w:color="auto"/>
        <w:left w:val="none" w:sz="0" w:space="0" w:color="auto"/>
        <w:bottom w:val="none" w:sz="0" w:space="0" w:color="auto"/>
        <w:right w:val="none" w:sz="0" w:space="0" w:color="auto"/>
      </w:divBdr>
    </w:div>
    <w:div w:id="1026566396">
      <w:bodyDiv w:val="1"/>
      <w:marLeft w:val="0"/>
      <w:marRight w:val="0"/>
      <w:marTop w:val="0"/>
      <w:marBottom w:val="0"/>
      <w:divBdr>
        <w:top w:val="none" w:sz="0" w:space="0" w:color="auto"/>
        <w:left w:val="none" w:sz="0" w:space="0" w:color="auto"/>
        <w:bottom w:val="none" w:sz="0" w:space="0" w:color="auto"/>
        <w:right w:val="none" w:sz="0" w:space="0" w:color="auto"/>
      </w:divBdr>
    </w:div>
    <w:div w:id="1034961192">
      <w:bodyDiv w:val="1"/>
      <w:marLeft w:val="0"/>
      <w:marRight w:val="0"/>
      <w:marTop w:val="0"/>
      <w:marBottom w:val="0"/>
      <w:divBdr>
        <w:top w:val="none" w:sz="0" w:space="0" w:color="auto"/>
        <w:left w:val="none" w:sz="0" w:space="0" w:color="auto"/>
        <w:bottom w:val="none" w:sz="0" w:space="0" w:color="auto"/>
        <w:right w:val="none" w:sz="0" w:space="0" w:color="auto"/>
      </w:divBdr>
    </w:div>
    <w:div w:id="1037898227">
      <w:bodyDiv w:val="1"/>
      <w:marLeft w:val="0"/>
      <w:marRight w:val="0"/>
      <w:marTop w:val="0"/>
      <w:marBottom w:val="0"/>
      <w:divBdr>
        <w:top w:val="none" w:sz="0" w:space="0" w:color="auto"/>
        <w:left w:val="none" w:sz="0" w:space="0" w:color="auto"/>
        <w:bottom w:val="none" w:sz="0" w:space="0" w:color="auto"/>
        <w:right w:val="none" w:sz="0" w:space="0" w:color="auto"/>
      </w:divBdr>
    </w:div>
    <w:div w:id="1058548647">
      <w:bodyDiv w:val="1"/>
      <w:marLeft w:val="0"/>
      <w:marRight w:val="0"/>
      <w:marTop w:val="0"/>
      <w:marBottom w:val="0"/>
      <w:divBdr>
        <w:top w:val="none" w:sz="0" w:space="0" w:color="auto"/>
        <w:left w:val="none" w:sz="0" w:space="0" w:color="auto"/>
        <w:bottom w:val="none" w:sz="0" w:space="0" w:color="auto"/>
        <w:right w:val="none" w:sz="0" w:space="0" w:color="auto"/>
      </w:divBdr>
    </w:div>
    <w:div w:id="1104886358">
      <w:bodyDiv w:val="1"/>
      <w:marLeft w:val="0"/>
      <w:marRight w:val="0"/>
      <w:marTop w:val="0"/>
      <w:marBottom w:val="0"/>
      <w:divBdr>
        <w:top w:val="none" w:sz="0" w:space="0" w:color="auto"/>
        <w:left w:val="none" w:sz="0" w:space="0" w:color="auto"/>
        <w:bottom w:val="none" w:sz="0" w:space="0" w:color="auto"/>
        <w:right w:val="none" w:sz="0" w:space="0" w:color="auto"/>
      </w:divBdr>
    </w:div>
    <w:div w:id="1133058387">
      <w:bodyDiv w:val="1"/>
      <w:marLeft w:val="0"/>
      <w:marRight w:val="0"/>
      <w:marTop w:val="0"/>
      <w:marBottom w:val="0"/>
      <w:divBdr>
        <w:top w:val="none" w:sz="0" w:space="0" w:color="auto"/>
        <w:left w:val="none" w:sz="0" w:space="0" w:color="auto"/>
        <w:bottom w:val="none" w:sz="0" w:space="0" w:color="auto"/>
        <w:right w:val="none" w:sz="0" w:space="0" w:color="auto"/>
      </w:divBdr>
    </w:div>
    <w:div w:id="1141993734">
      <w:bodyDiv w:val="1"/>
      <w:marLeft w:val="0"/>
      <w:marRight w:val="0"/>
      <w:marTop w:val="0"/>
      <w:marBottom w:val="0"/>
      <w:divBdr>
        <w:top w:val="none" w:sz="0" w:space="0" w:color="auto"/>
        <w:left w:val="none" w:sz="0" w:space="0" w:color="auto"/>
        <w:bottom w:val="none" w:sz="0" w:space="0" w:color="auto"/>
        <w:right w:val="none" w:sz="0" w:space="0" w:color="auto"/>
      </w:divBdr>
    </w:div>
    <w:div w:id="1142191424">
      <w:bodyDiv w:val="1"/>
      <w:marLeft w:val="0"/>
      <w:marRight w:val="0"/>
      <w:marTop w:val="0"/>
      <w:marBottom w:val="0"/>
      <w:divBdr>
        <w:top w:val="none" w:sz="0" w:space="0" w:color="auto"/>
        <w:left w:val="none" w:sz="0" w:space="0" w:color="auto"/>
        <w:bottom w:val="none" w:sz="0" w:space="0" w:color="auto"/>
        <w:right w:val="none" w:sz="0" w:space="0" w:color="auto"/>
      </w:divBdr>
    </w:div>
    <w:div w:id="1185627967">
      <w:bodyDiv w:val="1"/>
      <w:marLeft w:val="0"/>
      <w:marRight w:val="0"/>
      <w:marTop w:val="0"/>
      <w:marBottom w:val="0"/>
      <w:divBdr>
        <w:top w:val="none" w:sz="0" w:space="0" w:color="auto"/>
        <w:left w:val="none" w:sz="0" w:space="0" w:color="auto"/>
        <w:bottom w:val="none" w:sz="0" w:space="0" w:color="auto"/>
        <w:right w:val="none" w:sz="0" w:space="0" w:color="auto"/>
      </w:divBdr>
    </w:div>
    <w:div w:id="1212226891">
      <w:bodyDiv w:val="1"/>
      <w:marLeft w:val="0"/>
      <w:marRight w:val="0"/>
      <w:marTop w:val="0"/>
      <w:marBottom w:val="0"/>
      <w:divBdr>
        <w:top w:val="none" w:sz="0" w:space="0" w:color="auto"/>
        <w:left w:val="none" w:sz="0" w:space="0" w:color="auto"/>
        <w:bottom w:val="none" w:sz="0" w:space="0" w:color="auto"/>
        <w:right w:val="none" w:sz="0" w:space="0" w:color="auto"/>
      </w:divBdr>
    </w:div>
    <w:div w:id="1222474635">
      <w:bodyDiv w:val="1"/>
      <w:marLeft w:val="0"/>
      <w:marRight w:val="0"/>
      <w:marTop w:val="0"/>
      <w:marBottom w:val="0"/>
      <w:divBdr>
        <w:top w:val="none" w:sz="0" w:space="0" w:color="auto"/>
        <w:left w:val="none" w:sz="0" w:space="0" w:color="auto"/>
        <w:bottom w:val="none" w:sz="0" w:space="0" w:color="auto"/>
        <w:right w:val="none" w:sz="0" w:space="0" w:color="auto"/>
      </w:divBdr>
    </w:div>
    <w:div w:id="1253513137">
      <w:bodyDiv w:val="1"/>
      <w:marLeft w:val="0"/>
      <w:marRight w:val="0"/>
      <w:marTop w:val="0"/>
      <w:marBottom w:val="0"/>
      <w:divBdr>
        <w:top w:val="none" w:sz="0" w:space="0" w:color="auto"/>
        <w:left w:val="none" w:sz="0" w:space="0" w:color="auto"/>
        <w:bottom w:val="none" w:sz="0" w:space="0" w:color="auto"/>
        <w:right w:val="none" w:sz="0" w:space="0" w:color="auto"/>
      </w:divBdr>
    </w:div>
    <w:div w:id="1260675632">
      <w:bodyDiv w:val="1"/>
      <w:marLeft w:val="0"/>
      <w:marRight w:val="0"/>
      <w:marTop w:val="0"/>
      <w:marBottom w:val="0"/>
      <w:divBdr>
        <w:top w:val="none" w:sz="0" w:space="0" w:color="auto"/>
        <w:left w:val="none" w:sz="0" w:space="0" w:color="auto"/>
        <w:bottom w:val="none" w:sz="0" w:space="0" w:color="auto"/>
        <w:right w:val="none" w:sz="0" w:space="0" w:color="auto"/>
      </w:divBdr>
    </w:div>
    <w:div w:id="1303733937">
      <w:bodyDiv w:val="1"/>
      <w:marLeft w:val="0"/>
      <w:marRight w:val="0"/>
      <w:marTop w:val="0"/>
      <w:marBottom w:val="0"/>
      <w:divBdr>
        <w:top w:val="none" w:sz="0" w:space="0" w:color="auto"/>
        <w:left w:val="none" w:sz="0" w:space="0" w:color="auto"/>
        <w:bottom w:val="none" w:sz="0" w:space="0" w:color="auto"/>
        <w:right w:val="none" w:sz="0" w:space="0" w:color="auto"/>
      </w:divBdr>
    </w:div>
    <w:div w:id="1306592168">
      <w:bodyDiv w:val="1"/>
      <w:marLeft w:val="0"/>
      <w:marRight w:val="0"/>
      <w:marTop w:val="0"/>
      <w:marBottom w:val="0"/>
      <w:divBdr>
        <w:top w:val="none" w:sz="0" w:space="0" w:color="auto"/>
        <w:left w:val="none" w:sz="0" w:space="0" w:color="auto"/>
        <w:bottom w:val="none" w:sz="0" w:space="0" w:color="auto"/>
        <w:right w:val="none" w:sz="0" w:space="0" w:color="auto"/>
      </w:divBdr>
    </w:div>
    <w:div w:id="1309044712">
      <w:bodyDiv w:val="1"/>
      <w:marLeft w:val="0"/>
      <w:marRight w:val="0"/>
      <w:marTop w:val="0"/>
      <w:marBottom w:val="0"/>
      <w:divBdr>
        <w:top w:val="none" w:sz="0" w:space="0" w:color="auto"/>
        <w:left w:val="none" w:sz="0" w:space="0" w:color="auto"/>
        <w:bottom w:val="none" w:sz="0" w:space="0" w:color="auto"/>
        <w:right w:val="none" w:sz="0" w:space="0" w:color="auto"/>
      </w:divBdr>
      <w:divsChild>
        <w:div w:id="1551724707">
          <w:marLeft w:val="0"/>
          <w:marRight w:val="0"/>
          <w:marTop w:val="0"/>
          <w:marBottom w:val="0"/>
          <w:divBdr>
            <w:top w:val="none" w:sz="0" w:space="0" w:color="auto"/>
            <w:left w:val="none" w:sz="0" w:space="0" w:color="auto"/>
            <w:bottom w:val="none" w:sz="0" w:space="0" w:color="auto"/>
            <w:right w:val="none" w:sz="0" w:space="0" w:color="auto"/>
          </w:divBdr>
          <w:divsChild>
            <w:div w:id="17111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284">
      <w:bodyDiv w:val="1"/>
      <w:marLeft w:val="0"/>
      <w:marRight w:val="0"/>
      <w:marTop w:val="0"/>
      <w:marBottom w:val="0"/>
      <w:divBdr>
        <w:top w:val="none" w:sz="0" w:space="0" w:color="auto"/>
        <w:left w:val="none" w:sz="0" w:space="0" w:color="auto"/>
        <w:bottom w:val="none" w:sz="0" w:space="0" w:color="auto"/>
        <w:right w:val="none" w:sz="0" w:space="0" w:color="auto"/>
      </w:divBdr>
    </w:div>
    <w:div w:id="1361129321">
      <w:bodyDiv w:val="1"/>
      <w:marLeft w:val="0"/>
      <w:marRight w:val="0"/>
      <w:marTop w:val="0"/>
      <w:marBottom w:val="0"/>
      <w:divBdr>
        <w:top w:val="none" w:sz="0" w:space="0" w:color="auto"/>
        <w:left w:val="none" w:sz="0" w:space="0" w:color="auto"/>
        <w:bottom w:val="none" w:sz="0" w:space="0" w:color="auto"/>
        <w:right w:val="none" w:sz="0" w:space="0" w:color="auto"/>
      </w:divBdr>
    </w:div>
    <w:div w:id="1383868720">
      <w:bodyDiv w:val="1"/>
      <w:marLeft w:val="0"/>
      <w:marRight w:val="0"/>
      <w:marTop w:val="0"/>
      <w:marBottom w:val="0"/>
      <w:divBdr>
        <w:top w:val="none" w:sz="0" w:space="0" w:color="auto"/>
        <w:left w:val="none" w:sz="0" w:space="0" w:color="auto"/>
        <w:bottom w:val="none" w:sz="0" w:space="0" w:color="auto"/>
        <w:right w:val="none" w:sz="0" w:space="0" w:color="auto"/>
      </w:divBdr>
    </w:div>
    <w:div w:id="1390420155">
      <w:bodyDiv w:val="1"/>
      <w:marLeft w:val="0"/>
      <w:marRight w:val="0"/>
      <w:marTop w:val="0"/>
      <w:marBottom w:val="0"/>
      <w:divBdr>
        <w:top w:val="none" w:sz="0" w:space="0" w:color="auto"/>
        <w:left w:val="none" w:sz="0" w:space="0" w:color="auto"/>
        <w:bottom w:val="none" w:sz="0" w:space="0" w:color="auto"/>
        <w:right w:val="none" w:sz="0" w:space="0" w:color="auto"/>
      </w:divBdr>
    </w:div>
    <w:div w:id="1403287686">
      <w:bodyDiv w:val="1"/>
      <w:marLeft w:val="0"/>
      <w:marRight w:val="0"/>
      <w:marTop w:val="0"/>
      <w:marBottom w:val="0"/>
      <w:divBdr>
        <w:top w:val="none" w:sz="0" w:space="0" w:color="auto"/>
        <w:left w:val="none" w:sz="0" w:space="0" w:color="auto"/>
        <w:bottom w:val="none" w:sz="0" w:space="0" w:color="auto"/>
        <w:right w:val="none" w:sz="0" w:space="0" w:color="auto"/>
      </w:divBdr>
    </w:div>
    <w:div w:id="1413702424">
      <w:bodyDiv w:val="1"/>
      <w:marLeft w:val="0"/>
      <w:marRight w:val="0"/>
      <w:marTop w:val="0"/>
      <w:marBottom w:val="0"/>
      <w:divBdr>
        <w:top w:val="none" w:sz="0" w:space="0" w:color="auto"/>
        <w:left w:val="none" w:sz="0" w:space="0" w:color="auto"/>
        <w:bottom w:val="none" w:sz="0" w:space="0" w:color="auto"/>
        <w:right w:val="none" w:sz="0" w:space="0" w:color="auto"/>
      </w:divBdr>
    </w:div>
    <w:div w:id="1418944789">
      <w:bodyDiv w:val="1"/>
      <w:marLeft w:val="0"/>
      <w:marRight w:val="0"/>
      <w:marTop w:val="0"/>
      <w:marBottom w:val="0"/>
      <w:divBdr>
        <w:top w:val="none" w:sz="0" w:space="0" w:color="auto"/>
        <w:left w:val="none" w:sz="0" w:space="0" w:color="auto"/>
        <w:bottom w:val="none" w:sz="0" w:space="0" w:color="auto"/>
        <w:right w:val="none" w:sz="0" w:space="0" w:color="auto"/>
      </w:divBdr>
    </w:div>
    <w:div w:id="1421414694">
      <w:bodyDiv w:val="1"/>
      <w:marLeft w:val="0"/>
      <w:marRight w:val="0"/>
      <w:marTop w:val="0"/>
      <w:marBottom w:val="0"/>
      <w:divBdr>
        <w:top w:val="none" w:sz="0" w:space="0" w:color="auto"/>
        <w:left w:val="none" w:sz="0" w:space="0" w:color="auto"/>
        <w:bottom w:val="none" w:sz="0" w:space="0" w:color="auto"/>
        <w:right w:val="none" w:sz="0" w:space="0" w:color="auto"/>
      </w:divBdr>
    </w:div>
    <w:div w:id="1457410365">
      <w:bodyDiv w:val="1"/>
      <w:marLeft w:val="0"/>
      <w:marRight w:val="0"/>
      <w:marTop w:val="0"/>
      <w:marBottom w:val="0"/>
      <w:divBdr>
        <w:top w:val="none" w:sz="0" w:space="0" w:color="auto"/>
        <w:left w:val="none" w:sz="0" w:space="0" w:color="auto"/>
        <w:bottom w:val="none" w:sz="0" w:space="0" w:color="auto"/>
        <w:right w:val="none" w:sz="0" w:space="0" w:color="auto"/>
      </w:divBdr>
    </w:div>
    <w:div w:id="1458838178">
      <w:bodyDiv w:val="1"/>
      <w:marLeft w:val="0"/>
      <w:marRight w:val="0"/>
      <w:marTop w:val="0"/>
      <w:marBottom w:val="0"/>
      <w:divBdr>
        <w:top w:val="none" w:sz="0" w:space="0" w:color="auto"/>
        <w:left w:val="none" w:sz="0" w:space="0" w:color="auto"/>
        <w:bottom w:val="none" w:sz="0" w:space="0" w:color="auto"/>
        <w:right w:val="none" w:sz="0" w:space="0" w:color="auto"/>
      </w:divBdr>
    </w:div>
    <w:div w:id="1463036578">
      <w:bodyDiv w:val="1"/>
      <w:marLeft w:val="0"/>
      <w:marRight w:val="0"/>
      <w:marTop w:val="0"/>
      <w:marBottom w:val="0"/>
      <w:divBdr>
        <w:top w:val="none" w:sz="0" w:space="0" w:color="auto"/>
        <w:left w:val="none" w:sz="0" w:space="0" w:color="auto"/>
        <w:bottom w:val="none" w:sz="0" w:space="0" w:color="auto"/>
        <w:right w:val="none" w:sz="0" w:space="0" w:color="auto"/>
      </w:divBdr>
    </w:div>
    <w:div w:id="1475683961">
      <w:bodyDiv w:val="1"/>
      <w:marLeft w:val="0"/>
      <w:marRight w:val="0"/>
      <w:marTop w:val="0"/>
      <w:marBottom w:val="0"/>
      <w:divBdr>
        <w:top w:val="none" w:sz="0" w:space="0" w:color="auto"/>
        <w:left w:val="none" w:sz="0" w:space="0" w:color="auto"/>
        <w:bottom w:val="none" w:sz="0" w:space="0" w:color="auto"/>
        <w:right w:val="none" w:sz="0" w:space="0" w:color="auto"/>
      </w:divBdr>
    </w:div>
    <w:div w:id="1481534337">
      <w:bodyDiv w:val="1"/>
      <w:marLeft w:val="0"/>
      <w:marRight w:val="0"/>
      <w:marTop w:val="0"/>
      <w:marBottom w:val="0"/>
      <w:divBdr>
        <w:top w:val="none" w:sz="0" w:space="0" w:color="auto"/>
        <w:left w:val="none" w:sz="0" w:space="0" w:color="auto"/>
        <w:bottom w:val="none" w:sz="0" w:space="0" w:color="auto"/>
        <w:right w:val="none" w:sz="0" w:space="0" w:color="auto"/>
      </w:divBdr>
    </w:div>
    <w:div w:id="1491755734">
      <w:bodyDiv w:val="1"/>
      <w:marLeft w:val="0"/>
      <w:marRight w:val="0"/>
      <w:marTop w:val="0"/>
      <w:marBottom w:val="0"/>
      <w:divBdr>
        <w:top w:val="none" w:sz="0" w:space="0" w:color="auto"/>
        <w:left w:val="none" w:sz="0" w:space="0" w:color="auto"/>
        <w:bottom w:val="none" w:sz="0" w:space="0" w:color="auto"/>
        <w:right w:val="none" w:sz="0" w:space="0" w:color="auto"/>
      </w:divBdr>
    </w:div>
    <w:div w:id="1518230058">
      <w:bodyDiv w:val="1"/>
      <w:marLeft w:val="0"/>
      <w:marRight w:val="0"/>
      <w:marTop w:val="0"/>
      <w:marBottom w:val="0"/>
      <w:divBdr>
        <w:top w:val="none" w:sz="0" w:space="0" w:color="auto"/>
        <w:left w:val="none" w:sz="0" w:space="0" w:color="auto"/>
        <w:bottom w:val="none" w:sz="0" w:space="0" w:color="auto"/>
        <w:right w:val="none" w:sz="0" w:space="0" w:color="auto"/>
      </w:divBdr>
    </w:div>
    <w:div w:id="1565873038">
      <w:bodyDiv w:val="1"/>
      <w:marLeft w:val="0"/>
      <w:marRight w:val="0"/>
      <w:marTop w:val="0"/>
      <w:marBottom w:val="0"/>
      <w:divBdr>
        <w:top w:val="none" w:sz="0" w:space="0" w:color="auto"/>
        <w:left w:val="none" w:sz="0" w:space="0" w:color="auto"/>
        <w:bottom w:val="none" w:sz="0" w:space="0" w:color="auto"/>
        <w:right w:val="none" w:sz="0" w:space="0" w:color="auto"/>
      </w:divBdr>
    </w:div>
    <w:div w:id="1599176082">
      <w:bodyDiv w:val="1"/>
      <w:marLeft w:val="0"/>
      <w:marRight w:val="0"/>
      <w:marTop w:val="0"/>
      <w:marBottom w:val="0"/>
      <w:divBdr>
        <w:top w:val="none" w:sz="0" w:space="0" w:color="auto"/>
        <w:left w:val="none" w:sz="0" w:space="0" w:color="auto"/>
        <w:bottom w:val="none" w:sz="0" w:space="0" w:color="auto"/>
        <w:right w:val="none" w:sz="0" w:space="0" w:color="auto"/>
      </w:divBdr>
    </w:div>
    <w:div w:id="1599370638">
      <w:bodyDiv w:val="1"/>
      <w:marLeft w:val="0"/>
      <w:marRight w:val="0"/>
      <w:marTop w:val="0"/>
      <w:marBottom w:val="0"/>
      <w:divBdr>
        <w:top w:val="none" w:sz="0" w:space="0" w:color="auto"/>
        <w:left w:val="none" w:sz="0" w:space="0" w:color="auto"/>
        <w:bottom w:val="none" w:sz="0" w:space="0" w:color="auto"/>
        <w:right w:val="none" w:sz="0" w:space="0" w:color="auto"/>
      </w:divBdr>
    </w:div>
    <w:div w:id="1600026014">
      <w:bodyDiv w:val="1"/>
      <w:marLeft w:val="0"/>
      <w:marRight w:val="0"/>
      <w:marTop w:val="0"/>
      <w:marBottom w:val="0"/>
      <w:divBdr>
        <w:top w:val="none" w:sz="0" w:space="0" w:color="auto"/>
        <w:left w:val="none" w:sz="0" w:space="0" w:color="auto"/>
        <w:bottom w:val="none" w:sz="0" w:space="0" w:color="auto"/>
        <w:right w:val="none" w:sz="0" w:space="0" w:color="auto"/>
      </w:divBdr>
    </w:div>
    <w:div w:id="1619604827">
      <w:bodyDiv w:val="1"/>
      <w:marLeft w:val="0"/>
      <w:marRight w:val="0"/>
      <w:marTop w:val="0"/>
      <w:marBottom w:val="0"/>
      <w:divBdr>
        <w:top w:val="none" w:sz="0" w:space="0" w:color="auto"/>
        <w:left w:val="none" w:sz="0" w:space="0" w:color="auto"/>
        <w:bottom w:val="none" w:sz="0" w:space="0" w:color="auto"/>
        <w:right w:val="none" w:sz="0" w:space="0" w:color="auto"/>
      </w:divBdr>
    </w:div>
    <w:div w:id="1632862190">
      <w:bodyDiv w:val="1"/>
      <w:marLeft w:val="0"/>
      <w:marRight w:val="0"/>
      <w:marTop w:val="0"/>
      <w:marBottom w:val="0"/>
      <w:divBdr>
        <w:top w:val="none" w:sz="0" w:space="0" w:color="auto"/>
        <w:left w:val="none" w:sz="0" w:space="0" w:color="auto"/>
        <w:bottom w:val="none" w:sz="0" w:space="0" w:color="auto"/>
        <w:right w:val="none" w:sz="0" w:space="0" w:color="auto"/>
      </w:divBdr>
    </w:div>
    <w:div w:id="1679848543">
      <w:bodyDiv w:val="1"/>
      <w:marLeft w:val="0"/>
      <w:marRight w:val="0"/>
      <w:marTop w:val="0"/>
      <w:marBottom w:val="0"/>
      <w:divBdr>
        <w:top w:val="none" w:sz="0" w:space="0" w:color="auto"/>
        <w:left w:val="none" w:sz="0" w:space="0" w:color="auto"/>
        <w:bottom w:val="none" w:sz="0" w:space="0" w:color="auto"/>
        <w:right w:val="none" w:sz="0" w:space="0" w:color="auto"/>
      </w:divBdr>
    </w:div>
    <w:div w:id="1700083919">
      <w:bodyDiv w:val="1"/>
      <w:marLeft w:val="0"/>
      <w:marRight w:val="0"/>
      <w:marTop w:val="0"/>
      <w:marBottom w:val="0"/>
      <w:divBdr>
        <w:top w:val="none" w:sz="0" w:space="0" w:color="auto"/>
        <w:left w:val="none" w:sz="0" w:space="0" w:color="auto"/>
        <w:bottom w:val="none" w:sz="0" w:space="0" w:color="auto"/>
        <w:right w:val="none" w:sz="0" w:space="0" w:color="auto"/>
      </w:divBdr>
    </w:div>
    <w:div w:id="1701659980">
      <w:bodyDiv w:val="1"/>
      <w:marLeft w:val="0"/>
      <w:marRight w:val="0"/>
      <w:marTop w:val="0"/>
      <w:marBottom w:val="0"/>
      <w:divBdr>
        <w:top w:val="none" w:sz="0" w:space="0" w:color="auto"/>
        <w:left w:val="none" w:sz="0" w:space="0" w:color="auto"/>
        <w:bottom w:val="none" w:sz="0" w:space="0" w:color="auto"/>
        <w:right w:val="none" w:sz="0" w:space="0" w:color="auto"/>
      </w:divBdr>
    </w:div>
    <w:div w:id="1710297444">
      <w:bodyDiv w:val="1"/>
      <w:marLeft w:val="0"/>
      <w:marRight w:val="0"/>
      <w:marTop w:val="0"/>
      <w:marBottom w:val="0"/>
      <w:divBdr>
        <w:top w:val="none" w:sz="0" w:space="0" w:color="auto"/>
        <w:left w:val="none" w:sz="0" w:space="0" w:color="auto"/>
        <w:bottom w:val="none" w:sz="0" w:space="0" w:color="auto"/>
        <w:right w:val="none" w:sz="0" w:space="0" w:color="auto"/>
      </w:divBdr>
    </w:div>
    <w:div w:id="1723210192">
      <w:bodyDiv w:val="1"/>
      <w:marLeft w:val="0"/>
      <w:marRight w:val="0"/>
      <w:marTop w:val="0"/>
      <w:marBottom w:val="0"/>
      <w:divBdr>
        <w:top w:val="none" w:sz="0" w:space="0" w:color="auto"/>
        <w:left w:val="none" w:sz="0" w:space="0" w:color="auto"/>
        <w:bottom w:val="none" w:sz="0" w:space="0" w:color="auto"/>
        <w:right w:val="none" w:sz="0" w:space="0" w:color="auto"/>
      </w:divBdr>
      <w:divsChild>
        <w:div w:id="1440180708">
          <w:marLeft w:val="0"/>
          <w:marRight w:val="0"/>
          <w:marTop w:val="0"/>
          <w:marBottom w:val="0"/>
          <w:divBdr>
            <w:top w:val="none" w:sz="0" w:space="0" w:color="auto"/>
            <w:left w:val="none" w:sz="0" w:space="0" w:color="auto"/>
            <w:bottom w:val="none" w:sz="0" w:space="0" w:color="auto"/>
            <w:right w:val="none" w:sz="0" w:space="0" w:color="auto"/>
          </w:divBdr>
          <w:divsChild>
            <w:div w:id="17232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314">
      <w:bodyDiv w:val="1"/>
      <w:marLeft w:val="0"/>
      <w:marRight w:val="0"/>
      <w:marTop w:val="0"/>
      <w:marBottom w:val="0"/>
      <w:divBdr>
        <w:top w:val="none" w:sz="0" w:space="0" w:color="auto"/>
        <w:left w:val="none" w:sz="0" w:space="0" w:color="auto"/>
        <w:bottom w:val="none" w:sz="0" w:space="0" w:color="auto"/>
        <w:right w:val="none" w:sz="0" w:space="0" w:color="auto"/>
      </w:divBdr>
    </w:div>
    <w:div w:id="1758669327">
      <w:bodyDiv w:val="1"/>
      <w:marLeft w:val="0"/>
      <w:marRight w:val="0"/>
      <w:marTop w:val="0"/>
      <w:marBottom w:val="0"/>
      <w:divBdr>
        <w:top w:val="none" w:sz="0" w:space="0" w:color="auto"/>
        <w:left w:val="none" w:sz="0" w:space="0" w:color="auto"/>
        <w:bottom w:val="none" w:sz="0" w:space="0" w:color="auto"/>
        <w:right w:val="none" w:sz="0" w:space="0" w:color="auto"/>
      </w:divBdr>
    </w:div>
    <w:div w:id="1763530003">
      <w:bodyDiv w:val="1"/>
      <w:marLeft w:val="0"/>
      <w:marRight w:val="0"/>
      <w:marTop w:val="0"/>
      <w:marBottom w:val="0"/>
      <w:divBdr>
        <w:top w:val="none" w:sz="0" w:space="0" w:color="auto"/>
        <w:left w:val="none" w:sz="0" w:space="0" w:color="auto"/>
        <w:bottom w:val="none" w:sz="0" w:space="0" w:color="auto"/>
        <w:right w:val="none" w:sz="0" w:space="0" w:color="auto"/>
      </w:divBdr>
    </w:div>
    <w:div w:id="1772165605">
      <w:bodyDiv w:val="1"/>
      <w:marLeft w:val="0"/>
      <w:marRight w:val="0"/>
      <w:marTop w:val="0"/>
      <w:marBottom w:val="0"/>
      <w:divBdr>
        <w:top w:val="none" w:sz="0" w:space="0" w:color="auto"/>
        <w:left w:val="none" w:sz="0" w:space="0" w:color="auto"/>
        <w:bottom w:val="none" w:sz="0" w:space="0" w:color="auto"/>
        <w:right w:val="none" w:sz="0" w:space="0" w:color="auto"/>
      </w:divBdr>
    </w:div>
    <w:div w:id="1817985804">
      <w:bodyDiv w:val="1"/>
      <w:marLeft w:val="0"/>
      <w:marRight w:val="0"/>
      <w:marTop w:val="0"/>
      <w:marBottom w:val="0"/>
      <w:divBdr>
        <w:top w:val="none" w:sz="0" w:space="0" w:color="auto"/>
        <w:left w:val="none" w:sz="0" w:space="0" w:color="auto"/>
        <w:bottom w:val="none" w:sz="0" w:space="0" w:color="auto"/>
        <w:right w:val="none" w:sz="0" w:space="0" w:color="auto"/>
      </w:divBdr>
    </w:div>
    <w:div w:id="1857382759">
      <w:bodyDiv w:val="1"/>
      <w:marLeft w:val="0"/>
      <w:marRight w:val="0"/>
      <w:marTop w:val="0"/>
      <w:marBottom w:val="0"/>
      <w:divBdr>
        <w:top w:val="none" w:sz="0" w:space="0" w:color="auto"/>
        <w:left w:val="none" w:sz="0" w:space="0" w:color="auto"/>
        <w:bottom w:val="none" w:sz="0" w:space="0" w:color="auto"/>
        <w:right w:val="none" w:sz="0" w:space="0" w:color="auto"/>
      </w:divBdr>
    </w:div>
    <w:div w:id="1865482899">
      <w:bodyDiv w:val="1"/>
      <w:marLeft w:val="0"/>
      <w:marRight w:val="0"/>
      <w:marTop w:val="0"/>
      <w:marBottom w:val="0"/>
      <w:divBdr>
        <w:top w:val="none" w:sz="0" w:space="0" w:color="auto"/>
        <w:left w:val="none" w:sz="0" w:space="0" w:color="auto"/>
        <w:bottom w:val="none" w:sz="0" w:space="0" w:color="auto"/>
        <w:right w:val="none" w:sz="0" w:space="0" w:color="auto"/>
      </w:divBdr>
    </w:div>
    <w:div w:id="1874268122">
      <w:bodyDiv w:val="1"/>
      <w:marLeft w:val="0"/>
      <w:marRight w:val="0"/>
      <w:marTop w:val="0"/>
      <w:marBottom w:val="0"/>
      <w:divBdr>
        <w:top w:val="none" w:sz="0" w:space="0" w:color="auto"/>
        <w:left w:val="none" w:sz="0" w:space="0" w:color="auto"/>
        <w:bottom w:val="none" w:sz="0" w:space="0" w:color="auto"/>
        <w:right w:val="none" w:sz="0" w:space="0" w:color="auto"/>
      </w:divBdr>
    </w:div>
    <w:div w:id="1877816907">
      <w:bodyDiv w:val="1"/>
      <w:marLeft w:val="0"/>
      <w:marRight w:val="0"/>
      <w:marTop w:val="0"/>
      <w:marBottom w:val="0"/>
      <w:divBdr>
        <w:top w:val="none" w:sz="0" w:space="0" w:color="auto"/>
        <w:left w:val="none" w:sz="0" w:space="0" w:color="auto"/>
        <w:bottom w:val="none" w:sz="0" w:space="0" w:color="auto"/>
        <w:right w:val="none" w:sz="0" w:space="0" w:color="auto"/>
      </w:divBdr>
    </w:div>
    <w:div w:id="1890147876">
      <w:bodyDiv w:val="1"/>
      <w:marLeft w:val="0"/>
      <w:marRight w:val="0"/>
      <w:marTop w:val="0"/>
      <w:marBottom w:val="0"/>
      <w:divBdr>
        <w:top w:val="none" w:sz="0" w:space="0" w:color="auto"/>
        <w:left w:val="none" w:sz="0" w:space="0" w:color="auto"/>
        <w:bottom w:val="none" w:sz="0" w:space="0" w:color="auto"/>
        <w:right w:val="none" w:sz="0" w:space="0" w:color="auto"/>
      </w:divBdr>
    </w:div>
    <w:div w:id="1896744258">
      <w:bodyDiv w:val="1"/>
      <w:marLeft w:val="0"/>
      <w:marRight w:val="0"/>
      <w:marTop w:val="0"/>
      <w:marBottom w:val="0"/>
      <w:divBdr>
        <w:top w:val="none" w:sz="0" w:space="0" w:color="auto"/>
        <w:left w:val="none" w:sz="0" w:space="0" w:color="auto"/>
        <w:bottom w:val="none" w:sz="0" w:space="0" w:color="auto"/>
        <w:right w:val="none" w:sz="0" w:space="0" w:color="auto"/>
      </w:divBdr>
    </w:div>
    <w:div w:id="1903130805">
      <w:bodyDiv w:val="1"/>
      <w:marLeft w:val="0"/>
      <w:marRight w:val="0"/>
      <w:marTop w:val="0"/>
      <w:marBottom w:val="0"/>
      <w:divBdr>
        <w:top w:val="none" w:sz="0" w:space="0" w:color="auto"/>
        <w:left w:val="none" w:sz="0" w:space="0" w:color="auto"/>
        <w:bottom w:val="none" w:sz="0" w:space="0" w:color="auto"/>
        <w:right w:val="none" w:sz="0" w:space="0" w:color="auto"/>
      </w:divBdr>
    </w:div>
    <w:div w:id="1937325077">
      <w:bodyDiv w:val="1"/>
      <w:marLeft w:val="0"/>
      <w:marRight w:val="0"/>
      <w:marTop w:val="0"/>
      <w:marBottom w:val="0"/>
      <w:divBdr>
        <w:top w:val="none" w:sz="0" w:space="0" w:color="auto"/>
        <w:left w:val="none" w:sz="0" w:space="0" w:color="auto"/>
        <w:bottom w:val="none" w:sz="0" w:space="0" w:color="auto"/>
        <w:right w:val="none" w:sz="0" w:space="0" w:color="auto"/>
      </w:divBdr>
    </w:div>
    <w:div w:id="1941599286">
      <w:bodyDiv w:val="1"/>
      <w:marLeft w:val="0"/>
      <w:marRight w:val="0"/>
      <w:marTop w:val="0"/>
      <w:marBottom w:val="0"/>
      <w:divBdr>
        <w:top w:val="none" w:sz="0" w:space="0" w:color="auto"/>
        <w:left w:val="none" w:sz="0" w:space="0" w:color="auto"/>
        <w:bottom w:val="none" w:sz="0" w:space="0" w:color="auto"/>
        <w:right w:val="none" w:sz="0" w:space="0" w:color="auto"/>
      </w:divBdr>
    </w:div>
    <w:div w:id="1961451950">
      <w:bodyDiv w:val="1"/>
      <w:marLeft w:val="0"/>
      <w:marRight w:val="0"/>
      <w:marTop w:val="0"/>
      <w:marBottom w:val="0"/>
      <w:divBdr>
        <w:top w:val="none" w:sz="0" w:space="0" w:color="auto"/>
        <w:left w:val="none" w:sz="0" w:space="0" w:color="auto"/>
        <w:bottom w:val="none" w:sz="0" w:space="0" w:color="auto"/>
        <w:right w:val="none" w:sz="0" w:space="0" w:color="auto"/>
      </w:divBdr>
    </w:div>
    <w:div w:id="1983270398">
      <w:bodyDiv w:val="1"/>
      <w:marLeft w:val="0"/>
      <w:marRight w:val="0"/>
      <w:marTop w:val="0"/>
      <w:marBottom w:val="0"/>
      <w:divBdr>
        <w:top w:val="none" w:sz="0" w:space="0" w:color="auto"/>
        <w:left w:val="none" w:sz="0" w:space="0" w:color="auto"/>
        <w:bottom w:val="none" w:sz="0" w:space="0" w:color="auto"/>
        <w:right w:val="none" w:sz="0" w:space="0" w:color="auto"/>
      </w:divBdr>
    </w:div>
    <w:div w:id="1985969827">
      <w:bodyDiv w:val="1"/>
      <w:marLeft w:val="0"/>
      <w:marRight w:val="0"/>
      <w:marTop w:val="0"/>
      <w:marBottom w:val="0"/>
      <w:divBdr>
        <w:top w:val="none" w:sz="0" w:space="0" w:color="auto"/>
        <w:left w:val="none" w:sz="0" w:space="0" w:color="auto"/>
        <w:bottom w:val="none" w:sz="0" w:space="0" w:color="auto"/>
        <w:right w:val="none" w:sz="0" w:space="0" w:color="auto"/>
      </w:divBdr>
    </w:div>
    <w:div w:id="2005208055">
      <w:bodyDiv w:val="1"/>
      <w:marLeft w:val="0"/>
      <w:marRight w:val="0"/>
      <w:marTop w:val="0"/>
      <w:marBottom w:val="0"/>
      <w:divBdr>
        <w:top w:val="none" w:sz="0" w:space="0" w:color="auto"/>
        <w:left w:val="none" w:sz="0" w:space="0" w:color="auto"/>
        <w:bottom w:val="none" w:sz="0" w:space="0" w:color="auto"/>
        <w:right w:val="none" w:sz="0" w:space="0" w:color="auto"/>
      </w:divBdr>
    </w:div>
    <w:div w:id="2066440401">
      <w:bodyDiv w:val="1"/>
      <w:marLeft w:val="0"/>
      <w:marRight w:val="0"/>
      <w:marTop w:val="0"/>
      <w:marBottom w:val="0"/>
      <w:divBdr>
        <w:top w:val="none" w:sz="0" w:space="0" w:color="auto"/>
        <w:left w:val="none" w:sz="0" w:space="0" w:color="auto"/>
        <w:bottom w:val="none" w:sz="0" w:space="0" w:color="auto"/>
        <w:right w:val="none" w:sz="0" w:space="0" w:color="auto"/>
      </w:divBdr>
    </w:div>
    <w:div w:id="2074157078">
      <w:bodyDiv w:val="1"/>
      <w:marLeft w:val="0"/>
      <w:marRight w:val="0"/>
      <w:marTop w:val="0"/>
      <w:marBottom w:val="0"/>
      <w:divBdr>
        <w:top w:val="none" w:sz="0" w:space="0" w:color="auto"/>
        <w:left w:val="none" w:sz="0" w:space="0" w:color="auto"/>
        <w:bottom w:val="none" w:sz="0" w:space="0" w:color="auto"/>
        <w:right w:val="none" w:sz="0" w:space="0" w:color="auto"/>
      </w:divBdr>
    </w:div>
    <w:div w:id="2113358838">
      <w:bodyDiv w:val="1"/>
      <w:marLeft w:val="0"/>
      <w:marRight w:val="0"/>
      <w:marTop w:val="0"/>
      <w:marBottom w:val="0"/>
      <w:divBdr>
        <w:top w:val="none" w:sz="0" w:space="0" w:color="auto"/>
        <w:left w:val="none" w:sz="0" w:space="0" w:color="auto"/>
        <w:bottom w:val="none" w:sz="0" w:space="0" w:color="auto"/>
        <w:right w:val="none" w:sz="0" w:space="0" w:color="auto"/>
      </w:divBdr>
    </w:div>
    <w:div w:id="211585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chart" Target="charts/chart9.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8.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Newton%20School\Course%20Work\Excel\Excel%20Project\IT%20Tickets%20Analysis%20-%20Copy.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Newton%20School\Course%20Work\Excel\Excel%20Project\IT%20Tickets%20Analysis%20-%20Co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Newton%20School\Course%20Work\Excel\Excel%20Project\Guria_Gupta_Excel_Project\IT%20Tickets%20Analysis%20%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[IT Tickets Analysis  final.xlsx]Pivot tables!PivotTable2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Ticket volume vs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alpha val="85000"/>
            </a:schemeClr>
          </a:solidFill>
          <a:ln w="31750" cap="rnd" cmpd="sng" algn="ctr">
            <a:solidFill>
              <a:schemeClr val="accent4"/>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alpha val="85000"/>
            </a:schemeClr>
          </a:solidFill>
          <a:ln w="31750" cap="rnd" cmpd="sng" algn="ctr">
            <a:solidFill>
              <a:schemeClr val="accent4"/>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alpha val="85000"/>
            </a:schemeClr>
          </a:solidFill>
          <a:ln w="31750" cap="rnd" cmpd="sng" algn="ctr">
            <a:solidFill>
              <a:schemeClr val="accent4"/>
            </a:solidFill>
            <a:round/>
          </a:ln>
          <a:effectLst/>
        </c:spPr>
        <c:marker>
          <c:symbol val="circle"/>
          <c:size val="17"/>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181187325119168"/>
          <c:y val="0.22530639521181384"/>
          <c:w val="0.81375333906650738"/>
          <c:h val="0.66288022729290597"/>
        </c:manualLayout>
      </c:layout>
      <c:lineChart>
        <c:grouping val="standard"/>
        <c:varyColors val="0"/>
        <c:ser>
          <c:idx val="0"/>
          <c:order val="0"/>
          <c:tx>
            <c:strRef>
              <c:f>'Pivot tables'!$B$3</c:f>
              <c:strCache>
                <c:ptCount val="1"/>
                <c:pt idx="0">
                  <c:v>Total</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 tables'!$A$4:$A$8</c:f>
              <c:strCache>
                <c:ptCount val="5"/>
                <c:pt idx="0">
                  <c:v>2016</c:v>
                </c:pt>
                <c:pt idx="1">
                  <c:v>2017</c:v>
                </c:pt>
                <c:pt idx="2">
                  <c:v>2018</c:v>
                </c:pt>
                <c:pt idx="3">
                  <c:v>2019</c:v>
                </c:pt>
                <c:pt idx="4">
                  <c:v>2020</c:v>
                </c:pt>
              </c:strCache>
            </c:strRef>
          </c:cat>
          <c:val>
            <c:numRef>
              <c:f>'Pivot tables'!$B$4:$B$8</c:f>
              <c:numCache>
                <c:formatCode>General</c:formatCode>
                <c:ptCount val="5"/>
                <c:pt idx="0">
                  <c:v>13051</c:v>
                </c:pt>
                <c:pt idx="1">
                  <c:v>14915</c:v>
                </c:pt>
                <c:pt idx="2">
                  <c:v>18954</c:v>
                </c:pt>
                <c:pt idx="3">
                  <c:v>21490</c:v>
                </c:pt>
                <c:pt idx="4">
                  <c:v>29088</c:v>
                </c:pt>
              </c:numCache>
            </c:numRef>
          </c:val>
          <c:smooth val="0"/>
          <c:extLst>
            <c:ext xmlns:c16="http://schemas.microsoft.com/office/drawing/2014/chart" uri="{C3380CC4-5D6E-409C-BE32-E72D297353CC}">
              <c16:uniqueId val="{00000000-1F51-4290-A107-9F4CF1285048}"/>
            </c:ext>
          </c:extLst>
        </c:ser>
        <c:dLbls>
          <c:dLblPos val="ctr"/>
          <c:showLegendKey val="0"/>
          <c:showVal val="1"/>
          <c:showCatName val="0"/>
          <c:showSerName val="0"/>
          <c:showPercent val="0"/>
          <c:showBubbleSize val="0"/>
        </c:dLbls>
        <c:marker val="1"/>
        <c:smooth val="0"/>
        <c:axId val="435016367"/>
        <c:axId val="435016847"/>
      </c:lineChart>
      <c:catAx>
        <c:axId val="43501636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5016847"/>
        <c:crosses val="autoZero"/>
        <c:auto val="1"/>
        <c:lblAlgn val="ctr"/>
        <c:lblOffset val="100"/>
        <c:noMultiLvlLbl val="0"/>
      </c:catAx>
      <c:valAx>
        <c:axId val="435016847"/>
        <c:scaling>
          <c:orientation val="minMax"/>
        </c:scaling>
        <c:delete val="1"/>
        <c:axPos val="l"/>
        <c:numFmt formatCode="General" sourceLinked="1"/>
        <c:majorTickMark val="none"/>
        <c:minorTickMark val="none"/>
        <c:tickLblPos val="nextTo"/>
        <c:crossAx val="43501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final.xlsx]Pivot tables!PivotTable18</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Ticket</a:t>
            </a:r>
            <a:r>
              <a:rPr lang="en-US" baseline="0"/>
              <a:t> by severity</a:t>
            </a:r>
          </a:p>
        </c:rich>
      </c:tx>
      <c:layout>
        <c:manualLayout>
          <c:xMode val="edge"/>
          <c:yMode val="edge"/>
          <c:x val="0.1922444393059832"/>
          <c:y val="3.888998799773144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a:sp3d>
            <a:contourClr>
              <a:schemeClr val="accent1"/>
            </a:contourClr>
          </a:sp3d>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a:sp3d>
            <a:contourClr>
              <a:schemeClr val="accen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 tables'!$B$32</c:f>
              <c:strCache>
                <c:ptCount val="1"/>
                <c:pt idx="0">
                  <c:v>Total</c:v>
                </c:pt>
              </c:strCache>
            </c:strRef>
          </c:tx>
          <c:spPr>
            <a:pattFill prst="ltDnDiag">
              <a:fgClr>
                <a:schemeClr val="accent6"/>
              </a:fgClr>
              <a:bgClr>
                <a:schemeClr val="accent6">
                  <a:lumMod val="20000"/>
                  <a:lumOff val="80000"/>
                </a:schemeClr>
              </a:bgClr>
            </a:pattFill>
            <a:ln>
              <a:solidFill>
                <a:schemeClr val="accent6"/>
              </a:solidFill>
            </a:ln>
            <a:effectLst/>
            <a:sp3d>
              <a:contourClr>
                <a:schemeClr val="accent6"/>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tables'!$A$33:$A$38</c:f>
              <c:strCache>
                <c:ptCount val="5"/>
                <c:pt idx="0">
                  <c:v>0 - Unclassified</c:v>
                </c:pt>
                <c:pt idx="1">
                  <c:v>1 - Minor</c:v>
                </c:pt>
                <c:pt idx="2">
                  <c:v>2 - Normal</c:v>
                </c:pt>
                <c:pt idx="3">
                  <c:v>3 - Major</c:v>
                </c:pt>
                <c:pt idx="4">
                  <c:v>4 - Urgent</c:v>
                </c:pt>
              </c:strCache>
            </c:strRef>
          </c:cat>
          <c:val>
            <c:numRef>
              <c:f>'Pivot tables'!$B$33:$B$38</c:f>
              <c:numCache>
                <c:formatCode>General</c:formatCode>
                <c:ptCount val="5"/>
                <c:pt idx="0">
                  <c:v>356</c:v>
                </c:pt>
                <c:pt idx="1">
                  <c:v>2258</c:v>
                </c:pt>
                <c:pt idx="2">
                  <c:v>88656</c:v>
                </c:pt>
                <c:pt idx="3">
                  <c:v>4836</c:v>
                </c:pt>
                <c:pt idx="4">
                  <c:v>1392</c:v>
                </c:pt>
              </c:numCache>
            </c:numRef>
          </c:val>
          <c:extLst>
            <c:ext xmlns:c16="http://schemas.microsoft.com/office/drawing/2014/chart" uri="{C3380CC4-5D6E-409C-BE32-E72D297353CC}">
              <c16:uniqueId val="{00000000-1B1D-4D35-B1AE-570D86EF4B1B}"/>
            </c:ext>
          </c:extLst>
        </c:ser>
        <c:dLbls>
          <c:showLegendKey val="0"/>
          <c:showVal val="1"/>
          <c:showCatName val="0"/>
          <c:showSerName val="0"/>
          <c:showPercent val="0"/>
          <c:showBubbleSize val="0"/>
        </c:dLbls>
        <c:gapWidth val="160"/>
        <c:gapDepth val="0"/>
        <c:shape val="box"/>
        <c:axId val="1075917488"/>
        <c:axId val="1075930928"/>
        <c:axId val="0"/>
      </c:bar3DChart>
      <c:catAx>
        <c:axId val="10759174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930928"/>
        <c:crosses val="autoZero"/>
        <c:auto val="1"/>
        <c:lblAlgn val="ctr"/>
        <c:lblOffset val="100"/>
        <c:noMultiLvlLbl val="0"/>
      </c:catAx>
      <c:valAx>
        <c:axId val="1075930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917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final.xlsx]Sheet2!PivotTable12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Severity</a:t>
            </a:r>
          </a:p>
        </c:rich>
      </c:tx>
      <c:layout>
        <c:manualLayout>
          <c:xMode val="edge"/>
          <c:yMode val="edge"/>
          <c:x val="0.27993044619422575"/>
          <c:y val="5.555555555555555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4"/>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9.6436058700209645E-2"/>
          <c:y val="0.2446128608923884"/>
          <c:w val="0.4163254593175853"/>
          <c:h val="0.7553870353200578"/>
        </c:manualLayout>
      </c:layout>
      <c:pieChart>
        <c:varyColors val="1"/>
        <c:ser>
          <c:idx val="0"/>
          <c:order val="0"/>
          <c:tx>
            <c:strRef>
              <c:f>Sheet2!$G$15</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BF4-45CD-9C30-73928746142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BF4-45CD-9C30-73928746142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8BF4-45CD-9C30-73928746142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8BF4-45CD-9C30-73928746142C}"/>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8BF4-45CD-9C30-73928746142C}"/>
              </c:ext>
            </c:extLst>
          </c:dPt>
          <c:dLbls>
            <c:dLbl>
              <c:idx val="0"/>
              <c:layout>
                <c:manualLayout>
                  <c:x val="-2.7368697068486034E-3"/>
                  <c:y val="0.1277992855059784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BF4-45CD-9C30-73928746142C}"/>
                </c:ext>
              </c:extLst>
            </c:dLbl>
            <c:dLbl>
              <c:idx val="1"/>
              <c:layout>
                <c:manualLayout>
                  <c:x val="1.8796029458853666E-2"/>
                  <c:y val="4.35371099445902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BF4-45CD-9C30-73928746142C}"/>
                </c:ext>
              </c:extLst>
            </c:dLbl>
            <c:dLbl>
              <c:idx val="3"/>
              <c:layout>
                <c:manualLayout>
                  <c:x val="1.7043222623108652E-2"/>
                  <c:y val="0.1355249343832020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BF4-45CD-9C30-73928746142C}"/>
                </c:ext>
              </c:extLst>
            </c:dLbl>
            <c:dLbl>
              <c:idx val="4"/>
              <c:layout>
                <c:manualLayout>
                  <c:x val="-2.1115876365598979E-3"/>
                  <c:y val="3.96423884514435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BF4-45CD-9C30-73928746142C}"/>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Sheet2!$F$16:$F$21</c:f>
              <c:strCache>
                <c:ptCount val="5"/>
                <c:pt idx="0">
                  <c:v>0 - Unclassified</c:v>
                </c:pt>
                <c:pt idx="1">
                  <c:v>1 - Minor</c:v>
                </c:pt>
                <c:pt idx="2">
                  <c:v>2 - Normal</c:v>
                </c:pt>
                <c:pt idx="3">
                  <c:v>3 - Major</c:v>
                </c:pt>
                <c:pt idx="4">
                  <c:v>4 - Urgent</c:v>
                </c:pt>
              </c:strCache>
            </c:strRef>
          </c:cat>
          <c:val>
            <c:numRef>
              <c:f>Sheet2!$G$16:$G$21</c:f>
              <c:numCache>
                <c:formatCode>General</c:formatCode>
                <c:ptCount val="5"/>
                <c:pt idx="0">
                  <c:v>356</c:v>
                </c:pt>
                <c:pt idx="1">
                  <c:v>2258</c:v>
                </c:pt>
                <c:pt idx="2">
                  <c:v>88656</c:v>
                </c:pt>
                <c:pt idx="3">
                  <c:v>4836</c:v>
                </c:pt>
                <c:pt idx="4">
                  <c:v>1392</c:v>
                </c:pt>
              </c:numCache>
            </c:numRef>
          </c:val>
          <c:extLst>
            <c:ext xmlns:c16="http://schemas.microsoft.com/office/drawing/2014/chart" uri="{C3380CC4-5D6E-409C-BE32-E72D297353CC}">
              <c16:uniqueId val="{0000000A-8BF4-45CD-9C30-73928746142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8003037356179541"/>
          <c:y val="0.3915080927384077"/>
          <c:w val="0.31996978386960889"/>
          <c:h val="0.4864511471585177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final.xlsx]Pivot tables!PivotTable22</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2000">
                <a:solidFill>
                  <a:schemeClr val="tx2"/>
                </a:solidFill>
              </a:rPr>
              <a:t>priority</a:t>
            </a:r>
            <a:r>
              <a:rPr lang="en-US" sz="2000" baseline="0">
                <a:solidFill>
                  <a:schemeClr val="tx2"/>
                </a:solidFill>
              </a:rPr>
              <a:t> by  tickets</a:t>
            </a:r>
            <a:endParaRPr lang="en-US" sz="2000">
              <a:solidFill>
                <a:schemeClr val="tx2"/>
              </a:solidFill>
            </a:endParaRPr>
          </a:p>
        </c:rich>
      </c:tx>
      <c:layout>
        <c:manualLayout>
          <c:xMode val="edge"/>
          <c:yMode val="edge"/>
          <c:x val="0.22636904761904758"/>
          <c:y val="0"/>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
        <c:spPr>
          <a:solidFill>
            <a:schemeClr val="accent3"/>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3"/>
        <c:spPr>
          <a:solidFill>
            <a:schemeClr val="accent1">
              <a:lumMod val="60000"/>
            </a:schemeClr>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4"/>
        <c:spPr>
          <a:solidFill>
            <a:schemeClr val="accent5"/>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7"/>
        <c:spPr>
          <a:solidFill>
            <a:schemeClr val="accent1"/>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9"/>
        <c:spPr>
          <a:solidFill>
            <a:schemeClr val="accent1"/>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3"/>
        <c:spPr>
          <a:solidFill>
            <a:schemeClr val="accent1"/>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4"/>
        <c:spPr>
          <a:solidFill>
            <a:schemeClr val="accent1"/>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s>
    <c:plotArea>
      <c:layout>
        <c:manualLayout>
          <c:layoutTarget val="inner"/>
          <c:xMode val="edge"/>
          <c:yMode val="edge"/>
          <c:x val="0.25064257592800898"/>
          <c:y val="0.12821830691529093"/>
          <c:w val="0.44717730596175476"/>
          <c:h val="0.8717816930847091"/>
        </c:manualLayout>
      </c:layout>
      <c:pieChart>
        <c:varyColors val="1"/>
        <c:ser>
          <c:idx val="0"/>
          <c:order val="0"/>
          <c:tx>
            <c:strRef>
              <c:f>'Pivot tables'!$B$43</c:f>
              <c:strCache>
                <c:ptCount val="1"/>
                <c:pt idx="0">
                  <c:v>Total</c:v>
                </c:pt>
              </c:strCache>
            </c:strRef>
          </c:tx>
          <c:explosion val="5"/>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E96C-4838-BC1F-ABA996AE9364}"/>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96C-4838-BC1F-ABA996AE9364}"/>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96C-4838-BC1F-ABA996AE9364}"/>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E96C-4838-BC1F-ABA996AE9364}"/>
              </c:ext>
            </c:extLst>
          </c:dPt>
          <c:dLbls>
            <c:dLbl>
              <c:idx val="0"/>
              <c:layout>
                <c:manualLayout>
                  <c:x val="-0.15801368578927635"/>
                  <c:y val="9.6257436035654412E-2"/>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4F94E100-49F5-4CA6-81E9-7FB3F9681679}" type="CATEGORYNAME">
                      <a:rPr lang="en-US" sz="800">
                        <a:solidFill>
                          <a:srgbClr val="F2FEF3"/>
                        </a:solidFill>
                      </a:rPr>
                      <a:pPr algn="l">
                        <a:defRPr/>
                      </a:pPr>
                      <a:t>[CATEGORY NAME]</a:t>
                    </a:fld>
                    <a:r>
                      <a:rPr lang="en-US" sz="800" baseline="0">
                        <a:solidFill>
                          <a:srgbClr val="F2FEF3"/>
                        </a:solidFill>
                      </a:rPr>
                      <a:t>
</a:t>
                    </a:r>
                    <a:fld id="{E5136F11-2D4B-4021-8CE1-991BE7A94F46}" type="PERCENTAGE">
                      <a:rPr lang="en-US" sz="800" baseline="0">
                        <a:solidFill>
                          <a:srgbClr val="F2FEF3"/>
                        </a:solidFill>
                      </a:rPr>
                      <a:pPr algn="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96C-4838-BC1F-ABA996AE9364}"/>
                </c:ext>
              </c:extLst>
            </c:dLbl>
            <c:dLbl>
              <c:idx val="1"/>
              <c:layout>
                <c:manualLayout>
                  <c:x val="-8.9448464611215042E-2"/>
                  <c:y val="-0.15835150653674229"/>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800">
                        <a:solidFill>
                          <a:srgbClr val="F2FEF3"/>
                        </a:solidFill>
                      </a:rPr>
                      <a:pPr>
                        <a:defRPr>
                          <a:solidFill>
                            <a:schemeClr val="accent1"/>
                          </a:solidFill>
                        </a:defRPr>
                      </a:pPr>
                      <a:t>[CATEGORY NAME]</a:t>
                    </a:fld>
                    <a:r>
                      <a:rPr lang="en-US" sz="800" baseline="0">
                        <a:solidFill>
                          <a:srgbClr val="F2FEF3"/>
                        </a:solidFill>
                      </a:rPr>
                      <a:t>
</a:t>
                    </a:r>
                    <a:fld id="{98FA289B-D3D2-4232-AF55-1BA2E5F576A9}" type="PERCENTAGE">
                      <a:rPr lang="en-US" sz="800" baseline="0">
                        <a:solidFill>
                          <a:srgbClr val="F2FEF3"/>
                        </a:solidFill>
                      </a:rPr>
                      <a:pPr>
                        <a:defRPr>
                          <a:solidFill>
                            <a:schemeClr val="accent1"/>
                          </a:solidFil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96C-4838-BC1F-ABA996AE9364}"/>
                </c:ext>
              </c:extLst>
            </c:dLbl>
            <c:dLbl>
              <c:idx val="2"/>
              <c:layout>
                <c:manualLayout>
                  <c:x val="6.7114032620922387E-2"/>
                  <c:y val="-7.1819109408389967E-2"/>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800">
                        <a:solidFill>
                          <a:srgbClr val="F2FEF3"/>
                        </a:solidFill>
                      </a:rPr>
                      <a:pPr algn="l">
                        <a:defRPr>
                          <a:solidFill>
                            <a:schemeClr val="accent1"/>
                          </a:solidFill>
                        </a:defRPr>
                      </a:pPr>
                      <a:t>[CATEGORY NAME]</a:t>
                    </a:fld>
                    <a:r>
                      <a:rPr lang="en-US" sz="1200" baseline="0">
                        <a:solidFill>
                          <a:srgbClr val="F2FEF3"/>
                        </a:solidFill>
                      </a:rPr>
                      <a:t>
</a:t>
                    </a:r>
                    <a:fld id="{126E1747-B526-4403-807E-F87E66C3DF48}" type="PERCENTAGE">
                      <a:rPr lang="en-US" sz="800" baseline="0">
                        <a:solidFill>
                          <a:srgbClr val="F2FEF3"/>
                        </a:solidFill>
                      </a:rPr>
                      <a:pPr algn="l">
                        <a:defRPr>
                          <a:solidFill>
                            <a:schemeClr val="accent1"/>
                          </a:solidFill>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96C-4838-BC1F-ABA996AE9364}"/>
                </c:ext>
              </c:extLst>
            </c:dLbl>
            <c:dLbl>
              <c:idx val="3"/>
              <c:layout>
                <c:manualLayout>
                  <c:x val="0.15453622984626922"/>
                  <c:y val="7.7588895520089324E-2"/>
                </c:manualLayout>
              </c:layout>
              <c:tx>
                <c:rich>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800">
                        <a:solidFill>
                          <a:srgbClr val="F2FEF3"/>
                        </a:solidFill>
                      </a:rPr>
                      <a:pPr>
                        <a:defRPr>
                          <a:solidFill>
                            <a:schemeClr val="accent1"/>
                          </a:solidFill>
                        </a:defRPr>
                      </a:pPr>
                      <a:t>[CATEGORY NAME]</a:t>
                    </a:fld>
                    <a:r>
                      <a:rPr lang="en-US" sz="800" baseline="0">
                        <a:solidFill>
                          <a:srgbClr val="F2FEF3"/>
                        </a:solidFill>
                      </a:rPr>
                      <a:t>
</a:t>
                    </a:r>
                    <a:fld id="{D5473278-5818-47EE-968F-7431E9C9DF3C}" type="PERCENTAGE">
                      <a:rPr lang="en-US" sz="800" baseline="0">
                        <a:solidFill>
                          <a:srgbClr val="F2FEF3"/>
                        </a:solidFill>
                      </a:rPr>
                      <a:pPr>
                        <a:defRPr>
                          <a:solidFill>
                            <a:schemeClr val="accent1"/>
                          </a:solidFil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9.6836443672887351E-2"/>
                      <c:h val="0.15117881805244318"/>
                    </c:manualLayout>
                  </c15:layout>
                  <c15:dlblFieldTable/>
                  <c15:showDataLabelsRange val="0"/>
                </c:ext>
                <c:ext xmlns:c16="http://schemas.microsoft.com/office/drawing/2014/chart" uri="{C3380CC4-5D6E-409C-BE32-E72D297353CC}">
                  <c16:uniqueId val="{00000007-E96C-4838-BC1F-ABA996AE9364}"/>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tables'!$A$44:$A$48</c:f>
              <c:strCache>
                <c:ptCount val="4"/>
                <c:pt idx="0">
                  <c:v>0 - Unassiged</c:v>
                </c:pt>
                <c:pt idx="1">
                  <c:v>1 - Low</c:v>
                </c:pt>
                <c:pt idx="2">
                  <c:v>2 - Mid</c:v>
                </c:pt>
                <c:pt idx="3">
                  <c:v>3 - High</c:v>
                </c:pt>
              </c:strCache>
            </c:strRef>
          </c:cat>
          <c:val>
            <c:numRef>
              <c:f>'Pivot tables'!$B$44:$B$48</c:f>
              <c:numCache>
                <c:formatCode>General</c:formatCode>
                <c:ptCount val="4"/>
                <c:pt idx="0">
                  <c:v>29410</c:v>
                </c:pt>
                <c:pt idx="1">
                  <c:v>16694</c:v>
                </c:pt>
                <c:pt idx="2">
                  <c:v>15845</c:v>
                </c:pt>
                <c:pt idx="3">
                  <c:v>35549</c:v>
                </c:pt>
              </c:numCache>
            </c:numRef>
          </c:val>
          <c:extLst>
            <c:ext xmlns:c16="http://schemas.microsoft.com/office/drawing/2014/chart" uri="{C3380CC4-5D6E-409C-BE32-E72D297353CC}">
              <c16:uniqueId val="{00000008-E96C-4838-BC1F-ABA996AE9364}"/>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 Copy.xlsx]Pivot tables!PivotTable2</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Ticket volume vs Year</a:t>
            </a:r>
          </a:p>
        </c:rich>
      </c:tx>
      <c:layout>
        <c:manualLayout>
          <c:xMode val="edge"/>
          <c:yMode val="edge"/>
          <c:x val="0.20134142039924363"/>
          <c:y val="0.104594767070836"/>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tables'!$B$3</c:f>
              <c:strCache>
                <c:ptCount val="1"/>
                <c:pt idx="0">
                  <c:v>Total</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'Pivot tables'!$A$4:$A$8</c:f>
              <c:strCache>
                <c:ptCount val="5"/>
                <c:pt idx="0">
                  <c:v>2016</c:v>
                </c:pt>
                <c:pt idx="1">
                  <c:v>2017</c:v>
                </c:pt>
                <c:pt idx="2">
                  <c:v>2018</c:v>
                </c:pt>
                <c:pt idx="3">
                  <c:v>2019</c:v>
                </c:pt>
                <c:pt idx="4">
                  <c:v>2020</c:v>
                </c:pt>
              </c:strCache>
            </c:strRef>
          </c:cat>
          <c:val>
            <c:numRef>
              <c:f>'Pivot tables'!$B$4:$B$8</c:f>
              <c:numCache>
                <c:formatCode>General</c:formatCode>
                <c:ptCount val="5"/>
                <c:pt idx="0">
                  <c:v>13051</c:v>
                </c:pt>
                <c:pt idx="1">
                  <c:v>14915</c:v>
                </c:pt>
                <c:pt idx="2">
                  <c:v>18954</c:v>
                </c:pt>
                <c:pt idx="3">
                  <c:v>21490</c:v>
                </c:pt>
                <c:pt idx="4">
                  <c:v>29088</c:v>
                </c:pt>
              </c:numCache>
            </c:numRef>
          </c:val>
          <c:smooth val="0"/>
          <c:extLst>
            <c:ext xmlns:c16="http://schemas.microsoft.com/office/drawing/2014/chart" uri="{C3380CC4-5D6E-409C-BE32-E72D297353CC}">
              <c16:uniqueId val="{00000000-6308-4679-B9E3-1E4EE7B902DB}"/>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35016367"/>
        <c:axId val="435016847"/>
      </c:lineChart>
      <c:catAx>
        <c:axId val="4350163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435016847"/>
        <c:crosses val="autoZero"/>
        <c:auto val="1"/>
        <c:lblAlgn val="ctr"/>
        <c:lblOffset val="100"/>
        <c:noMultiLvlLbl val="0"/>
      </c:catAx>
      <c:valAx>
        <c:axId val="435016847"/>
        <c:scaling>
          <c:orientation val="minMax"/>
        </c:scaling>
        <c:delete val="1"/>
        <c:axPos val="l"/>
        <c:numFmt formatCode="General" sourceLinked="1"/>
        <c:majorTickMark val="none"/>
        <c:minorTickMark val="none"/>
        <c:tickLblPos val="nextTo"/>
        <c:crossAx val="43501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final.xlsx]Sheet2!PivotTable12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Severity</a:t>
            </a:r>
          </a:p>
        </c:rich>
      </c:tx>
      <c:layout>
        <c:manualLayout>
          <c:xMode val="edge"/>
          <c:yMode val="edge"/>
          <c:x val="0.27993044619422575"/>
          <c:y val="5.555555555555555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4"/>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9.6436058700209645E-2"/>
          <c:y val="0.2446128608923884"/>
          <c:w val="0.59361527922217272"/>
          <c:h val="0.65545020414114907"/>
        </c:manualLayout>
      </c:layout>
      <c:pieChart>
        <c:varyColors val="1"/>
        <c:ser>
          <c:idx val="0"/>
          <c:order val="0"/>
          <c:tx>
            <c:strRef>
              <c:f>Sheet2!$G$15</c:f>
              <c:strCache>
                <c:ptCount val="1"/>
                <c:pt idx="0">
                  <c:v>Total</c:v>
                </c:pt>
              </c:strCache>
            </c:strRef>
          </c:tx>
          <c:explosion val="9"/>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BF-4A08-88CC-C57F0D9874E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BF-4A08-88CC-C57F0D9874E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BF-4A08-88CC-C57F0D9874E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BF-4A08-88CC-C57F0D9874E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BF-4A08-88CC-C57F0D9874E1}"/>
              </c:ext>
            </c:extLst>
          </c:dPt>
          <c:dLbls>
            <c:dLbl>
              <c:idx val="0"/>
              <c:layout>
                <c:manualLayout>
                  <c:x val="-2.7368697068486034E-3"/>
                  <c:y val="0.1277992855059784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BF-4A08-88CC-C57F0D9874E1}"/>
                </c:ext>
              </c:extLst>
            </c:dLbl>
            <c:dLbl>
              <c:idx val="1"/>
              <c:layout>
                <c:manualLayout>
                  <c:x val="1.8796029458853666E-2"/>
                  <c:y val="4.35371099445902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BF-4A08-88CC-C57F0D9874E1}"/>
                </c:ext>
              </c:extLst>
            </c:dLbl>
            <c:dLbl>
              <c:idx val="3"/>
              <c:layout>
                <c:manualLayout>
                  <c:x val="-2.5259185856036013E-2"/>
                  <c:y val="7.218367300286988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BF-4A08-88CC-C57F0D9874E1}"/>
                </c:ext>
              </c:extLst>
            </c:dLbl>
            <c:dLbl>
              <c:idx val="4"/>
              <c:layout>
                <c:manualLayout>
                  <c:x val="-2.1115876365598979E-3"/>
                  <c:y val="3.96423884514435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3BF-4A08-88CC-C57F0D9874E1}"/>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Sheet2!$F$16:$F$21</c:f>
              <c:strCache>
                <c:ptCount val="5"/>
                <c:pt idx="0">
                  <c:v>0 - Unclassified</c:v>
                </c:pt>
                <c:pt idx="1">
                  <c:v>1 - Minor</c:v>
                </c:pt>
                <c:pt idx="2">
                  <c:v>2 - Normal</c:v>
                </c:pt>
                <c:pt idx="3">
                  <c:v>3 - Major</c:v>
                </c:pt>
                <c:pt idx="4">
                  <c:v>4 - Urgent</c:v>
                </c:pt>
              </c:strCache>
            </c:strRef>
          </c:cat>
          <c:val>
            <c:numRef>
              <c:f>Sheet2!$G$16:$G$21</c:f>
              <c:numCache>
                <c:formatCode>General</c:formatCode>
                <c:ptCount val="5"/>
                <c:pt idx="0">
                  <c:v>356</c:v>
                </c:pt>
                <c:pt idx="1">
                  <c:v>2258</c:v>
                </c:pt>
                <c:pt idx="2">
                  <c:v>88656</c:v>
                </c:pt>
                <c:pt idx="3">
                  <c:v>4836</c:v>
                </c:pt>
                <c:pt idx="4">
                  <c:v>1392</c:v>
                </c:pt>
              </c:numCache>
            </c:numRef>
          </c:val>
          <c:extLst>
            <c:ext xmlns:c16="http://schemas.microsoft.com/office/drawing/2014/chart" uri="{C3380CC4-5D6E-409C-BE32-E72D297353CC}">
              <c16:uniqueId val="{0000000A-A3BF-4A08-88CC-C57F0D9874E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8003037356179541"/>
          <c:y val="0.3915080927384077"/>
          <c:w val="0.31996978386960889"/>
          <c:h val="0.4864511471585177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final.xlsx]Sheet2!PivotTable12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Severity</a:t>
            </a:r>
          </a:p>
        </c:rich>
      </c:tx>
      <c:layout>
        <c:manualLayout>
          <c:xMode val="edge"/>
          <c:yMode val="edge"/>
          <c:x val="0.27993044619422575"/>
          <c:y val="5.555555555555555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4"/>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2"/>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dLbl>
          <c:idx val="0"/>
          <c:layout>
            <c:manualLayout>
              <c:x val="-2.7368697068486034E-3"/>
              <c:y val="0.12779928550597841"/>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3"/>
        <c:spPr>
          <a:solidFill>
            <a:schemeClr val="accent1"/>
          </a:solidFill>
          <a:ln>
            <a:noFill/>
          </a:ln>
          <a:effectLst>
            <a:outerShdw blurRad="254000" sx="102000" sy="102000" algn="ctr" rotWithShape="0">
              <a:prstClr val="black">
                <a:alpha val="20000"/>
              </a:prstClr>
            </a:outerShdw>
          </a:effectLst>
        </c:spPr>
        <c:dLbl>
          <c:idx val="0"/>
          <c:layout>
            <c:manualLayout>
              <c:x val="1.8796029458853666E-2"/>
              <c:y val="4.3537109944590278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dLbl>
          <c:idx val="0"/>
          <c:layout>
            <c:manualLayout>
              <c:x val="1.7043222623108652E-2"/>
              <c:y val="0.13552493438320207"/>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a:noFill/>
          </a:ln>
          <a:effectLst>
            <a:outerShdw blurRad="254000" sx="102000" sy="102000" algn="ctr" rotWithShape="0">
              <a:prstClr val="black">
                <a:alpha val="20000"/>
              </a:prstClr>
            </a:outerShdw>
          </a:effectLst>
        </c:spPr>
        <c:dLbl>
          <c:idx val="0"/>
          <c:layout>
            <c:manualLayout>
              <c:x val="-2.1115876365598979E-3"/>
              <c:y val="3.9642388451443529E-2"/>
            </c:manualLayout>
          </c:layout>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s>
    <c:plotArea>
      <c:layout>
        <c:manualLayout>
          <c:layoutTarget val="inner"/>
          <c:xMode val="edge"/>
          <c:yMode val="edge"/>
          <c:x val="9.6436058700209645E-2"/>
          <c:y val="0.2446128608923884"/>
          <c:w val="0.4163254593175853"/>
          <c:h val="0.7553870353200578"/>
        </c:manualLayout>
      </c:layout>
      <c:pieChart>
        <c:varyColors val="1"/>
        <c:ser>
          <c:idx val="0"/>
          <c:order val="0"/>
          <c:tx>
            <c:strRef>
              <c:f>Sheet2!$G$15</c:f>
              <c:strCache>
                <c:ptCount val="1"/>
                <c:pt idx="0">
                  <c:v>Total</c:v>
                </c:pt>
              </c:strCache>
            </c:strRef>
          </c:tx>
          <c:explosion val="4"/>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994-4E91-B8DD-E12F7FC2CFC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994-4E91-B8DD-E12F7FC2CFC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994-4E91-B8DD-E12F7FC2CFC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2994-4E91-B8DD-E12F7FC2CFC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2994-4E91-B8DD-E12F7FC2CFCE}"/>
              </c:ext>
            </c:extLst>
          </c:dPt>
          <c:dLbls>
            <c:dLbl>
              <c:idx val="0"/>
              <c:layout>
                <c:manualLayout>
                  <c:x val="-2.7368697068486034E-3"/>
                  <c:y val="0.1277992855059784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2994-4E91-B8DD-E12F7FC2CFCE}"/>
                </c:ext>
              </c:extLst>
            </c:dLbl>
            <c:dLbl>
              <c:idx val="1"/>
              <c:layout>
                <c:manualLayout>
                  <c:x val="1.8796029458853666E-2"/>
                  <c:y val="4.353710994459027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994-4E91-B8DD-E12F7FC2CFCE}"/>
                </c:ext>
              </c:extLst>
            </c:dLbl>
            <c:dLbl>
              <c:idx val="3"/>
              <c:layout>
                <c:manualLayout>
                  <c:x val="1.7043222623108652E-2"/>
                  <c:y val="0.1355249343832020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994-4E91-B8DD-E12F7FC2CFCE}"/>
                </c:ext>
              </c:extLst>
            </c:dLbl>
            <c:dLbl>
              <c:idx val="4"/>
              <c:layout>
                <c:manualLayout>
                  <c:x val="-2.1115876365598979E-3"/>
                  <c:y val="3.96423884514435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994-4E91-B8DD-E12F7FC2CFCE}"/>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Sheet2!$F$16:$F$21</c:f>
              <c:strCache>
                <c:ptCount val="5"/>
                <c:pt idx="0">
                  <c:v>0 - Unclassified</c:v>
                </c:pt>
                <c:pt idx="1">
                  <c:v>1 - Minor</c:v>
                </c:pt>
                <c:pt idx="2">
                  <c:v>2 - Normal</c:v>
                </c:pt>
                <c:pt idx="3">
                  <c:v>3 - Major</c:v>
                </c:pt>
                <c:pt idx="4">
                  <c:v>4 - Urgent</c:v>
                </c:pt>
              </c:strCache>
            </c:strRef>
          </c:cat>
          <c:val>
            <c:numRef>
              <c:f>Sheet2!$G$16:$G$21</c:f>
              <c:numCache>
                <c:formatCode>General</c:formatCode>
                <c:ptCount val="5"/>
                <c:pt idx="0">
                  <c:v>356</c:v>
                </c:pt>
                <c:pt idx="1">
                  <c:v>2258</c:v>
                </c:pt>
                <c:pt idx="2">
                  <c:v>88656</c:v>
                </c:pt>
                <c:pt idx="3">
                  <c:v>4836</c:v>
                </c:pt>
                <c:pt idx="4">
                  <c:v>1392</c:v>
                </c:pt>
              </c:numCache>
            </c:numRef>
          </c:val>
          <c:extLst>
            <c:ext xmlns:c16="http://schemas.microsoft.com/office/drawing/2014/chart" uri="{C3380CC4-5D6E-409C-BE32-E72D297353CC}">
              <c16:uniqueId val="{0000000A-2994-4E91-B8DD-E12F7FC2CFC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8003037356179541"/>
          <c:y val="0.3915080927384077"/>
          <c:w val="0.31996978386960889"/>
          <c:h val="0.4864511471585177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final.xlsx]Pivot tables!PivotTable22</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sz="2000">
                <a:solidFill>
                  <a:schemeClr val="tx2"/>
                </a:solidFill>
              </a:rPr>
              <a:t>priority</a:t>
            </a:r>
            <a:r>
              <a:rPr lang="en-US" sz="2000" baseline="0">
                <a:solidFill>
                  <a:schemeClr val="tx2"/>
                </a:solidFill>
              </a:rPr>
              <a:t> by  tickets</a:t>
            </a:r>
            <a:endParaRPr lang="en-US" sz="2000">
              <a:solidFill>
                <a:schemeClr val="tx2"/>
              </a:solidFill>
            </a:endParaRPr>
          </a:p>
        </c:rich>
      </c:tx>
      <c:layout>
        <c:manualLayout>
          <c:xMode val="edge"/>
          <c:yMode val="edge"/>
          <c:x val="0.22636904761904758"/>
          <c:y val="0"/>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2"/>
        <c:spPr>
          <a:solidFill>
            <a:schemeClr val="accent3"/>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3"/>
        <c:spPr>
          <a:solidFill>
            <a:schemeClr val="accent1">
              <a:lumMod val="60000"/>
            </a:schemeClr>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4"/>
        <c:spPr>
          <a:solidFill>
            <a:schemeClr val="accent5"/>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7"/>
        <c:spPr>
          <a:solidFill>
            <a:schemeClr val="accent1"/>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9"/>
        <c:spPr>
          <a:solidFill>
            <a:schemeClr val="accent1"/>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0"/>
        <c:spPr>
          <a:solidFill>
            <a:schemeClr val="accent1"/>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63500" sx="102000" sy="102000" algn="ctr" rotWithShape="0">
              <a:prstClr val="black">
                <a:alpha val="20000"/>
              </a:prstClr>
            </a:outerShdw>
          </a:effectLst>
        </c:spPr>
        <c:dLbl>
          <c:idx val="0"/>
          <c:layout>
            <c:manualLayout>
              <c:x val="-0.20980392156862746"/>
              <c:y val="0.1028138615753026"/>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4F94E100-49F5-4CA6-81E9-7FB3F9681679}" type="CATEGORYNAME">
                  <a:rPr lang="en-US" sz="1200">
                    <a:solidFill>
                      <a:srgbClr val="F2FEF3"/>
                    </a:solidFill>
                  </a:rPr>
                  <a:pPr>
                    <a:defRPr sz="1000" b="1" i="0" u="none" strike="noStrike" kern="1200" spc="0" baseline="0">
                      <a:solidFill>
                        <a:schemeClr val="accent1"/>
                      </a:solidFill>
                      <a:latin typeface="+mn-lt"/>
                      <a:ea typeface="+mn-ea"/>
                      <a:cs typeface="+mn-cs"/>
                    </a:defRPr>
                  </a:pPr>
                  <a:t>[CATEGORY NAME]</a:t>
                </a:fld>
                <a:r>
                  <a:rPr lang="en-US" sz="1200" baseline="0">
                    <a:solidFill>
                      <a:srgbClr val="F2FEF3"/>
                    </a:solidFill>
                  </a:rPr>
                  <a:t>
</a:t>
                </a:r>
                <a:fld id="{E5136F11-2D4B-4021-8CE1-991BE7A94F46}" type="PERCENTAGE">
                  <a:rPr lang="en-US" sz="12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0.13725490196078438"/>
              <c:y val="-0.17735391121739708"/>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98FA289B-D3D2-4232-AF55-1BA2E5F576A9}"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3"/>
        <c:spPr>
          <a:solidFill>
            <a:schemeClr val="accent1"/>
          </a:solidFill>
          <a:ln>
            <a:noFill/>
          </a:ln>
          <a:effectLst>
            <a:outerShdw blurRad="63500" sx="102000" sy="102000" algn="ctr" rotWithShape="0">
              <a:prstClr val="black">
                <a:alpha val="20000"/>
              </a:prstClr>
            </a:outerShdw>
          </a:effectLst>
        </c:spPr>
        <c:dLbl>
          <c:idx val="0"/>
          <c:layout>
            <c:manualLayout>
              <c:x val="9.4579495539825559E-2"/>
              <c:y val="-0.12154991289438775"/>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1600">
                    <a:solidFill>
                      <a:srgbClr val="F2FEF3"/>
                    </a:solidFill>
                  </a:rPr>
                  <a:pPr algn="l">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126E1747-B526-4403-807E-F87E66C3DF48}" type="PERCENTAGE">
                  <a:rPr lang="en-US" sz="1600" baseline="0">
                    <a:solidFill>
                      <a:srgbClr val="F2FEF3"/>
                    </a:solidFill>
                  </a:rPr>
                  <a:pPr algn="l">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
        <c:idx val="14"/>
        <c:spPr>
          <a:solidFill>
            <a:schemeClr val="accent1"/>
          </a:solidFill>
          <a:ln>
            <a:noFill/>
          </a:ln>
          <a:effectLst>
            <a:outerShdw blurRad="63500" sx="102000" sy="102000" algn="ctr" rotWithShape="0">
              <a:prstClr val="black">
                <a:alpha val="20000"/>
              </a:prstClr>
            </a:outerShdw>
          </a:effectLst>
        </c:spPr>
        <c:dLbl>
          <c:idx val="0"/>
          <c:layout>
            <c:manualLayout>
              <c:x val="0.18235294117647058"/>
              <c:y val="4.626623770888619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1600">
                    <a:solidFill>
                      <a:srgbClr val="F2FEF3"/>
                    </a:solidFill>
                  </a:rPr>
                  <a:pPr>
                    <a:defRPr sz="1000" b="1" i="0" u="none" strike="noStrike" kern="1200" spc="0" baseline="0">
                      <a:solidFill>
                        <a:schemeClr val="accent1"/>
                      </a:solidFill>
                      <a:latin typeface="+mn-lt"/>
                      <a:ea typeface="+mn-ea"/>
                      <a:cs typeface="+mn-cs"/>
                    </a:defRPr>
                  </a:pPr>
                  <a:t>[CATEGORY NAME]</a:t>
                </a:fld>
                <a:r>
                  <a:rPr lang="en-US" sz="1600" baseline="0">
                    <a:solidFill>
                      <a:srgbClr val="F2FEF3"/>
                    </a:solidFill>
                  </a:rPr>
                  <a:t>
</a:t>
                </a:r>
                <a:fld id="{D5473278-5818-47EE-968F-7431E9C9DF3C}" type="PERCENTAGE">
                  <a:rPr lang="en-US" sz="1600" baseline="0">
                    <a:solidFill>
                      <a:srgbClr val="F2FEF3"/>
                    </a:solidFill>
                  </a:rPr>
                  <a:pPr>
                    <a:defRPr sz="1000" b="1" i="0" u="none" strike="noStrike" kern="1200" spc="0" baseline="0">
                      <a:solidFill>
                        <a:schemeClr val="accent1"/>
                      </a:solidFill>
                      <a:latin typeface="+mn-lt"/>
                      <a:ea typeface="+mn-ea"/>
                      <a:cs typeface="+mn-cs"/>
                    </a:defRPr>
                  </a:pPr>
                  <a:t>[PERCENTAGE]</a:t>
                </a:fld>
                <a:endParaRPr lang="en-US" sz="16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pivotFmt>
    </c:pivotFmts>
    <c:plotArea>
      <c:layout>
        <c:manualLayout>
          <c:layoutTarget val="inner"/>
          <c:xMode val="edge"/>
          <c:yMode val="edge"/>
          <c:x val="0.25064257592800898"/>
          <c:y val="0.12821830691529093"/>
          <c:w val="0.44717730596175476"/>
          <c:h val="0.8717816930847091"/>
        </c:manualLayout>
      </c:layout>
      <c:pieChart>
        <c:varyColors val="1"/>
        <c:ser>
          <c:idx val="0"/>
          <c:order val="0"/>
          <c:tx>
            <c:strRef>
              <c:f>'Pivot tables'!$B$43</c:f>
              <c:strCache>
                <c:ptCount val="1"/>
                <c:pt idx="0">
                  <c:v>Total</c:v>
                </c:pt>
              </c:strCache>
            </c:strRef>
          </c:tx>
          <c:explosion val="5"/>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26F-4444-A13E-10921AD8430A}"/>
              </c:ext>
            </c:extLst>
          </c:dPt>
          <c:dPt>
            <c:idx val="1"/>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26F-4444-A13E-10921AD8430A}"/>
              </c:ext>
            </c:extLst>
          </c:dPt>
          <c:dPt>
            <c:idx val="2"/>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26F-4444-A13E-10921AD8430A}"/>
              </c:ext>
            </c:extLst>
          </c:dPt>
          <c:dPt>
            <c:idx val="3"/>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226F-4444-A13E-10921AD8430A}"/>
              </c:ext>
            </c:extLst>
          </c:dPt>
          <c:dLbls>
            <c:dLbl>
              <c:idx val="0"/>
              <c:layout>
                <c:manualLayout>
                  <c:x val="-0.15801368578927635"/>
                  <c:y val="9.6257436035654412E-2"/>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4F94E100-49F5-4CA6-81E9-7FB3F9681679}" type="CATEGORYNAME">
                      <a:rPr lang="en-US" sz="800">
                        <a:solidFill>
                          <a:srgbClr val="F2FEF3"/>
                        </a:solidFill>
                      </a:rPr>
                      <a:pPr algn="l">
                        <a:defRPr/>
                      </a:pPr>
                      <a:t>[CATEGORY NAME]</a:t>
                    </a:fld>
                    <a:r>
                      <a:rPr lang="en-US" sz="800" baseline="0">
                        <a:solidFill>
                          <a:srgbClr val="F2FEF3"/>
                        </a:solidFill>
                      </a:rPr>
                      <a:t>
</a:t>
                    </a:r>
                    <a:fld id="{E5136F11-2D4B-4021-8CE1-991BE7A94F46}" type="PERCENTAGE">
                      <a:rPr lang="en-US" sz="800" baseline="0">
                        <a:solidFill>
                          <a:srgbClr val="F2FEF3"/>
                        </a:solidFill>
                      </a:rPr>
                      <a:pPr algn="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26F-4444-A13E-10921AD8430A}"/>
                </c:ext>
              </c:extLst>
            </c:dLbl>
            <c:dLbl>
              <c:idx val="1"/>
              <c:layout>
                <c:manualLayout>
                  <c:x val="-8.9448464611215042E-2"/>
                  <c:y val="-0.15835150653674229"/>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fld id="{D6369703-771E-4B21-9939-D0900AA910DF}" type="CATEGORYNAME">
                      <a:rPr lang="en-US" sz="800">
                        <a:solidFill>
                          <a:srgbClr val="F2FEF3"/>
                        </a:solidFill>
                      </a:rPr>
                      <a:pPr>
                        <a:defRPr>
                          <a:solidFill>
                            <a:schemeClr val="accent1"/>
                          </a:solidFill>
                        </a:defRPr>
                      </a:pPr>
                      <a:t>[CATEGORY NAME]</a:t>
                    </a:fld>
                    <a:r>
                      <a:rPr lang="en-US" sz="800" baseline="0">
                        <a:solidFill>
                          <a:srgbClr val="F2FEF3"/>
                        </a:solidFill>
                      </a:rPr>
                      <a:t>
</a:t>
                    </a:r>
                    <a:fld id="{98FA289B-D3D2-4232-AF55-1BA2E5F576A9}" type="PERCENTAGE">
                      <a:rPr lang="en-US" sz="800" baseline="0">
                        <a:solidFill>
                          <a:srgbClr val="F2FEF3"/>
                        </a:solidFill>
                      </a:rPr>
                      <a:pPr>
                        <a:defRPr>
                          <a:solidFill>
                            <a:schemeClr val="accent1"/>
                          </a:solidFil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226F-4444-A13E-10921AD8430A}"/>
                </c:ext>
              </c:extLst>
            </c:dLbl>
            <c:dLbl>
              <c:idx val="2"/>
              <c:layout>
                <c:manualLayout>
                  <c:x val="6.7114032620922387E-2"/>
                  <c:y val="-7.1819109408389967E-2"/>
                </c:manualLayout>
              </c:layout>
              <c:tx>
                <c:rich>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fld id="{8D7C7A76-5698-4AAD-8973-CB4BF67D81F9}" type="CATEGORYNAME">
                      <a:rPr lang="en-US" sz="800">
                        <a:solidFill>
                          <a:srgbClr val="F2FEF3"/>
                        </a:solidFill>
                      </a:rPr>
                      <a:pPr algn="l">
                        <a:defRPr>
                          <a:solidFill>
                            <a:schemeClr val="accent1"/>
                          </a:solidFill>
                        </a:defRPr>
                      </a:pPr>
                      <a:t>[CATEGORY NAME]</a:t>
                    </a:fld>
                    <a:r>
                      <a:rPr lang="en-US" sz="1200" baseline="0">
                        <a:solidFill>
                          <a:srgbClr val="F2FEF3"/>
                        </a:solidFill>
                      </a:rPr>
                      <a:t>
</a:t>
                    </a:r>
                    <a:fld id="{126E1747-B526-4403-807E-F87E66C3DF48}" type="PERCENTAGE">
                      <a:rPr lang="en-US" sz="800" baseline="0">
                        <a:solidFill>
                          <a:srgbClr val="F2FEF3"/>
                        </a:solidFill>
                      </a:rPr>
                      <a:pPr algn="l">
                        <a:defRPr>
                          <a:solidFill>
                            <a:schemeClr val="accent1"/>
                          </a:solidFill>
                        </a:defRPr>
                      </a:pPr>
                      <a:t>[PERCENTAGE]</a:t>
                    </a:fld>
                    <a:endParaRPr lang="en-US" sz="1200" baseline="0">
                      <a:solidFill>
                        <a:srgbClr val="F2FEF3"/>
                      </a:solidFill>
                    </a:endParaRPr>
                  </a:p>
                </c:rich>
              </c:tx>
              <c:spPr>
                <a:noFill/>
                <a:ln>
                  <a:noFill/>
                </a:ln>
                <a:effectLst/>
              </c:spPr>
              <c:txPr>
                <a:bodyPr rot="0" spcFirstLastPara="1" vertOverflow="ellipsis" vert="horz" wrap="square" lIns="38100" tIns="19050" rIns="38100" bIns="19050" anchor="ctr" anchorCtr="0">
                  <a:spAutoFit/>
                </a:bodyPr>
                <a:lstStyle/>
                <a:p>
                  <a:pPr algn="l">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226F-4444-A13E-10921AD8430A}"/>
                </c:ext>
              </c:extLst>
            </c:dLbl>
            <c:dLbl>
              <c:idx val="3"/>
              <c:layout>
                <c:manualLayout>
                  <c:x val="0.15453622984626922"/>
                  <c:y val="7.7588895520089324E-2"/>
                </c:manualLayout>
              </c:layout>
              <c:tx>
                <c:rich>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fld id="{3DA4D2EB-BB6A-4A4A-B651-09B6A2E6F257}" type="CATEGORYNAME">
                      <a:rPr lang="en-US" sz="800">
                        <a:solidFill>
                          <a:srgbClr val="F2FEF3"/>
                        </a:solidFill>
                      </a:rPr>
                      <a:pPr>
                        <a:defRPr>
                          <a:solidFill>
                            <a:schemeClr val="accent1"/>
                          </a:solidFill>
                        </a:defRPr>
                      </a:pPr>
                      <a:t>[CATEGORY NAME]</a:t>
                    </a:fld>
                    <a:r>
                      <a:rPr lang="en-US" sz="800" baseline="0">
                        <a:solidFill>
                          <a:srgbClr val="F2FEF3"/>
                        </a:solidFill>
                      </a:rPr>
                      <a:t>
</a:t>
                    </a:r>
                    <a:fld id="{D5473278-5818-47EE-968F-7431E9C9DF3C}" type="PERCENTAGE">
                      <a:rPr lang="en-US" sz="800" baseline="0">
                        <a:solidFill>
                          <a:srgbClr val="F2FEF3"/>
                        </a:solidFill>
                      </a:rPr>
                      <a:pPr>
                        <a:defRPr>
                          <a:solidFill>
                            <a:schemeClr val="accent1"/>
                          </a:solidFill>
                        </a:defRPr>
                      </a:pPr>
                      <a:t>[PERCENTAGE]</a:t>
                    </a:fld>
                    <a:endParaRPr lang="en-US" sz="800" baseline="0">
                      <a:solidFill>
                        <a:srgbClr val="F2FEF3"/>
                      </a:solidFill>
                    </a:endParaRPr>
                  </a:p>
                </c:rich>
              </c:tx>
              <c:spPr>
                <a:noFill/>
                <a:ln>
                  <a:noFill/>
                </a:ln>
                <a:effectLst/>
              </c:spPr>
              <c:txPr>
                <a:bodyPr rot="0" spcFirstLastPara="1" vertOverflow="ellipsis" vert="horz" wrap="square" lIns="38100" tIns="19050" rIns="38100" bIns="19050" anchor="ctr" anchorCtr="1">
                  <a:no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9.6836443672887351E-2"/>
                      <c:h val="0.15117881805244318"/>
                    </c:manualLayout>
                  </c15:layout>
                  <c15:dlblFieldTable/>
                  <c15:showDataLabelsRange val="0"/>
                </c:ext>
                <c:ext xmlns:c16="http://schemas.microsoft.com/office/drawing/2014/chart" uri="{C3380CC4-5D6E-409C-BE32-E72D297353CC}">
                  <c16:uniqueId val="{00000007-226F-4444-A13E-10921AD8430A}"/>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tables'!$A$44:$A$48</c:f>
              <c:strCache>
                <c:ptCount val="4"/>
                <c:pt idx="0">
                  <c:v>0 - Unassiged</c:v>
                </c:pt>
                <c:pt idx="1">
                  <c:v>1 - Low</c:v>
                </c:pt>
                <c:pt idx="2">
                  <c:v>2 - Mid</c:v>
                </c:pt>
                <c:pt idx="3">
                  <c:v>3 - High</c:v>
                </c:pt>
              </c:strCache>
            </c:strRef>
          </c:cat>
          <c:val>
            <c:numRef>
              <c:f>'Pivot tables'!$B$44:$B$48</c:f>
              <c:numCache>
                <c:formatCode>General</c:formatCode>
                <c:ptCount val="4"/>
                <c:pt idx="0">
                  <c:v>29410</c:v>
                </c:pt>
                <c:pt idx="1">
                  <c:v>16694</c:v>
                </c:pt>
                <c:pt idx="2">
                  <c:v>15845</c:v>
                </c:pt>
                <c:pt idx="3">
                  <c:v>35549</c:v>
                </c:pt>
              </c:numCache>
            </c:numRef>
          </c:val>
          <c:extLst>
            <c:ext xmlns:c16="http://schemas.microsoft.com/office/drawing/2014/chart" uri="{C3380CC4-5D6E-409C-BE32-E72D297353CC}">
              <c16:uniqueId val="{00000008-226F-4444-A13E-10921AD8430A}"/>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3.3063923585598821E-2"/>
          <c:w val="0.97454292987734326"/>
          <c:h val="0.71690512418497288"/>
        </c:manualLayout>
      </c:layout>
      <c:barChart>
        <c:barDir val="col"/>
        <c:grouping val="clustered"/>
        <c:varyColors val="0"/>
        <c:ser>
          <c:idx val="0"/>
          <c:order val="0"/>
          <c:tx>
            <c:strRef>
              <c:f>'Pivot tables'!$M$60</c:f>
              <c:strCache>
                <c:ptCount val="1"/>
                <c:pt idx="0">
                  <c:v>Average of Resolution Time (Days)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'Pivot tables'!$L$61:$L$65</c:f>
              <c:numCache>
                <c:formatCode>General</c:formatCode>
                <c:ptCount val="5"/>
                <c:pt idx="0">
                  <c:v>3</c:v>
                </c:pt>
                <c:pt idx="1">
                  <c:v>6</c:v>
                </c:pt>
                <c:pt idx="2">
                  <c:v>22</c:v>
                </c:pt>
                <c:pt idx="3">
                  <c:v>25</c:v>
                </c:pt>
                <c:pt idx="4">
                  <c:v>28</c:v>
                </c:pt>
              </c:numCache>
            </c:numRef>
          </c:cat>
          <c:val>
            <c:numRef>
              <c:f>'Pivot tables'!$M$61:$M$65</c:f>
              <c:numCache>
                <c:formatCode>0.0</c:formatCode>
                <c:ptCount val="5"/>
                <c:pt idx="0">
                  <c:v>5.3819891142998513</c:v>
                </c:pt>
                <c:pt idx="1">
                  <c:v>5.3206772703950742</c:v>
                </c:pt>
                <c:pt idx="2">
                  <c:v>5.5111902339776195</c:v>
                </c:pt>
                <c:pt idx="3">
                  <c:v>5.2046169989506819</c:v>
                </c:pt>
                <c:pt idx="4">
                  <c:v>5.4095580678314494</c:v>
                </c:pt>
              </c:numCache>
            </c:numRef>
          </c:val>
          <c:extLst>
            <c:ext xmlns:c16="http://schemas.microsoft.com/office/drawing/2014/chart" uri="{C3380CC4-5D6E-409C-BE32-E72D297353CC}">
              <c16:uniqueId val="{00000000-6E5B-42F1-930A-FD67D97EAA70}"/>
            </c:ext>
          </c:extLst>
        </c:ser>
        <c:ser>
          <c:idx val="1"/>
          <c:order val="1"/>
          <c:tx>
            <c:strRef>
              <c:f>'Pivot tables'!$N$60</c:f>
              <c:strCache>
                <c:ptCount val="1"/>
                <c:pt idx="0">
                  <c:v>Average of Satisfaction Rate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'Pivot tables'!$L$61:$L$65</c:f>
              <c:numCache>
                <c:formatCode>General</c:formatCode>
                <c:ptCount val="5"/>
                <c:pt idx="0">
                  <c:v>3</c:v>
                </c:pt>
                <c:pt idx="1">
                  <c:v>6</c:v>
                </c:pt>
                <c:pt idx="2">
                  <c:v>22</c:v>
                </c:pt>
                <c:pt idx="3">
                  <c:v>25</c:v>
                </c:pt>
                <c:pt idx="4">
                  <c:v>28</c:v>
                </c:pt>
              </c:numCache>
            </c:numRef>
          </c:cat>
          <c:val>
            <c:numRef>
              <c:f>'Pivot tables'!$N$61:$N$65</c:f>
              <c:numCache>
                <c:formatCode>0.0</c:formatCode>
                <c:ptCount val="5"/>
                <c:pt idx="0">
                  <c:v>3.6150420583869374</c:v>
                </c:pt>
                <c:pt idx="1">
                  <c:v>3.5926115956900975</c:v>
                </c:pt>
                <c:pt idx="2">
                  <c:v>3.6281790437436419</c:v>
                </c:pt>
                <c:pt idx="3">
                  <c:v>3.6012591815320043</c:v>
                </c:pt>
                <c:pt idx="4">
                  <c:v>3.6120246659815005</c:v>
                </c:pt>
              </c:numCache>
            </c:numRef>
          </c:val>
          <c:extLst>
            <c:ext xmlns:c16="http://schemas.microsoft.com/office/drawing/2014/chart" uri="{C3380CC4-5D6E-409C-BE32-E72D297353CC}">
              <c16:uniqueId val="{00000001-6E5B-42F1-930A-FD67D97EAA70}"/>
            </c:ext>
          </c:extLst>
        </c:ser>
        <c:dLbls>
          <c:dLblPos val="outEnd"/>
          <c:showLegendKey val="0"/>
          <c:showVal val="1"/>
          <c:showCatName val="0"/>
          <c:showSerName val="0"/>
          <c:showPercent val="0"/>
          <c:showBubbleSize val="0"/>
        </c:dLbls>
        <c:gapWidth val="100"/>
        <c:overlap val="-24"/>
        <c:axId val="642606047"/>
        <c:axId val="642607487"/>
      </c:barChart>
      <c:catAx>
        <c:axId val="64260604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ID agents</a:t>
                </a:r>
              </a:p>
            </c:rich>
          </c:tx>
          <c:layout>
            <c:manualLayout>
              <c:xMode val="edge"/>
              <c:yMode val="edge"/>
              <c:x val="0.35368246913229628"/>
              <c:y val="0.80879895923175094"/>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IN"/>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607487"/>
        <c:crosses val="autoZero"/>
        <c:auto val="1"/>
        <c:lblAlgn val="ctr"/>
        <c:lblOffset val="100"/>
        <c:noMultiLvlLbl val="0"/>
      </c:catAx>
      <c:valAx>
        <c:axId val="642607487"/>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606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 Copy.xlsx]Pivot tables!PivotTable2</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Ticket volume vs Year</a:t>
            </a:r>
          </a:p>
        </c:rich>
      </c:tx>
      <c:layout>
        <c:manualLayout>
          <c:xMode val="edge"/>
          <c:yMode val="edge"/>
          <c:x val="0.20134142039924363"/>
          <c:y val="0.104594767070836"/>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6267402153926978E-2"/>
          <c:y val="0.27638800255264839"/>
          <c:w val="0.94221171526136061"/>
          <c:h val="0.60747755126652558"/>
        </c:manualLayout>
      </c:layout>
      <c:lineChart>
        <c:grouping val="standard"/>
        <c:varyColors val="0"/>
        <c:ser>
          <c:idx val="0"/>
          <c:order val="0"/>
          <c:tx>
            <c:strRef>
              <c:f>'Pivot tables'!$B$3</c:f>
              <c:strCache>
                <c:ptCount val="1"/>
                <c:pt idx="0">
                  <c:v>Total</c:v>
                </c:pt>
              </c:strCache>
            </c:strRef>
          </c:tx>
          <c:spPr>
            <a:ln w="25400" cap="rnd">
              <a:solidFill>
                <a:schemeClr val="lt1"/>
              </a:solidFill>
              <a:round/>
            </a:ln>
            <a:effectLst>
              <a:outerShdw dist="25400" dir="2700000" algn="tl" rotWithShape="0">
                <a:schemeClr val="accent1"/>
              </a:outerShdw>
            </a:effectLst>
          </c:spPr>
          <c:marker>
            <c:symbol val="none"/>
          </c:marker>
          <c:dLbls>
            <c:spPr>
              <a:solidFill>
                <a:schemeClr val="accent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'Pivot tables'!$A$4:$A$8</c:f>
              <c:strCache>
                <c:ptCount val="5"/>
                <c:pt idx="0">
                  <c:v>2016</c:v>
                </c:pt>
                <c:pt idx="1">
                  <c:v>2017</c:v>
                </c:pt>
                <c:pt idx="2">
                  <c:v>2018</c:v>
                </c:pt>
                <c:pt idx="3">
                  <c:v>2019</c:v>
                </c:pt>
                <c:pt idx="4">
                  <c:v>2020</c:v>
                </c:pt>
              </c:strCache>
            </c:strRef>
          </c:cat>
          <c:val>
            <c:numRef>
              <c:f>'Pivot tables'!$B$4:$B$8</c:f>
              <c:numCache>
                <c:formatCode>General</c:formatCode>
                <c:ptCount val="5"/>
                <c:pt idx="0">
                  <c:v>13051</c:v>
                </c:pt>
                <c:pt idx="1">
                  <c:v>14915</c:v>
                </c:pt>
                <c:pt idx="2">
                  <c:v>18954</c:v>
                </c:pt>
                <c:pt idx="3">
                  <c:v>21490</c:v>
                </c:pt>
                <c:pt idx="4">
                  <c:v>29088</c:v>
                </c:pt>
              </c:numCache>
            </c:numRef>
          </c:val>
          <c:smooth val="0"/>
          <c:extLst>
            <c:ext xmlns:c16="http://schemas.microsoft.com/office/drawing/2014/chart" uri="{C3380CC4-5D6E-409C-BE32-E72D297353CC}">
              <c16:uniqueId val="{00000000-B325-4C83-ABE3-41189A87CA3F}"/>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435016367"/>
        <c:axId val="435016847"/>
      </c:lineChart>
      <c:catAx>
        <c:axId val="4350163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435016847"/>
        <c:crosses val="autoZero"/>
        <c:auto val="1"/>
        <c:lblAlgn val="ctr"/>
        <c:lblOffset val="100"/>
        <c:noMultiLvlLbl val="0"/>
      </c:catAx>
      <c:valAx>
        <c:axId val="435016847"/>
        <c:scaling>
          <c:orientation val="minMax"/>
        </c:scaling>
        <c:delete val="1"/>
        <c:axPos val="l"/>
        <c:numFmt formatCode="General" sourceLinked="1"/>
        <c:majorTickMark val="none"/>
        <c:minorTickMark val="none"/>
        <c:tickLblPos val="nextTo"/>
        <c:crossAx val="43501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lt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[IT Tickets Analysis  final.xlsx]Pivot tables!PivotTable19</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b="1">
                <a:solidFill>
                  <a:schemeClr val="bg1"/>
                </a:solidFill>
              </a:rPr>
              <a:t>ID</a:t>
            </a:r>
            <a:r>
              <a:rPr lang="en-US" b="1" baseline="0">
                <a:solidFill>
                  <a:schemeClr val="bg1"/>
                </a:solidFill>
              </a:rPr>
              <a:t> tickets by resolution time</a:t>
            </a:r>
          </a:p>
        </c:rich>
      </c:tx>
      <c:layout>
        <c:manualLayout>
          <c:xMode val="edge"/>
          <c:yMode val="edge"/>
          <c:x val="0.2276577784315196"/>
          <c:y val="9.6802520492670421E-2"/>
        </c:manualLayout>
      </c:layout>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marker>
          <c:symbol val="circle"/>
          <c:size val="6"/>
          <c:spPr>
            <a:solidFill>
              <a:schemeClr val="accent3"/>
            </a:solidFill>
            <a:ln w="9525">
              <a:solidFill>
                <a:schemeClr val="dk1">
                  <a:lumMod val="75000"/>
                  <a:lumOff val="25000"/>
                </a:schemeClr>
              </a:solidFill>
            </a:ln>
            <a:effectLst/>
          </c:spPr>
        </c:marker>
        <c:dLbl>
          <c:idx val="0"/>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marker>
          <c:symbol val="none"/>
        </c:marker>
        <c:dLbl>
          <c:idx val="0"/>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marker>
          <c:symbol val="none"/>
        </c:marker>
        <c:dLbl>
          <c:idx val="0"/>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13435522240793049"/>
          <c:w val="1"/>
          <c:h val="0.79289280783293514"/>
        </c:manualLayout>
      </c:layout>
      <c:bar3DChart>
        <c:barDir val="col"/>
        <c:grouping val="clustered"/>
        <c:varyColors val="0"/>
        <c:ser>
          <c:idx val="0"/>
          <c:order val="0"/>
          <c:tx>
            <c:strRef>
              <c:f>'Pivot tables'!$P$4</c:f>
              <c:strCache>
                <c:ptCount val="1"/>
                <c:pt idx="0">
                  <c:v>Total</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dLbl>
              <c:idx val="2"/>
              <c:layout>
                <c:manualLayout>
                  <c:x val="9.2904424573220304E-3"/>
                  <c:y val="-0.212687935460212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709-4079-A9E2-09ED9BC8A091}"/>
                </c:ext>
              </c:extLst>
            </c:dLbl>
            <c:dLbl>
              <c:idx val="4"/>
              <c:layout>
                <c:manualLayout>
                  <c:x val="0"/>
                  <c:y val="-0.190685735240190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709-4079-A9E2-09ED9BC8A091}"/>
                </c:ext>
              </c:extLst>
            </c:dLbl>
            <c:dLbl>
              <c:idx val="6"/>
              <c:layout>
                <c:manualLayout>
                  <c:x val="4.6452212286609727E-3"/>
                  <c:y val="-9.534286762009527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709-4079-A9E2-09ED9BC8A091}"/>
                </c:ext>
              </c:extLst>
            </c:dLbl>
            <c:dLbl>
              <c:idx val="8"/>
              <c:layout>
                <c:manualLayout>
                  <c:x val="6.9678318429914803E-3"/>
                  <c:y val="-0.110011001100110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709-4079-A9E2-09ED9BC8A091}"/>
                </c:ext>
              </c:extLst>
            </c:dLbl>
            <c:dLbl>
              <c:idx val="10"/>
              <c:layout>
                <c:manualLayout>
                  <c:x val="4.6452212286609302E-3"/>
                  <c:y val="-9.53428676200954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709-4079-A9E2-09ED9BC8A091}"/>
                </c:ext>
              </c:extLst>
            </c:dLbl>
            <c:dLbl>
              <c:idx val="11"/>
              <c:layout>
                <c:manualLayout>
                  <c:x val="-2.3226106143305076E-3"/>
                  <c:y val="-7.334066740007334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709-4079-A9E2-09ED9BC8A091}"/>
                </c:ext>
              </c:extLst>
            </c:dLbl>
            <c:dLbl>
              <c:idx val="12"/>
              <c:layout>
                <c:manualLayout>
                  <c:x val="0"/>
                  <c:y val="-0.1320132013201320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709-4079-A9E2-09ED9BC8A091}"/>
                </c:ext>
              </c:extLst>
            </c:dLbl>
            <c:dLbl>
              <c:idx val="14"/>
              <c:layout>
                <c:manualLayout>
                  <c:x val="0"/>
                  <c:y val="-0.13201320132013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709-4079-A9E2-09ED9BC8A091}"/>
                </c:ext>
              </c:extLst>
            </c:dLbl>
            <c:dLbl>
              <c:idx val="16"/>
              <c:layout>
                <c:manualLayout>
                  <c:x val="-8.5161405400296317E-17"/>
                  <c:y val="-0.1466813348001466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709-4079-A9E2-09ED9BC8A091}"/>
                </c:ext>
              </c:extLst>
            </c:dLbl>
            <c:dLbl>
              <c:idx val="18"/>
              <c:layout>
                <c:manualLayout>
                  <c:x val="4.6452212286610152E-3"/>
                  <c:y val="-0.1026769343601026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709-4079-A9E2-09ED9BC8A091}"/>
                </c:ext>
              </c:extLst>
            </c:dLbl>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'Pivot tables'!$O$5:$O$27</c:f>
              <c:strCach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strCache>
            </c:strRef>
          </c:cat>
          <c:val>
            <c:numRef>
              <c:f>'Pivot tables'!$P$5:$P$27</c:f>
              <c:numCache>
                <c:formatCode>General</c:formatCode>
                <c:ptCount val="22"/>
                <c:pt idx="0">
                  <c:v>25071</c:v>
                </c:pt>
                <c:pt idx="1">
                  <c:v>9277</c:v>
                </c:pt>
                <c:pt idx="2">
                  <c:v>6466</c:v>
                </c:pt>
                <c:pt idx="3">
                  <c:v>6200</c:v>
                </c:pt>
                <c:pt idx="4">
                  <c:v>4919</c:v>
                </c:pt>
                <c:pt idx="5">
                  <c:v>8789</c:v>
                </c:pt>
                <c:pt idx="6">
                  <c:v>7802</c:v>
                </c:pt>
                <c:pt idx="7">
                  <c:v>6582</c:v>
                </c:pt>
                <c:pt idx="8">
                  <c:v>4850</c:v>
                </c:pt>
                <c:pt idx="9">
                  <c:v>3739</c:v>
                </c:pt>
                <c:pt idx="10">
                  <c:v>3899</c:v>
                </c:pt>
                <c:pt idx="11">
                  <c:v>1732</c:v>
                </c:pt>
                <c:pt idx="12">
                  <c:v>1555</c:v>
                </c:pt>
                <c:pt idx="13">
                  <c:v>1712</c:v>
                </c:pt>
                <c:pt idx="14">
                  <c:v>1566</c:v>
                </c:pt>
                <c:pt idx="15">
                  <c:v>1360</c:v>
                </c:pt>
                <c:pt idx="16">
                  <c:v>1167</c:v>
                </c:pt>
                <c:pt idx="17">
                  <c:v>554</c:v>
                </c:pt>
                <c:pt idx="18">
                  <c:v>124</c:v>
                </c:pt>
                <c:pt idx="19">
                  <c:v>130</c:v>
                </c:pt>
                <c:pt idx="20">
                  <c:v>2</c:v>
                </c:pt>
                <c:pt idx="21">
                  <c:v>2</c:v>
                </c:pt>
              </c:numCache>
            </c:numRef>
          </c:val>
          <c:extLst>
            <c:ext xmlns:c16="http://schemas.microsoft.com/office/drawing/2014/chart" uri="{C3380CC4-5D6E-409C-BE32-E72D297353CC}">
              <c16:uniqueId val="{0000000A-A709-4079-A9E2-09ED9BC8A091}"/>
            </c:ext>
          </c:extLst>
        </c:ser>
        <c:dLbls>
          <c:showLegendKey val="0"/>
          <c:showVal val="1"/>
          <c:showCatName val="0"/>
          <c:showSerName val="0"/>
          <c:showPercent val="0"/>
          <c:showBubbleSize val="0"/>
        </c:dLbls>
        <c:gapWidth val="84"/>
        <c:gapDepth val="53"/>
        <c:shape val="box"/>
        <c:axId val="694519055"/>
        <c:axId val="694519535"/>
        <c:axId val="0"/>
      </c:bar3DChart>
      <c:catAx>
        <c:axId val="6945190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94519535"/>
        <c:crosses val="autoZero"/>
        <c:auto val="1"/>
        <c:lblAlgn val="ctr"/>
        <c:lblOffset val="100"/>
        <c:noMultiLvlLbl val="0"/>
      </c:catAx>
      <c:valAx>
        <c:axId val="694519535"/>
        <c:scaling>
          <c:orientation val="minMax"/>
        </c:scaling>
        <c:delete val="1"/>
        <c:axPos val="l"/>
        <c:numFmt formatCode="General" sourceLinked="1"/>
        <c:majorTickMark val="out"/>
        <c:minorTickMark val="none"/>
        <c:tickLblPos val="nextTo"/>
        <c:crossAx val="694519055"/>
        <c:crosses val="autoZero"/>
        <c:crossBetween val="between"/>
      </c:valAx>
      <c:spPr>
        <a:noFill/>
        <a:ln>
          <a:noFill/>
        </a:ln>
        <a:effectLst/>
      </c:spPr>
    </c:plotArea>
    <c:legend>
      <c:legendPos val="r"/>
      <c:layout>
        <c:manualLayout>
          <c:xMode val="edge"/>
          <c:yMode val="edge"/>
          <c:x val="0.87834031705641835"/>
          <c:y val="0.39856801658390395"/>
          <c:w val="0.11101542453618903"/>
          <c:h val="0.120247759782560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'Pivot tables'!$W$3</c:f>
              <c:strCache>
                <c:ptCount val="1"/>
                <c:pt idx="0">
                  <c:v>Average of Satisfaction Rate</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'Pivot tables'!$V$4:$V$15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tables'!$W$4:$W$15</c:f>
              <c:numCache>
                <c:formatCode>0.00</c:formatCode>
                <c:ptCount val="12"/>
                <c:pt idx="0">
                  <c:v>4.1516155758077877</c:v>
                </c:pt>
                <c:pt idx="1">
                  <c:v>4.0717630679660806</c:v>
                </c:pt>
                <c:pt idx="2">
                  <c:v>4.0736509479824985</c:v>
                </c:pt>
                <c:pt idx="3">
                  <c:v>4.1137709462013357</c:v>
                </c:pt>
                <c:pt idx="4">
                  <c:v>4.1107006526289869</c:v>
                </c:pt>
                <c:pt idx="5">
                  <c:v>4.0924947795111164</c:v>
                </c:pt>
                <c:pt idx="6">
                  <c:v>4.1240396530359353</c:v>
                </c:pt>
                <c:pt idx="7">
                  <c:v>4.098598185887619</c:v>
                </c:pt>
                <c:pt idx="8">
                  <c:v>4.1023238836841465</c:v>
                </c:pt>
                <c:pt idx="9">
                  <c:v>4.081341965862272</c:v>
                </c:pt>
                <c:pt idx="10">
                  <c:v>4.093409256118246</c:v>
                </c:pt>
                <c:pt idx="11">
                  <c:v>4.1007022973455545</c:v>
                </c:pt>
              </c:numCache>
            </c:numRef>
          </c:val>
          <c:smooth val="0"/>
          <c:extLst>
            <c:ext xmlns:c16="http://schemas.microsoft.com/office/drawing/2014/chart" uri="{C3380CC4-5D6E-409C-BE32-E72D297353CC}">
              <c16:uniqueId val="{00000000-2D7C-4845-BFE7-5920AF7A7499}"/>
            </c:ext>
          </c:extLst>
        </c:ser>
        <c:dLbls>
          <c:dLblPos val="ctr"/>
          <c:showLegendKey val="0"/>
          <c:showVal val="1"/>
          <c:showCatName val="0"/>
          <c:showSerName val="0"/>
          <c:showPercent val="0"/>
          <c:showBubbleSize val="0"/>
        </c:dLbls>
        <c:marker val="1"/>
        <c:smooth val="0"/>
        <c:axId val="797624335"/>
        <c:axId val="797625295"/>
      </c:lineChart>
      <c:catAx>
        <c:axId val="79762433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97625295"/>
        <c:crosses val="autoZero"/>
        <c:auto val="1"/>
        <c:lblAlgn val="ctr"/>
        <c:lblOffset val="100"/>
        <c:noMultiLvlLbl val="0"/>
      </c:catAx>
      <c:valAx>
        <c:axId val="797625295"/>
        <c:scaling>
          <c:orientation val="minMax"/>
        </c:scaling>
        <c:delete val="1"/>
        <c:axPos val="l"/>
        <c:numFmt formatCode="0.00" sourceLinked="1"/>
        <c:majorTickMark val="none"/>
        <c:minorTickMark val="none"/>
        <c:tickLblPos val="nextTo"/>
        <c:crossAx val="79762433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final.xlsx]Pivot tables!PivotTable4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Ticket by category</a:t>
            </a:r>
          </a:p>
        </c:rich>
      </c:tx>
      <c:layout>
        <c:manualLayout>
          <c:xMode val="edge"/>
          <c:yMode val="edge"/>
          <c:x val="0.20474619254421969"/>
          <c:y val="5.891193690139131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a:sp3d/>
        </c:spPr>
      </c:pivotFmt>
      <c:pivotFmt>
        <c:idx val="3"/>
        <c:spPr>
          <a:solidFill>
            <a:schemeClr val="accent1"/>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pivotFmt>
      <c:pivotFmt>
        <c:idx val="5"/>
        <c:spPr>
          <a:solidFill>
            <a:schemeClr val="accent1"/>
          </a:solidFill>
          <a:ln>
            <a:noFill/>
          </a:ln>
          <a:effectLst>
            <a:outerShdw blurRad="254000" sx="102000" sy="102000" algn="ctr" rotWithShape="0">
              <a:prstClr val="black">
                <a:alpha val="20000"/>
              </a:prstClr>
            </a:outerShdw>
          </a:effectLst>
          <a:sp3d/>
        </c:spPr>
      </c:pivotFmt>
      <c:pivotFmt>
        <c:idx val="6"/>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a:sp3d/>
        </c:spPr>
      </c:pivotFmt>
      <c:pivotFmt>
        <c:idx val="8"/>
        <c:spPr>
          <a:solidFill>
            <a:schemeClr val="accent1"/>
          </a:solidFill>
          <a:ln>
            <a:noFill/>
          </a:ln>
          <a:effectLst>
            <a:outerShdw blurRad="254000" sx="102000" sy="102000" algn="ctr" rotWithShape="0">
              <a:prstClr val="black">
                <a:alpha val="20000"/>
              </a:prstClr>
            </a:outerShdw>
          </a:effectLst>
          <a:sp3d/>
        </c:spPr>
      </c:pivotFmt>
      <c:pivotFmt>
        <c:idx val="9"/>
        <c:spPr>
          <a:solidFill>
            <a:schemeClr val="accent1"/>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'Pivot tables'!$B$16</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99D-4989-8287-A0D98E19A389}"/>
              </c:ext>
            </c:extLst>
          </c:dPt>
          <c:dPt>
            <c:idx val="1"/>
            <c:bubble3D val="0"/>
            <c:explosion val="18"/>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99D-4989-8287-A0D98E19A38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99D-4989-8287-A0D98E19A38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99D-4989-8287-A0D98E19A389}"/>
              </c:ext>
            </c:extLst>
          </c:dPt>
          <c:dLbls>
            <c:dLbl>
              <c:idx val="0"/>
              <c:layout>
                <c:manualLayout>
                  <c:x val="-5.5986682503359239E-2"/>
                  <c:y val="-1.0395973423525794E-2"/>
                </c:manualLayout>
              </c:layout>
              <c:tx>
                <c:rich>
                  <a:bodyPr/>
                  <a:lstStyle/>
                  <a:p>
                    <a:fld id="{C481BEE8-4C3E-47FF-BB14-8BC2E43A3B87}" type="CATEGORYNAME">
                      <a:rPr lang="en-US" sz="800"/>
                      <a:pPr/>
                      <a:t>[CATEGORY NAME]</a:t>
                    </a:fld>
                    <a:r>
                      <a:rPr lang="en-US" sz="800" baseline="0"/>
                      <a:t>
</a:t>
                    </a:r>
                    <a:fld id="{35903538-527A-45E3-818A-C24C7A848B55}" type="PERCENTAGE">
                      <a:rPr lang="en-US" sz="800" baseline="0"/>
                      <a:pPr/>
                      <a:t>[PERCENTAGE]</a:t>
                    </a:fld>
                    <a:endParaRPr lang="en-US" sz="8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99D-4989-8287-A0D98E19A389}"/>
                </c:ext>
              </c:extLst>
            </c:dLbl>
            <c:dLbl>
              <c:idx val="1"/>
              <c:layout>
                <c:manualLayout>
                  <c:x val="8.0998720529764888E-3"/>
                  <c:y val="-0.11279059663382485"/>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fld id="{4ECA56B2-B9CB-4031-A175-A171657AAD3C}" type="CATEGORYNAME">
                      <a:rPr lang="en-US" sz="800"/>
                      <a:pPr>
                        <a:defRPr/>
                      </a:pPr>
                      <a:t>[CATEGORY NAME]</a:t>
                    </a:fld>
                    <a:r>
                      <a:rPr lang="en-US" sz="800" baseline="0"/>
                      <a:t>
</a:t>
                    </a:r>
                    <a:fld id="{453524D3-E705-475E-9F2E-88DC89057F74}" type="PERCENTAGE">
                      <a:rPr lang="en-US" sz="800" baseline="0"/>
                      <a:pPr>
                        <a:defRPr/>
                      </a:pPr>
                      <a:t>[PERCENTAGE]</a:t>
                    </a:fld>
                    <a:endParaRPr lang="en-US" sz="800" baseline="0"/>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layout>
                    <c:manualLayout>
                      <c:w val="0.1383371014266781"/>
                      <c:h val="0.20823429541595923"/>
                    </c:manualLayout>
                  </c15:layout>
                  <c15:dlblFieldTable/>
                  <c15:showDataLabelsRange val="0"/>
                </c:ext>
                <c:ext xmlns:c16="http://schemas.microsoft.com/office/drawing/2014/chart" uri="{C3380CC4-5D6E-409C-BE32-E72D297353CC}">
                  <c16:uniqueId val="{00000003-F99D-4989-8287-A0D98E19A389}"/>
                </c:ext>
              </c:extLst>
            </c:dLbl>
            <c:dLbl>
              <c:idx val="2"/>
              <c:layout>
                <c:manualLayout>
                  <c:x val="-1.4255774813238619E-2"/>
                  <c:y val="-3.5981177225512346E-3"/>
                </c:manualLayout>
              </c:layout>
              <c:tx>
                <c:rich>
                  <a:bodyPr/>
                  <a:lstStyle/>
                  <a:p>
                    <a:fld id="{51F3EB95-A375-441F-BCB6-B60856F7F975}" type="CATEGORYNAME">
                      <a:rPr lang="en-US" sz="800"/>
                      <a:pPr/>
                      <a:t>[CATEGORY NAME]</a:t>
                    </a:fld>
                    <a:r>
                      <a:rPr lang="en-US" sz="800" baseline="0"/>
                      <a:t>
</a:t>
                    </a:r>
                    <a:fld id="{B8801EA8-5C40-4CD2-B36E-F03858B279CB}" type="PERCENTAGE">
                      <a:rPr lang="en-US" sz="800" baseline="0"/>
                      <a:pPr/>
                      <a:t>[PERCENTAGE]</a:t>
                    </a:fld>
                    <a:endParaRPr lang="en-US" sz="8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99D-4989-8287-A0D98E19A389}"/>
                </c:ext>
              </c:extLst>
            </c:dLbl>
            <c:dLbl>
              <c:idx val="3"/>
              <c:layout>
                <c:manualLayout>
                  <c:x val="-1.5093850746816229E-2"/>
                  <c:y val="5.5864738045265566E-2"/>
                </c:manualLayout>
              </c:layout>
              <c:tx>
                <c:rich>
                  <a:bodyPr/>
                  <a:lstStyle/>
                  <a:p>
                    <a:fld id="{EEAC0BB4-55E3-4610-A280-09CAC2F00F67}" type="CATEGORYNAME">
                      <a:rPr lang="en-US" sz="800"/>
                      <a:pPr/>
                      <a:t>[CATEGORY NAME]</a:t>
                    </a:fld>
                    <a:r>
                      <a:rPr lang="en-US" sz="800" baseline="0"/>
                      <a:t>
</a:t>
                    </a:r>
                    <a:fld id="{82F07D44-5B89-4ED0-9242-DDCAF7E93099}" type="PERCENTAGE">
                      <a:rPr lang="en-US" sz="800" baseline="0"/>
                      <a:pPr/>
                      <a:t>[PERCENTAGE]</a:t>
                    </a:fld>
                    <a:endParaRPr lang="en-US" sz="8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99D-4989-8287-A0D98E19A38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'Pivot tables'!$A$17:$A$20</c:f>
              <c:strCache>
                <c:ptCount val="4"/>
                <c:pt idx="0">
                  <c:v>Hardware</c:v>
                </c:pt>
                <c:pt idx="1">
                  <c:v>Login Access</c:v>
                </c:pt>
                <c:pt idx="2">
                  <c:v>Software</c:v>
                </c:pt>
                <c:pt idx="3">
                  <c:v>System</c:v>
                </c:pt>
              </c:strCache>
            </c:strRef>
          </c:cat>
          <c:val>
            <c:numRef>
              <c:f>'Pivot tables'!$B$17:$B$20</c:f>
              <c:numCache>
                <c:formatCode>0</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8-F99D-4989-8287-A0D98E19A389}"/>
            </c:ext>
          </c:extLst>
        </c:ser>
        <c:dLbls>
          <c:dLblPos val="ctr"/>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6">
  <a:schemeClr val="accent3"/>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8.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21FD-FD1D-4C45-AF70-CE772D670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23</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Guria Gupta</cp:lastModifiedBy>
  <cp:revision>5</cp:revision>
  <dcterms:created xsi:type="dcterms:W3CDTF">2025-05-17T16:41:00Z</dcterms:created>
  <dcterms:modified xsi:type="dcterms:W3CDTF">2025-06-04T07:29:00Z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194639</vt:lpwstr>
  </property>
  <property fmtid="{D5CDD505-2E9C-101B-9397-08002B2CF9AE}" pid="3" name="NXPowerLiteSettings">
    <vt:lpwstr>C7000400038000</vt:lpwstr>
  </property>
  <property fmtid="{D5CDD505-2E9C-101B-9397-08002B2CF9AE}" pid="4" name="NXPowerLiteVersion">
    <vt:lpwstr>S10.3.1</vt:lpwstr>
  </property>
</Properties>
</file>