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C70EE" w14:textId="78491C1F" w:rsidR="00A33FCF" w:rsidRPr="00C83178" w:rsidRDefault="00A33FCF">
      <w:pPr>
        <w:rPr>
          <w:b/>
          <w:bCs/>
        </w:rPr>
      </w:pPr>
      <w:r w:rsidRPr="00C83178">
        <w:rPr>
          <w:b/>
          <w:bCs/>
          <w:highlight w:val="yellow"/>
        </w:rPr>
        <w:t>BDD-1996</w:t>
      </w:r>
    </w:p>
    <w:p w14:paraId="5A3040FB" w14:textId="0D12F4C7" w:rsidR="00A33FCF" w:rsidRDefault="00A33FCF">
      <w:r>
        <w:t xml:space="preserve">Components of Defence </w:t>
      </w:r>
      <w:sdt>
        <w:sdtPr>
          <w:rPr>
            <w:color w:val="000000"/>
          </w:rPr>
          <w:tag w:val="MENDELEY_CITATION_v3_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"/>
          <w:id w:val="-1240941061"/>
          <w:placeholder>
            <w:docPart w:val="DefaultPlaceholder_-1854013440"/>
          </w:placeholder>
        </w:sdtPr>
        <w:sdtContent>
          <w:r w:rsidRPr="00A33FCF">
            <w:rPr>
              <w:color w:val="000000"/>
            </w:rPr>
            <w:t>(UK Ministry of Defence, 1996, pp. 3–5)</w:t>
          </w:r>
        </w:sdtContent>
      </w:sdt>
    </w:p>
    <w:p w14:paraId="1965A4F6" w14:textId="4052AF8F" w:rsidR="00A33FCF" w:rsidRDefault="00A33FCF">
      <w:r>
        <w:t>Principal components of defence are armed forces</w:t>
      </w:r>
      <w:r w:rsidR="00AB2C5D">
        <w:t>,</w:t>
      </w:r>
      <w:r>
        <w:t xml:space="preserve"> an organization to make decisions and means to implement them. These components need to draw on a wide range of conceptual, moral, personnel and material </w:t>
      </w:r>
      <w:r w:rsidRPr="00AB2C5D">
        <w:rPr>
          <w:b/>
          <w:bCs/>
          <w:highlight w:val="yellow"/>
        </w:rPr>
        <w:t>resources</w:t>
      </w:r>
      <w:r>
        <w:t xml:space="preserve">. </w:t>
      </w:r>
    </w:p>
    <w:p w14:paraId="5ADDAE29" w14:textId="21F86365" w:rsidR="00A33FCF" w:rsidRDefault="00A33FCF">
      <w:r w:rsidRPr="00AB2C5D">
        <w:rPr>
          <w:highlight w:val="yellow"/>
        </w:rPr>
        <w:t>Conceptual Base</w:t>
      </w:r>
      <w:r>
        <w:t xml:space="preserve">, 3-9: intellectual material needed for DM. </w:t>
      </w:r>
      <w:r w:rsidR="00AB2C5D">
        <w:t xml:space="preserve">Political direction informed by clear and impartial military is important. Research and operational analysis for future force structures, operational concepts, doctrine and equipment. Doctrine and military science central role to play in informing military planning. </w:t>
      </w:r>
    </w:p>
    <w:p w14:paraId="1B784590" w14:textId="77777777" w:rsidR="00546EF5" w:rsidRDefault="00A33FCF">
      <w:r w:rsidRPr="00AB2C5D">
        <w:rPr>
          <w:highlight w:val="yellow"/>
        </w:rPr>
        <w:t>Moral Base</w:t>
      </w:r>
      <w:r>
        <w:t>, 3-10: underpins the motivation. Founded on public support, political will, concept of propriety-activities of military justifiable, fair and apolitical.</w:t>
      </w:r>
      <w:r w:rsidR="00546EF5">
        <w:t xml:space="preserve">Effective leadership at national level clarity direction and inspire. History, tradition and ethics are sources of moral base. </w:t>
      </w:r>
    </w:p>
    <w:p w14:paraId="683AC1A1" w14:textId="7FAAE60B" w:rsidR="00546EF5" w:rsidRDefault="00546EF5">
      <w:r w:rsidRPr="00AB2C5D">
        <w:rPr>
          <w:highlight w:val="yellow"/>
        </w:rPr>
        <w:t>Personnel Base</w:t>
      </w:r>
      <w:r>
        <w:t>3-10</w:t>
      </w:r>
    </w:p>
    <w:p w14:paraId="731EB265" w14:textId="5A608FC2" w:rsidR="00A33FCF" w:rsidRDefault="00546EF5">
      <w:r w:rsidRPr="00AB2C5D">
        <w:rPr>
          <w:highlight w:val="yellow"/>
        </w:rPr>
        <w:t>Material Base</w:t>
      </w:r>
      <w:r w:rsidR="00A33FCF">
        <w:t xml:space="preserve"> </w:t>
      </w:r>
      <w:r>
        <w:t>3-1</w:t>
      </w:r>
      <w:r>
        <w:t>1</w:t>
      </w:r>
    </w:p>
    <w:p w14:paraId="26904C21" w14:textId="7E3953BB" w:rsidR="00546EF5" w:rsidRDefault="00546EF5">
      <w:r>
        <w:t>Supporting infrastructure</w:t>
      </w:r>
    </w:p>
    <w:p w14:paraId="2F37914B" w14:textId="2B453742" w:rsidR="00020162" w:rsidRPr="00C83178" w:rsidRDefault="004B4725">
      <w:pPr>
        <w:rPr>
          <w:b/>
          <w:bCs/>
        </w:rPr>
      </w:pPr>
      <w:r w:rsidRPr="00C83178">
        <w:rPr>
          <w:b/>
          <w:bCs/>
          <w:highlight w:val="yellow"/>
        </w:rPr>
        <w:t>BDD</w:t>
      </w:r>
      <w:r w:rsidR="00884520" w:rsidRPr="00C83178">
        <w:rPr>
          <w:b/>
          <w:bCs/>
          <w:highlight w:val="yellow"/>
        </w:rPr>
        <w:t>-2011</w:t>
      </w:r>
    </w:p>
    <w:p w14:paraId="10F553E1" w14:textId="77777777" w:rsidR="004B4725" w:rsidRDefault="004B4725" w:rsidP="004B4725">
      <w:r>
        <w:t xml:space="preserve">Fighting Power defines UK Armed Forces ability to fight. It consists of a </w:t>
      </w:r>
    </w:p>
    <w:p w14:paraId="37559015" w14:textId="00459705" w:rsidR="004B4725" w:rsidRDefault="004B4725" w:rsidP="004B4725">
      <w:pPr>
        <w:pStyle w:val="ListParagraph"/>
        <w:numPr>
          <w:ilvl w:val="0"/>
          <w:numId w:val="1"/>
        </w:numPr>
      </w:pPr>
      <w:r>
        <w:t xml:space="preserve">a conceptual component (the thought process), </w:t>
      </w:r>
    </w:p>
    <w:p w14:paraId="0D62B052" w14:textId="6AF38726" w:rsidR="004B4725" w:rsidRDefault="004B4725" w:rsidP="004B4725">
      <w:pPr>
        <w:pStyle w:val="ListParagraph"/>
        <w:numPr>
          <w:ilvl w:val="0"/>
          <w:numId w:val="1"/>
        </w:numPr>
      </w:pPr>
      <w:r>
        <w:t>a moral component (ability to get people to fight) and,</w:t>
      </w:r>
    </w:p>
    <w:p w14:paraId="4525D323" w14:textId="55E049FD" w:rsidR="004B4725" w:rsidRDefault="004B4725" w:rsidP="004B4725">
      <w:pPr>
        <w:pStyle w:val="ListParagraph"/>
        <w:numPr>
          <w:ilvl w:val="0"/>
          <w:numId w:val="1"/>
        </w:numPr>
      </w:pPr>
      <w:r>
        <w:t>a physical component (the means to fight).</w:t>
      </w:r>
    </w:p>
    <w:p w14:paraId="350D2335" w14:textId="165CD322" w:rsidR="004B4725" w:rsidRDefault="004B4725" w:rsidP="004B4725">
      <w:pPr>
        <w:ind w:left="426"/>
      </w:pPr>
      <w:r>
        <w:rPr>
          <w:noProof/>
        </w:rPr>
        <w:drawing>
          <wp:inline distT="0" distB="0" distL="0" distR="0" wp14:anchorId="28FAEE02" wp14:editId="7D2163CA">
            <wp:extent cx="4362119" cy="2440506"/>
            <wp:effectExtent l="19050" t="19050" r="19685" b="17145"/>
            <wp:docPr id="151574153" name="Picture 1"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4153" name="Picture 1" descr="A picture containing text, font, line, screensho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7003" cy="2443238"/>
                    </a:xfrm>
                    <a:prstGeom prst="rect">
                      <a:avLst/>
                    </a:prstGeom>
                    <a:noFill/>
                    <a:ln>
                      <a:solidFill>
                        <a:schemeClr val="accent1"/>
                      </a:solidFill>
                    </a:ln>
                  </pic:spPr>
                </pic:pic>
              </a:graphicData>
            </a:graphic>
          </wp:inline>
        </w:drawing>
      </w:r>
    </w:p>
    <w:p w14:paraId="2178F877" w14:textId="63E9B5E7" w:rsidR="004B4725" w:rsidRDefault="00780094" w:rsidP="004B4725">
      <w:r>
        <w:t xml:space="preserve">In </w:t>
      </w:r>
      <w:r w:rsidR="004B4725">
        <w:t xml:space="preserve">conflict, belligerents seek to undermine the fighting power of opponent while </w:t>
      </w:r>
      <w:r>
        <w:t>keeping their own</w:t>
      </w:r>
      <w:r w:rsidR="004B4725">
        <w:t xml:space="preserve">. Conflict is competitive and adversarial. The achievement of </w:t>
      </w:r>
      <w:r w:rsidR="004B4725" w:rsidRPr="004B4725">
        <w:rPr>
          <w:u w:val="single"/>
        </w:rPr>
        <w:t>relative superiority</w:t>
      </w:r>
      <w:r w:rsidR="004B4725">
        <w:t xml:space="preserve"> is an important aspect of successful military operations.</w:t>
      </w:r>
    </w:p>
    <w:p w14:paraId="30F89923" w14:textId="3524812A" w:rsidR="00060F06" w:rsidRDefault="00060F06" w:rsidP="00060F06">
      <w:r>
        <w:t xml:space="preserve">Fighting power should always be considered in context. This context will include: the character of the situation; the environment; opponents; allies, partners and other agencies; and culture and history. </w:t>
      </w:r>
    </w:p>
    <w:p w14:paraId="08F913A3" w14:textId="77777777" w:rsidR="00840EA0" w:rsidRDefault="00060F06" w:rsidP="00060F06">
      <w:pPr>
        <w:rPr>
          <w:b/>
          <w:bCs/>
        </w:rPr>
      </w:pPr>
      <w:r w:rsidRPr="00840EA0">
        <w:rPr>
          <w:b/>
          <w:bCs/>
          <w:highlight w:val="yellow"/>
        </w:rPr>
        <w:t>CONCEPTUAL COMPONENT</w:t>
      </w:r>
    </w:p>
    <w:p w14:paraId="29970415" w14:textId="13E6A5F7" w:rsidR="00060F06" w:rsidRDefault="00780094" w:rsidP="00780094">
      <w:pPr>
        <w:pStyle w:val="ListParagraph"/>
        <w:numPr>
          <w:ilvl w:val="0"/>
          <w:numId w:val="14"/>
        </w:numPr>
      </w:pPr>
      <w:r>
        <w:lastRenderedPageBreak/>
        <w:t xml:space="preserve">pol-mil level: </w:t>
      </w:r>
      <w:r w:rsidR="00060F06">
        <w:t>intellectual basis</w:t>
      </w:r>
      <w:r>
        <w:t xml:space="preserve"> for </w:t>
      </w:r>
      <w:r w:rsidRPr="00257FB0">
        <w:rPr>
          <w:u w:val="single"/>
        </w:rPr>
        <w:t>decision-making</w:t>
      </w:r>
      <w:r>
        <w:rPr>
          <w:u w:val="single"/>
        </w:rPr>
        <w:t xml:space="preserve"> for </w:t>
      </w:r>
      <w:r w:rsidR="00060F06">
        <w:t xml:space="preserve">justification </w:t>
      </w:r>
      <w:r>
        <w:t xml:space="preserve">of </w:t>
      </w:r>
      <w:r w:rsidR="00060F06">
        <w:t xml:space="preserve">the </w:t>
      </w:r>
      <w:r>
        <w:t xml:space="preserve">use </w:t>
      </w:r>
      <w:r w:rsidR="00060F06">
        <w:t xml:space="preserve">of </w:t>
      </w:r>
      <w:r>
        <w:t>military</w:t>
      </w:r>
      <w:r w:rsidR="00060F06">
        <w:t>.</w:t>
      </w:r>
    </w:p>
    <w:p w14:paraId="1B0A18AB" w14:textId="1279A763" w:rsidR="00780094" w:rsidRDefault="00780094" w:rsidP="00780094">
      <w:pPr>
        <w:pStyle w:val="ListParagraph"/>
        <w:numPr>
          <w:ilvl w:val="0"/>
          <w:numId w:val="4"/>
        </w:numPr>
      </w:pPr>
      <w:r>
        <w:t xml:space="preserve">commanders: understanding of the context and serves as the foundation upon which creativity, ingenuity and initiative may be exercised in complex situations. </w:t>
      </w:r>
    </w:p>
    <w:p w14:paraId="660DB9C8" w14:textId="395E7A68" w:rsidR="00780094" w:rsidRDefault="00780094" w:rsidP="00780094">
      <w:pPr>
        <w:pStyle w:val="ListParagraph"/>
        <w:numPr>
          <w:ilvl w:val="0"/>
          <w:numId w:val="4"/>
        </w:numPr>
      </w:pPr>
      <w:r>
        <w:t>personnel: framework of thinking for understanding of profession.</w:t>
      </w:r>
    </w:p>
    <w:p w14:paraId="5597FC6E" w14:textId="08843935" w:rsidR="00257FB0" w:rsidRDefault="00780094" w:rsidP="00060F06">
      <w:pPr>
        <w:pStyle w:val="ListParagraph"/>
        <w:numPr>
          <w:ilvl w:val="0"/>
          <w:numId w:val="4"/>
        </w:numPr>
      </w:pPr>
      <w:r>
        <w:t>p</w:t>
      </w:r>
      <w:r w:rsidR="00060F06">
        <w:t>reserv</w:t>
      </w:r>
      <w:r w:rsidR="00257FB0">
        <w:t xml:space="preserve">es </w:t>
      </w:r>
      <w:r w:rsidR="00060F06">
        <w:t>memory, experience and wisdom</w:t>
      </w:r>
      <w:r w:rsidR="00257FB0">
        <w:t>.</w:t>
      </w:r>
    </w:p>
    <w:p w14:paraId="519CEF41" w14:textId="6504EA0B" w:rsidR="00060F06" w:rsidRDefault="00060F06" w:rsidP="00060F06">
      <w:pPr>
        <w:pStyle w:val="ListParagraph"/>
        <w:numPr>
          <w:ilvl w:val="0"/>
          <w:numId w:val="4"/>
        </w:numPr>
      </w:pPr>
      <w:r>
        <w:t>comprises 3 elements: the principles of war; doctrine; and conceptual innovation.</w:t>
      </w:r>
    </w:p>
    <w:p w14:paraId="2FB6FC53" w14:textId="1D1E8F85" w:rsidR="00060F06" w:rsidRDefault="00060F06" w:rsidP="005A7D5D">
      <w:pPr>
        <w:pStyle w:val="ListParagraph"/>
        <w:numPr>
          <w:ilvl w:val="0"/>
          <w:numId w:val="3"/>
        </w:numPr>
      </w:pPr>
      <w:r w:rsidRPr="005A7D5D">
        <w:rPr>
          <w:b/>
          <w:bCs/>
        </w:rPr>
        <w:t>Principles of War</w:t>
      </w:r>
      <w:r w:rsidR="005A7D5D" w:rsidRPr="005A7D5D">
        <w:rPr>
          <w:b/>
          <w:bCs/>
        </w:rPr>
        <w:t xml:space="preserve">: </w:t>
      </w:r>
      <w:r>
        <w:t>guide the way in which</w:t>
      </w:r>
      <w:r w:rsidR="00257FB0">
        <w:t xml:space="preserve"> </w:t>
      </w:r>
      <w:r>
        <w:t>the Armed Forces apply military power.</w:t>
      </w:r>
      <w:r w:rsidR="00257FB0">
        <w:t xml:space="preserve"> </w:t>
      </w:r>
      <w:r>
        <w:t>expression and emphasis change in relation to context.</w:t>
      </w:r>
    </w:p>
    <w:p w14:paraId="31F27D60" w14:textId="20676F66" w:rsidR="00060F06" w:rsidRDefault="00060F06" w:rsidP="00BC73E9">
      <w:pPr>
        <w:pStyle w:val="ListParagraph"/>
        <w:numPr>
          <w:ilvl w:val="0"/>
          <w:numId w:val="3"/>
        </w:numPr>
      </w:pPr>
      <w:r w:rsidRPr="00BC73E9">
        <w:rPr>
          <w:b/>
          <w:bCs/>
        </w:rPr>
        <w:t>Doctrine</w:t>
      </w:r>
      <w:r w:rsidR="00257FB0" w:rsidRPr="00BC73E9">
        <w:rPr>
          <w:b/>
          <w:bCs/>
        </w:rPr>
        <w:t>:</w:t>
      </w:r>
      <w:r>
        <w:t xml:space="preserve"> provide understanding to operate effectively.</w:t>
      </w:r>
    </w:p>
    <w:p w14:paraId="553921DF" w14:textId="4E9E307E" w:rsidR="00060F06" w:rsidRDefault="00060F06" w:rsidP="00257FB0">
      <w:pPr>
        <w:pStyle w:val="ListParagraph"/>
        <w:numPr>
          <w:ilvl w:val="0"/>
          <w:numId w:val="3"/>
        </w:numPr>
      </w:pPr>
      <w:r w:rsidRPr="00BC73E9">
        <w:rPr>
          <w:b/>
          <w:bCs/>
        </w:rPr>
        <w:t>Conceptual Innovation</w:t>
      </w:r>
      <w:r w:rsidR="00257FB0" w:rsidRPr="00BC73E9">
        <w:rPr>
          <w:b/>
          <w:bCs/>
        </w:rPr>
        <w:t xml:space="preserve">: </w:t>
      </w:r>
      <w:r>
        <w:t>captur</w:t>
      </w:r>
      <w:r w:rsidR="00D8566E">
        <w:t xml:space="preserve">es </w:t>
      </w:r>
      <w:r>
        <w:t xml:space="preserve">how </w:t>
      </w:r>
      <w:r w:rsidR="00D8566E">
        <w:t xml:space="preserve">military </w:t>
      </w:r>
      <w:r>
        <w:t>thinking changes</w:t>
      </w:r>
      <w:r w:rsidR="00D8566E">
        <w:t xml:space="preserve"> (</w:t>
      </w:r>
      <w:r>
        <w:t>contexts, tech and challenges</w:t>
      </w:r>
      <w:r w:rsidR="00D8566E">
        <w:t>)</w:t>
      </w:r>
      <w:r>
        <w:t>. The result</w:t>
      </w:r>
      <w:r w:rsidR="00D8566E">
        <w:t xml:space="preserve">s: </w:t>
      </w:r>
      <w:r>
        <w:t>new capabilities, structures, tactics and procedures,</w:t>
      </w:r>
      <w:r w:rsidR="00257FB0">
        <w:t xml:space="preserve"> </w:t>
      </w:r>
      <w:r>
        <w:t>generate improvements in fighting power.</w:t>
      </w:r>
      <w:r w:rsidR="00BC73E9">
        <w:t xml:space="preserve"> </w:t>
      </w:r>
      <w:r>
        <w:t>To meet the req</w:t>
      </w:r>
      <w:r w:rsidR="00D8566E">
        <w:t>s</w:t>
      </w:r>
      <w:r>
        <w:t xml:space="preserve"> of policy, maintains a progressive programme of engagement, innovation and experimentation</w:t>
      </w:r>
      <w:r w:rsidR="00D8566E">
        <w:t xml:space="preserve"> on </w:t>
      </w:r>
      <w:r>
        <w:t>7</w:t>
      </w:r>
      <w:r w:rsidR="00257FB0">
        <w:t xml:space="preserve"> </w:t>
      </w:r>
      <w:r>
        <w:t>main elements:</w:t>
      </w:r>
      <w:r w:rsidR="00257FB0">
        <w:t xml:space="preserve"> </w:t>
      </w:r>
      <w:r>
        <w:t>Operate</w:t>
      </w:r>
      <w:r w:rsidR="00257FB0">
        <w:t xml:space="preserve">, </w:t>
      </w:r>
      <w:r>
        <w:t>Command</w:t>
      </w:r>
      <w:r w:rsidR="00257FB0">
        <w:t xml:space="preserve">, </w:t>
      </w:r>
      <w:r>
        <w:t>Inform</w:t>
      </w:r>
      <w:r w:rsidR="00257FB0">
        <w:t xml:space="preserve">, </w:t>
      </w:r>
      <w:r>
        <w:t>Prepare</w:t>
      </w:r>
      <w:r w:rsidR="00257FB0">
        <w:t xml:space="preserve">, </w:t>
      </w:r>
      <w:r>
        <w:t>Project</w:t>
      </w:r>
      <w:r w:rsidR="00257FB0">
        <w:t xml:space="preserve">, </w:t>
      </w:r>
      <w:r>
        <w:t>Protect</w:t>
      </w:r>
      <w:r w:rsidR="00257FB0">
        <w:t xml:space="preserve">, </w:t>
      </w:r>
      <w:r>
        <w:t>Sustain</w:t>
      </w:r>
      <w:r w:rsidR="00BC73E9">
        <w:t>.</w:t>
      </w:r>
    </w:p>
    <w:p w14:paraId="3CDA3F32" w14:textId="1FADCFBD" w:rsidR="00840EA0" w:rsidRDefault="00060F06" w:rsidP="00060F06">
      <w:pPr>
        <w:rPr>
          <w:b/>
          <w:bCs/>
        </w:rPr>
      </w:pPr>
      <w:r w:rsidRPr="00840EA0">
        <w:rPr>
          <w:b/>
          <w:bCs/>
          <w:highlight w:val="yellow"/>
        </w:rPr>
        <w:t>MORAL COMPONENT</w:t>
      </w:r>
      <w:r w:rsidR="00F00824">
        <w:rPr>
          <w:b/>
          <w:bCs/>
        </w:rPr>
        <w:t xml:space="preserve"> </w:t>
      </w:r>
      <w:r w:rsidR="002A0E09">
        <w:rPr>
          <w:b/>
          <w:bCs/>
        </w:rPr>
        <w:t>ability to get people to fight</w:t>
      </w:r>
      <w:r w:rsidR="00E15F31">
        <w:rPr>
          <w:b/>
          <w:bCs/>
        </w:rPr>
        <w:t xml:space="preserve">, </w:t>
      </w:r>
      <w:r w:rsidR="00E15F31" w:rsidRPr="001D0394">
        <w:rPr>
          <w:highlight w:val="yellow"/>
        </w:rPr>
        <w:t>ahlak</w:t>
      </w:r>
      <w:r w:rsidR="00E15F31">
        <w:t xml:space="preserve"> </w:t>
      </w:r>
      <w:r w:rsidR="00E15F31" w:rsidRPr="00E15F31">
        <w:rPr>
          <w:highlight w:val="yellow"/>
        </w:rPr>
        <w:t>unsuru</w:t>
      </w:r>
    </w:p>
    <w:p w14:paraId="366BF68D" w14:textId="77777777" w:rsidR="002A0E09" w:rsidRDefault="002A0E09" w:rsidP="002A0E09">
      <w:pPr>
        <w:pStyle w:val="ListParagraph"/>
        <w:numPr>
          <w:ilvl w:val="0"/>
          <w:numId w:val="15"/>
        </w:numPr>
      </w:pPr>
      <w:r>
        <w:t xml:space="preserve">war is human activity and the moral component exerts a decisive psychological influence. </w:t>
      </w:r>
    </w:p>
    <w:p w14:paraId="7E21E2A9" w14:textId="739C5D3F" w:rsidR="00F97173" w:rsidRDefault="00E15F31" w:rsidP="00F97173">
      <w:pPr>
        <w:pStyle w:val="ListParagraph"/>
        <w:numPr>
          <w:ilvl w:val="0"/>
          <w:numId w:val="9"/>
        </w:numPr>
      </w:pPr>
      <w:r>
        <w:t>a</w:t>
      </w:r>
      <w:r w:rsidR="00060F06">
        <w:t>spect</w:t>
      </w:r>
      <w:r w:rsidR="00F97173">
        <w:t>s</w:t>
      </w:r>
      <w:r w:rsidR="001D0394">
        <w:t xml:space="preserve"> of</w:t>
      </w:r>
      <w:r w:rsidR="00216C6D">
        <w:t>:</w:t>
      </w:r>
      <w:r w:rsidR="00F97173">
        <w:t xml:space="preserve"> </w:t>
      </w:r>
    </w:p>
    <w:p w14:paraId="057AA05F" w14:textId="366E3CB7" w:rsidR="00F97173" w:rsidRDefault="00F97173" w:rsidP="00060F06">
      <w:pPr>
        <w:pStyle w:val="ListParagraph"/>
        <w:numPr>
          <w:ilvl w:val="0"/>
          <w:numId w:val="8"/>
        </w:numPr>
      </w:pPr>
      <w:r>
        <w:t>morals (principles of right and wrong)</w:t>
      </w:r>
      <w:r w:rsidR="001D0394">
        <w:t xml:space="preserve">, </w:t>
      </w:r>
      <w:r w:rsidR="001D0394" w:rsidRPr="001D0394">
        <w:rPr>
          <w:highlight w:val="cyan"/>
        </w:rPr>
        <w:t>ahlaki prensipler</w:t>
      </w:r>
    </w:p>
    <w:p w14:paraId="732B578D" w14:textId="496DB84C" w:rsidR="00060F06" w:rsidRPr="001D0394" w:rsidRDefault="00060F06" w:rsidP="00060F06">
      <w:pPr>
        <w:pStyle w:val="ListParagraph"/>
        <w:numPr>
          <w:ilvl w:val="0"/>
          <w:numId w:val="8"/>
        </w:numPr>
        <w:rPr>
          <w:highlight w:val="cyan"/>
        </w:rPr>
      </w:pPr>
      <w:r w:rsidRPr="001D0394">
        <w:t>morale</w:t>
      </w:r>
      <w:r>
        <w:t xml:space="preserve"> (a sense of confidence and</w:t>
      </w:r>
      <w:r w:rsidR="00257FB0">
        <w:t xml:space="preserve"> </w:t>
      </w:r>
      <w:r>
        <w:t>well-being)</w:t>
      </w:r>
      <w:r w:rsidR="001D0394">
        <w:t xml:space="preserve">, </w:t>
      </w:r>
      <w:r w:rsidR="001D0394" w:rsidRPr="001D0394">
        <w:rPr>
          <w:highlight w:val="cyan"/>
        </w:rPr>
        <w:t>manevi güç, iç güç</w:t>
      </w:r>
    </w:p>
    <w:p w14:paraId="4608A8F7" w14:textId="66DE3F96" w:rsidR="00060F06" w:rsidRDefault="00BC73E9" w:rsidP="00BC73E9">
      <w:pPr>
        <w:pStyle w:val="ListParagraph"/>
        <w:numPr>
          <w:ilvl w:val="0"/>
          <w:numId w:val="7"/>
        </w:numPr>
      </w:pPr>
      <w:r>
        <w:t>A</w:t>
      </w:r>
      <w:r w:rsidR="00060F06">
        <w:t xml:space="preserve">dvantage </w:t>
      </w:r>
      <w:r>
        <w:t xml:space="preserve">of </w:t>
      </w:r>
      <w:r w:rsidR="00060F06">
        <w:t xml:space="preserve">British military </w:t>
      </w:r>
      <w:r w:rsidR="00F97173">
        <w:t xml:space="preserve">in </w:t>
      </w:r>
      <w:r w:rsidR="00060F06">
        <w:t>Falklands</w:t>
      </w:r>
      <w:r>
        <w:t xml:space="preserve">: </w:t>
      </w:r>
      <w:r w:rsidR="00060F06">
        <w:t>human element. quality of soldiers, organisation</w:t>
      </w:r>
      <w:r w:rsidR="00257FB0">
        <w:t xml:space="preserve"> </w:t>
      </w:r>
      <w:r w:rsidR="00060F06">
        <w:t>and leadership, and the cohesion of its forces became the deciding factor.’</w:t>
      </w:r>
      <w:r w:rsidR="00257FB0">
        <w:t xml:space="preserve"> </w:t>
      </w:r>
      <w:r w:rsidR="00060F06">
        <w:t xml:space="preserve"> Henderson</w:t>
      </w:r>
      <w:r w:rsidR="00F97173">
        <w:t>, 2003</w:t>
      </w:r>
    </w:p>
    <w:p w14:paraId="60DBF29B" w14:textId="77777777" w:rsidR="00E15F31" w:rsidRDefault="00E15F31" w:rsidP="00E15F31">
      <w:pPr>
        <w:pStyle w:val="ListParagraph"/>
        <w:numPr>
          <w:ilvl w:val="0"/>
          <w:numId w:val="7"/>
        </w:numPr>
      </w:pPr>
      <w:r>
        <w:t xml:space="preserve">combination of </w:t>
      </w:r>
      <w:r w:rsidRPr="00E15F31">
        <w:rPr>
          <w:highlight w:val="yellow"/>
        </w:rPr>
        <w:t>3 inter-related functions</w:t>
      </w:r>
      <w:r>
        <w:t xml:space="preserve"> </w:t>
      </w:r>
    </w:p>
    <w:p w14:paraId="2B804F5F" w14:textId="5E761A76" w:rsidR="00CD175C" w:rsidRDefault="00060F06" w:rsidP="00E15F31">
      <w:r w:rsidRPr="002E5521">
        <w:rPr>
          <w:b/>
          <w:bCs/>
          <w:highlight w:val="yellow"/>
        </w:rPr>
        <w:t>Moral Cohesion</w:t>
      </w:r>
      <w:r w:rsidR="00E15F31" w:rsidRPr="00E15F31">
        <w:rPr>
          <w:b/>
          <w:bCs/>
        </w:rPr>
        <w:t>-</w:t>
      </w:r>
      <w:r w:rsidR="00E15F31">
        <w:rPr>
          <w:b/>
          <w:bCs/>
        </w:rPr>
        <w:t xml:space="preserve"> </w:t>
      </w:r>
      <w:r w:rsidR="00E15F31">
        <w:t>the preparedness to fight</w:t>
      </w:r>
      <w:r w:rsidR="00E15F31">
        <w:t xml:space="preserve">, </w:t>
      </w:r>
      <w:r w:rsidR="00E15F31" w:rsidRPr="0072271F">
        <w:rPr>
          <w:u w:val="single"/>
        </w:rPr>
        <w:t>esprit de corps</w:t>
      </w:r>
      <w:r w:rsidR="00F97173" w:rsidRPr="00BC73E9">
        <w:t>:</w:t>
      </w:r>
      <w:r w:rsidR="00F97173" w:rsidRPr="00F97173">
        <w:t xml:space="preserve"> </w:t>
      </w:r>
      <w:r w:rsidR="001D0394" w:rsidRPr="00E15F31">
        <w:rPr>
          <w:highlight w:val="cyan"/>
        </w:rPr>
        <w:t>Ahlaki tutarlılık</w:t>
      </w:r>
      <w:r w:rsidR="00373B29">
        <w:t>-bağıntı, uyuşma, bir arada olma</w:t>
      </w:r>
    </w:p>
    <w:p w14:paraId="399BB06C" w14:textId="5B9D6CF8" w:rsidR="00CD175C" w:rsidRDefault="00060F06" w:rsidP="00CD175C">
      <w:pPr>
        <w:pStyle w:val="ListParagraph"/>
        <w:numPr>
          <w:ilvl w:val="0"/>
          <w:numId w:val="7"/>
        </w:numPr>
      </w:pPr>
      <w:r>
        <w:t>source of moral fortitude, to fight and to keep on fighting</w:t>
      </w:r>
      <w:r w:rsidR="00373B29">
        <w:t>.</w:t>
      </w:r>
    </w:p>
    <w:p w14:paraId="3DD41683" w14:textId="09F4D009" w:rsidR="002A0E09" w:rsidRDefault="00373B29" w:rsidP="00CD175C">
      <w:pPr>
        <w:pStyle w:val="ListParagraph"/>
        <w:numPr>
          <w:ilvl w:val="0"/>
          <w:numId w:val="7"/>
        </w:numPr>
      </w:pPr>
      <w:r>
        <w:t>supports c</w:t>
      </w:r>
      <w:r w:rsidR="00060F06">
        <w:t>ohesion</w:t>
      </w:r>
      <w:r w:rsidR="002A0E09">
        <w:t xml:space="preserve"> (desire to </w:t>
      </w:r>
      <w:r w:rsidR="00060F06">
        <w:t xml:space="preserve">work together, provide support to achieve </w:t>
      </w:r>
      <w:r w:rsidR="00CD175C">
        <w:t>goal</w:t>
      </w:r>
      <w:r w:rsidR="002A0E09">
        <w:t>)</w:t>
      </w:r>
      <w:r w:rsidR="00CD175C">
        <w:t>.</w:t>
      </w:r>
      <w:r w:rsidR="00060F06">
        <w:t xml:space="preserve"> </w:t>
      </w:r>
    </w:p>
    <w:p w14:paraId="7CAF6CE1" w14:textId="72E22007" w:rsidR="00373B29" w:rsidRDefault="00060F06" w:rsidP="00CD175C">
      <w:pPr>
        <w:pStyle w:val="ListParagraph"/>
        <w:numPr>
          <w:ilvl w:val="0"/>
          <w:numId w:val="7"/>
        </w:numPr>
      </w:pPr>
      <w:r>
        <w:t>depends on cultural solidarity, shared experiences, a</w:t>
      </w:r>
      <w:r w:rsidR="00257FB0">
        <w:t xml:space="preserve"> </w:t>
      </w:r>
      <w:r>
        <w:t>common sense of worth, discipline and an expressed collective identity,</w:t>
      </w:r>
      <w:r w:rsidR="00257FB0">
        <w:t xml:space="preserve"> </w:t>
      </w:r>
      <w:r>
        <w:t xml:space="preserve">which is sustained by shared values. </w:t>
      </w:r>
    </w:p>
    <w:p w14:paraId="0B635A52" w14:textId="19C1345E" w:rsidR="00CD175C" w:rsidRDefault="00060F06" w:rsidP="00CD175C">
      <w:pPr>
        <w:pStyle w:val="ListParagraph"/>
        <w:numPr>
          <w:ilvl w:val="0"/>
          <w:numId w:val="7"/>
        </w:numPr>
      </w:pPr>
      <w:r>
        <w:t xml:space="preserve">embodies genuine comradeship that endures even </w:t>
      </w:r>
      <w:r w:rsidR="00E15F31">
        <w:t xml:space="preserve">in </w:t>
      </w:r>
      <w:r>
        <w:t>violence and fear of death.</w:t>
      </w:r>
      <w:r w:rsidR="00E15F31">
        <w:t xml:space="preserve"> </w:t>
      </w:r>
      <w:r w:rsidR="00AD0742" w:rsidRPr="00AD0742">
        <w:rPr>
          <w:b/>
          <w:bCs/>
        </w:rPr>
        <w:t>Sources</w:t>
      </w:r>
      <w:r w:rsidR="00AD0742">
        <w:t>:</w:t>
      </w:r>
    </w:p>
    <w:p w14:paraId="0B9ED987" w14:textId="6B5B8466" w:rsidR="00CD175C" w:rsidRDefault="00060F06" w:rsidP="00CD175C">
      <w:pPr>
        <w:pStyle w:val="ListParagraph"/>
        <w:numPr>
          <w:ilvl w:val="0"/>
          <w:numId w:val="7"/>
        </w:numPr>
      </w:pPr>
      <w:r w:rsidRPr="00CD175C">
        <w:rPr>
          <w:b/>
          <w:bCs/>
        </w:rPr>
        <w:t>Professional Ethos</w:t>
      </w:r>
      <w:r>
        <w:t xml:space="preserve">. </w:t>
      </w:r>
    </w:p>
    <w:p w14:paraId="47D3DC89" w14:textId="093505FD" w:rsidR="00CD175C" w:rsidRDefault="00060F06" w:rsidP="0072271F">
      <w:pPr>
        <w:pStyle w:val="ListParagraph"/>
        <w:numPr>
          <w:ilvl w:val="0"/>
          <w:numId w:val="6"/>
        </w:numPr>
      </w:pPr>
      <w:r>
        <w:t xml:space="preserve">is a powerful </w:t>
      </w:r>
      <w:r w:rsidRPr="00CD175C">
        <w:rPr>
          <w:u w:val="single"/>
        </w:rPr>
        <w:t>moral force</w:t>
      </w:r>
      <w:r>
        <w:t xml:space="preserve"> </w:t>
      </w:r>
      <w:r w:rsidR="0072271F">
        <w:t>(</w:t>
      </w:r>
      <w:r w:rsidR="0072271F">
        <w:t>combined with cultural identity and military reputation</w:t>
      </w:r>
      <w:r w:rsidR="0072271F">
        <w:t>)</w:t>
      </w:r>
      <w:r>
        <w:t xml:space="preserve">. </w:t>
      </w:r>
    </w:p>
    <w:p w14:paraId="3EFA5D60" w14:textId="77777777" w:rsidR="00817E67" w:rsidRDefault="00817E67" w:rsidP="00817E67">
      <w:pPr>
        <w:pStyle w:val="ListParagraph"/>
        <w:numPr>
          <w:ilvl w:val="0"/>
          <w:numId w:val="6"/>
        </w:numPr>
      </w:pPr>
      <w:r>
        <w:rPr>
          <w:u w:val="single"/>
        </w:rPr>
        <w:t xml:space="preserve">conveys themas like </w:t>
      </w:r>
      <w:r w:rsidR="0072271F" w:rsidRPr="00817E67">
        <w:rPr>
          <w:u w:val="single"/>
        </w:rPr>
        <w:t>willingness to face danger</w:t>
      </w:r>
      <w:r w:rsidR="0072271F">
        <w:t xml:space="preserve"> is strengthened by emotional links and commitment (to comrades, units, country, and to the </w:t>
      </w:r>
      <w:r w:rsidR="0072271F" w:rsidRPr="00817E67">
        <w:rPr>
          <w:u w:val="single"/>
        </w:rPr>
        <w:t>cause)</w:t>
      </w:r>
      <w:r w:rsidR="0072271F">
        <w:t>.</w:t>
      </w:r>
    </w:p>
    <w:p w14:paraId="0DA37F9A" w14:textId="5B7F555B" w:rsidR="00CD175C" w:rsidRDefault="00060F06" w:rsidP="00817E67">
      <w:pPr>
        <w:pStyle w:val="ListParagraph"/>
        <w:numPr>
          <w:ilvl w:val="0"/>
          <w:numId w:val="6"/>
        </w:numPr>
      </w:pPr>
      <w:r>
        <w:t>ethos promote an offensive spirit and a determination to</w:t>
      </w:r>
      <w:r w:rsidR="003157AE">
        <w:t xml:space="preserve"> </w:t>
      </w:r>
      <w:r>
        <w:t xml:space="preserve">succeed, whatever the conditions. </w:t>
      </w:r>
    </w:p>
    <w:p w14:paraId="4E66C803" w14:textId="5DD5D7A2" w:rsidR="00CD175C" w:rsidRPr="00CD175C" w:rsidRDefault="00060F06" w:rsidP="00CD175C">
      <w:pPr>
        <w:pStyle w:val="ListParagraph"/>
        <w:numPr>
          <w:ilvl w:val="0"/>
          <w:numId w:val="7"/>
        </w:numPr>
        <w:rPr>
          <w:b/>
          <w:bCs/>
        </w:rPr>
      </w:pPr>
      <w:r w:rsidRPr="00CD175C">
        <w:rPr>
          <w:b/>
          <w:bCs/>
        </w:rPr>
        <w:t xml:space="preserve">Self-Esteem. </w:t>
      </w:r>
    </w:p>
    <w:p w14:paraId="12854AAB" w14:textId="245E346A" w:rsidR="00CD175C" w:rsidRPr="00CD175C" w:rsidRDefault="00817E67" w:rsidP="00817E67">
      <w:pPr>
        <w:pStyle w:val="ListParagraph"/>
        <w:numPr>
          <w:ilvl w:val="0"/>
          <w:numId w:val="6"/>
        </w:numPr>
      </w:pPr>
      <w:r>
        <w:t xml:space="preserve">comes </w:t>
      </w:r>
      <w:r w:rsidR="00060F06" w:rsidRPr="00CD175C">
        <w:t>through membership of the</w:t>
      </w:r>
      <w:r w:rsidR="00975B8C" w:rsidRPr="00CD175C">
        <w:t xml:space="preserve"> </w:t>
      </w:r>
      <w:r>
        <w:t>military (</w:t>
      </w:r>
      <w:r w:rsidRPr="00817E67">
        <w:rPr>
          <w:u w:val="single"/>
        </w:rPr>
        <w:t>satisfaction</w:t>
      </w:r>
      <w:r>
        <w:t>)</w:t>
      </w:r>
      <w:r w:rsidR="00060F06" w:rsidRPr="00CD175C">
        <w:t xml:space="preserve"> </w:t>
      </w:r>
      <w:r>
        <w:t>who collectively reflect the aspirations of society and provide an example of devoted public service.</w:t>
      </w:r>
    </w:p>
    <w:p w14:paraId="0681EB03" w14:textId="3C7832E4" w:rsidR="00CD175C" w:rsidRDefault="00060F06" w:rsidP="00817E67">
      <w:pPr>
        <w:pStyle w:val="ListParagraph"/>
        <w:numPr>
          <w:ilvl w:val="0"/>
          <w:numId w:val="6"/>
        </w:numPr>
      </w:pPr>
      <w:r>
        <w:t>Tradition and custom, manifested in</w:t>
      </w:r>
      <w:r w:rsidR="00975B8C">
        <w:t xml:space="preserve"> </w:t>
      </w:r>
      <w:r>
        <w:t>ceremonies, uniforms, museums</w:t>
      </w:r>
      <w:r w:rsidR="00817E67">
        <w:t xml:space="preserve"> </w:t>
      </w:r>
      <w:r>
        <w:t>are factors in</w:t>
      </w:r>
      <w:r w:rsidR="00975B8C">
        <w:t xml:space="preserve"> </w:t>
      </w:r>
      <w:r>
        <w:t xml:space="preserve">promoting </w:t>
      </w:r>
      <w:r w:rsidRPr="00817E67">
        <w:rPr>
          <w:u w:val="single"/>
        </w:rPr>
        <w:t>sense of worth</w:t>
      </w:r>
      <w:r>
        <w:t>.</w:t>
      </w:r>
      <w:r w:rsidR="00975B8C">
        <w:t xml:space="preserve"> </w:t>
      </w:r>
    </w:p>
    <w:p w14:paraId="7F381AA8" w14:textId="6E544680" w:rsidR="00FF65F2" w:rsidRPr="00FF65F2" w:rsidRDefault="00060F06" w:rsidP="00CD175C">
      <w:pPr>
        <w:pStyle w:val="ListParagraph"/>
        <w:numPr>
          <w:ilvl w:val="0"/>
          <w:numId w:val="7"/>
        </w:numPr>
      </w:pPr>
      <w:r w:rsidRPr="00CD175C">
        <w:rPr>
          <w:b/>
          <w:bCs/>
        </w:rPr>
        <w:t xml:space="preserve">Tradition. </w:t>
      </w:r>
    </w:p>
    <w:p w14:paraId="6FD9C565" w14:textId="2071B2A6" w:rsidR="00E41421" w:rsidRDefault="00E41421" w:rsidP="00817E67">
      <w:pPr>
        <w:pStyle w:val="ListParagraph"/>
        <w:numPr>
          <w:ilvl w:val="0"/>
          <w:numId w:val="6"/>
        </w:numPr>
      </w:pPr>
      <w:r>
        <w:t>c</w:t>
      </w:r>
      <w:r w:rsidR="00060F06" w:rsidRPr="00CD175C">
        <w:t>ohesion within a team is strengthened by a sense of heritage.</w:t>
      </w:r>
    </w:p>
    <w:p w14:paraId="464874E4" w14:textId="79F0255F" w:rsidR="00060F06" w:rsidRPr="00CD175C" w:rsidRDefault="00060F06" w:rsidP="00817E67">
      <w:pPr>
        <w:pStyle w:val="ListParagraph"/>
        <w:numPr>
          <w:ilvl w:val="0"/>
          <w:numId w:val="6"/>
        </w:numPr>
      </w:pPr>
      <w:r w:rsidRPr="00CD175C">
        <w:t>to know and recall what</w:t>
      </w:r>
      <w:r w:rsidR="00975B8C" w:rsidRPr="00CD175C">
        <w:t xml:space="preserve"> </w:t>
      </w:r>
      <w:r w:rsidRPr="00CD175C">
        <w:t>predecessors have experienced and achieved helps an individual face the challenge</w:t>
      </w:r>
      <w:r w:rsidR="00975B8C" w:rsidRPr="00CD175C">
        <w:t xml:space="preserve"> </w:t>
      </w:r>
      <w:r w:rsidRPr="00CD175C">
        <w:t>of duty and the rigours of combat.</w:t>
      </w:r>
    </w:p>
    <w:p w14:paraId="5B75CB2D" w14:textId="77777777" w:rsidR="00AD0742" w:rsidRDefault="00060F06" w:rsidP="00AD0742">
      <w:pPr>
        <w:pStyle w:val="ListParagraph"/>
        <w:numPr>
          <w:ilvl w:val="0"/>
          <w:numId w:val="7"/>
        </w:numPr>
      </w:pPr>
      <w:r w:rsidRPr="00AD0742">
        <w:rPr>
          <w:b/>
          <w:bCs/>
        </w:rPr>
        <w:t>Moral Integrity</w:t>
      </w:r>
      <w:r w:rsidRPr="00AD0742">
        <w:t>.</w:t>
      </w:r>
    </w:p>
    <w:p w14:paraId="3C5F75E5" w14:textId="77777777" w:rsidR="00AD0742" w:rsidRDefault="00060F06" w:rsidP="00AD0742">
      <w:pPr>
        <w:pStyle w:val="ListParagraph"/>
        <w:numPr>
          <w:ilvl w:val="1"/>
          <w:numId w:val="7"/>
        </w:numPr>
      </w:pPr>
      <w:r w:rsidRPr="00AD0742">
        <w:lastRenderedPageBreak/>
        <w:t>provid</w:t>
      </w:r>
      <w:r w:rsidR="00AD0742">
        <w:t xml:space="preserve">es </w:t>
      </w:r>
      <w:r w:rsidRPr="00AD0742">
        <w:t xml:space="preserve">the foundations upon which cohesion and indeed motivation are built. </w:t>
      </w:r>
    </w:p>
    <w:p w14:paraId="5CF567AB" w14:textId="77777777" w:rsidR="00AD0742" w:rsidRDefault="00060F06" w:rsidP="00AD0742">
      <w:pPr>
        <w:pStyle w:val="ListParagraph"/>
        <w:numPr>
          <w:ilvl w:val="1"/>
          <w:numId w:val="7"/>
        </w:numPr>
      </w:pPr>
      <w:r w:rsidRPr="00AD0742">
        <w:t xml:space="preserve">intuitive feel for what is right and </w:t>
      </w:r>
      <w:r w:rsidR="00AD0742">
        <w:t>wrong</w:t>
      </w:r>
      <w:r w:rsidRPr="00AD0742">
        <w:t xml:space="preserve">. </w:t>
      </w:r>
    </w:p>
    <w:p w14:paraId="40F104A6" w14:textId="77777777" w:rsidR="00AD0742" w:rsidRDefault="00AD0742" w:rsidP="00AD0742">
      <w:pPr>
        <w:pStyle w:val="ListParagraph"/>
        <w:numPr>
          <w:ilvl w:val="1"/>
          <w:numId w:val="7"/>
        </w:numPr>
      </w:pPr>
      <w:r>
        <w:t xml:space="preserve">this </w:t>
      </w:r>
      <w:r w:rsidR="00060F06" w:rsidRPr="00AD0742">
        <w:t>reinforced</w:t>
      </w:r>
      <w:r w:rsidR="00975B8C" w:rsidRPr="00AD0742">
        <w:t xml:space="preserve"> </w:t>
      </w:r>
      <w:r w:rsidR="00060F06" w:rsidRPr="00AD0742">
        <w:t xml:space="preserve">by aligning the basic decency of individuals with the values and standards of the </w:t>
      </w:r>
      <w:r>
        <w:t>military</w:t>
      </w:r>
      <w:r w:rsidR="00060F06" w:rsidRPr="00AD0742">
        <w:t>, democratically accountable and responsible to the</w:t>
      </w:r>
      <w:r w:rsidR="00975B8C" w:rsidRPr="00AD0742">
        <w:t xml:space="preserve"> </w:t>
      </w:r>
      <w:r w:rsidR="00060F06" w:rsidRPr="00AD0742">
        <w:t xml:space="preserve">society they represent. </w:t>
      </w:r>
    </w:p>
    <w:p w14:paraId="577FC01E" w14:textId="5D16E254" w:rsidR="00060F06" w:rsidRPr="00AD0742" w:rsidRDefault="00060F06" w:rsidP="00AD0742">
      <w:pPr>
        <w:pStyle w:val="ListParagraph"/>
        <w:numPr>
          <w:ilvl w:val="1"/>
          <w:numId w:val="7"/>
        </w:numPr>
      </w:pPr>
      <w:r w:rsidRPr="00AD0742">
        <w:t>depends upon the</w:t>
      </w:r>
      <w:r w:rsidR="00975B8C" w:rsidRPr="00AD0742">
        <w:t xml:space="preserve"> </w:t>
      </w:r>
      <w:r w:rsidRPr="00AD0742">
        <w:t>individual and collective adherence to ethical principles, both articulated and implicit.</w:t>
      </w:r>
    </w:p>
    <w:p w14:paraId="5AFA1A76" w14:textId="56F3D38B" w:rsidR="00060F06" w:rsidRPr="00975B8C" w:rsidRDefault="00060F06" w:rsidP="00060F06">
      <w:pPr>
        <w:rPr>
          <w:b/>
          <w:bCs/>
        </w:rPr>
      </w:pPr>
      <w:r w:rsidRPr="00C0670D">
        <w:rPr>
          <w:b/>
          <w:bCs/>
          <w:highlight w:val="yellow"/>
        </w:rPr>
        <w:t>Motivation</w:t>
      </w:r>
      <w:r w:rsidR="00AD0742">
        <w:rPr>
          <w:b/>
          <w:bCs/>
        </w:rPr>
        <w:t xml:space="preserve"> -</w:t>
      </w:r>
      <w:r w:rsidR="00E15F31">
        <w:t>the enthusiasm to fight</w:t>
      </w:r>
    </w:p>
    <w:p w14:paraId="40789F76" w14:textId="57F5D5D6" w:rsidR="00484F1E" w:rsidRDefault="00060F06" w:rsidP="00CD175C">
      <w:pPr>
        <w:pStyle w:val="ListParagraph"/>
        <w:numPr>
          <w:ilvl w:val="0"/>
          <w:numId w:val="7"/>
        </w:numPr>
      </w:pPr>
      <w:r w:rsidRPr="00CD175C">
        <w:t>product of training, confidence in equipment, effective leadership</w:t>
      </w:r>
      <w:r w:rsidR="00840EA0" w:rsidRPr="00CD175C">
        <w:t xml:space="preserve"> </w:t>
      </w:r>
      <w:r w:rsidRPr="00CD175C">
        <w:t>and management, firm and fair discipline, self-respect, mutual respect and a clear</w:t>
      </w:r>
      <w:r w:rsidR="00840EA0" w:rsidRPr="00CD175C">
        <w:t xml:space="preserve"> </w:t>
      </w:r>
      <w:r w:rsidRPr="00CD175C">
        <w:t xml:space="preserve">understanding of what is going on and what is required. </w:t>
      </w:r>
    </w:p>
    <w:p w14:paraId="0001F9B6" w14:textId="14868AB7" w:rsidR="00484F1E" w:rsidRDefault="00AD0742" w:rsidP="00CD175C">
      <w:pPr>
        <w:pStyle w:val="ListParagraph"/>
        <w:numPr>
          <w:ilvl w:val="0"/>
          <w:numId w:val="7"/>
        </w:numPr>
      </w:pPr>
      <w:r>
        <w:t>m</w:t>
      </w:r>
      <w:r w:rsidR="00060F06" w:rsidRPr="00CD175C">
        <w:t>otivation and high morale</w:t>
      </w:r>
      <w:r w:rsidR="00840EA0" w:rsidRPr="00CD175C">
        <w:t xml:space="preserve"> </w:t>
      </w:r>
      <w:r w:rsidR="00060F06" w:rsidRPr="00CD175C">
        <w:t>(the will to fight and a confidence in succeeding) are</w:t>
      </w:r>
      <w:r>
        <w:t xml:space="preserve"> </w:t>
      </w:r>
      <w:r w:rsidR="00060F06" w:rsidRPr="00CD175C">
        <w:t>inter-dependent.</w:t>
      </w:r>
      <w:r w:rsidR="00840EA0" w:rsidRPr="00CD175C">
        <w:t xml:space="preserve"> </w:t>
      </w:r>
    </w:p>
    <w:p w14:paraId="00438C70" w14:textId="77777777" w:rsidR="00484F1E" w:rsidRDefault="00060F06" w:rsidP="00484F1E">
      <w:pPr>
        <w:pStyle w:val="ListParagraph"/>
        <w:numPr>
          <w:ilvl w:val="1"/>
          <w:numId w:val="7"/>
        </w:numPr>
      </w:pPr>
      <w:r w:rsidRPr="00484F1E">
        <w:rPr>
          <w:u w:val="single"/>
        </w:rPr>
        <w:t>Motivation</w:t>
      </w:r>
      <w:r w:rsidRPr="00CD175C">
        <w:t xml:space="preserve"> also susceptible to a variety of external influences, such as public</w:t>
      </w:r>
      <w:r w:rsidR="00840EA0" w:rsidRPr="00CD175C">
        <w:t xml:space="preserve"> </w:t>
      </w:r>
      <w:r w:rsidRPr="00CD175C">
        <w:t xml:space="preserve">opinion. </w:t>
      </w:r>
    </w:p>
    <w:p w14:paraId="1C796FDC" w14:textId="583AB3FE" w:rsidR="00484F1E" w:rsidRDefault="00060F06" w:rsidP="00484F1E">
      <w:pPr>
        <w:pStyle w:val="ListParagraph"/>
        <w:numPr>
          <w:ilvl w:val="1"/>
          <w:numId w:val="7"/>
        </w:numPr>
      </w:pPr>
      <w:r w:rsidRPr="00484F1E">
        <w:rPr>
          <w:u w:val="single"/>
        </w:rPr>
        <w:t>The will to fight</w:t>
      </w:r>
      <w:r w:rsidRPr="00CD175C">
        <w:t xml:space="preserve"> is substantially reinforced by the belief</w:t>
      </w:r>
      <w:r w:rsidR="00840EA0" w:rsidRPr="00CD175C">
        <w:t xml:space="preserve"> </w:t>
      </w:r>
      <w:r w:rsidRPr="00CD175C">
        <w:t xml:space="preserve">that a </w:t>
      </w:r>
      <w:r w:rsidRPr="00C0670D">
        <w:rPr>
          <w:u w:val="single"/>
        </w:rPr>
        <w:t>nation supports</w:t>
      </w:r>
      <w:r w:rsidR="00AD0742">
        <w:t xml:space="preserve"> them, </w:t>
      </w:r>
      <w:r w:rsidRPr="00CD175C">
        <w:t>considers that its purpose</w:t>
      </w:r>
      <w:r w:rsidR="00840EA0" w:rsidRPr="00CD175C">
        <w:t xml:space="preserve"> </w:t>
      </w:r>
      <w:r w:rsidRPr="00CD175C">
        <w:t xml:space="preserve">is legitimate, its conduct ethically sound and military activity properly resourced. </w:t>
      </w:r>
    </w:p>
    <w:p w14:paraId="00D060B3" w14:textId="7FAF021A" w:rsidR="00060F06" w:rsidRPr="00CD175C" w:rsidRDefault="00060F06" w:rsidP="00484F1E">
      <w:pPr>
        <w:pStyle w:val="ListParagraph"/>
        <w:numPr>
          <w:ilvl w:val="1"/>
          <w:numId w:val="7"/>
        </w:numPr>
      </w:pPr>
      <w:r w:rsidRPr="00CD175C">
        <w:t>Positive</w:t>
      </w:r>
      <w:r w:rsidR="00484F1E">
        <w:t xml:space="preserve"> media</w:t>
      </w:r>
      <w:r w:rsidRPr="00CD175C">
        <w:t xml:space="preserve"> reporting reassures that they enjoy national support</w:t>
      </w:r>
      <w:r w:rsidR="00484F1E">
        <w:t>, a</w:t>
      </w:r>
      <w:r w:rsidRPr="00CD175C">
        <w:t>dverse media activity</w:t>
      </w:r>
      <w:r w:rsidR="00484F1E">
        <w:t xml:space="preserve"> </w:t>
      </w:r>
      <w:r w:rsidRPr="00CD175C">
        <w:t>significantly erode</w:t>
      </w:r>
      <w:r w:rsidR="00840EA0" w:rsidRPr="00CD175C">
        <w:t xml:space="preserve"> </w:t>
      </w:r>
      <w:r w:rsidRPr="00CD175C">
        <w:t>morale. A commander keep the virtual aspects of campaign</w:t>
      </w:r>
      <w:r w:rsidR="00840EA0" w:rsidRPr="00CD175C">
        <w:t xml:space="preserve"> </w:t>
      </w:r>
      <w:r w:rsidRPr="00CD175C">
        <w:t>under constant review, to ensure that any gap between perception (what is believed)</w:t>
      </w:r>
      <w:r w:rsidR="00840EA0" w:rsidRPr="00CD175C">
        <w:t xml:space="preserve"> </w:t>
      </w:r>
      <w:r w:rsidRPr="00CD175C">
        <w:t>and reality (what is true) does not erode the moral component, thereby, inhibit the</w:t>
      </w:r>
      <w:r w:rsidR="00840EA0" w:rsidRPr="00CD175C">
        <w:t xml:space="preserve"> </w:t>
      </w:r>
      <w:r w:rsidRPr="00CD175C">
        <w:t>achievement of operational objectives.</w:t>
      </w:r>
    </w:p>
    <w:p w14:paraId="4497E2C7" w14:textId="159AF63F" w:rsidR="00E15F31" w:rsidRPr="00CD175C" w:rsidRDefault="00060F06" w:rsidP="00CD175C">
      <w:pPr>
        <w:rPr>
          <w:b/>
          <w:bCs/>
        </w:rPr>
      </w:pPr>
      <w:r w:rsidRPr="00C0670D">
        <w:rPr>
          <w:b/>
          <w:bCs/>
          <w:highlight w:val="yellow"/>
        </w:rPr>
        <w:t>Leadership</w:t>
      </w:r>
      <w:r w:rsidR="00E15F31">
        <w:rPr>
          <w:b/>
          <w:bCs/>
        </w:rPr>
        <w:t xml:space="preserve"> </w:t>
      </w:r>
      <w:r w:rsidR="00E15F31">
        <w:t>(the inspiration to fight)</w:t>
      </w:r>
    </w:p>
    <w:p w14:paraId="4701DE8B" w14:textId="77777777" w:rsidR="00AA0D91" w:rsidRDefault="00060F06" w:rsidP="00060F06">
      <w:pPr>
        <w:pStyle w:val="ListParagraph"/>
        <w:numPr>
          <w:ilvl w:val="0"/>
          <w:numId w:val="7"/>
        </w:numPr>
      </w:pPr>
      <w:r>
        <w:t>Effective leadership, a critical aspect of command, is characterised by the</w:t>
      </w:r>
      <w:r w:rsidR="00840EA0">
        <w:t xml:space="preserve"> </w:t>
      </w:r>
      <w:r>
        <w:t xml:space="preserve">projection of personality and purpose to </w:t>
      </w:r>
      <w:r w:rsidRPr="00AA0D91">
        <w:rPr>
          <w:u w:val="single"/>
        </w:rPr>
        <w:t>influence</w:t>
      </w:r>
      <w:r>
        <w:t xml:space="preserve"> subordinates.</w:t>
      </w:r>
    </w:p>
    <w:p w14:paraId="4EBF0418" w14:textId="5EFD0D66" w:rsidR="00060F06" w:rsidRDefault="00060F06" w:rsidP="00570985">
      <w:pPr>
        <w:pStyle w:val="ListParagraph"/>
        <w:numPr>
          <w:ilvl w:val="0"/>
          <w:numId w:val="7"/>
        </w:numPr>
      </w:pPr>
      <w:r>
        <w:t>no definitive style of leader and no prescription for</w:t>
      </w:r>
      <w:r w:rsidR="00840EA0">
        <w:t xml:space="preserve"> </w:t>
      </w:r>
      <w:r>
        <w:t xml:space="preserve">leadership. </w:t>
      </w:r>
      <w:r w:rsidR="00E4304C">
        <w:t>c</w:t>
      </w:r>
      <w:r w:rsidR="00570985">
        <w:t xml:space="preserve">ontext base. </w:t>
      </w:r>
      <w:r w:rsidR="00E4304C">
        <w:t>t</w:t>
      </w:r>
      <w:r>
        <w:t xml:space="preserve">raining and experience can develop </w:t>
      </w:r>
      <w:r w:rsidR="00570985">
        <w:t xml:space="preserve">leadership </w:t>
      </w:r>
      <w:r>
        <w:t>latent potential.</w:t>
      </w:r>
    </w:p>
    <w:p w14:paraId="15E3EBD5" w14:textId="38A79E37" w:rsidR="00060F06" w:rsidRDefault="00060F06" w:rsidP="00315E9D">
      <w:pPr>
        <w:pStyle w:val="ListParagraph"/>
        <w:numPr>
          <w:ilvl w:val="0"/>
          <w:numId w:val="7"/>
        </w:numPr>
      </w:pPr>
      <w:r>
        <w:t>Leadership is a variable combination of example, persuasion and compulsion.</w:t>
      </w:r>
      <w:r w:rsidR="00840EA0">
        <w:t xml:space="preserve"> </w:t>
      </w:r>
      <w:r>
        <w:t>Strength of character, judgement, initiative and professionalism all help to overcome</w:t>
      </w:r>
      <w:r w:rsidR="00840EA0">
        <w:t xml:space="preserve"> </w:t>
      </w:r>
      <w:r>
        <w:t>natural and human hazards, inadequate information and administrative shortcomings,</w:t>
      </w:r>
      <w:r w:rsidR="00840EA0">
        <w:t xml:space="preserve"> </w:t>
      </w:r>
      <w:r>
        <w:t>as well as rivalries, ambitions, the operation of chance and institutional inertia. In order</w:t>
      </w:r>
      <w:r w:rsidR="00840EA0">
        <w:t xml:space="preserve"> </w:t>
      </w:r>
      <w:r>
        <w:t>to gain the respect and commitment of their subordinates, leaders need to demonstrate</w:t>
      </w:r>
      <w:r w:rsidR="00840EA0">
        <w:t xml:space="preserve"> </w:t>
      </w:r>
      <w:r>
        <w:t>professional competence, firm but fair discipline and moral courage. They should</w:t>
      </w:r>
      <w:r w:rsidR="00840EA0">
        <w:t xml:space="preserve"> </w:t>
      </w:r>
      <w:r>
        <w:t>also engender the confidence that breeds initiative and the acceptance of risk and</w:t>
      </w:r>
      <w:r w:rsidR="00840EA0">
        <w:t xml:space="preserve"> </w:t>
      </w:r>
      <w:r>
        <w:t>responsibility.</w:t>
      </w:r>
    </w:p>
    <w:p w14:paraId="2CB4552F" w14:textId="2292E39B" w:rsidR="00060F06" w:rsidRDefault="00060F06" w:rsidP="00315E9D">
      <w:pPr>
        <w:pStyle w:val="ListParagraph"/>
        <w:numPr>
          <w:ilvl w:val="0"/>
          <w:numId w:val="7"/>
        </w:numPr>
      </w:pPr>
      <w:r>
        <w:t>Especially in the face of adversity, leaders should share their courage and</w:t>
      </w:r>
      <w:r w:rsidR="00840EA0">
        <w:t xml:space="preserve"> </w:t>
      </w:r>
      <w:r>
        <w:t>contain their fear. Calm, confident and collected leadership, enhanced by an ability</w:t>
      </w:r>
      <w:r w:rsidR="00840EA0">
        <w:t xml:space="preserve"> </w:t>
      </w:r>
      <w:r>
        <w:t>to communicate clearly and to make things happen, is vital to the success of military</w:t>
      </w:r>
      <w:r w:rsidR="00840EA0">
        <w:t xml:space="preserve"> </w:t>
      </w:r>
      <w:r>
        <w:t>operations and the maintenance of morale, even when other factors militate against it.</w:t>
      </w:r>
      <w:r w:rsidR="00840EA0">
        <w:t xml:space="preserve"> </w:t>
      </w:r>
      <w:r>
        <w:t>When personal contact is maintained with subordinate formations, units and individuals,</w:t>
      </w:r>
      <w:r w:rsidR="00840EA0">
        <w:t xml:space="preserve"> </w:t>
      </w:r>
      <w:r>
        <w:t>leadership is overwhelmingly based on presence and example. Different considerations</w:t>
      </w:r>
      <w:r w:rsidR="00840EA0">
        <w:t xml:space="preserve"> </w:t>
      </w:r>
      <w:r>
        <w:t>apply to the exercise of leadership over distance, within large spans of command,</w:t>
      </w:r>
      <w:r w:rsidR="00840EA0">
        <w:t xml:space="preserve"> </w:t>
      </w:r>
      <w:r>
        <w:t>decentralised networks, or allied and joint structures. Here subordinates’ perceptions</w:t>
      </w:r>
      <w:r w:rsidR="00840EA0">
        <w:t xml:space="preserve"> </w:t>
      </w:r>
      <w:r>
        <w:t>of their more remote leaders are based on reputation, mental images gleaned through</w:t>
      </w:r>
      <w:r w:rsidR="00840EA0">
        <w:t xml:space="preserve"> </w:t>
      </w:r>
      <w:r>
        <w:t>communications and the media, and demonstrations of competence, personal example</w:t>
      </w:r>
      <w:r w:rsidR="00840EA0">
        <w:t xml:space="preserve"> </w:t>
      </w:r>
      <w:r>
        <w:t>and authority.</w:t>
      </w:r>
    </w:p>
    <w:p w14:paraId="4D0E1567" w14:textId="644BFE53" w:rsidR="00060F06" w:rsidRDefault="00060F06" w:rsidP="00315E9D">
      <w:pPr>
        <w:pStyle w:val="ListParagraph"/>
        <w:numPr>
          <w:ilvl w:val="0"/>
          <w:numId w:val="13"/>
        </w:numPr>
      </w:pPr>
      <w:r>
        <w:lastRenderedPageBreak/>
        <w:t>Management of personnel is no substitute for leadership, but is a vital supplement</w:t>
      </w:r>
      <w:r w:rsidR="00840EA0">
        <w:t xml:space="preserve"> </w:t>
      </w:r>
      <w:r>
        <w:t>to it. Together, effective leadership and sound management establish and sustain</w:t>
      </w:r>
      <w:r w:rsidR="00840EA0">
        <w:t xml:space="preserve"> </w:t>
      </w:r>
      <w:r>
        <w:t>motivation, and inspire confi dence.</w:t>
      </w:r>
    </w:p>
    <w:p w14:paraId="3057F952" w14:textId="77777777" w:rsidR="00060F06" w:rsidRPr="00840EA0" w:rsidRDefault="00060F06" w:rsidP="00060F06">
      <w:pPr>
        <w:rPr>
          <w:b/>
          <w:bCs/>
        </w:rPr>
      </w:pPr>
      <w:r w:rsidRPr="00840EA0">
        <w:rPr>
          <w:b/>
          <w:bCs/>
          <w:highlight w:val="yellow"/>
        </w:rPr>
        <w:t>PHYSICAL COMPONENT</w:t>
      </w:r>
    </w:p>
    <w:p w14:paraId="4A4E6210" w14:textId="77777777" w:rsidR="00840EA0" w:rsidRDefault="00060F06" w:rsidP="00060F06">
      <w:r>
        <w:t>The physical component of fighting power provides the means to fight:</w:t>
      </w:r>
      <w:r w:rsidR="00840EA0">
        <w:t xml:space="preserve"> </w:t>
      </w:r>
      <w:r>
        <w:t>manpower, equipment, collective performance, and sustainability, at readiness.</w:t>
      </w:r>
      <w:r w:rsidR="00840EA0">
        <w:t xml:space="preserve"> </w:t>
      </w:r>
    </w:p>
    <w:p w14:paraId="1A41B45A" w14:textId="29B745B7" w:rsidR="00AA0D91" w:rsidRPr="00AA0D91" w:rsidRDefault="00060F06" w:rsidP="00AA0D91">
      <w:pPr>
        <w:pStyle w:val="ListParagraph"/>
        <w:numPr>
          <w:ilvl w:val="0"/>
          <w:numId w:val="12"/>
        </w:numPr>
        <w:rPr>
          <w:b/>
          <w:bCs/>
        </w:rPr>
      </w:pPr>
      <w:r w:rsidRPr="00AA0D91">
        <w:rPr>
          <w:b/>
          <w:bCs/>
        </w:rPr>
        <w:t>Manpower</w:t>
      </w:r>
    </w:p>
    <w:p w14:paraId="61E06BF0" w14:textId="451C8C08" w:rsidR="00AA0D91" w:rsidRDefault="00060F06" w:rsidP="00AA0D91">
      <w:pPr>
        <w:pStyle w:val="ListParagraph"/>
        <w:numPr>
          <w:ilvl w:val="1"/>
          <w:numId w:val="12"/>
        </w:numPr>
      </w:pPr>
      <w:r>
        <w:t xml:space="preserve">provide the military’s </w:t>
      </w:r>
      <w:r w:rsidRPr="00AA0D91">
        <w:rPr>
          <w:u w:val="single"/>
        </w:rPr>
        <w:t>decisive edge</w:t>
      </w:r>
      <w:r>
        <w:t xml:space="preserve"> as western technological and equipment</w:t>
      </w:r>
      <w:r w:rsidR="00840EA0">
        <w:t xml:space="preserve"> </w:t>
      </w:r>
      <w:r>
        <w:t>superiority can no longer be guaranteed. Investment in people is essential</w:t>
      </w:r>
      <w:r w:rsidR="00AA0D91">
        <w:t>.</w:t>
      </w:r>
      <w:r>
        <w:t xml:space="preserve"> </w:t>
      </w:r>
    </w:p>
    <w:p w14:paraId="386B5A34" w14:textId="77777777" w:rsidR="00AA0D91" w:rsidRDefault="00060F06" w:rsidP="00AA0D91">
      <w:pPr>
        <w:pStyle w:val="ListParagraph"/>
        <w:numPr>
          <w:ilvl w:val="1"/>
          <w:numId w:val="12"/>
        </w:numPr>
      </w:pPr>
      <w:r>
        <w:t>Military recruits undergo a rigorous selection and initial training</w:t>
      </w:r>
      <w:r w:rsidR="00840EA0">
        <w:t xml:space="preserve"> </w:t>
      </w:r>
      <w:r>
        <w:t>process to condition them for the hardship and challenges of operations; collective</w:t>
      </w:r>
      <w:r w:rsidR="00840EA0">
        <w:t xml:space="preserve"> </w:t>
      </w:r>
      <w:r>
        <w:t>training makes them into useful team members. Further professional development</w:t>
      </w:r>
      <w:r w:rsidR="00840EA0">
        <w:t xml:space="preserve"> </w:t>
      </w:r>
      <w:r>
        <w:t xml:space="preserve">maintains the requisite skills balance within the overall force structure. </w:t>
      </w:r>
    </w:p>
    <w:p w14:paraId="2884002A" w14:textId="77777777" w:rsidR="00AA0D91" w:rsidRDefault="00AA0D91" w:rsidP="00060F06">
      <w:pPr>
        <w:pStyle w:val="ListParagraph"/>
        <w:numPr>
          <w:ilvl w:val="1"/>
          <w:numId w:val="12"/>
        </w:numPr>
      </w:pPr>
      <w:r>
        <w:t>S</w:t>
      </w:r>
      <w:r w:rsidR="00060F06">
        <w:t>imulation</w:t>
      </w:r>
      <w:r>
        <w:t>+</w:t>
      </w:r>
      <w:r w:rsidR="00060F06">
        <w:t xml:space="preserve"> stimulation, in the</w:t>
      </w:r>
      <w:r w:rsidR="00840EA0">
        <w:t xml:space="preserve"> </w:t>
      </w:r>
      <w:r w:rsidR="00060F06">
        <w:t>form of live training, is necessary to inure personnel to the sights, sounds and smells of</w:t>
      </w:r>
      <w:r w:rsidR="00840EA0">
        <w:t xml:space="preserve"> </w:t>
      </w:r>
      <w:r w:rsidR="00060F06">
        <w:t>combat. Similarly, the training of all personnel should be matched to the technical, social,</w:t>
      </w:r>
      <w:r w:rsidR="00840EA0">
        <w:t xml:space="preserve"> </w:t>
      </w:r>
      <w:r w:rsidR="00060F06">
        <w:t>cultural, political and economic complexity of likely operating environments; to this end,</w:t>
      </w:r>
      <w:r w:rsidR="00840EA0">
        <w:t xml:space="preserve"> </w:t>
      </w:r>
      <w:r w:rsidR="00060F06">
        <w:t>specialist and technical skills need to be nurtured, developed and retained.</w:t>
      </w:r>
    </w:p>
    <w:p w14:paraId="241537E9" w14:textId="7CC0F8C9" w:rsidR="00AA0D91" w:rsidRPr="00AA0D91" w:rsidRDefault="00060F06" w:rsidP="00AA0D91">
      <w:pPr>
        <w:pStyle w:val="ListParagraph"/>
        <w:numPr>
          <w:ilvl w:val="0"/>
          <w:numId w:val="12"/>
        </w:numPr>
        <w:rPr>
          <w:b/>
          <w:bCs/>
        </w:rPr>
      </w:pPr>
      <w:r w:rsidRPr="00AA0D91">
        <w:rPr>
          <w:b/>
          <w:bCs/>
        </w:rPr>
        <w:t>Equipment</w:t>
      </w:r>
    </w:p>
    <w:p w14:paraId="0EA33777" w14:textId="77777777" w:rsidR="00570985" w:rsidRDefault="00060F06" w:rsidP="00060F06">
      <w:pPr>
        <w:pStyle w:val="ListParagraph"/>
        <w:numPr>
          <w:ilvl w:val="1"/>
          <w:numId w:val="12"/>
        </w:numPr>
      </w:pPr>
      <w:r>
        <w:t>sufficient, effective</w:t>
      </w:r>
      <w:r w:rsidR="00840EA0">
        <w:t xml:space="preserve"> </w:t>
      </w:r>
      <w:r>
        <w:t xml:space="preserve">equipment, optimised and scaled according to challenges. </w:t>
      </w:r>
    </w:p>
    <w:p w14:paraId="06FA2C6C" w14:textId="6D69CB25" w:rsidR="00AA0D91" w:rsidRDefault="00060F06" w:rsidP="00060F06">
      <w:pPr>
        <w:pStyle w:val="ListParagraph"/>
        <w:numPr>
          <w:ilvl w:val="1"/>
          <w:numId w:val="12"/>
        </w:numPr>
      </w:pPr>
      <w:r>
        <w:t>Suitable</w:t>
      </w:r>
      <w:r w:rsidR="00840EA0">
        <w:t xml:space="preserve"> </w:t>
      </w:r>
      <w:r>
        <w:t>equipment should reflect and complement the envisaged scale and intensity of use,</w:t>
      </w:r>
      <w:r w:rsidR="00840EA0">
        <w:t xml:space="preserve"> </w:t>
      </w:r>
      <w:r>
        <w:t>making allowance for the integration of human, system and platform requirements.</w:t>
      </w:r>
      <w:r w:rsidR="00840EA0">
        <w:t xml:space="preserve"> </w:t>
      </w:r>
      <w:r>
        <w:t>A balanced, sustainable equipment capability programme, driven by conceptual</w:t>
      </w:r>
      <w:r w:rsidR="00840EA0">
        <w:t xml:space="preserve"> </w:t>
      </w:r>
      <w:r>
        <w:t>innovation, should enable both the projection and employment of force. Equipment</w:t>
      </w:r>
      <w:r w:rsidR="00840EA0">
        <w:t xml:space="preserve"> </w:t>
      </w:r>
      <w:r>
        <w:t>acquisition should be underpinned by sustainable and robust manufacture and</w:t>
      </w:r>
      <w:r w:rsidR="00840EA0">
        <w:t xml:space="preserve"> </w:t>
      </w:r>
      <w:r>
        <w:t>supply, and by fl exible through-life support (including requisite operating data). The</w:t>
      </w:r>
      <w:r w:rsidR="00840EA0">
        <w:t xml:space="preserve"> </w:t>
      </w:r>
      <w:r>
        <w:t>exploitation of technology may provide a decisive edge over an opponent or in regard</w:t>
      </w:r>
      <w:r w:rsidR="00840EA0">
        <w:t xml:space="preserve"> </w:t>
      </w:r>
      <w:r>
        <w:t>to an operational situation. However, experience has shown that reliance on technology</w:t>
      </w:r>
      <w:r w:rsidR="00840EA0">
        <w:t xml:space="preserve"> </w:t>
      </w:r>
      <w:r>
        <w:t>(especially when it is unproven), at the expense of empirical evidence and human-based</w:t>
      </w:r>
      <w:r w:rsidR="00840EA0">
        <w:t xml:space="preserve"> </w:t>
      </w:r>
      <w:r>
        <w:t>fi ghting culture, may increase operational risk.</w:t>
      </w:r>
    </w:p>
    <w:p w14:paraId="0935E4B9" w14:textId="77777777" w:rsidR="00AA0D91" w:rsidRDefault="00060F06" w:rsidP="00AA0D91">
      <w:pPr>
        <w:pStyle w:val="ListParagraph"/>
        <w:numPr>
          <w:ilvl w:val="0"/>
          <w:numId w:val="12"/>
        </w:numPr>
      </w:pPr>
      <w:r w:rsidRPr="00AA0D91">
        <w:rPr>
          <w:b/>
          <w:bCs/>
        </w:rPr>
        <w:t>Collective Performance</w:t>
      </w:r>
      <w:r>
        <w:t xml:space="preserve">. </w:t>
      </w:r>
    </w:p>
    <w:p w14:paraId="0AAC1CA9" w14:textId="5F3D231D" w:rsidR="00060F06" w:rsidRDefault="00060F06" w:rsidP="00AA0D91">
      <w:pPr>
        <w:pStyle w:val="ListParagraph"/>
        <w:numPr>
          <w:ilvl w:val="1"/>
          <w:numId w:val="12"/>
        </w:numPr>
      </w:pPr>
      <w:r>
        <w:t>characterised by high</w:t>
      </w:r>
      <w:r w:rsidR="00840EA0">
        <w:t xml:space="preserve"> </w:t>
      </w:r>
      <w:r>
        <w:t>levels of cohesion, confi dence and profi ciency among units and formations that have</w:t>
      </w:r>
      <w:r w:rsidR="00840EA0">
        <w:t xml:space="preserve"> </w:t>
      </w:r>
      <w:r>
        <w:t>successfully trained or operated together. Where time and resources allow, this should</w:t>
      </w:r>
      <w:r w:rsidR="00840EA0">
        <w:t xml:space="preserve"> </w:t>
      </w:r>
      <w:r>
        <w:t>be achieved by individual Services, to prepare their respective force elements for joint</w:t>
      </w:r>
      <w:r w:rsidR="00840EA0">
        <w:t xml:space="preserve"> </w:t>
      </w:r>
      <w:r>
        <w:t>activity. Thereafter, collective performance should be focused on the leadership of, or</w:t>
      </w:r>
      <w:r w:rsidR="00840EA0">
        <w:t xml:space="preserve"> </w:t>
      </w:r>
      <w:r>
        <w:t>contribution to, joint and multinational operations. Commanders should be trained and</w:t>
      </w:r>
      <w:r w:rsidR="00840EA0">
        <w:t xml:space="preserve"> </w:t>
      </w:r>
      <w:r>
        <w:t>appointed according to the types of operation and scales of forces that are envisaged,</w:t>
      </w:r>
      <w:r w:rsidR="00840EA0">
        <w:t xml:space="preserve"> </w:t>
      </w:r>
      <w:r>
        <w:t>concentrating primarily on the demands of warfi ghting, as the defi ning core of fi ghting</w:t>
      </w:r>
      <w:r w:rsidR="00840EA0">
        <w:t xml:space="preserve"> </w:t>
      </w:r>
      <w:r>
        <w:t>power.</w:t>
      </w:r>
    </w:p>
    <w:p w14:paraId="25FCEB86" w14:textId="77777777" w:rsidR="00AA0D91" w:rsidRDefault="00060F06" w:rsidP="00AA0D91">
      <w:pPr>
        <w:pStyle w:val="ListParagraph"/>
        <w:numPr>
          <w:ilvl w:val="0"/>
          <w:numId w:val="12"/>
        </w:numPr>
      </w:pPr>
      <w:r w:rsidRPr="00AA0D91">
        <w:rPr>
          <w:b/>
          <w:bCs/>
        </w:rPr>
        <w:t>Sustainability</w:t>
      </w:r>
    </w:p>
    <w:p w14:paraId="2DBB1932" w14:textId="72E43BE8" w:rsidR="00060F06" w:rsidRDefault="00060F06" w:rsidP="00AA0D91">
      <w:pPr>
        <w:pStyle w:val="ListParagraph"/>
        <w:numPr>
          <w:ilvl w:val="1"/>
          <w:numId w:val="12"/>
        </w:numPr>
      </w:pPr>
      <w:r>
        <w:t>The credibility and effectiveness of a military force rests upon</w:t>
      </w:r>
      <w:r w:rsidR="00840EA0">
        <w:t xml:space="preserve"> </w:t>
      </w:r>
      <w:r>
        <w:t>its sustainability. A fully agile end-to-end logistic support framework is required to</w:t>
      </w:r>
      <w:r w:rsidR="00840EA0">
        <w:t xml:space="preserve"> </w:t>
      </w:r>
      <w:r>
        <w:t>link the strategic base (including infrastructure, stockpiles and industrial capacity)</w:t>
      </w:r>
      <w:r w:rsidR="00840EA0">
        <w:t xml:space="preserve"> </w:t>
      </w:r>
      <w:r>
        <w:t>with front line forces. Overall, sustainment depends upon a combination of: logistic,</w:t>
      </w:r>
      <w:r w:rsidR="00840EA0">
        <w:t xml:space="preserve"> </w:t>
      </w:r>
      <w:r>
        <w:t>personnel and administrative force structures, training and equipment; infrastructure;</w:t>
      </w:r>
      <w:r w:rsidR="00840EA0">
        <w:t xml:space="preserve"> </w:t>
      </w:r>
      <w:r>
        <w:t>and communications and information management, tailored to the activities likely to be</w:t>
      </w:r>
      <w:r w:rsidR="00840EA0">
        <w:t xml:space="preserve"> </w:t>
      </w:r>
      <w:r>
        <w:lastRenderedPageBreak/>
        <w:t>undertaken. Logistic support should enable, but may in practice constrain, operational</w:t>
      </w:r>
      <w:r w:rsidR="00840EA0">
        <w:t xml:space="preserve"> </w:t>
      </w:r>
      <w:r>
        <w:t>tempo. In addition, personnel support should be sufficiently resilient to meet the</w:t>
      </w:r>
      <w:r w:rsidR="00840EA0">
        <w:t xml:space="preserve"> </w:t>
      </w:r>
      <w:r>
        <w:t>operational demands on military manpower.</w:t>
      </w:r>
    </w:p>
    <w:p w14:paraId="79FCAF8A" w14:textId="77777777" w:rsidR="00AA0D91" w:rsidRDefault="00060F06" w:rsidP="00AA0D91">
      <w:pPr>
        <w:pStyle w:val="ListParagraph"/>
        <w:numPr>
          <w:ilvl w:val="0"/>
          <w:numId w:val="12"/>
        </w:numPr>
      </w:pPr>
      <w:r w:rsidRPr="00AA0D91">
        <w:rPr>
          <w:b/>
          <w:bCs/>
        </w:rPr>
        <w:t>Readiness</w:t>
      </w:r>
      <w:r>
        <w:t xml:space="preserve">. </w:t>
      </w:r>
    </w:p>
    <w:p w14:paraId="07C295C2" w14:textId="33AFCA9D" w:rsidR="00060F06" w:rsidRDefault="00060F06" w:rsidP="00AA0D91">
      <w:pPr>
        <w:pStyle w:val="ListParagraph"/>
        <w:numPr>
          <w:ilvl w:val="1"/>
          <w:numId w:val="12"/>
        </w:numPr>
      </w:pPr>
      <w:r>
        <w:t>The UK holds forces at varying states of readiness, consistent with</w:t>
      </w:r>
      <w:r w:rsidR="00840EA0">
        <w:t xml:space="preserve"> </w:t>
      </w:r>
      <w:r>
        <w:t>assessed risks and threats. The Armed Forces’ readiness profi le refl ects a balance between</w:t>
      </w:r>
      <w:r w:rsidR="00840EA0">
        <w:t xml:space="preserve"> </w:t>
      </w:r>
      <w:r>
        <w:t>the time needed for force generation, preparation and deployment, and the resources</w:t>
      </w:r>
      <w:r w:rsidR="00840EA0">
        <w:t xml:space="preserve"> </w:t>
      </w:r>
      <w:r>
        <w:t>available to Defence. Readiness is, therefore, linked to a combination of manpower</w:t>
      </w:r>
      <w:r w:rsidR="00840EA0">
        <w:t xml:space="preserve"> </w:t>
      </w:r>
      <w:r>
        <w:t>and equipment availability, sustainability and collective performance; it provides</w:t>
      </w:r>
      <w:r w:rsidR="00840EA0">
        <w:t xml:space="preserve"> </w:t>
      </w:r>
      <w:r>
        <w:t>an assessment of the time within which a unit can be made ready to perform tasks.</w:t>
      </w:r>
      <w:r w:rsidR="00840EA0">
        <w:t xml:space="preserve"> </w:t>
      </w:r>
      <w:r>
        <w:t>Overt readiness contributes to deterrence by indicating to potential aggressors and</w:t>
      </w:r>
      <w:r w:rsidR="00840EA0">
        <w:t xml:space="preserve"> </w:t>
      </w:r>
      <w:r>
        <w:t>opportunists the UK’s preparedness and resolve.</w:t>
      </w:r>
    </w:p>
    <w:p w14:paraId="51724615" w14:textId="77777777" w:rsidR="00840EA0" w:rsidRDefault="00840EA0" w:rsidP="00060F06"/>
    <w:p w14:paraId="5DAD5E0B" w14:textId="77777777" w:rsidR="00840EA0" w:rsidRDefault="00840EA0" w:rsidP="00060F06"/>
    <w:p w14:paraId="47258E01" w14:textId="311B7020" w:rsidR="00840EA0" w:rsidRDefault="00840EA0" w:rsidP="00060F06">
      <w:r>
        <w:rPr>
          <w:rStyle w:val="fontstyle01"/>
        </w:rPr>
        <w:t xml:space="preserve">Liddell Hart B H, </w:t>
      </w:r>
      <w:r>
        <w:rPr>
          <w:rStyle w:val="fontstyle21"/>
        </w:rPr>
        <w:t>Thoughts on War</w:t>
      </w:r>
      <w:r>
        <w:rPr>
          <w:rStyle w:val="fontstyle01"/>
        </w:rPr>
        <w:t>, 1944</w:t>
      </w:r>
    </w:p>
    <w:sectPr w:rsidR="00840E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MyriadPro-Light">
    <w:altName w:val="Cambria"/>
    <w:panose1 w:val="00000000000000000000"/>
    <w:charset w:val="00"/>
    <w:family w:val="roman"/>
    <w:notTrueType/>
    <w:pitch w:val="default"/>
  </w:font>
  <w:font w:name="MyriadPro-LightIt">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74AEE"/>
    <w:multiLevelType w:val="hybridMultilevel"/>
    <w:tmpl w:val="6636A264"/>
    <w:lvl w:ilvl="0" w:tplc="60086FA2">
      <w:start w:val="1"/>
      <w:numFmt w:val="decimal"/>
      <w:lvlText w:val="%1."/>
      <w:lvlJc w:val="left"/>
      <w:pPr>
        <w:ind w:left="720" w:hanging="360"/>
      </w:pPr>
      <w:rPr>
        <w:rFonts w:hint="default"/>
        <w:b/>
        <w:bCs/>
      </w:rPr>
    </w:lvl>
    <w:lvl w:ilvl="1" w:tplc="6AAE04E2">
      <w:start w:val="1"/>
      <w:numFmt w:val="lowerLetter"/>
      <w:lvlText w:val="%2."/>
      <w:lvlJc w:val="lef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1A0332D"/>
    <w:multiLevelType w:val="hybridMultilevel"/>
    <w:tmpl w:val="121C0B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8395853"/>
    <w:multiLevelType w:val="hybridMultilevel"/>
    <w:tmpl w:val="3C34E8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A036531"/>
    <w:multiLevelType w:val="hybridMultilevel"/>
    <w:tmpl w:val="C8B8C3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EF17FA7"/>
    <w:multiLevelType w:val="hybridMultilevel"/>
    <w:tmpl w:val="6636A264"/>
    <w:lvl w:ilvl="0" w:tplc="FFFFFFFF">
      <w:start w:val="1"/>
      <w:numFmt w:val="decimal"/>
      <w:lvlText w:val="%1."/>
      <w:lvlJc w:val="left"/>
      <w:pPr>
        <w:ind w:left="720" w:hanging="360"/>
      </w:pPr>
      <w:rPr>
        <w:rFonts w:hint="default"/>
        <w:b/>
        <w:bCs/>
      </w:rPr>
    </w:lvl>
    <w:lvl w:ilvl="1" w:tplc="FFFFFFFF">
      <w:start w:val="1"/>
      <w:numFmt w:val="lowerLetter"/>
      <w:lvlText w:val="%2."/>
      <w:lvlJc w:val="lef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712763B"/>
    <w:multiLevelType w:val="hybridMultilevel"/>
    <w:tmpl w:val="1D6284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61D4DE0"/>
    <w:multiLevelType w:val="hybridMultilevel"/>
    <w:tmpl w:val="1EEEDE9A"/>
    <w:lvl w:ilvl="0" w:tplc="041F0003">
      <w:start w:val="1"/>
      <w:numFmt w:val="bullet"/>
      <w:lvlText w:val="o"/>
      <w:lvlJc w:val="left"/>
      <w:pPr>
        <w:ind w:left="1068" w:hanging="360"/>
      </w:pPr>
      <w:rPr>
        <w:rFonts w:ascii="Courier New" w:hAnsi="Courier New" w:cs="Courier New" w:hint="default"/>
      </w:rPr>
    </w:lvl>
    <w:lvl w:ilvl="1" w:tplc="041F000B">
      <w:start w:val="1"/>
      <w:numFmt w:val="bullet"/>
      <w:lvlText w:val=""/>
      <w:lvlJc w:val="left"/>
      <w:pPr>
        <w:ind w:left="1788" w:hanging="360"/>
      </w:pPr>
      <w:rPr>
        <w:rFonts w:ascii="Wingdings" w:hAnsi="Wingdings"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7" w15:restartNumberingAfterBreak="0">
    <w:nsid w:val="593C15DD"/>
    <w:multiLevelType w:val="hybridMultilevel"/>
    <w:tmpl w:val="C32AAA1E"/>
    <w:lvl w:ilvl="0" w:tplc="041F0003">
      <w:start w:val="1"/>
      <w:numFmt w:val="bullet"/>
      <w:lvlText w:val="o"/>
      <w:lvlJc w:val="left"/>
      <w:pPr>
        <w:ind w:left="360" w:hanging="360"/>
      </w:pPr>
      <w:rPr>
        <w:rFonts w:ascii="Courier New" w:hAnsi="Courier New" w:cs="Courier New"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6FEC0EAC"/>
    <w:multiLevelType w:val="hybridMultilevel"/>
    <w:tmpl w:val="17A470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00E2917"/>
    <w:multiLevelType w:val="hybridMultilevel"/>
    <w:tmpl w:val="B94639D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3AF4E12"/>
    <w:multiLevelType w:val="hybridMultilevel"/>
    <w:tmpl w:val="9426027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6A32C67"/>
    <w:multiLevelType w:val="hybridMultilevel"/>
    <w:tmpl w:val="5AB081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98F38D8"/>
    <w:multiLevelType w:val="hybridMultilevel"/>
    <w:tmpl w:val="AD0ACA3E"/>
    <w:lvl w:ilvl="0" w:tplc="041F0003">
      <w:start w:val="1"/>
      <w:numFmt w:val="bullet"/>
      <w:lvlText w:val="o"/>
      <w:lvlJc w:val="left"/>
      <w:pPr>
        <w:ind w:left="1068" w:hanging="360"/>
      </w:pPr>
      <w:rPr>
        <w:rFonts w:ascii="Courier New" w:hAnsi="Courier New" w:cs="Courier New"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3" w15:restartNumberingAfterBreak="0">
    <w:nsid w:val="79AB796B"/>
    <w:multiLevelType w:val="hybridMultilevel"/>
    <w:tmpl w:val="E0B40E2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D020AC8"/>
    <w:multiLevelType w:val="hybridMultilevel"/>
    <w:tmpl w:val="A8C2BE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7F7D344B"/>
    <w:multiLevelType w:val="hybridMultilevel"/>
    <w:tmpl w:val="C93C7EF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782187316">
    <w:abstractNumId w:val="8"/>
  </w:num>
  <w:num w:numId="2" w16cid:durableId="1793790093">
    <w:abstractNumId w:val="2"/>
  </w:num>
  <w:num w:numId="3" w16cid:durableId="346757861">
    <w:abstractNumId w:val="9"/>
  </w:num>
  <w:num w:numId="4" w16cid:durableId="1100295358">
    <w:abstractNumId w:val="3"/>
  </w:num>
  <w:num w:numId="5" w16cid:durableId="858743199">
    <w:abstractNumId w:val="7"/>
  </w:num>
  <w:num w:numId="6" w16cid:durableId="1045643139">
    <w:abstractNumId w:val="6"/>
  </w:num>
  <w:num w:numId="7" w16cid:durableId="2145155977">
    <w:abstractNumId w:val="15"/>
  </w:num>
  <w:num w:numId="8" w16cid:durableId="1591890431">
    <w:abstractNumId w:val="12"/>
  </w:num>
  <w:num w:numId="9" w16cid:durableId="1025253328">
    <w:abstractNumId w:val="1"/>
  </w:num>
  <w:num w:numId="10" w16cid:durableId="1452557817">
    <w:abstractNumId w:val="0"/>
  </w:num>
  <w:num w:numId="11" w16cid:durableId="1369258340">
    <w:abstractNumId w:val="10"/>
  </w:num>
  <w:num w:numId="12" w16cid:durableId="1547328714">
    <w:abstractNumId w:val="13"/>
  </w:num>
  <w:num w:numId="13" w16cid:durableId="770900994">
    <w:abstractNumId w:val="11"/>
  </w:num>
  <w:num w:numId="14" w16cid:durableId="50154196">
    <w:abstractNumId w:val="14"/>
  </w:num>
  <w:num w:numId="15" w16cid:durableId="1137575186">
    <w:abstractNumId w:val="5"/>
  </w:num>
  <w:num w:numId="16" w16cid:durableId="1549566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E57"/>
    <w:rsid w:val="00020162"/>
    <w:rsid w:val="00060F06"/>
    <w:rsid w:val="00115648"/>
    <w:rsid w:val="001215DA"/>
    <w:rsid w:val="001D0394"/>
    <w:rsid w:val="00216C6D"/>
    <w:rsid w:val="00257FB0"/>
    <w:rsid w:val="00274CCF"/>
    <w:rsid w:val="002A0E09"/>
    <w:rsid w:val="002C73D4"/>
    <w:rsid w:val="002E5521"/>
    <w:rsid w:val="003157AE"/>
    <w:rsid w:val="00315E9D"/>
    <w:rsid w:val="00373B29"/>
    <w:rsid w:val="003D0FBF"/>
    <w:rsid w:val="00484F1E"/>
    <w:rsid w:val="004B4725"/>
    <w:rsid w:val="00546EF5"/>
    <w:rsid w:val="00570985"/>
    <w:rsid w:val="005A7D5D"/>
    <w:rsid w:val="005D4BDE"/>
    <w:rsid w:val="0072271F"/>
    <w:rsid w:val="00780094"/>
    <w:rsid w:val="00817E67"/>
    <w:rsid w:val="0082300D"/>
    <w:rsid w:val="00840EA0"/>
    <w:rsid w:val="00884520"/>
    <w:rsid w:val="00975B8C"/>
    <w:rsid w:val="00A33FCF"/>
    <w:rsid w:val="00AA0D91"/>
    <w:rsid w:val="00AB2C5D"/>
    <w:rsid w:val="00AD0742"/>
    <w:rsid w:val="00B96214"/>
    <w:rsid w:val="00BC73E9"/>
    <w:rsid w:val="00C0670D"/>
    <w:rsid w:val="00C83178"/>
    <w:rsid w:val="00CD175C"/>
    <w:rsid w:val="00CD4E57"/>
    <w:rsid w:val="00D8566E"/>
    <w:rsid w:val="00E15F31"/>
    <w:rsid w:val="00E41421"/>
    <w:rsid w:val="00E4304C"/>
    <w:rsid w:val="00EA0697"/>
    <w:rsid w:val="00F00824"/>
    <w:rsid w:val="00F76904"/>
    <w:rsid w:val="00F97173"/>
    <w:rsid w:val="00FF65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4E4A8"/>
  <w15:chartTrackingRefBased/>
  <w15:docId w15:val="{B2BC8912-BBF4-4286-8F7F-4013C0E6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725"/>
    <w:pPr>
      <w:ind w:left="720"/>
      <w:contextualSpacing/>
    </w:pPr>
  </w:style>
  <w:style w:type="character" w:customStyle="1" w:styleId="fontstyle01">
    <w:name w:val="fontstyle01"/>
    <w:basedOn w:val="DefaultParagraphFont"/>
    <w:rsid w:val="00840EA0"/>
    <w:rPr>
      <w:rFonts w:ascii="MyriadPro-Light" w:hAnsi="MyriadPro-Light" w:hint="default"/>
      <w:b w:val="0"/>
      <w:bCs w:val="0"/>
      <w:i w:val="0"/>
      <w:iCs w:val="0"/>
      <w:color w:val="231F20"/>
      <w:sz w:val="20"/>
      <w:szCs w:val="20"/>
    </w:rPr>
  </w:style>
  <w:style w:type="character" w:customStyle="1" w:styleId="fontstyle21">
    <w:name w:val="fontstyle21"/>
    <w:basedOn w:val="DefaultParagraphFont"/>
    <w:rsid w:val="00840EA0"/>
    <w:rPr>
      <w:rFonts w:ascii="MyriadPro-LightIt" w:hAnsi="MyriadPro-LightIt" w:hint="default"/>
      <w:b w:val="0"/>
      <w:bCs w:val="0"/>
      <w:i/>
      <w:iCs/>
      <w:color w:val="231F20"/>
      <w:sz w:val="20"/>
      <w:szCs w:val="20"/>
    </w:rPr>
  </w:style>
  <w:style w:type="character" w:styleId="PlaceholderText">
    <w:name w:val="Placeholder Text"/>
    <w:basedOn w:val="DefaultParagraphFont"/>
    <w:uiPriority w:val="99"/>
    <w:semiHidden/>
    <w:rsid w:val="00A33F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64C653D-F7AD-45B5-AF38-1FC981502AD9}"/>
      </w:docPartPr>
      <w:docPartBody>
        <w:p w:rsidR="00000000" w:rsidRDefault="0067547C">
          <w:r w:rsidRPr="0016431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MyriadPro-Light">
    <w:altName w:val="Cambria"/>
    <w:panose1 w:val="00000000000000000000"/>
    <w:charset w:val="00"/>
    <w:family w:val="roman"/>
    <w:notTrueType/>
    <w:pitch w:val="default"/>
  </w:font>
  <w:font w:name="MyriadPro-LightIt">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47C"/>
    <w:rsid w:val="0002427B"/>
    <w:rsid w:val="006754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54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72DBF6-FD40-41A6-9DBD-DFD59FFC1C7F}">
  <we:reference id="wa104382081" version="1.55.1.0" store="tr-TR" storeType="OMEX"/>
  <we:alternateReferences>
    <we:reference id="wa104382081" version="1.55.1.0" store="" storeType="OMEX"/>
  </we:alternateReferences>
  <we:properties>
    <we:property name="MENDELEY_CITATIONS" value="[{&quot;citationID&quot;:&quot;MENDELEY_CITATION_7d4717d7-a3f2-4229-bf45-77a3e1346f0f&quot;,&quot;properties&quot;:{&quot;noteIndex&quot;:0},&quot;isEdited&quot;:false,&quot;manualOverride&quot;:{&quot;isManuallyOverridden&quot;:false,&quot;citeprocText&quot;:&quot;(UK Ministry of Defence, 1996, pp. 3–5)&quot;,&quot;manualOverrideText&quot;:&quot;&quot;},&quot;citationTag&quot;:&quot;MENDELEY_CITATION_v3_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&quot;,&quot;citationItems&quot;:[{&quot;label&quot;:&quot;page&quot;,&quot;id&quot;:&quot;8208150f-d698-34be-87a7-5259881d6dfd&quot;,&quot;itemData&quot;:{&quot;type&quot;:&quot;report&quot;,&quot;id&quot;:&quot;8208150f-d698-34be-87a7-5259881d6dfd&quot;,&quot;title&quot;:&quot;British Defence Doctrine&quot;,&quot;author&quot;:[{&quot;family&quot;:&quot;UK Ministry of Defence&quot;,&quot;given&quot;:&quot;&quot;,&quot;parse-names&quot;:false,&quot;dropping-particle&quot;:&quot;&quot;,&quot;non-dropping-particle&quot;:&quot;&quot;}],&quot;issued&quot;:{&quot;date-parts&quot;:[[1996]]},&quot;container-title-short&quot;:&quot;&quot;},&quot;isTemporary&quot;:false,&quot;locator&quot;:&quot;3-5&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73DD2-ED1B-49D5-9FC0-9BAB152B9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5</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28</cp:revision>
  <dcterms:created xsi:type="dcterms:W3CDTF">2023-05-23T10:49:00Z</dcterms:created>
  <dcterms:modified xsi:type="dcterms:W3CDTF">2023-05-24T08:38:00Z</dcterms:modified>
</cp:coreProperties>
</file>