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3841" w14:textId="68805504" w:rsidR="007B54DE" w:rsidRDefault="007B54DE" w:rsidP="007B54DE">
      <w:r>
        <w:t>In Search of the ‘X’ Factor: Morale and the Study of</w:t>
      </w:r>
      <w:r w:rsidR="000F4C13">
        <w:t xml:space="preserve"> </w:t>
      </w:r>
      <w:r>
        <w:t>Strategy</w:t>
      </w:r>
    </w:p>
    <w:p w14:paraId="49F898DE" w14:textId="796BED80" w:rsidR="00020162" w:rsidRDefault="007B54DE" w:rsidP="007B54DE">
      <w:r>
        <w:t>Jonathan Fennell</w:t>
      </w:r>
    </w:p>
    <w:p w14:paraId="0AF498D0" w14:textId="720B4EC6" w:rsidR="007B54DE" w:rsidRDefault="007B54DE" w:rsidP="007B54DE">
      <w:pPr>
        <w:pStyle w:val="ListParagraph"/>
        <w:numPr>
          <w:ilvl w:val="0"/>
          <w:numId w:val="1"/>
        </w:numPr>
      </w:pPr>
      <w:r w:rsidRPr="00FF05AA">
        <w:rPr>
          <w:highlight w:val="yellow"/>
        </w:rPr>
        <w:t>Concept of military morale</w:t>
      </w:r>
      <w:r>
        <w:t xml:space="preserve"> remains ill defined, inconsistently used and poorly understood.</w:t>
      </w:r>
    </w:p>
    <w:p w14:paraId="632F13EE" w14:textId="51C3311C" w:rsidR="007B54DE" w:rsidRDefault="00592DD2" w:rsidP="007B54DE">
      <w:pPr>
        <w:pStyle w:val="ListParagraph"/>
        <w:numPr>
          <w:ilvl w:val="0"/>
          <w:numId w:val="1"/>
        </w:numPr>
      </w:pPr>
      <w:r>
        <w:t xml:space="preserve">It </w:t>
      </w:r>
      <w:r w:rsidR="007B54DE">
        <w:t>has explanatory value in combat</w:t>
      </w:r>
      <w:r w:rsidR="00FF05AA">
        <w:t xml:space="preserve"> if it focuses its meaning on </w:t>
      </w:r>
      <w:r w:rsidR="00FF05AA" w:rsidRPr="00FF05AA">
        <w:rPr>
          <w:u w:val="single"/>
        </w:rPr>
        <w:t>motivation</w:t>
      </w:r>
      <w:r w:rsidR="00FF05AA">
        <w:t xml:space="preserve"> and the </w:t>
      </w:r>
      <w:r w:rsidR="00FF05AA" w:rsidRPr="00FF05AA">
        <w:rPr>
          <w:u w:val="single"/>
        </w:rPr>
        <w:t>willingness to act</w:t>
      </w:r>
      <w:r w:rsidR="00FF05AA">
        <w:t xml:space="preserve"> in a manner required by an authority (</w:t>
      </w:r>
      <w:r w:rsidR="007B54DE">
        <w:t>while</w:t>
      </w:r>
      <w:r w:rsidR="00FE75A1">
        <w:t xml:space="preserve"> </w:t>
      </w:r>
      <w:r w:rsidR="007B54DE">
        <w:t>not excluding the role of mood or group cohesion</w:t>
      </w:r>
      <w:r w:rsidR="00FF05AA">
        <w:t>).</w:t>
      </w:r>
    </w:p>
    <w:p w14:paraId="1C613245" w14:textId="7344F321" w:rsidR="000D05E0" w:rsidRDefault="00FF05AA" w:rsidP="007B54DE">
      <w:pPr>
        <w:pStyle w:val="ListParagraph"/>
        <w:numPr>
          <w:ilvl w:val="0"/>
          <w:numId w:val="1"/>
        </w:numPr>
      </w:pPr>
      <w:r>
        <w:t>M</w:t>
      </w:r>
      <w:r w:rsidR="000D05E0" w:rsidRPr="000D05E0">
        <w:t>ulti-dimensional model of morale</w:t>
      </w:r>
    </w:p>
    <w:p w14:paraId="7C1C5A94" w14:textId="64B446D8" w:rsidR="000D05E0" w:rsidRDefault="00FF05AA" w:rsidP="000D05E0">
      <w:pPr>
        <w:pStyle w:val="ListParagraph"/>
        <w:numPr>
          <w:ilvl w:val="0"/>
          <w:numId w:val="1"/>
        </w:numPr>
      </w:pPr>
      <w:r>
        <w:t>M</w:t>
      </w:r>
      <w:r w:rsidR="000D05E0">
        <w:t xml:space="preserve">orale can be understood as emerging from the interrelationships of the factors </w:t>
      </w:r>
      <w:r w:rsidR="000F4C13">
        <w:t xml:space="preserve">which </w:t>
      </w:r>
      <w:r w:rsidR="000D05E0">
        <w:t>affect military means. This perspective allows the interaction between morale and policy to be explored in a manner that facilitates insight into the art of war (strategy).</w:t>
      </w:r>
    </w:p>
    <w:p w14:paraId="14813CC7" w14:textId="0BD878DE" w:rsidR="000D05E0" w:rsidRDefault="000D05E0" w:rsidP="000D05E0">
      <w:pPr>
        <w:pStyle w:val="ListParagraph"/>
        <w:numPr>
          <w:ilvl w:val="0"/>
          <w:numId w:val="1"/>
        </w:numPr>
      </w:pPr>
      <w:r>
        <w:t>Measure it with case study of Northern Campaign of WW2</w:t>
      </w:r>
    </w:p>
    <w:p w14:paraId="7567932C" w14:textId="67C04FBF" w:rsidR="000D05E0" w:rsidRDefault="00FF05AA" w:rsidP="003F4CD2">
      <w:pPr>
        <w:ind w:left="360"/>
      </w:pPr>
      <w:r w:rsidRPr="003F4CD2">
        <w:rPr>
          <w:b/>
          <w:bCs/>
        </w:rPr>
        <w:t>Definitions of Morale</w:t>
      </w:r>
      <w:r>
        <w:t>:</w:t>
      </w:r>
    </w:p>
    <w:p w14:paraId="0308B7C3" w14:textId="7F985FE4" w:rsidR="00FF05AA" w:rsidRDefault="000F4C13" w:rsidP="00FF05AA">
      <w:pPr>
        <w:pStyle w:val="ListParagraph"/>
        <w:numPr>
          <w:ilvl w:val="0"/>
          <w:numId w:val="1"/>
        </w:numPr>
      </w:pPr>
      <w:r>
        <w:t>E</w:t>
      </w:r>
      <w:r w:rsidR="00FF05AA">
        <w:t xml:space="preserve">xtent to which an individual’s </w:t>
      </w:r>
      <w:r w:rsidR="00FF05AA" w:rsidRPr="003F4CD2">
        <w:rPr>
          <w:u w:val="single"/>
        </w:rPr>
        <w:t>needs are satisfied</w:t>
      </w:r>
      <w:r w:rsidR="00FF05AA">
        <w:t xml:space="preserve"> and the extent to which the individual perceives that </w:t>
      </w:r>
      <w:r w:rsidR="00FF05AA" w:rsidRPr="003F4CD2">
        <w:rPr>
          <w:u w:val="single"/>
        </w:rPr>
        <w:t>satisfaction as stemming from his total job situation</w:t>
      </w:r>
      <w:r w:rsidR="00A01CC5">
        <w:t xml:space="preserve"> (Guion, 1958</w:t>
      </w:r>
      <w:r>
        <w:t xml:space="preserve">, </w:t>
      </w:r>
      <w:r w:rsidRPr="000F4C13">
        <w:rPr>
          <w:highlight w:val="lightGray"/>
        </w:rPr>
        <w:t>802</w:t>
      </w:r>
      <w:r w:rsidR="00A01CC5">
        <w:t>)</w:t>
      </w:r>
      <w:r w:rsidR="00FF05AA">
        <w:t>.</w:t>
      </w:r>
    </w:p>
    <w:p w14:paraId="0AF6CECA" w14:textId="77777777" w:rsidR="000F4C13" w:rsidRDefault="000F4C13" w:rsidP="000F4C13">
      <w:pPr>
        <w:pStyle w:val="ListParagraph"/>
      </w:pPr>
    </w:p>
    <w:p w14:paraId="41CC6C96" w14:textId="77777777" w:rsidR="000F4C13" w:rsidRDefault="000F4C13" w:rsidP="000F4C13">
      <w:pPr>
        <w:pStyle w:val="ListParagraph"/>
        <w:numPr>
          <w:ilvl w:val="0"/>
          <w:numId w:val="1"/>
        </w:numPr>
      </w:pPr>
      <w:r>
        <w:t xml:space="preserve">3 definitions of </w:t>
      </w:r>
      <w:r w:rsidRPr="003F4CD2">
        <w:t>Gal and Manning</w:t>
      </w:r>
      <w:r>
        <w:t xml:space="preserve">, 1987 as cited in </w:t>
      </w:r>
      <w:r w:rsidRPr="000F4C13">
        <w:rPr>
          <w:highlight w:val="lightGray"/>
        </w:rPr>
        <w:t>802</w:t>
      </w:r>
    </w:p>
    <w:p w14:paraId="5A6E9D5E" w14:textId="77777777" w:rsidR="000F4C13" w:rsidRDefault="000F4C13" w:rsidP="000F4C13">
      <w:pPr>
        <w:pStyle w:val="ListParagraph"/>
        <w:numPr>
          <w:ilvl w:val="1"/>
          <w:numId w:val="2"/>
        </w:numPr>
      </w:pPr>
      <w:r>
        <w:rPr>
          <w:u w:val="single"/>
        </w:rPr>
        <w:t>C</w:t>
      </w:r>
      <w:r w:rsidRPr="003F4CD2">
        <w:rPr>
          <w:u w:val="single"/>
        </w:rPr>
        <w:t>onfidence</w:t>
      </w:r>
      <w:r>
        <w:t xml:space="preserve"> in one’s self, team, weapon or commanders.</w:t>
      </w:r>
    </w:p>
    <w:p w14:paraId="6098080C" w14:textId="77777777" w:rsidR="000F4C13" w:rsidRDefault="000F4C13" w:rsidP="000F4C13">
      <w:pPr>
        <w:pStyle w:val="ListParagraph"/>
        <w:numPr>
          <w:ilvl w:val="1"/>
          <w:numId w:val="2"/>
        </w:numPr>
      </w:pPr>
      <w:r>
        <w:t xml:space="preserve">Perceived </w:t>
      </w:r>
      <w:r w:rsidRPr="003F4CD2">
        <w:rPr>
          <w:u w:val="single"/>
        </w:rPr>
        <w:t>group cohesion</w:t>
      </w:r>
      <w:r>
        <w:t>.</w:t>
      </w:r>
    </w:p>
    <w:p w14:paraId="43799996" w14:textId="77777777" w:rsidR="000F4C13" w:rsidRDefault="000F4C13" w:rsidP="000F4C13">
      <w:pPr>
        <w:pStyle w:val="ListParagraph"/>
        <w:numPr>
          <w:ilvl w:val="1"/>
          <w:numId w:val="2"/>
        </w:numPr>
      </w:pPr>
      <w:r>
        <w:rPr>
          <w:u w:val="single"/>
        </w:rPr>
        <w:t>S</w:t>
      </w:r>
      <w:r w:rsidRPr="003F4CD2">
        <w:rPr>
          <w:u w:val="single"/>
        </w:rPr>
        <w:t>ense of contribution or commitment</w:t>
      </w:r>
      <w:r>
        <w:t>.</w:t>
      </w:r>
    </w:p>
    <w:p w14:paraId="3D42ABFA" w14:textId="77777777" w:rsidR="000F4C13" w:rsidRDefault="000F4C13" w:rsidP="000F4C13">
      <w:pPr>
        <w:pStyle w:val="ListParagraph"/>
      </w:pPr>
    </w:p>
    <w:p w14:paraId="18044410" w14:textId="14D151FA" w:rsidR="000F4C13" w:rsidRPr="003F4CD2" w:rsidRDefault="000F4C13" w:rsidP="000F4C13">
      <w:pPr>
        <w:pStyle w:val="ListParagraph"/>
        <w:numPr>
          <w:ilvl w:val="0"/>
          <w:numId w:val="2"/>
        </w:numPr>
      </w:pPr>
      <w:r>
        <w:t>3 broad approaches to morale (</w:t>
      </w:r>
      <w:r w:rsidRPr="003F4CD2">
        <w:t>Stephan Motowidlo et al.</w:t>
      </w:r>
      <w:r>
        <w:t xml:space="preserve">, 1976, as cited in </w:t>
      </w:r>
      <w:r w:rsidRPr="000F4C13">
        <w:rPr>
          <w:color w:val="000000"/>
          <w:highlight w:val="lightGray"/>
        </w:rPr>
        <w:t>803</w:t>
      </w:r>
      <w:r>
        <w:rPr>
          <w:color w:val="000000"/>
        </w:rPr>
        <w:t xml:space="preserve"> </w:t>
      </w:r>
    </w:p>
    <w:p w14:paraId="76B3D7B3" w14:textId="77777777" w:rsidR="000F4C13" w:rsidRPr="003F4CD2" w:rsidRDefault="000F4C13" w:rsidP="000F4C13">
      <w:pPr>
        <w:pStyle w:val="ListParagraph"/>
        <w:numPr>
          <w:ilvl w:val="0"/>
          <w:numId w:val="3"/>
        </w:numPr>
        <w:ind w:left="1418"/>
      </w:pPr>
      <w:r w:rsidRPr="003F4CD2">
        <w:rPr>
          <w:color w:val="000000"/>
          <w:u w:val="single"/>
        </w:rPr>
        <w:t>Motivation</w:t>
      </w:r>
      <w:r>
        <w:rPr>
          <w:color w:val="000000"/>
        </w:rPr>
        <w:t xml:space="preserve"> (</w:t>
      </w:r>
      <w:r w:rsidRPr="003F4CD2">
        <w:rPr>
          <w:color w:val="000000"/>
        </w:rPr>
        <w:t>goals, determination, persistence, tenacity, progress</w:t>
      </w:r>
      <w:r>
        <w:rPr>
          <w:color w:val="000000"/>
        </w:rPr>
        <w:t>)</w:t>
      </w:r>
    </w:p>
    <w:p w14:paraId="6C66EF93" w14:textId="77777777" w:rsidR="000F4C13" w:rsidRPr="003F4CD2" w:rsidRDefault="000F4C13" w:rsidP="000F4C13">
      <w:pPr>
        <w:pStyle w:val="ListParagraph"/>
        <w:numPr>
          <w:ilvl w:val="0"/>
          <w:numId w:val="3"/>
        </w:numPr>
        <w:ind w:left="1418"/>
      </w:pPr>
      <w:r w:rsidRPr="003F4CD2">
        <w:rPr>
          <w:color w:val="000000"/>
          <w:u w:val="single"/>
        </w:rPr>
        <w:t xml:space="preserve">Satisfaction </w:t>
      </w:r>
      <w:r>
        <w:rPr>
          <w:color w:val="000000"/>
        </w:rPr>
        <w:t>(</w:t>
      </w:r>
      <w:r w:rsidRPr="003F4CD2">
        <w:rPr>
          <w:color w:val="000000"/>
        </w:rPr>
        <w:t>cheerfulness, contentment, freedom from worry, satisfaction of physical needs for food, water, rest etc.</w:t>
      </w:r>
      <w:r>
        <w:rPr>
          <w:color w:val="000000"/>
        </w:rPr>
        <w:t xml:space="preserve">) </w:t>
      </w:r>
    </w:p>
    <w:p w14:paraId="4401DCDA" w14:textId="77777777" w:rsidR="000F4C13" w:rsidRPr="008341E0" w:rsidRDefault="000F4C13" w:rsidP="000F4C13">
      <w:pPr>
        <w:pStyle w:val="ListParagraph"/>
        <w:numPr>
          <w:ilvl w:val="0"/>
          <w:numId w:val="3"/>
        </w:numPr>
        <w:ind w:left="1418"/>
      </w:pPr>
      <w:r w:rsidRPr="003F4CD2">
        <w:rPr>
          <w:color w:val="000000"/>
          <w:u w:val="single"/>
        </w:rPr>
        <w:t>Group Cohesiveness</w:t>
      </w:r>
      <w:r w:rsidRPr="003F4CD2">
        <w:rPr>
          <w:color w:val="000000"/>
        </w:rPr>
        <w:t xml:space="preserve"> (solidarity, cooperation, self-sacrifice for the</w:t>
      </w:r>
      <w:r>
        <w:rPr>
          <w:color w:val="000000"/>
        </w:rPr>
        <w:t xml:space="preserve"> </w:t>
      </w:r>
      <w:r w:rsidRPr="003F4CD2">
        <w:rPr>
          <w:color w:val="000000"/>
        </w:rPr>
        <w:t xml:space="preserve">group, esprit de corps, traditions). </w:t>
      </w:r>
    </w:p>
    <w:p w14:paraId="5FD09013" w14:textId="77777777" w:rsidR="000F4C13" w:rsidRDefault="000F4C13" w:rsidP="000F4C13">
      <w:pPr>
        <w:pStyle w:val="ListParagraph"/>
      </w:pPr>
    </w:p>
    <w:p w14:paraId="07B16B2C" w14:textId="5F34067C" w:rsidR="008341E0" w:rsidRDefault="008341E0" w:rsidP="008341E0">
      <w:pPr>
        <w:pStyle w:val="ListParagraph"/>
        <w:numPr>
          <w:ilvl w:val="0"/>
          <w:numId w:val="8"/>
        </w:numPr>
      </w:pPr>
      <w:r>
        <w:t>Thomas Britt and James Dickinson, 2006</w:t>
      </w:r>
    </w:p>
    <w:p w14:paraId="59499F78" w14:textId="635686F2" w:rsidR="008341E0" w:rsidRPr="008341E0" w:rsidRDefault="000F4C13" w:rsidP="008341E0">
      <w:pPr>
        <w:pStyle w:val="ListParagraph"/>
        <w:numPr>
          <w:ilvl w:val="1"/>
          <w:numId w:val="8"/>
        </w:numPr>
      </w:pPr>
      <w:r>
        <w:rPr>
          <w:u w:val="single"/>
        </w:rPr>
        <w:t>L</w:t>
      </w:r>
      <w:r w:rsidR="008341E0" w:rsidRPr="008341E0">
        <w:rPr>
          <w:u w:val="single"/>
        </w:rPr>
        <w:t>evel of motivation</w:t>
      </w:r>
      <w:r w:rsidR="008341E0">
        <w:t xml:space="preserve"> and </w:t>
      </w:r>
      <w:r w:rsidR="008341E0" w:rsidRPr="008341E0">
        <w:rPr>
          <w:u w:val="single"/>
        </w:rPr>
        <w:t>enthusiasm</w:t>
      </w:r>
      <w:r w:rsidR="008341E0">
        <w:t xml:space="preserve"> for accomplishing mission objectives.</w:t>
      </w:r>
    </w:p>
    <w:p w14:paraId="58706470" w14:textId="77777777" w:rsidR="000F4C13" w:rsidRDefault="000F4C13" w:rsidP="000F4C13">
      <w:pPr>
        <w:pStyle w:val="ListParagraph"/>
        <w:rPr>
          <w:b/>
          <w:bCs/>
        </w:rPr>
      </w:pPr>
    </w:p>
    <w:p w14:paraId="6B842070" w14:textId="4323DDEA" w:rsidR="008341E0" w:rsidRPr="008341E0" w:rsidRDefault="008341E0" w:rsidP="008341E0">
      <w:pPr>
        <w:pStyle w:val="ListParagraph"/>
        <w:numPr>
          <w:ilvl w:val="0"/>
          <w:numId w:val="4"/>
        </w:numPr>
        <w:rPr>
          <w:b/>
          <w:bCs/>
        </w:rPr>
      </w:pPr>
      <w:r w:rsidRPr="008341E0">
        <w:rPr>
          <w:b/>
          <w:bCs/>
        </w:rPr>
        <w:t>Broad approaches to morale:</w:t>
      </w:r>
      <w:r w:rsidR="000F4C13">
        <w:rPr>
          <w:b/>
          <w:bCs/>
        </w:rPr>
        <w:t xml:space="preserve"> </w:t>
      </w:r>
      <w:r w:rsidRPr="000F4C13">
        <w:rPr>
          <w:highlight w:val="lightGray"/>
        </w:rPr>
        <w:t>803</w:t>
      </w:r>
    </w:p>
    <w:p w14:paraId="2AAB2765" w14:textId="71A0C8B0" w:rsidR="008341E0" w:rsidRDefault="00592DD2" w:rsidP="008341E0">
      <w:pPr>
        <w:pStyle w:val="ListParagraph"/>
        <w:numPr>
          <w:ilvl w:val="1"/>
          <w:numId w:val="6"/>
        </w:numPr>
      </w:pPr>
      <w:r>
        <w:t xml:space="preserve">as </w:t>
      </w:r>
      <w:r w:rsidR="008341E0">
        <w:t xml:space="preserve">an </w:t>
      </w:r>
      <w:r w:rsidR="008341E0" w:rsidRPr="00A11B22">
        <w:rPr>
          <w:u w:val="single"/>
        </w:rPr>
        <w:t>affective state</w:t>
      </w:r>
      <w:r w:rsidR="008341E0">
        <w:t xml:space="preserve"> (psychological orientations that are an expression of or dependent on emotions or feelings). </w:t>
      </w:r>
    </w:p>
    <w:p w14:paraId="036B31A7" w14:textId="6C76446A" w:rsidR="008341E0" w:rsidRDefault="008341E0" w:rsidP="008341E0">
      <w:pPr>
        <w:pStyle w:val="ListParagraph"/>
        <w:numPr>
          <w:ilvl w:val="1"/>
          <w:numId w:val="6"/>
        </w:numPr>
      </w:pPr>
      <w:r>
        <w:t xml:space="preserve">as an aspect of </w:t>
      </w:r>
      <w:r w:rsidRPr="00A11B22">
        <w:rPr>
          <w:u w:val="single"/>
        </w:rPr>
        <w:t>group dynamics</w:t>
      </w:r>
      <w:r>
        <w:t xml:space="preserve"> and,</w:t>
      </w:r>
    </w:p>
    <w:p w14:paraId="54F6FE24" w14:textId="02E26C93" w:rsidR="008341E0" w:rsidRPr="003F4CD2" w:rsidRDefault="00592DD2" w:rsidP="008341E0">
      <w:pPr>
        <w:pStyle w:val="ListParagraph"/>
        <w:numPr>
          <w:ilvl w:val="1"/>
          <w:numId w:val="6"/>
        </w:numPr>
      </w:pPr>
      <w:r>
        <w:t xml:space="preserve">as </w:t>
      </w:r>
      <w:r w:rsidR="008341E0" w:rsidRPr="00A11B22">
        <w:rPr>
          <w:u w:val="single"/>
        </w:rPr>
        <w:t>motivation</w:t>
      </w:r>
      <w:r w:rsidR="00A11B2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92"/>
        <w:gridCol w:w="2266"/>
        <w:gridCol w:w="2266"/>
      </w:tblGrid>
      <w:tr w:rsidR="00436B17" w14:paraId="09A31FD0" w14:textId="77777777" w:rsidTr="00D56535">
        <w:tc>
          <w:tcPr>
            <w:tcW w:w="1838" w:type="dxa"/>
          </w:tcPr>
          <w:p w14:paraId="56A84852" w14:textId="77777777" w:rsidR="00436B17" w:rsidRDefault="00436B17" w:rsidP="00436B17"/>
        </w:tc>
        <w:tc>
          <w:tcPr>
            <w:tcW w:w="2692" w:type="dxa"/>
          </w:tcPr>
          <w:p w14:paraId="10EB5838" w14:textId="183FD1A0" w:rsidR="00436B17" w:rsidRDefault="00436B17" w:rsidP="00436B17">
            <w:r>
              <w:t>Guion,1958</w:t>
            </w:r>
          </w:p>
        </w:tc>
        <w:tc>
          <w:tcPr>
            <w:tcW w:w="2266" w:type="dxa"/>
          </w:tcPr>
          <w:p w14:paraId="2FA41B6F" w14:textId="0B77DB97" w:rsidR="00436B17" w:rsidRDefault="00436B17" w:rsidP="00436B17">
            <w:r>
              <w:t>Gal and Manning,1987</w:t>
            </w:r>
          </w:p>
        </w:tc>
        <w:tc>
          <w:tcPr>
            <w:tcW w:w="2266" w:type="dxa"/>
          </w:tcPr>
          <w:p w14:paraId="45BD48EA" w14:textId="721573CA" w:rsidR="00436B17" w:rsidRDefault="00436B17" w:rsidP="00436B17">
            <w:pPr>
              <w:spacing w:after="160" w:line="259" w:lineRule="auto"/>
            </w:pPr>
            <w:r>
              <w:t>Motowidlo et al, 1976</w:t>
            </w:r>
          </w:p>
        </w:tc>
      </w:tr>
      <w:tr w:rsidR="00436B17" w14:paraId="60C4FAB6" w14:textId="77777777" w:rsidTr="00D56535">
        <w:tc>
          <w:tcPr>
            <w:tcW w:w="1838" w:type="dxa"/>
          </w:tcPr>
          <w:p w14:paraId="52082A21" w14:textId="51178AB6" w:rsidR="00436B17" w:rsidRDefault="00436B17" w:rsidP="00436B17">
            <w:r>
              <w:t>Affective State</w:t>
            </w:r>
          </w:p>
        </w:tc>
        <w:tc>
          <w:tcPr>
            <w:tcW w:w="2692" w:type="dxa"/>
          </w:tcPr>
          <w:p w14:paraId="1E451D57" w14:textId="730EADF3" w:rsidR="00436B17" w:rsidRDefault="00436B17" w:rsidP="00436B17">
            <w:pPr>
              <w:spacing w:after="160" w:line="259" w:lineRule="auto"/>
            </w:pPr>
            <w:r>
              <w:t xml:space="preserve">Satisfaction </w:t>
            </w:r>
            <w:r w:rsidR="00592DD2">
              <w:t>(job rel)</w:t>
            </w:r>
          </w:p>
        </w:tc>
        <w:tc>
          <w:tcPr>
            <w:tcW w:w="2266" w:type="dxa"/>
          </w:tcPr>
          <w:p w14:paraId="7A765744" w14:textId="77777777" w:rsidR="00436B17" w:rsidRDefault="00436B17" w:rsidP="00436B17">
            <w:r>
              <w:t>Confidence</w:t>
            </w:r>
          </w:p>
          <w:p w14:paraId="28FED4E6" w14:textId="77777777" w:rsidR="00436B17" w:rsidRDefault="00436B17" w:rsidP="00436B17">
            <w:r>
              <w:t>Sense of commitment</w:t>
            </w:r>
          </w:p>
          <w:p w14:paraId="5C8354EA" w14:textId="4621E2DF" w:rsidR="00436B17" w:rsidRDefault="00436B17" w:rsidP="00436B17"/>
        </w:tc>
        <w:tc>
          <w:tcPr>
            <w:tcW w:w="2266" w:type="dxa"/>
          </w:tcPr>
          <w:p w14:paraId="355D8BB2" w14:textId="6C1463A9" w:rsidR="00436B17" w:rsidRDefault="00436B17" w:rsidP="00436B17">
            <w:r>
              <w:t>Satisfaction</w:t>
            </w:r>
          </w:p>
        </w:tc>
      </w:tr>
      <w:tr w:rsidR="00436B17" w14:paraId="573B90CB" w14:textId="77777777" w:rsidTr="00D56535">
        <w:tc>
          <w:tcPr>
            <w:tcW w:w="1838" w:type="dxa"/>
          </w:tcPr>
          <w:p w14:paraId="7FD30A28" w14:textId="5A684C66" w:rsidR="00436B17" w:rsidRDefault="00436B17" w:rsidP="00436B17">
            <w:r>
              <w:t xml:space="preserve">Group dynamics </w:t>
            </w:r>
          </w:p>
        </w:tc>
        <w:tc>
          <w:tcPr>
            <w:tcW w:w="2692" w:type="dxa"/>
          </w:tcPr>
          <w:p w14:paraId="5E398BE7" w14:textId="24EDE9ED" w:rsidR="00436B17" w:rsidRDefault="00436B17" w:rsidP="00436B17">
            <w:pPr>
              <w:spacing w:after="160" w:line="259" w:lineRule="auto"/>
            </w:pPr>
            <w:r>
              <w:t xml:space="preserve">Cohesiveness </w:t>
            </w:r>
            <w:r w:rsidR="00D56535">
              <w:t xml:space="preserve">             </w:t>
            </w:r>
            <w:r>
              <w:t xml:space="preserve">Acceptance of goals </w:t>
            </w:r>
          </w:p>
        </w:tc>
        <w:tc>
          <w:tcPr>
            <w:tcW w:w="2266" w:type="dxa"/>
          </w:tcPr>
          <w:p w14:paraId="60B901FF" w14:textId="7D6567CB" w:rsidR="00436B17" w:rsidRDefault="00436B17" w:rsidP="00436B17">
            <w:r>
              <w:t>Group cohesion</w:t>
            </w:r>
          </w:p>
        </w:tc>
        <w:tc>
          <w:tcPr>
            <w:tcW w:w="2266" w:type="dxa"/>
          </w:tcPr>
          <w:p w14:paraId="348E6EC0" w14:textId="40B77044" w:rsidR="00436B17" w:rsidRPr="00436B17" w:rsidRDefault="00436B17" w:rsidP="00436B17">
            <w:pPr>
              <w:rPr>
                <w:b/>
                <w:bCs/>
              </w:rPr>
            </w:pPr>
            <w:r>
              <w:t>Group cohesion</w:t>
            </w:r>
          </w:p>
        </w:tc>
      </w:tr>
      <w:tr w:rsidR="00436B17" w14:paraId="4B719BC9" w14:textId="77777777" w:rsidTr="00D56535">
        <w:tc>
          <w:tcPr>
            <w:tcW w:w="1838" w:type="dxa"/>
          </w:tcPr>
          <w:p w14:paraId="232E9BCE" w14:textId="215DCD5A" w:rsidR="00436B17" w:rsidRDefault="00436B17" w:rsidP="00436B17">
            <w:r>
              <w:t>Motivation</w:t>
            </w:r>
          </w:p>
        </w:tc>
        <w:tc>
          <w:tcPr>
            <w:tcW w:w="2692" w:type="dxa"/>
          </w:tcPr>
          <w:p w14:paraId="4E1C026E" w14:textId="77777777" w:rsidR="00436B17" w:rsidRDefault="00436B17" w:rsidP="00436B17"/>
        </w:tc>
        <w:tc>
          <w:tcPr>
            <w:tcW w:w="2266" w:type="dxa"/>
          </w:tcPr>
          <w:p w14:paraId="23961293" w14:textId="77777777" w:rsidR="00436B17" w:rsidRDefault="00436B17" w:rsidP="00436B17"/>
        </w:tc>
        <w:tc>
          <w:tcPr>
            <w:tcW w:w="2266" w:type="dxa"/>
          </w:tcPr>
          <w:p w14:paraId="4F53585C" w14:textId="269BC918" w:rsidR="00436B17" w:rsidRDefault="00436B17" w:rsidP="00436B17">
            <w:r>
              <w:t>Motivation</w:t>
            </w:r>
          </w:p>
        </w:tc>
      </w:tr>
    </w:tbl>
    <w:p w14:paraId="1CB8979F" w14:textId="48177218" w:rsidR="003F4CD2" w:rsidRDefault="00436B17" w:rsidP="00436B17">
      <w:r w:rsidRPr="00436B17">
        <w:t>Table 1. Broad Approaches to the Definition of Military Morale</w:t>
      </w:r>
      <w:r>
        <w:t xml:space="preserve"> </w:t>
      </w:r>
      <w:sdt>
        <w:sdtPr>
          <w:rPr>
            <w:color w:val="000000"/>
          </w:rPr>
          <w:tag w:val="MENDELEY_CITATION_v3_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"/>
          <w:id w:val="-1355037381"/>
          <w:placeholder>
            <w:docPart w:val="DefaultPlaceholder_-1854013440"/>
          </w:placeholder>
        </w:sdtPr>
        <w:sdtContent>
          <w:r w:rsidRPr="00436B17">
            <w:rPr>
              <w:color w:val="000000"/>
            </w:rPr>
            <w:t>(Fennell, 2014, p. 804)</w:t>
          </w:r>
        </w:sdtContent>
      </w:sdt>
    </w:p>
    <w:p w14:paraId="526CEFCE" w14:textId="423C57AA" w:rsidR="00436B17" w:rsidRDefault="00592DD2" w:rsidP="008341E0">
      <w:pPr>
        <w:pStyle w:val="ListParagraph"/>
        <w:numPr>
          <w:ilvl w:val="0"/>
          <w:numId w:val="7"/>
        </w:numPr>
      </w:pPr>
      <w:r>
        <w:lastRenderedPageBreak/>
        <w:t>D</w:t>
      </w:r>
      <w:r w:rsidR="008341E0">
        <w:t xml:space="preserve">efinitions of morale </w:t>
      </w:r>
      <w:r>
        <w:t>does not stay in one boundry</w:t>
      </w:r>
      <w:r w:rsidR="008341E0">
        <w:t xml:space="preserve"> and </w:t>
      </w:r>
      <w:r w:rsidR="008341E0" w:rsidRPr="007B5DCD">
        <w:rPr>
          <w:u w:val="single"/>
        </w:rPr>
        <w:t>combine different ideas</w:t>
      </w:r>
      <w:r w:rsidR="008341E0">
        <w:t xml:space="preserve"> related to morale.</w:t>
      </w:r>
      <w:r w:rsidR="007B5DCD">
        <w:t xml:space="preserve"> </w:t>
      </w:r>
      <w:r w:rsidR="007B5DCD" w:rsidRPr="00592DD2">
        <w:rPr>
          <w:highlight w:val="lightGray"/>
        </w:rPr>
        <w:t>803</w:t>
      </w:r>
    </w:p>
    <w:p w14:paraId="17F0930F" w14:textId="2EDADB93" w:rsidR="008341E0" w:rsidRDefault="008341E0" w:rsidP="008341E0">
      <w:pPr>
        <w:pStyle w:val="ListParagraph"/>
        <w:numPr>
          <w:ilvl w:val="1"/>
          <w:numId w:val="7"/>
        </w:numPr>
      </w:pPr>
      <w:r>
        <w:t>an affective, motivaltional, and aspect of group dynamics</w:t>
      </w:r>
      <w:r w:rsidR="00592DD2">
        <w:t xml:space="preserve"> (Manning)</w:t>
      </w:r>
    </w:p>
    <w:p w14:paraId="5167C190" w14:textId="02451247" w:rsidR="008341E0" w:rsidRDefault="00592DD2" w:rsidP="008341E0">
      <w:pPr>
        <w:pStyle w:val="ListParagraph"/>
        <w:numPr>
          <w:ilvl w:val="1"/>
          <w:numId w:val="7"/>
        </w:numPr>
      </w:pPr>
      <w:r>
        <w:t xml:space="preserve">affective state and </w:t>
      </w:r>
      <w:r w:rsidR="008341E0">
        <w:t>motivation</w:t>
      </w:r>
      <w:r>
        <w:t xml:space="preserve"> (Britt and Dickinson)</w:t>
      </w:r>
    </w:p>
    <w:p w14:paraId="0315BC22" w14:textId="1D6BC55D" w:rsidR="00A11B22" w:rsidRDefault="00592DD2" w:rsidP="00A11B22">
      <w:pPr>
        <w:pStyle w:val="ListParagraph"/>
        <w:numPr>
          <w:ilvl w:val="0"/>
          <w:numId w:val="7"/>
        </w:numPr>
      </w:pPr>
      <w:r>
        <w:t>R</w:t>
      </w:r>
      <w:r w:rsidR="00A11B22">
        <w:t xml:space="preserve">isks in defining morale as affective state or group dynamics. Especially when relationship between morale and military performance considered. </w:t>
      </w:r>
      <w:r w:rsidR="00A11B22" w:rsidRPr="00ED5978">
        <w:rPr>
          <w:highlight w:val="lightGray"/>
        </w:rPr>
        <w:t>803</w:t>
      </w:r>
    </w:p>
    <w:p w14:paraId="4945DFE9" w14:textId="3372409B" w:rsidR="00491987" w:rsidRDefault="00491987" w:rsidP="00A11B22">
      <w:pPr>
        <w:pStyle w:val="ListParagraph"/>
        <w:numPr>
          <w:ilvl w:val="1"/>
          <w:numId w:val="7"/>
        </w:numPr>
      </w:pPr>
      <w:r>
        <w:t>General acceptance: s</w:t>
      </w:r>
      <w:r w:rsidR="00A11B22">
        <w:t>trong relationship between high levels of morale and positive military performance.</w:t>
      </w:r>
    </w:p>
    <w:p w14:paraId="24166957" w14:textId="22891A2F" w:rsidR="00491987" w:rsidRDefault="00A11B22" w:rsidP="00A11B22">
      <w:pPr>
        <w:pStyle w:val="ListParagraph"/>
        <w:numPr>
          <w:ilvl w:val="1"/>
          <w:numId w:val="7"/>
        </w:numPr>
      </w:pPr>
      <w:r>
        <w:t xml:space="preserve">However, </w:t>
      </w:r>
      <w:r w:rsidR="00ED5978">
        <w:t xml:space="preserve">ind may have </w:t>
      </w:r>
      <w:r>
        <w:t xml:space="preserve">positive affective states </w:t>
      </w:r>
      <w:r w:rsidR="00ED5978">
        <w:t xml:space="preserve">in </w:t>
      </w:r>
      <w:r>
        <w:t>contrary to the</w:t>
      </w:r>
      <w:r w:rsidR="00491987">
        <w:t xml:space="preserve"> org</w:t>
      </w:r>
      <w:r>
        <w:t xml:space="preserve">. </w:t>
      </w:r>
      <w:r w:rsidR="00ED5978">
        <w:t>or vice versa</w:t>
      </w:r>
      <w:r w:rsidR="0096339E" w:rsidRPr="0096339E">
        <w:rPr>
          <w:highlight w:val="lightGray"/>
        </w:rPr>
        <w:t>804</w:t>
      </w:r>
    </w:p>
    <w:p w14:paraId="19AFCEE0" w14:textId="0CDC81D3" w:rsidR="00491987" w:rsidRDefault="00491987" w:rsidP="00491987">
      <w:pPr>
        <w:pStyle w:val="ListParagraph"/>
        <w:numPr>
          <w:ilvl w:val="2"/>
          <w:numId w:val="7"/>
        </w:numPr>
      </w:pPr>
      <w:r>
        <w:t xml:space="preserve">Soldier </w:t>
      </w:r>
      <w:r w:rsidR="00A11B22">
        <w:t xml:space="preserve">feel satisfied </w:t>
      </w:r>
      <w:r>
        <w:t xml:space="preserve">on </w:t>
      </w:r>
      <w:r w:rsidR="00A11B22" w:rsidRPr="00491987">
        <w:rPr>
          <w:u w:val="single"/>
        </w:rPr>
        <w:t>run away</w:t>
      </w:r>
      <w:r w:rsidRPr="00491987">
        <w:t xml:space="preserve"> but this is bad for army</w:t>
      </w:r>
      <w:r w:rsidR="00A11B22">
        <w:t>,</w:t>
      </w:r>
    </w:p>
    <w:p w14:paraId="5FF07495" w14:textId="77777777" w:rsidR="00491987" w:rsidRDefault="00491987" w:rsidP="00491987">
      <w:pPr>
        <w:pStyle w:val="ListParagraph"/>
        <w:numPr>
          <w:ilvl w:val="2"/>
          <w:numId w:val="7"/>
        </w:numPr>
      </w:pPr>
      <w:r>
        <w:t>F</w:t>
      </w:r>
      <w:r w:rsidR="00A11B22">
        <w:t>ight with great determination while being personally quite miserable.</w:t>
      </w:r>
    </w:p>
    <w:p w14:paraId="3458376D" w14:textId="3795AB6A" w:rsidR="00491987" w:rsidRDefault="00491987" w:rsidP="00491987">
      <w:pPr>
        <w:pStyle w:val="ListParagraph"/>
        <w:numPr>
          <w:ilvl w:val="2"/>
          <w:numId w:val="7"/>
        </w:numPr>
      </w:pPr>
      <w:r>
        <w:t>S</w:t>
      </w:r>
      <w:r w:rsidR="00A11B22">
        <w:t xml:space="preserve">trong group bonds undermine positive military performance. </w:t>
      </w:r>
      <w:r w:rsidR="00A84DF8">
        <w:t>S</w:t>
      </w:r>
      <w:r w:rsidR="00A11B22">
        <w:t>oldier stop</w:t>
      </w:r>
      <w:r w:rsidR="00A84DF8">
        <w:t>s</w:t>
      </w:r>
      <w:r w:rsidR="00A11B22">
        <w:t xml:space="preserve"> to aid a wounded comrade in spite of orders to press the attack. </w:t>
      </w:r>
    </w:p>
    <w:p w14:paraId="7D74C6FA" w14:textId="77777777" w:rsidR="00491987" w:rsidRDefault="00491987" w:rsidP="00491987">
      <w:pPr>
        <w:pStyle w:val="ListParagraph"/>
        <w:numPr>
          <w:ilvl w:val="2"/>
          <w:numId w:val="7"/>
        </w:numPr>
      </w:pPr>
      <w:r>
        <w:t xml:space="preserve">Seeing </w:t>
      </w:r>
      <w:r w:rsidR="00A11B22">
        <w:t>war as pointless might see its commanders as the real enemies,</w:t>
      </w:r>
    </w:p>
    <w:p w14:paraId="3263099D" w14:textId="644B7C82" w:rsidR="00491987" w:rsidRDefault="00A11B22" w:rsidP="00491987">
      <w:pPr>
        <w:pStyle w:val="ListParagraph"/>
        <w:numPr>
          <w:ilvl w:val="2"/>
          <w:numId w:val="7"/>
        </w:numPr>
      </w:pPr>
      <w:r>
        <w:t xml:space="preserve">Group desertions and mutiny can evidence small group cohesion, </w:t>
      </w:r>
      <w:r w:rsidR="00491987">
        <w:t xml:space="preserve">but </w:t>
      </w:r>
      <w:r>
        <w:t>contrary to the military institution.</w:t>
      </w:r>
      <w:r w:rsidR="00DD6C35" w:rsidRPr="00DD6C35">
        <w:t xml:space="preserve"> Lynn</w:t>
      </w:r>
      <w:r w:rsidR="00DD6C35">
        <w:t>, 1996, as cited in Fennel</w:t>
      </w:r>
    </w:p>
    <w:p w14:paraId="2A9215DF" w14:textId="77777777" w:rsidR="00DD6C35" w:rsidRDefault="00DD6C35" w:rsidP="00491987">
      <w:pPr>
        <w:pStyle w:val="ListParagraph"/>
        <w:numPr>
          <w:ilvl w:val="2"/>
          <w:numId w:val="7"/>
        </w:numPr>
      </w:pPr>
      <w:r>
        <w:t>I</w:t>
      </w:r>
      <w:r w:rsidR="00A11B22">
        <w:t>n Vietnam, the importance of group survival often outweighed the need to complete assigned tasks.</w:t>
      </w:r>
      <w:r>
        <w:t>Wesbrook, 1980</w:t>
      </w:r>
    </w:p>
    <w:p w14:paraId="248B043F" w14:textId="5D165D5B" w:rsidR="00A11B22" w:rsidRDefault="00A84DF8" w:rsidP="00491987">
      <w:pPr>
        <w:pStyle w:val="ListParagraph"/>
        <w:numPr>
          <w:ilvl w:val="2"/>
          <w:numId w:val="7"/>
        </w:numPr>
      </w:pPr>
      <w:r>
        <w:t>R</w:t>
      </w:r>
      <w:r w:rsidR="00A11B22">
        <w:t>eductive suggest</w:t>
      </w:r>
      <w:r>
        <w:t xml:space="preserve">ion: </w:t>
      </w:r>
      <w:r w:rsidR="00A11B22">
        <w:t>morale can only exist in the context of a group. Individual morale is influenced by multi-dimensional factors that go far beyond simple group dynamics (see Figure 1).</w:t>
      </w:r>
    </w:p>
    <w:p w14:paraId="6BC4C14F" w14:textId="7B100B68" w:rsidR="00491987" w:rsidRDefault="00491987" w:rsidP="00491987">
      <w:r>
        <w:rPr>
          <w:noProof/>
        </w:rPr>
        <w:drawing>
          <wp:inline distT="0" distB="0" distL="0" distR="0" wp14:anchorId="0160D051" wp14:editId="091F1500">
            <wp:extent cx="5760720" cy="3462655"/>
            <wp:effectExtent l="0" t="0" r="0" b="4445"/>
            <wp:docPr id="407002872" name="Picture 1" descr="A picture containing text, screenshot, web p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02872" name="Picture 1" descr="A picture containing text, screenshot, web pag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8F4D" w14:textId="77777777" w:rsidR="00867EE5" w:rsidRDefault="00867EE5" w:rsidP="00491987"/>
    <w:p w14:paraId="439C06E0" w14:textId="4B9CC2F1" w:rsidR="00867EE5" w:rsidRDefault="00D56535" w:rsidP="00867EE5">
      <w:pPr>
        <w:pStyle w:val="ListParagraph"/>
        <w:numPr>
          <w:ilvl w:val="0"/>
          <w:numId w:val="9"/>
        </w:numPr>
      </w:pPr>
      <w:r>
        <w:t xml:space="preserve">Morale </w:t>
      </w:r>
      <w:r w:rsidR="00867EE5">
        <w:t xml:space="preserve">as affective states or group dynamics are unhelpful </w:t>
      </w:r>
      <w:r w:rsidR="004F26E8">
        <w:t xml:space="preserve">in </w:t>
      </w:r>
      <w:r w:rsidR="00867EE5">
        <w:t>military</w:t>
      </w:r>
      <w:r>
        <w:t xml:space="preserve"> context</w:t>
      </w:r>
      <w:r w:rsidR="00867EE5">
        <w:t xml:space="preserve">. </w:t>
      </w:r>
    </w:p>
    <w:p w14:paraId="1F2973CF" w14:textId="322E9032" w:rsidR="00DA6AFB" w:rsidRDefault="00ED5978" w:rsidP="00867EE5">
      <w:pPr>
        <w:pStyle w:val="ListParagraph"/>
        <w:numPr>
          <w:ilvl w:val="0"/>
          <w:numId w:val="9"/>
        </w:numPr>
      </w:pPr>
      <w:r>
        <w:t>Li</w:t>
      </w:r>
      <w:r w:rsidR="00867EE5">
        <w:t>nk morale with motivation</w:t>
      </w:r>
      <w:r>
        <w:t>: M</w:t>
      </w:r>
      <w:r w:rsidR="00867EE5">
        <w:t xml:space="preserve">otivation does not require the ind or group to be </w:t>
      </w:r>
      <w:r w:rsidR="00867EE5" w:rsidRPr="00DA6AFB">
        <w:rPr>
          <w:u w:val="single"/>
        </w:rPr>
        <w:t>enthusiastic</w:t>
      </w:r>
      <w:r w:rsidR="00DA6AFB" w:rsidRPr="00DA6AFB">
        <w:t xml:space="preserve"> (Britt</w:t>
      </w:r>
      <w:r w:rsidR="00DA6AFB">
        <w:t xml:space="preserve"> and Dickinson</w:t>
      </w:r>
      <w:r w:rsidR="00DA6AFB" w:rsidRPr="00DA6AFB">
        <w:t xml:space="preserve">) </w:t>
      </w:r>
      <w:r w:rsidR="00867EE5">
        <w:t xml:space="preserve">about assigned objectives. </w:t>
      </w:r>
    </w:p>
    <w:p w14:paraId="448265B7" w14:textId="1E08850E" w:rsidR="00896924" w:rsidRDefault="00867EE5" w:rsidP="00896924">
      <w:pPr>
        <w:pStyle w:val="ListParagraph"/>
        <w:numPr>
          <w:ilvl w:val="1"/>
          <w:numId w:val="9"/>
        </w:numPr>
      </w:pPr>
      <w:r>
        <w:lastRenderedPageBreak/>
        <w:t>Combatants</w:t>
      </w:r>
      <w:r w:rsidR="00DA6AFB">
        <w:t xml:space="preserve"> can be </w:t>
      </w:r>
      <w:r>
        <w:t xml:space="preserve">motivated </w:t>
      </w:r>
      <w:r w:rsidR="00DA6AFB">
        <w:t xml:space="preserve">for </w:t>
      </w:r>
      <w:r>
        <w:t>tasks that they do not want to engage with</w:t>
      </w:r>
      <w:r w:rsidR="00896924">
        <w:t>, that t</w:t>
      </w:r>
      <w:r>
        <w:t>hey are not hopeful</w:t>
      </w:r>
      <w:r w:rsidR="00DA6AFB">
        <w:t xml:space="preserve"> </w:t>
      </w:r>
      <w:r>
        <w:t>or confident</w:t>
      </w:r>
      <w:r w:rsidR="003C06A7">
        <w:t xml:space="preserve"> because </w:t>
      </w:r>
      <w:r>
        <w:t xml:space="preserve">they are </w:t>
      </w:r>
      <w:r w:rsidRPr="00896924">
        <w:rPr>
          <w:u w:val="single"/>
        </w:rPr>
        <w:t>coerced</w:t>
      </w:r>
      <w:r>
        <w:t xml:space="preserve"> into action. </w:t>
      </w:r>
      <w:r w:rsidR="0096339E" w:rsidRPr="0096339E">
        <w:rPr>
          <w:highlight w:val="lightGray"/>
        </w:rPr>
        <w:t>805</w:t>
      </w:r>
    </w:p>
    <w:p w14:paraId="16FE50FB" w14:textId="44AA34FA" w:rsidR="00867EE5" w:rsidRDefault="00867EE5" w:rsidP="00896924">
      <w:pPr>
        <w:pStyle w:val="ListParagraph"/>
        <w:numPr>
          <w:ilvl w:val="1"/>
          <w:numId w:val="9"/>
        </w:numPr>
      </w:pPr>
      <w:r>
        <w:t>‘Kill or be killed’</w:t>
      </w:r>
      <w:r w:rsidR="00B36359">
        <w:t xml:space="preserve">: </w:t>
      </w:r>
      <w:r>
        <w:t>logic of battle</w:t>
      </w:r>
      <w:r w:rsidR="00B36359">
        <w:t xml:space="preserve">; stay and kill or </w:t>
      </w:r>
      <w:r>
        <w:t>being killed by the enemy or by your own provost-marshal.</w:t>
      </w:r>
      <w:r w:rsidR="00896924">
        <w:t xml:space="preserve"> </w:t>
      </w:r>
      <w:r w:rsidR="00896924" w:rsidRPr="00896924">
        <w:rPr>
          <w:u w:val="single"/>
        </w:rPr>
        <w:t>coercive dynamic</w:t>
      </w:r>
      <w:r w:rsidR="00896924">
        <w:t xml:space="preserve"> in warfare</w:t>
      </w:r>
      <w:r w:rsidR="00B36359">
        <w:t xml:space="preserve">, </w:t>
      </w:r>
      <w:r w:rsidR="00896924">
        <w:t>John Keegan, 1997</w:t>
      </w:r>
    </w:p>
    <w:p w14:paraId="519682A7" w14:textId="52AA7FAA" w:rsidR="00896924" w:rsidRDefault="0055712E" w:rsidP="0096339E">
      <w:pPr>
        <w:pStyle w:val="ListParagraph"/>
        <w:numPr>
          <w:ilvl w:val="1"/>
          <w:numId w:val="9"/>
        </w:numPr>
      </w:pPr>
      <w:r>
        <w:t>In i</w:t>
      </w:r>
      <w:r w:rsidR="0096339E">
        <w:t>nculcation of morale</w:t>
      </w:r>
      <w:r>
        <w:t>,</w:t>
      </w:r>
      <w:r w:rsidR="0096339E">
        <w:t xml:space="preserve"> </w:t>
      </w:r>
      <w:r w:rsidR="0096339E" w:rsidRPr="007F5D47">
        <w:rPr>
          <w:highlight w:val="yellow"/>
        </w:rPr>
        <w:t>discipline</w:t>
      </w:r>
      <w:r w:rsidR="0096339E">
        <w:t xml:space="preserve"> is an indispensable factor. </w:t>
      </w:r>
      <w:r w:rsidR="0096339E" w:rsidRPr="0096339E">
        <w:t>McPherson</w:t>
      </w:r>
      <w:r w:rsidR="0096339E">
        <w:t>, 1950</w:t>
      </w:r>
    </w:p>
    <w:p w14:paraId="381DACC2" w14:textId="3532641D" w:rsidR="0096339E" w:rsidRDefault="0096339E" w:rsidP="0096339E">
      <w:pPr>
        <w:pStyle w:val="ListParagraph"/>
        <w:numPr>
          <w:ilvl w:val="0"/>
          <w:numId w:val="9"/>
        </w:numPr>
      </w:pPr>
      <w:r>
        <w:t xml:space="preserve">Military professionals link morale more with motivation </w:t>
      </w:r>
      <w:r w:rsidR="00BC42CD">
        <w:t xml:space="preserve">and distance with </w:t>
      </w:r>
      <w:r>
        <w:t>affective</w:t>
      </w:r>
      <w:r w:rsidR="00BC42CD">
        <w:t xml:space="preserve"> or group.</w:t>
      </w:r>
    </w:p>
    <w:p w14:paraId="4D42C174" w14:textId="2A792CBA" w:rsidR="00766503" w:rsidRDefault="00766503" w:rsidP="00766503">
      <w:pPr>
        <w:pStyle w:val="ListParagraph"/>
        <w:numPr>
          <w:ilvl w:val="1"/>
          <w:numId w:val="9"/>
        </w:numPr>
      </w:pPr>
      <w:r>
        <w:t>Field-Marshal Viscount Montgomery, 1946 (heart of the concept of military morale)</w:t>
      </w:r>
    </w:p>
    <w:p w14:paraId="75B49774" w14:textId="65642094" w:rsidR="0096339E" w:rsidRDefault="0096339E" w:rsidP="00766503">
      <w:pPr>
        <w:pStyle w:val="ListParagraph"/>
        <w:numPr>
          <w:ilvl w:val="2"/>
          <w:numId w:val="9"/>
        </w:numPr>
      </w:pPr>
      <w:r>
        <w:t>E</w:t>
      </w:r>
      <w:r w:rsidRPr="0096339E">
        <w:t xml:space="preserve">ndurance and </w:t>
      </w:r>
      <w:r w:rsidRPr="0096339E">
        <w:rPr>
          <w:highlight w:val="yellow"/>
        </w:rPr>
        <w:t>courage</w:t>
      </w:r>
      <w:r w:rsidRPr="0096339E">
        <w:t xml:space="preserve"> in supporting fatigue and </w:t>
      </w:r>
      <w:r>
        <w:t xml:space="preserve">danger … the </w:t>
      </w:r>
      <w:r w:rsidRPr="0096339E">
        <w:rPr>
          <w:highlight w:val="yellow"/>
        </w:rPr>
        <w:t>quality</w:t>
      </w:r>
      <w:r>
        <w:t xml:space="preserve"> which makes men go forward in an attack and hold their ground in defence’. </w:t>
      </w:r>
      <w:r w:rsidRPr="0096339E">
        <w:rPr>
          <w:highlight w:val="lightGray"/>
        </w:rPr>
        <w:t>806</w:t>
      </w:r>
    </w:p>
    <w:p w14:paraId="5B6BF078" w14:textId="68D0403B" w:rsidR="00BC42CD" w:rsidRDefault="0097353F" w:rsidP="00766503">
      <w:pPr>
        <w:pStyle w:val="ListParagraph"/>
        <w:numPr>
          <w:ilvl w:val="2"/>
          <w:numId w:val="9"/>
        </w:numPr>
      </w:pPr>
      <w:r>
        <w:t>M</w:t>
      </w:r>
      <w:r w:rsidR="00BC42CD">
        <w:t xml:space="preserve">orale is not </w:t>
      </w:r>
      <w:r>
        <w:t xml:space="preserve">about </w:t>
      </w:r>
      <w:r w:rsidR="00BC42CD">
        <w:t>satisfaction or happiness. Happiness</w:t>
      </w:r>
      <w:r>
        <w:t xml:space="preserve"> may be </w:t>
      </w:r>
      <w:r w:rsidR="00BC42CD">
        <w:t>contributory factor in the maintenance of morale over a long period. A man can be unhappy but can still</w:t>
      </w:r>
      <w:r w:rsidR="007F5D47">
        <w:t xml:space="preserve"> </w:t>
      </w:r>
      <w:r w:rsidR="00BC42CD">
        <w:t xml:space="preserve">without complaining, advance and defend’. </w:t>
      </w:r>
    </w:p>
    <w:p w14:paraId="02869529" w14:textId="6338B810" w:rsidR="00766503" w:rsidRDefault="00BC42CD" w:rsidP="00766503">
      <w:pPr>
        <w:pStyle w:val="ListParagraph"/>
        <w:numPr>
          <w:ilvl w:val="2"/>
          <w:numId w:val="9"/>
        </w:numPr>
      </w:pPr>
      <w:r>
        <w:t>Group dynamics in very much the same. Morale is like an overall causative influence on a soldier's conduct</w:t>
      </w:r>
      <w:r w:rsidR="00A5305C">
        <w:t>.</w:t>
      </w:r>
    </w:p>
    <w:p w14:paraId="2237A5C8" w14:textId="4AECDF53" w:rsidR="00766503" w:rsidRDefault="00766503" w:rsidP="00766503">
      <w:pPr>
        <w:pStyle w:val="ListParagraph"/>
        <w:numPr>
          <w:ilvl w:val="1"/>
          <w:numId w:val="9"/>
        </w:numPr>
      </w:pPr>
      <w:r>
        <w:t xml:space="preserve">Definition based on Monty: </w:t>
      </w:r>
      <w:r w:rsidRPr="00766503">
        <w:rPr>
          <w:highlight w:val="yellow"/>
        </w:rPr>
        <w:t>Willingness</w:t>
      </w:r>
      <w:r>
        <w:t xml:space="preserve"> (engendered by a positive desire for action and/or by the discipline to accept orders) of an individual or group </w:t>
      </w:r>
      <w:r w:rsidRPr="00766503">
        <w:rPr>
          <w:highlight w:val="yellow"/>
        </w:rPr>
        <w:t>to engage in an action</w:t>
      </w:r>
      <w:r>
        <w:t xml:space="preserve"> required by an authority.</w:t>
      </w:r>
    </w:p>
    <w:p w14:paraId="6CDCF021" w14:textId="2CA82FBE" w:rsidR="00766503" w:rsidRDefault="009105A0" w:rsidP="00766503">
      <w:pPr>
        <w:pStyle w:val="ListParagraph"/>
        <w:numPr>
          <w:ilvl w:val="2"/>
          <w:numId w:val="9"/>
        </w:numPr>
      </w:pPr>
      <w:r>
        <w:t>L</w:t>
      </w:r>
      <w:r w:rsidR="00766503">
        <w:t>inks morale with positive military performance</w:t>
      </w:r>
    </w:p>
    <w:p w14:paraId="2AA2E7AC" w14:textId="2A1B19CE" w:rsidR="00766503" w:rsidRDefault="00F633F2" w:rsidP="00766503">
      <w:pPr>
        <w:pStyle w:val="ListParagraph"/>
        <w:numPr>
          <w:ilvl w:val="2"/>
          <w:numId w:val="9"/>
        </w:numPr>
      </w:pPr>
      <w:r>
        <w:t>M</w:t>
      </w:r>
      <w:r w:rsidR="00766503">
        <w:t xml:space="preserve">akes sense of the emphasis that military organisations place on morale. </w:t>
      </w:r>
    </w:p>
    <w:p w14:paraId="2D7A0CC3" w14:textId="02106BC8" w:rsidR="00766503" w:rsidRDefault="00766503" w:rsidP="00766503">
      <w:pPr>
        <w:pStyle w:val="ListParagraph"/>
        <w:numPr>
          <w:ilvl w:val="2"/>
          <w:numId w:val="9"/>
        </w:numPr>
      </w:pPr>
      <w:r>
        <w:t xml:space="preserve">Does not conflate morale with mood or group dynamics (while not excluding the benefit of positive emotions or group cohesion). </w:t>
      </w:r>
    </w:p>
    <w:p w14:paraId="774D0E9C" w14:textId="6B45B415" w:rsidR="00766503" w:rsidRDefault="00F633F2" w:rsidP="00766503">
      <w:pPr>
        <w:pStyle w:val="ListParagraph"/>
        <w:numPr>
          <w:ilvl w:val="2"/>
          <w:numId w:val="9"/>
        </w:numPr>
      </w:pPr>
      <w:r>
        <w:t>M</w:t>
      </w:r>
      <w:r w:rsidR="00766503">
        <w:t>ilitary require personnel</w:t>
      </w:r>
      <w:r w:rsidR="007F5D47">
        <w:t xml:space="preserve"> </w:t>
      </w:r>
      <w:r w:rsidR="00766503">
        <w:t xml:space="preserve">foremost to be willing to carry out orders. </w:t>
      </w:r>
    </w:p>
    <w:p w14:paraId="56833985" w14:textId="51F0EDFC" w:rsidR="00766503" w:rsidRDefault="00766503" w:rsidP="00766503">
      <w:pPr>
        <w:pStyle w:val="ListParagraph"/>
        <w:numPr>
          <w:ilvl w:val="2"/>
          <w:numId w:val="9"/>
        </w:numPr>
      </w:pPr>
      <w:r>
        <w:t xml:space="preserve">If troops willing to carry out orders, military will have a chance of success irrespective of the </w:t>
      </w:r>
      <w:r w:rsidR="007F5D47">
        <w:t xml:space="preserve">personal </w:t>
      </w:r>
      <w:r>
        <w:t>mood or the cohesiveness of their groups.</w:t>
      </w:r>
    </w:p>
    <w:p w14:paraId="0D118992" w14:textId="4583669C" w:rsidR="007F5D47" w:rsidRPr="007F5D47" w:rsidRDefault="009105A0" w:rsidP="007F5D47">
      <w:pPr>
        <w:rPr>
          <w:b/>
          <w:bCs/>
        </w:rPr>
      </w:pPr>
      <w:r w:rsidRPr="009105A0">
        <w:rPr>
          <w:b/>
          <w:bCs/>
        </w:rPr>
        <w:t>Influences or determinants’ of high and low morale</w:t>
      </w:r>
      <w:r w:rsidR="007F5D47">
        <w:rPr>
          <w:b/>
          <w:bCs/>
        </w:rPr>
        <w:t xml:space="preserve"> </w:t>
      </w:r>
      <w:r w:rsidR="007F5D47" w:rsidRPr="007F5D47">
        <w:rPr>
          <w:highlight w:val="lightGray"/>
        </w:rPr>
        <w:t>807</w:t>
      </w:r>
    </w:p>
    <w:p w14:paraId="7C0FE0C5" w14:textId="50F001DE" w:rsidR="00124D1F" w:rsidRDefault="00733403" w:rsidP="007F5D47">
      <w:pPr>
        <w:pStyle w:val="ListParagraph"/>
        <w:numPr>
          <w:ilvl w:val="0"/>
          <w:numId w:val="10"/>
        </w:numPr>
      </w:pPr>
      <w:r>
        <w:t>Explanations for combat morale (what maintains it) and motivation:</w:t>
      </w:r>
    </w:p>
    <w:p w14:paraId="7A6D4D98" w14:textId="59FEB2EA" w:rsidR="007F5D47" w:rsidRDefault="009105A0" w:rsidP="00733403">
      <w:pPr>
        <w:pStyle w:val="ListParagraph"/>
        <w:numPr>
          <w:ilvl w:val="1"/>
          <w:numId w:val="10"/>
        </w:numPr>
      </w:pPr>
      <w:r>
        <w:rPr>
          <w:highlight w:val="lightGray"/>
        </w:rPr>
        <w:t>P</w:t>
      </w:r>
      <w:r w:rsidR="007F5D47" w:rsidRPr="00124D1F">
        <w:rPr>
          <w:highlight w:val="lightGray"/>
        </w:rPr>
        <w:t>rimary group theory</w:t>
      </w:r>
      <w:r w:rsidR="00900C91">
        <w:t>(dominant)</w:t>
      </w:r>
      <w:r w:rsidR="00124D1F">
        <w:t xml:space="preserve">: </w:t>
      </w:r>
      <w:r w:rsidR="007F5D47">
        <w:t>men fight not for a higher cause but for their “mates”, bound by war in a relationship which … can achieve great intensity’.</w:t>
      </w:r>
      <w:r w:rsidR="00124D1F">
        <w:t xml:space="preserve"> Strachan, 1996, 1997</w:t>
      </w:r>
    </w:p>
    <w:p w14:paraId="0B783E97" w14:textId="77777777" w:rsidR="00733403" w:rsidRDefault="00733403" w:rsidP="00733403">
      <w:pPr>
        <w:pStyle w:val="ListParagraph"/>
        <w:numPr>
          <w:ilvl w:val="1"/>
          <w:numId w:val="10"/>
        </w:numPr>
      </w:pPr>
      <w:r w:rsidRPr="00900C91">
        <w:rPr>
          <w:highlight w:val="lightGray"/>
        </w:rPr>
        <w:t>I</w:t>
      </w:r>
      <w:r w:rsidR="007F5D47" w:rsidRPr="00900C91">
        <w:rPr>
          <w:highlight w:val="lightGray"/>
        </w:rPr>
        <w:t>deology or ‘cause’.</w:t>
      </w:r>
      <w:r w:rsidR="00124D1F">
        <w:t xml:space="preserve"> </w:t>
      </w:r>
    </w:p>
    <w:p w14:paraId="3C81F87A" w14:textId="1B22929A" w:rsidR="00733403" w:rsidRDefault="00733403" w:rsidP="00733403">
      <w:pPr>
        <w:pStyle w:val="ListParagraph"/>
        <w:numPr>
          <w:ilvl w:val="2"/>
          <w:numId w:val="10"/>
        </w:numPr>
      </w:pPr>
      <w:r>
        <w:t>M</w:t>
      </w:r>
      <w:r w:rsidR="007F5D47">
        <w:t>ilitary factors alone not suffice to explain combat motivation.</w:t>
      </w:r>
      <w:r w:rsidRPr="00733403">
        <w:t xml:space="preserve"> </w:t>
      </w:r>
      <w:r>
        <w:t>Strachan, 1997</w:t>
      </w:r>
    </w:p>
    <w:p w14:paraId="2B07C025" w14:textId="193C6655" w:rsidR="00733403" w:rsidRDefault="009105A0" w:rsidP="00733403">
      <w:pPr>
        <w:pStyle w:val="ListParagraph"/>
        <w:numPr>
          <w:ilvl w:val="2"/>
          <w:numId w:val="10"/>
        </w:numPr>
      </w:pPr>
      <w:r>
        <w:t>The w</w:t>
      </w:r>
      <w:r w:rsidR="007F5D47">
        <w:t>ays and ideals of the combatants, rather than purely internal military logic, often better explain how war is fought.</w:t>
      </w:r>
      <w:r w:rsidR="00733403">
        <w:t xml:space="preserve"> Lendon2005</w:t>
      </w:r>
    </w:p>
    <w:p w14:paraId="23145973" w14:textId="40E8D640" w:rsidR="00900C91" w:rsidRDefault="007F5D47" w:rsidP="009105A0">
      <w:pPr>
        <w:pStyle w:val="ListParagraph"/>
        <w:numPr>
          <w:ilvl w:val="2"/>
          <w:numId w:val="10"/>
        </w:numPr>
      </w:pPr>
      <w:r w:rsidRPr="009105A0">
        <w:rPr>
          <w:highlight w:val="lightGray"/>
        </w:rPr>
        <w:t>Marshall</w:t>
      </w:r>
      <w:r w:rsidR="00733403">
        <w:t>, 19</w:t>
      </w:r>
      <w:r w:rsidR="003A5424">
        <w:t>6</w:t>
      </w:r>
      <w:r w:rsidR="00733403">
        <w:t>6</w:t>
      </w:r>
      <w:r w:rsidR="009105A0">
        <w:t xml:space="preserve"> </w:t>
      </w:r>
      <w:r w:rsidR="00900C91">
        <w:t>defines m</w:t>
      </w:r>
      <w:r w:rsidR="00733403">
        <w:t xml:space="preserve">orale </w:t>
      </w:r>
      <w:r w:rsidR="00900C91">
        <w:t xml:space="preserve">as </w:t>
      </w:r>
      <w:r w:rsidR="00733403" w:rsidRPr="00900C91">
        <w:rPr>
          <w:highlight w:val="yellow"/>
        </w:rPr>
        <w:t>the thinking of an army.</w:t>
      </w:r>
      <w:r w:rsidR="00733403">
        <w:t xml:space="preserve"> The way it feels about</w:t>
      </w:r>
      <w:r w:rsidR="00900C91">
        <w:t>;</w:t>
      </w:r>
    </w:p>
    <w:p w14:paraId="6442A9A0" w14:textId="123FDBB8" w:rsidR="00900C91" w:rsidRDefault="00733403" w:rsidP="009105A0">
      <w:pPr>
        <w:pStyle w:val="ListParagraph"/>
        <w:numPr>
          <w:ilvl w:val="3"/>
          <w:numId w:val="10"/>
        </w:numPr>
      </w:pPr>
      <w:r>
        <w:t>soil and people from which it springs</w:t>
      </w:r>
      <w:r w:rsidR="00900C91">
        <w:t>,</w:t>
      </w:r>
    </w:p>
    <w:p w14:paraId="13B8C966" w14:textId="456629A6" w:rsidR="00900C91" w:rsidRDefault="00733403" w:rsidP="009105A0">
      <w:pPr>
        <w:pStyle w:val="ListParagraph"/>
        <w:numPr>
          <w:ilvl w:val="3"/>
          <w:numId w:val="10"/>
        </w:numPr>
      </w:pPr>
      <w:r>
        <w:t>cause and politics</w:t>
      </w:r>
      <w:r w:rsidR="00900C91">
        <w:t>,</w:t>
      </w:r>
      <w:r>
        <w:t xml:space="preserve"> </w:t>
      </w:r>
    </w:p>
    <w:p w14:paraId="025BC9E7" w14:textId="72CDB0F5" w:rsidR="00900C91" w:rsidRDefault="00733403" w:rsidP="009105A0">
      <w:pPr>
        <w:pStyle w:val="ListParagraph"/>
        <w:numPr>
          <w:ilvl w:val="3"/>
          <w:numId w:val="10"/>
        </w:numPr>
      </w:pPr>
      <w:r>
        <w:t>friends and allies, enemies</w:t>
      </w:r>
      <w:r w:rsidR="00900C91">
        <w:t xml:space="preserve">, </w:t>
      </w:r>
      <w:r>
        <w:t>commanders</w:t>
      </w:r>
      <w:r w:rsidR="00900C91">
        <w:t>, comrades, weapons,</w:t>
      </w:r>
    </w:p>
    <w:p w14:paraId="21DFEA3D" w14:textId="4FF511E0" w:rsidR="00900C91" w:rsidRDefault="00900C91" w:rsidP="009105A0">
      <w:pPr>
        <w:pStyle w:val="ListParagraph"/>
        <w:numPr>
          <w:ilvl w:val="3"/>
          <w:numId w:val="10"/>
        </w:numPr>
      </w:pPr>
      <w:r>
        <w:t>needs,</w:t>
      </w:r>
    </w:p>
    <w:p w14:paraId="785376E9" w14:textId="4BD68FC2" w:rsidR="00BC42CD" w:rsidRDefault="00900C91" w:rsidP="009105A0">
      <w:pPr>
        <w:pStyle w:val="ListParagraph"/>
        <w:numPr>
          <w:ilvl w:val="3"/>
          <w:numId w:val="10"/>
        </w:numPr>
      </w:pPr>
      <w:r>
        <w:t>conceptions (m</w:t>
      </w:r>
      <w:r w:rsidR="00733403">
        <w:t>ilitarism and civilianism</w:t>
      </w:r>
      <w:r>
        <w:t>, f</w:t>
      </w:r>
      <w:r w:rsidR="00733403">
        <w:t>reedom and slavery</w:t>
      </w:r>
      <w:r>
        <w:t>, d</w:t>
      </w:r>
      <w:r w:rsidR="00733403">
        <w:t>iscipline and disorder</w:t>
      </w:r>
      <w:r>
        <w:t>, l</w:t>
      </w:r>
      <w:r w:rsidR="00733403">
        <w:t>ife and death</w:t>
      </w:r>
      <w:r>
        <w:t>, g</w:t>
      </w:r>
      <w:r w:rsidR="00733403">
        <w:t>od and the devil</w:t>
      </w:r>
      <w:r>
        <w:t>)</w:t>
      </w:r>
      <w:r w:rsidR="00733403">
        <w:t>.</w:t>
      </w:r>
      <w:r w:rsidR="00733403" w:rsidRPr="009105A0">
        <w:rPr>
          <w:highlight w:val="lightGray"/>
        </w:rPr>
        <w:t>40</w:t>
      </w:r>
    </w:p>
    <w:p w14:paraId="61C9BDF5" w14:textId="5118136B" w:rsidR="004A6749" w:rsidRDefault="003D1ECB" w:rsidP="004A6749">
      <w:pPr>
        <w:pStyle w:val="ListParagraph"/>
        <w:numPr>
          <w:ilvl w:val="0"/>
          <w:numId w:val="10"/>
        </w:numPr>
      </w:pPr>
      <w:r>
        <w:t>Motivation of combat behaviour was so complex</w:t>
      </w:r>
      <w:r w:rsidR="009105A0">
        <w:t xml:space="preserve"> (</w:t>
      </w:r>
      <w:r>
        <w:t>hoped that few major factors have been entirely neglected</w:t>
      </w:r>
      <w:r w:rsidR="009105A0">
        <w:t>)</w:t>
      </w:r>
      <w:r>
        <w:t>.</w:t>
      </w:r>
      <w:r w:rsidRPr="003D1ECB">
        <w:t xml:space="preserve"> </w:t>
      </w:r>
      <w:r>
        <w:t>Stouffer et al., 19</w:t>
      </w:r>
      <w:r w:rsidR="003D342C">
        <w:t>6</w:t>
      </w:r>
      <w:r>
        <w:t xml:space="preserve">5. Problems of this view: </w:t>
      </w:r>
    </w:p>
    <w:p w14:paraId="45EABD91" w14:textId="5BC9E273" w:rsidR="003D1ECB" w:rsidRDefault="003D1ECB" w:rsidP="004A6749">
      <w:pPr>
        <w:pStyle w:val="ListParagraph"/>
        <w:numPr>
          <w:ilvl w:val="1"/>
          <w:numId w:val="10"/>
        </w:numPr>
      </w:pPr>
      <w:r>
        <w:t>Morale seen as ‘so pervasive</w:t>
      </w:r>
      <w:r w:rsidR="009105A0">
        <w:t xml:space="preserve">’ </w:t>
      </w:r>
      <w:r>
        <w:t>to scientific</w:t>
      </w:r>
      <w:r w:rsidR="004A6749">
        <w:t>ly</w:t>
      </w:r>
      <w:r>
        <w:t xml:space="preserve"> analy</w:t>
      </w:r>
      <w:r w:rsidR="004A6749">
        <w:t>ze</w:t>
      </w:r>
      <w:r>
        <w:t xml:space="preserve">. </w:t>
      </w:r>
    </w:p>
    <w:p w14:paraId="46DA7CF6" w14:textId="2AC7CA64" w:rsidR="003D1ECB" w:rsidRDefault="003D1ECB" w:rsidP="004A6749">
      <w:pPr>
        <w:pStyle w:val="ListParagraph"/>
        <w:numPr>
          <w:ilvl w:val="1"/>
          <w:numId w:val="10"/>
        </w:numPr>
      </w:pPr>
      <w:r>
        <w:lastRenderedPageBreak/>
        <w:t>Morale heuristically useful and too internally complex to be empirically workable’.</w:t>
      </w:r>
      <w:r w:rsidRPr="003D1ECB">
        <w:t xml:space="preserve"> Motowidlo et al.</w:t>
      </w:r>
      <w:r>
        <w:t>, 1976</w:t>
      </w:r>
    </w:p>
    <w:p w14:paraId="7AE6B5E8" w14:textId="77777777" w:rsidR="004A6749" w:rsidRDefault="004A6749" w:rsidP="00CD3EEB">
      <w:pPr>
        <w:pStyle w:val="ListParagraph"/>
        <w:numPr>
          <w:ilvl w:val="0"/>
          <w:numId w:val="10"/>
        </w:numPr>
      </w:pPr>
      <w:r>
        <w:t>S</w:t>
      </w:r>
      <w:r w:rsidR="00CD3EEB">
        <w:t>ome studies focused on reductive explanations for what causes and maintains combatant morale. This</w:t>
      </w:r>
      <w:r>
        <w:t xml:space="preserve"> is the</w:t>
      </w:r>
      <w:r w:rsidR="00CD3EEB">
        <w:t xml:space="preserve"> case in literature on primary </w:t>
      </w:r>
      <w:r w:rsidR="00CD3EEB" w:rsidRPr="004A6749">
        <w:rPr>
          <w:b/>
          <w:bCs/>
        </w:rPr>
        <w:t>group cohesion</w:t>
      </w:r>
      <w:r w:rsidR="00CD3EEB">
        <w:t xml:space="preserve">.43 </w:t>
      </w:r>
    </w:p>
    <w:p w14:paraId="54280467" w14:textId="77777777" w:rsidR="004A6749" w:rsidRDefault="004A6749" w:rsidP="004A6749">
      <w:pPr>
        <w:pStyle w:val="ListParagraph"/>
        <w:numPr>
          <w:ilvl w:val="1"/>
          <w:numId w:val="10"/>
        </w:numPr>
      </w:pPr>
      <w:r>
        <w:t>C</w:t>
      </w:r>
      <w:r w:rsidR="00CD3EEB">
        <w:t>ohesion, like morale, can be defined in many ways, it is generally agreed that the essence of cohesion ‘is trust among group members</w:t>
      </w:r>
      <w:r>
        <w:t>,</w:t>
      </w:r>
      <w:r w:rsidR="00CD3EEB">
        <w:t xml:space="preserve"> together with the capacity for teamwork.44 </w:t>
      </w:r>
    </w:p>
    <w:p w14:paraId="15765E11" w14:textId="77777777" w:rsidR="004A6749" w:rsidRDefault="004A6749" w:rsidP="004A6749">
      <w:pPr>
        <w:pStyle w:val="ListParagraph"/>
        <w:numPr>
          <w:ilvl w:val="1"/>
          <w:numId w:val="10"/>
        </w:numPr>
      </w:pPr>
      <w:r>
        <w:t>Studies on g</w:t>
      </w:r>
      <w:r w:rsidR="00CD3EEB">
        <w:t>roup dynamics in combat</w:t>
      </w:r>
      <w:r>
        <w:t>:</w:t>
      </w:r>
      <w:r w:rsidR="00CD3EEB">
        <w:t xml:space="preserve"> </w:t>
      </w:r>
    </w:p>
    <w:p w14:paraId="13343FC6" w14:textId="77777777" w:rsidR="004A6749" w:rsidRDefault="00CD3EEB" w:rsidP="004A6749">
      <w:pPr>
        <w:pStyle w:val="ListParagraph"/>
        <w:numPr>
          <w:ilvl w:val="2"/>
          <w:numId w:val="10"/>
        </w:numPr>
      </w:pPr>
      <w:r>
        <w:t xml:space="preserve">it has explored the intricate web of interrelationships between the group and the other factors that influence morale and combat performance. </w:t>
      </w:r>
    </w:p>
    <w:p w14:paraId="31A395DD" w14:textId="77777777" w:rsidR="004A6749" w:rsidRDefault="004A6749" w:rsidP="004A6749">
      <w:pPr>
        <w:pStyle w:val="ListParagraph"/>
        <w:numPr>
          <w:ilvl w:val="2"/>
          <w:numId w:val="10"/>
        </w:numPr>
      </w:pPr>
      <w:r>
        <w:t>But</w:t>
      </w:r>
      <w:r w:rsidR="00CD3EEB">
        <w:t xml:space="preserve">, it has conflated a complex issue into an oversimplified construct that seeks to function as a catch all explanation for battle morale and combat effectiveness. </w:t>
      </w:r>
    </w:p>
    <w:p w14:paraId="6895FAE3" w14:textId="737A3080" w:rsidR="00CD3EEB" w:rsidRDefault="00CD3EEB" w:rsidP="004A6749">
      <w:pPr>
        <w:pStyle w:val="ListParagraph"/>
        <w:numPr>
          <w:ilvl w:val="2"/>
          <w:numId w:val="10"/>
        </w:numPr>
      </w:pPr>
      <w:r>
        <w:t xml:space="preserve">Marshal and Stouffer et al. </w:t>
      </w:r>
      <w:r w:rsidR="004A6749">
        <w:t>point</w:t>
      </w:r>
      <w:r>
        <w:t>, an amalgam of influences driving morale, only one of which is group cohesion.</w:t>
      </w:r>
    </w:p>
    <w:p w14:paraId="382B81BA" w14:textId="77777777" w:rsidR="006B3707" w:rsidRDefault="004A6749" w:rsidP="006B3707">
      <w:pPr>
        <w:pStyle w:val="ListParagraph"/>
        <w:numPr>
          <w:ilvl w:val="0"/>
          <w:numId w:val="10"/>
        </w:numPr>
      </w:pPr>
      <w:r>
        <w:t>A comprehensive analysis of the factors as influences on morale</w:t>
      </w:r>
      <w:r w:rsidR="006B3707">
        <w:t xml:space="preserve"> is important</w:t>
      </w:r>
      <w:r>
        <w:t xml:space="preserve">. </w:t>
      </w:r>
    </w:p>
    <w:p w14:paraId="0A3C0D38" w14:textId="77777777" w:rsidR="006B3707" w:rsidRDefault="004A6749" w:rsidP="006B3707">
      <w:pPr>
        <w:pStyle w:val="ListParagraph"/>
        <w:numPr>
          <w:ilvl w:val="1"/>
          <w:numId w:val="10"/>
        </w:numPr>
      </w:pPr>
      <w:r w:rsidRPr="006B3707">
        <w:rPr>
          <w:b/>
          <w:bCs/>
        </w:rPr>
        <w:t>endogenous</w:t>
      </w:r>
      <w:r>
        <w:t xml:space="preserve"> (factors primarily within the military organisation) or</w:t>
      </w:r>
      <w:r w:rsidRPr="004A6749">
        <w:t xml:space="preserve"> </w:t>
      </w:r>
    </w:p>
    <w:p w14:paraId="5FA090E7" w14:textId="77777777" w:rsidR="006B3707" w:rsidRDefault="006B3707" w:rsidP="006B3707">
      <w:pPr>
        <w:pStyle w:val="ListParagraph"/>
        <w:numPr>
          <w:ilvl w:val="2"/>
          <w:numId w:val="10"/>
        </w:numPr>
      </w:pPr>
      <w:r w:rsidRPr="006B3707">
        <w:rPr>
          <w:u w:val="single"/>
        </w:rPr>
        <w:t>institutional factors</w:t>
      </w:r>
      <w:r>
        <w:t>: under the control of a military organisation and may include, but are not restricted to, dynamics such as command, discipline, selection of personnel, doctrine, welfare and education, ethos and duty, training, efficient organisation and supply.</w:t>
      </w:r>
    </w:p>
    <w:p w14:paraId="7710794A" w14:textId="2DE3E0C9" w:rsidR="006B3707" w:rsidRDefault="006B3707" w:rsidP="006B3707">
      <w:pPr>
        <w:pStyle w:val="ListParagraph"/>
        <w:numPr>
          <w:ilvl w:val="2"/>
          <w:numId w:val="10"/>
        </w:numPr>
      </w:pPr>
      <w:r w:rsidRPr="006B3707">
        <w:rPr>
          <w:u w:val="single"/>
        </w:rPr>
        <w:t>Social factors</w:t>
      </w:r>
      <w:r>
        <w:t xml:space="preserve"> such as leadership, cohesion (primary group) and esprit (secondary group) are also important. Individual factors such as a person’s disposition, background, coping strategies, relationship with home, experience and levels of fear, confidence, fatigue and rest cannot be discounted either</w:t>
      </w:r>
    </w:p>
    <w:p w14:paraId="59359135" w14:textId="77777777" w:rsidR="006B3707" w:rsidRDefault="006B3707" w:rsidP="006B3707">
      <w:pPr>
        <w:pStyle w:val="ListParagraph"/>
        <w:numPr>
          <w:ilvl w:val="1"/>
          <w:numId w:val="10"/>
        </w:numPr>
      </w:pPr>
    </w:p>
    <w:p w14:paraId="2394AA42" w14:textId="77777777" w:rsidR="006B3707" w:rsidRDefault="004A6749" w:rsidP="006B3707">
      <w:pPr>
        <w:pStyle w:val="ListParagraph"/>
        <w:numPr>
          <w:ilvl w:val="1"/>
          <w:numId w:val="10"/>
        </w:numPr>
      </w:pPr>
      <w:r w:rsidRPr="006B3707">
        <w:rPr>
          <w:b/>
          <w:bCs/>
        </w:rPr>
        <w:t>exogenous</w:t>
      </w:r>
      <w:r>
        <w:t xml:space="preserve"> (factors primarily outside of the military organisation). </w:t>
      </w:r>
    </w:p>
    <w:p w14:paraId="75C38470" w14:textId="42E1F4DD" w:rsidR="003A5424" w:rsidRDefault="003A5424" w:rsidP="003A5424">
      <w:pPr>
        <w:pStyle w:val="ListParagraph"/>
        <w:numPr>
          <w:ilvl w:val="2"/>
          <w:numId w:val="10"/>
        </w:numPr>
      </w:pPr>
      <w:r>
        <w:t xml:space="preserve">Important in </w:t>
      </w:r>
      <w:r w:rsidR="006B3707">
        <w:t xml:space="preserve">inculcating morale. </w:t>
      </w:r>
      <w:r>
        <w:t>C</w:t>
      </w:r>
      <w:r w:rsidR="006B3707">
        <w:t>haracterised as the ‘cultural’ study of war by</w:t>
      </w:r>
      <w:r>
        <w:t xml:space="preserve"> </w:t>
      </w:r>
      <w:r w:rsidR="006B3707">
        <w:t>Lendon</w:t>
      </w:r>
      <w:r>
        <w:t xml:space="preserve">, 2005 </w:t>
      </w:r>
    </w:p>
    <w:p w14:paraId="258233E5" w14:textId="53A2A597" w:rsidR="003A5424" w:rsidRDefault="003A5424" w:rsidP="003A5424">
      <w:pPr>
        <w:pStyle w:val="ListParagraph"/>
        <w:numPr>
          <w:ilvl w:val="2"/>
          <w:numId w:val="10"/>
        </w:numPr>
      </w:pPr>
      <w:r>
        <w:t>I</w:t>
      </w:r>
      <w:r w:rsidR="006B3707">
        <w:t>deas and ideals which press upon men, causing them to accept a discipline and to hold to the line even though death may be at hand.Marshall</w:t>
      </w:r>
      <w:r>
        <w:t>, 1966</w:t>
      </w:r>
    </w:p>
    <w:p w14:paraId="4FBD959C" w14:textId="77777777" w:rsidR="003A5424" w:rsidRDefault="003A5424" w:rsidP="003A5424">
      <w:pPr>
        <w:pStyle w:val="ListParagraph"/>
        <w:numPr>
          <w:ilvl w:val="2"/>
          <w:numId w:val="10"/>
        </w:numPr>
      </w:pPr>
      <w:r>
        <w:t>C</w:t>
      </w:r>
      <w:r w:rsidR="006B3707">
        <w:t xml:space="preserve">ategorised </w:t>
      </w:r>
    </w:p>
    <w:p w14:paraId="7F1010D9" w14:textId="7802C3F7" w:rsidR="003A5424" w:rsidRDefault="006B3707" w:rsidP="003A5424">
      <w:pPr>
        <w:pStyle w:val="ListParagraph"/>
        <w:numPr>
          <w:ilvl w:val="3"/>
          <w:numId w:val="10"/>
        </w:numPr>
      </w:pPr>
      <w:r>
        <w:t xml:space="preserve">political (propaganda, aims, ideology and the size of force), </w:t>
      </w:r>
    </w:p>
    <w:p w14:paraId="4AAE186E" w14:textId="752401E6" w:rsidR="003A5424" w:rsidRDefault="006B3707" w:rsidP="003A5424">
      <w:pPr>
        <w:pStyle w:val="ListParagraph"/>
        <w:numPr>
          <w:ilvl w:val="3"/>
          <w:numId w:val="10"/>
        </w:numPr>
      </w:pPr>
      <w:r>
        <w:t>economic (amount and quality</w:t>
      </w:r>
      <w:r w:rsidRPr="006B3707">
        <w:t xml:space="preserve"> </w:t>
      </w:r>
      <w:r>
        <w:t xml:space="preserve">of weapons tech and equipment), </w:t>
      </w:r>
    </w:p>
    <w:p w14:paraId="64A04333" w14:textId="0169D13D" w:rsidR="003A5424" w:rsidRDefault="006B3707" w:rsidP="003A5424">
      <w:pPr>
        <w:pStyle w:val="ListParagraph"/>
        <w:numPr>
          <w:ilvl w:val="3"/>
          <w:numId w:val="10"/>
        </w:numPr>
      </w:pPr>
      <w:r>
        <w:t xml:space="preserve">cultural (basic military law/rules of engagement, values/ethics and view of the enemy), </w:t>
      </w:r>
    </w:p>
    <w:p w14:paraId="4262EBE4" w14:textId="4FC550F3" w:rsidR="003A5424" w:rsidRDefault="006B3707" w:rsidP="003A5424">
      <w:pPr>
        <w:pStyle w:val="ListParagraph"/>
        <w:numPr>
          <w:ilvl w:val="3"/>
          <w:numId w:val="10"/>
        </w:numPr>
      </w:pPr>
      <w:r>
        <w:t>environmental (type of terrain and climate) and</w:t>
      </w:r>
      <w:r w:rsidR="003A5424">
        <w:t>,</w:t>
      </w:r>
    </w:p>
    <w:p w14:paraId="3BC2C5AD" w14:textId="41867764" w:rsidR="006B3707" w:rsidRDefault="006B3707" w:rsidP="003A5424">
      <w:pPr>
        <w:pStyle w:val="ListParagraph"/>
        <w:numPr>
          <w:ilvl w:val="3"/>
          <w:numId w:val="10"/>
        </w:numPr>
      </w:pPr>
      <w:r>
        <w:t>situational (amount and quality of information, rumours, friction and situational antecedents such as recent successes or failures in battle).</w:t>
      </w:r>
    </w:p>
    <w:p w14:paraId="4E870106" w14:textId="77777777" w:rsidR="00721F63" w:rsidRDefault="00721F63" w:rsidP="003A5424">
      <w:pPr>
        <w:pStyle w:val="ListParagraph"/>
        <w:numPr>
          <w:ilvl w:val="0"/>
          <w:numId w:val="10"/>
        </w:numPr>
      </w:pPr>
      <w:r>
        <w:t xml:space="preserve">This is not an </w:t>
      </w:r>
      <w:r w:rsidR="003A5424">
        <w:t xml:space="preserve">attempt to list all factors that can influence morale. </w:t>
      </w:r>
      <w:r>
        <w:t>M</w:t>
      </w:r>
      <w:r w:rsidR="003A5424">
        <w:t xml:space="preserve">ain antecedents of good and bad morale. </w:t>
      </w:r>
    </w:p>
    <w:p w14:paraId="3B348304" w14:textId="77777777" w:rsidR="00721F63" w:rsidRDefault="00721F63" w:rsidP="00721F63">
      <w:pPr>
        <w:pStyle w:val="ListParagraph"/>
        <w:numPr>
          <w:ilvl w:val="1"/>
          <w:numId w:val="10"/>
        </w:numPr>
      </w:pPr>
      <w:r>
        <w:t>S</w:t>
      </w:r>
      <w:r w:rsidR="003A5424">
        <w:t>impl</w:t>
      </w:r>
      <w:r>
        <w:t>e:</w:t>
      </w:r>
      <w:r w:rsidR="003A5424">
        <w:t xml:space="preserve"> it does not engage with the manner in which the individual or group interrelates with these dynamics. </w:t>
      </w:r>
    </w:p>
    <w:p w14:paraId="6CA2898B" w14:textId="77777777" w:rsidR="00721F63" w:rsidRDefault="003A5424" w:rsidP="00721F63">
      <w:pPr>
        <w:pStyle w:val="ListParagraph"/>
        <w:numPr>
          <w:ilvl w:val="1"/>
          <w:numId w:val="10"/>
        </w:numPr>
      </w:pPr>
      <w:r>
        <w:t xml:space="preserve">It does not create a hierarchy of influences or insert intervening variables between the ‘independent’ and the ‘dependent’ ones (morale). </w:t>
      </w:r>
    </w:p>
    <w:p w14:paraId="5274A940" w14:textId="77777777" w:rsidR="00721F63" w:rsidRDefault="003A5424" w:rsidP="00721F63">
      <w:pPr>
        <w:pStyle w:val="ListParagraph"/>
        <w:numPr>
          <w:ilvl w:val="1"/>
          <w:numId w:val="10"/>
        </w:numPr>
      </w:pPr>
      <w:r>
        <w:t>factors interrelate in a different manner in each war, the nature of morale and the factors that influence it are broadly unchanging.</w:t>
      </w:r>
    </w:p>
    <w:p w14:paraId="10E01819" w14:textId="3C2E66E5" w:rsidR="003A5424" w:rsidRDefault="003A5424" w:rsidP="00721F63">
      <w:pPr>
        <w:pStyle w:val="ListParagraph"/>
        <w:numPr>
          <w:ilvl w:val="1"/>
          <w:numId w:val="10"/>
        </w:numPr>
      </w:pPr>
      <w:r>
        <w:lastRenderedPageBreak/>
        <w:t>catch-all or reductive explanations</w:t>
      </w:r>
      <w:r w:rsidR="00721F63">
        <w:t xml:space="preserve"> is to be abstained</w:t>
      </w:r>
      <w:r>
        <w:t xml:space="preserve"> to understand the complex array of issues that influence a soldier’s willingness to fight.</w:t>
      </w:r>
    </w:p>
    <w:p w14:paraId="689DAA12" w14:textId="720FA6FF" w:rsidR="00721F63" w:rsidRDefault="00721F63" w:rsidP="00721F63">
      <w:r>
        <w:t xml:space="preserve">Morale and Strategy, </w:t>
      </w:r>
      <w:r w:rsidRPr="00721F63">
        <w:rPr>
          <w:highlight w:val="lightGray"/>
        </w:rPr>
        <w:t>810</w:t>
      </w:r>
    </w:p>
    <w:p w14:paraId="00130F86" w14:textId="2166643E" w:rsidR="004F683D" w:rsidRDefault="00721F63" w:rsidP="00721F63">
      <w:pPr>
        <w:pStyle w:val="ListParagraph"/>
        <w:numPr>
          <w:ilvl w:val="0"/>
          <w:numId w:val="10"/>
        </w:numPr>
      </w:pPr>
      <w:r>
        <w:t>Few studies</w:t>
      </w:r>
      <w:r w:rsidR="0006116E">
        <w:t xml:space="preserve"> on </w:t>
      </w:r>
      <w:r>
        <w:t>the individual’s combat motivation, the morale of a unit or formation, and the strategy.</w:t>
      </w:r>
      <w:r w:rsidR="0006116E">
        <w:t xml:space="preserve"> </w:t>
      </w:r>
      <w:r>
        <w:t xml:space="preserve"> </w:t>
      </w:r>
      <w:r w:rsidR="0006116E">
        <w:t>H</w:t>
      </w:r>
      <w:r>
        <w:t>istories are founded upon vague assumptions</w:t>
      </w:r>
      <w:r w:rsidR="0006116E">
        <w:t xml:space="preserve"> and narratives</w:t>
      </w:r>
      <w:r>
        <w:t xml:space="preserve"> </w:t>
      </w:r>
      <w:r w:rsidR="0006116E">
        <w:t xml:space="preserve">on </w:t>
      </w:r>
      <w:r>
        <w:t>military performance and outcomes in war</w:t>
      </w:r>
      <w:r w:rsidR="0006116E">
        <w:t xml:space="preserve"> and they did not</w:t>
      </w:r>
      <w:r>
        <w:t xml:space="preserve"> elaborate the underpinning of their analysis.</w:t>
      </w:r>
      <w:r w:rsidR="0006116E" w:rsidRPr="0006116E">
        <w:t xml:space="preserve"> </w:t>
      </w:r>
      <w:r w:rsidR="0006116E">
        <w:t>Lynn, 1996</w:t>
      </w:r>
    </w:p>
    <w:p w14:paraId="6710A10B" w14:textId="3110677F" w:rsidR="00721F63" w:rsidRDefault="0006116E" w:rsidP="00721F63">
      <w:pPr>
        <w:pStyle w:val="ListParagraph"/>
        <w:numPr>
          <w:ilvl w:val="0"/>
          <w:numId w:val="10"/>
        </w:numPr>
      </w:pPr>
      <w:r>
        <w:t>W</w:t>
      </w:r>
      <w:r w:rsidR="00721F63">
        <w:t xml:space="preserve">ar is an </w:t>
      </w:r>
      <w:r w:rsidR="00721F63" w:rsidRPr="0006116E">
        <w:rPr>
          <w:highlight w:val="yellow"/>
        </w:rPr>
        <w:t>act of force</w:t>
      </w:r>
      <w:r w:rsidR="00721F63">
        <w:t xml:space="preserve"> to compel our enemy to do our will</w:t>
      </w:r>
      <w:r>
        <w:t>, Clausewitz</w:t>
      </w:r>
      <w:r w:rsidR="00721F63">
        <w:t>.</w:t>
      </w:r>
      <w:r>
        <w:t xml:space="preserve"> S</w:t>
      </w:r>
      <w:r w:rsidR="00721F63">
        <w:t>uggests, belligerents fight for an end</w:t>
      </w:r>
      <w:r>
        <w:t xml:space="preserve">. This end is </w:t>
      </w:r>
      <w:r w:rsidR="00721F63">
        <w:t xml:space="preserve">driven by reason, passion and hatred or pure chance. </w:t>
      </w:r>
      <w:r>
        <w:t>C</w:t>
      </w:r>
      <w:r w:rsidR="00721F63">
        <w:t xml:space="preserve">hallenge of </w:t>
      </w:r>
      <w:r w:rsidR="00721F63" w:rsidRPr="006806D6">
        <w:rPr>
          <w:highlight w:val="lightGray"/>
        </w:rPr>
        <w:t>devising a successful strategy</w:t>
      </w:r>
      <w:r w:rsidR="00721F63">
        <w:t xml:space="preserve"> to achieve a goal dominates military theory and practice. </w:t>
      </w:r>
      <w:r w:rsidR="006806D6">
        <w:t>S</w:t>
      </w:r>
      <w:r w:rsidR="00721F63">
        <w:t>trategy was the central and unifying theme of Clausewitz’s On War.</w:t>
      </w:r>
      <w:r w:rsidR="006806D6">
        <w:t xml:space="preserve"> Strachan, 2007.</w:t>
      </w:r>
    </w:p>
    <w:p w14:paraId="44CBFF51" w14:textId="20BF6BBF" w:rsidR="006806D6" w:rsidRDefault="006806D6" w:rsidP="00721F63">
      <w:pPr>
        <w:pStyle w:val="ListParagraph"/>
        <w:numPr>
          <w:ilvl w:val="0"/>
          <w:numId w:val="10"/>
        </w:numPr>
      </w:pPr>
      <w:r>
        <w:t>Definition of S</w:t>
      </w:r>
      <w:r w:rsidR="00721F63">
        <w:t>trategy</w:t>
      </w:r>
    </w:p>
    <w:p w14:paraId="65042B9A" w14:textId="119F6FFF" w:rsidR="006806D6" w:rsidRDefault="006806D6" w:rsidP="006806D6">
      <w:pPr>
        <w:pStyle w:val="ListParagraph"/>
        <w:numPr>
          <w:ilvl w:val="1"/>
          <w:numId w:val="10"/>
        </w:numPr>
      </w:pPr>
      <w:r w:rsidRPr="006806D6">
        <w:rPr>
          <w:highlight w:val="lightGray"/>
        </w:rPr>
        <w:t>Clausewitz:</w:t>
      </w:r>
      <w:r>
        <w:t xml:space="preserve"> </w:t>
      </w:r>
      <w:r w:rsidR="00721F63">
        <w:t>use of the engagement for the purpose of the war.</w:t>
      </w:r>
      <w:r>
        <w:t xml:space="preserve"> </w:t>
      </w:r>
    </w:p>
    <w:p w14:paraId="3C981CDC" w14:textId="4A8B9A11" w:rsidR="006806D6" w:rsidRDefault="00721F63" w:rsidP="006806D6">
      <w:pPr>
        <w:pStyle w:val="ListParagraph"/>
        <w:numPr>
          <w:ilvl w:val="1"/>
          <w:numId w:val="10"/>
        </w:numPr>
      </w:pPr>
      <w:r w:rsidRPr="006806D6">
        <w:rPr>
          <w:highlight w:val="lightGray"/>
        </w:rPr>
        <w:t>Gray</w:t>
      </w:r>
      <w:r w:rsidR="006806D6">
        <w:t xml:space="preserve">, 1999: </w:t>
      </w:r>
      <w:r>
        <w:t>the use that is made of force and the threat of force for the ends of policy</w:t>
      </w:r>
    </w:p>
    <w:p w14:paraId="2B28F7DB" w14:textId="68A26653" w:rsidR="006806D6" w:rsidRDefault="00721F63" w:rsidP="006806D6">
      <w:pPr>
        <w:pStyle w:val="ListParagraph"/>
        <w:numPr>
          <w:ilvl w:val="1"/>
          <w:numId w:val="10"/>
        </w:numPr>
      </w:pPr>
      <w:r w:rsidRPr="006806D6">
        <w:rPr>
          <w:highlight w:val="lightGray"/>
        </w:rPr>
        <w:t>Hart</w:t>
      </w:r>
      <w:r w:rsidR="006806D6">
        <w:t xml:space="preserve">, 1967: </w:t>
      </w:r>
      <w:r>
        <w:t>the art of distributing and applying military means to fulfill the ends of policy</w:t>
      </w:r>
      <w:r w:rsidR="006806D6">
        <w:t>.</w:t>
      </w:r>
    </w:p>
    <w:p w14:paraId="16DE1CAF" w14:textId="17ED91F3" w:rsidR="001B595F" w:rsidRDefault="001B595F" w:rsidP="001B595F">
      <w:pPr>
        <w:pStyle w:val="ListParagraph"/>
        <w:numPr>
          <w:ilvl w:val="0"/>
          <w:numId w:val="10"/>
        </w:numPr>
      </w:pPr>
      <w:r>
        <w:t>R</w:t>
      </w:r>
      <w:r w:rsidR="00721F63">
        <w:t>elationship between military means and policy ends is at the heart of the strategic process.</w:t>
      </w:r>
      <w:r w:rsidRPr="00D76491">
        <w:rPr>
          <w:highlight w:val="lightGray"/>
        </w:rPr>
        <w:t>Strachan, 2010</w:t>
      </w:r>
      <w:r>
        <w:t xml:space="preserve">. </w:t>
      </w:r>
      <w:r w:rsidR="00721F63">
        <w:t xml:space="preserve">Military decision-makers have constantly to align their means to coincide with policy; vice versa, policy-makers have to create policy in line with the available means. </w:t>
      </w:r>
      <w:r w:rsidR="00D76491" w:rsidRPr="00D76491">
        <w:rPr>
          <w:u w:val="single"/>
        </w:rPr>
        <w:t>iterative strategy process</w:t>
      </w:r>
      <w:r w:rsidR="00D76491">
        <w:t>. A d</w:t>
      </w:r>
      <w:r w:rsidR="00721F63">
        <w:t>ialogue where ends reflect means, and where the result</w:t>
      </w:r>
      <w:r>
        <w:t xml:space="preserve"> </w:t>
      </w:r>
      <w:r w:rsidR="00721F63">
        <w:t>is a compromise between the ends of policy and the military means available to implement it.</w:t>
      </w:r>
      <w:r w:rsidRPr="001B595F">
        <w:t xml:space="preserve"> </w:t>
      </w:r>
      <w:r w:rsidRPr="00D76491">
        <w:rPr>
          <w:highlight w:val="lightGray"/>
        </w:rPr>
        <w:t>Strachan, 2005</w:t>
      </w:r>
      <w:r>
        <w:t>.</w:t>
      </w:r>
    </w:p>
    <w:p w14:paraId="240E5978" w14:textId="16881DC8" w:rsidR="005B243C" w:rsidRDefault="009B2132" w:rsidP="005B243C">
      <w:pPr>
        <w:pStyle w:val="ListParagraph"/>
        <w:numPr>
          <w:ilvl w:val="0"/>
          <w:numId w:val="10"/>
        </w:numPr>
      </w:pPr>
      <w:r>
        <w:t>A</w:t>
      </w:r>
      <w:r w:rsidR="00D76491">
        <w:t>chiev</w:t>
      </w:r>
      <w:r>
        <w:t xml:space="preserve">ing </w:t>
      </w:r>
      <w:r w:rsidR="00D76491">
        <w:t>policy</w:t>
      </w:r>
      <w:r>
        <w:t xml:space="preserve"> ends </w:t>
      </w:r>
      <w:r w:rsidR="00D76491">
        <w:t xml:space="preserve">by use of violent means, </w:t>
      </w:r>
      <w:r>
        <w:t>one</w:t>
      </w:r>
      <w:r w:rsidR="00D76491">
        <w:t xml:space="preserve"> has to match effort against enemy’s </w:t>
      </w:r>
      <w:r w:rsidR="00D76491" w:rsidRPr="009B2132">
        <w:rPr>
          <w:b/>
          <w:bCs/>
        </w:rPr>
        <w:t>‘power of resistance’</w:t>
      </w:r>
      <w:r w:rsidR="00D76491">
        <w:t>.</w:t>
      </w:r>
      <w:r w:rsidR="00FD5A94">
        <w:t xml:space="preserve"> </w:t>
      </w:r>
      <w:r>
        <w:t xml:space="preserve">It is </w:t>
      </w:r>
      <w:r w:rsidR="00D76491">
        <w:t>product of two inseparable factors,</w:t>
      </w:r>
      <w:r>
        <w:t xml:space="preserve"> </w:t>
      </w:r>
      <w:r w:rsidR="00D76491" w:rsidRPr="009B2132">
        <w:rPr>
          <w:u w:val="single"/>
        </w:rPr>
        <w:t>the total means</w:t>
      </w:r>
      <w:r>
        <w:t xml:space="preserve"> (measurable)</w:t>
      </w:r>
      <w:r w:rsidR="00D76491">
        <w:t xml:space="preserve"> and the </w:t>
      </w:r>
      <w:r w:rsidR="00D76491" w:rsidRPr="009B2132">
        <w:rPr>
          <w:u w:val="single"/>
        </w:rPr>
        <w:t>strength of his will</w:t>
      </w:r>
      <w:r>
        <w:t xml:space="preserve"> (</w:t>
      </w:r>
      <w:r w:rsidR="00D76491">
        <w:t>less easy to determine and can only be gauged approximately by the strength of the motive animating it</w:t>
      </w:r>
      <w:r>
        <w:t>)</w:t>
      </w:r>
      <w:r w:rsidR="00D76491">
        <w:t>.</w:t>
      </w:r>
      <w:r w:rsidR="005B243C" w:rsidRPr="005B243C">
        <w:t xml:space="preserve"> </w:t>
      </w:r>
      <w:r w:rsidR="005B243C">
        <w:t>Clausewitz, 1976.</w:t>
      </w:r>
    </w:p>
    <w:p w14:paraId="293BDAF6" w14:textId="73975C0C" w:rsidR="00350CD7" w:rsidRPr="00BA55B6" w:rsidRDefault="009B2132" w:rsidP="009B2132">
      <w:pPr>
        <w:pStyle w:val="ListParagraph"/>
        <w:numPr>
          <w:ilvl w:val="0"/>
          <w:numId w:val="10"/>
        </w:numPr>
        <w:rPr>
          <w:highlight w:val="cyan"/>
        </w:rPr>
      </w:pPr>
      <w:r w:rsidRPr="00BA55B6">
        <w:rPr>
          <w:highlight w:val="cyan"/>
        </w:rPr>
        <w:t>Military means are a product of the interplay between the material</w:t>
      </w:r>
      <w:r w:rsidR="00350CD7" w:rsidRPr="00BA55B6">
        <w:rPr>
          <w:highlight w:val="cyan"/>
        </w:rPr>
        <w:t xml:space="preserve"> (physical and conceptual of BDD)</w:t>
      </w:r>
      <w:r w:rsidRPr="00BA55B6">
        <w:rPr>
          <w:highlight w:val="cyan"/>
        </w:rPr>
        <w:t xml:space="preserve"> capability to fight and the will to fight </w:t>
      </w:r>
      <w:r w:rsidR="00BA55B6" w:rsidRPr="00BA55B6">
        <w:rPr>
          <w:highlight w:val="cyan"/>
        </w:rPr>
        <w:t xml:space="preserve">or </w:t>
      </w:r>
      <w:r w:rsidRPr="00BA55B6">
        <w:rPr>
          <w:highlight w:val="cyan"/>
        </w:rPr>
        <w:t>morale</w:t>
      </w:r>
      <w:r w:rsidR="00BA55B6" w:rsidRPr="00BA55B6">
        <w:rPr>
          <w:highlight w:val="cyan"/>
        </w:rPr>
        <w:t xml:space="preserve"> (</w:t>
      </w:r>
      <w:r w:rsidR="00350CD7" w:rsidRPr="00BA55B6">
        <w:rPr>
          <w:highlight w:val="cyan"/>
        </w:rPr>
        <w:t>moral factor of BDD</w:t>
      </w:r>
      <w:r w:rsidRPr="00BA55B6">
        <w:rPr>
          <w:highlight w:val="cyan"/>
        </w:rPr>
        <w:t xml:space="preserve">). </w:t>
      </w:r>
    </w:p>
    <w:p w14:paraId="23CBF550" w14:textId="79FE82E7" w:rsidR="00D76491" w:rsidRDefault="009B2132" w:rsidP="009B2132">
      <w:pPr>
        <w:pStyle w:val="ListParagraph"/>
        <w:numPr>
          <w:ilvl w:val="0"/>
          <w:numId w:val="10"/>
        </w:numPr>
      </w:pPr>
      <w:r>
        <w:t>When an enemy can no longer continue to fight</w:t>
      </w:r>
      <w:r w:rsidR="00350CD7">
        <w:t xml:space="preserve"> (either </w:t>
      </w:r>
      <w:r>
        <w:t xml:space="preserve">material </w:t>
      </w:r>
      <w:r w:rsidR="00350CD7">
        <w:t xml:space="preserve">and </w:t>
      </w:r>
      <w:r>
        <w:t>willing to fight</w:t>
      </w:r>
      <w:r w:rsidR="00350CD7">
        <w:t xml:space="preserve"> strength ends)</w:t>
      </w:r>
      <w:r>
        <w:t xml:space="preserve"> </w:t>
      </w:r>
      <w:r w:rsidR="00350CD7">
        <w:t xml:space="preserve">because of </w:t>
      </w:r>
      <w:r>
        <w:t>strategic process, alter policy (ends must reflect means). Victory ensues when a belligerent no longer has the means to resist the will of the enemy and alters policy (surrender or ceasefire).</w:t>
      </w:r>
    </w:p>
    <w:p w14:paraId="7F449510" w14:textId="631C59BE" w:rsidR="00350CD7" w:rsidRDefault="00350CD7" w:rsidP="00350CD7">
      <w:pPr>
        <w:pStyle w:val="ListParagraph"/>
        <w:numPr>
          <w:ilvl w:val="0"/>
          <w:numId w:val="10"/>
        </w:numPr>
      </w:pPr>
      <w:r>
        <w:t xml:space="preserve">The military means to obtain endes were divided by Clausewitz and his successors into two: </w:t>
      </w:r>
      <w:r w:rsidR="00BA55B6" w:rsidRPr="00BA55B6">
        <w:rPr>
          <w:highlight w:val="lightGray"/>
        </w:rPr>
        <w:t>Howard, 1999</w:t>
      </w:r>
    </w:p>
    <w:p w14:paraId="28917131" w14:textId="5FA72C5E" w:rsidR="00350CD7" w:rsidRDefault="00350CD7" w:rsidP="00350CD7">
      <w:pPr>
        <w:pStyle w:val="ListParagraph"/>
        <w:numPr>
          <w:ilvl w:val="1"/>
          <w:numId w:val="10"/>
        </w:numPr>
      </w:pPr>
      <w:r>
        <w:t>strategy of annihilation – the destruction of the enemy capacity to defend himself by destroying his armed forces on the battlefield; The first disarms the adversary, leaving him literally at the mercy of the victor.</w:t>
      </w:r>
    </w:p>
    <w:p w14:paraId="3A12896D" w14:textId="58A574A1" w:rsidR="00350CD7" w:rsidRDefault="00350CD7" w:rsidP="00350CD7">
      <w:pPr>
        <w:pStyle w:val="ListParagraph"/>
        <w:numPr>
          <w:ilvl w:val="1"/>
          <w:numId w:val="10"/>
        </w:numPr>
      </w:pPr>
      <w:r>
        <w:t>use of attrition to wear down his will to resist. persuades him that victory is obtainable at an unacceptable price.</w:t>
      </w:r>
    </w:p>
    <w:p w14:paraId="206F0405" w14:textId="26B9057E" w:rsidR="00BA55B6" w:rsidRDefault="00BA55B6" w:rsidP="00BA55B6">
      <w:pPr>
        <w:pStyle w:val="ListParagraph"/>
        <w:numPr>
          <w:ilvl w:val="0"/>
          <w:numId w:val="10"/>
        </w:numPr>
      </w:pPr>
      <w:r>
        <w:t>Thus, the relationship between morale, military means, strategy and policy can be diagrammatically set forth as follows:</w:t>
      </w:r>
    </w:p>
    <w:p w14:paraId="6294C08C" w14:textId="4E6EF672" w:rsidR="00BA55B6" w:rsidRDefault="00BA55B6" w:rsidP="00BA55B6">
      <w:pPr>
        <w:pStyle w:val="ListParagraph"/>
      </w:pPr>
      <w:r>
        <w:rPr>
          <w:noProof/>
        </w:rPr>
        <w:lastRenderedPageBreak/>
        <w:drawing>
          <wp:inline distT="0" distB="0" distL="0" distR="0" wp14:anchorId="7EF3B503" wp14:editId="0794E149">
            <wp:extent cx="5760720" cy="2185035"/>
            <wp:effectExtent l="0" t="0" r="0" b="5715"/>
            <wp:docPr id="71818230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82304" name="Picture 1" descr="A picture containing text, screenshot, fon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7F79" w14:textId="61FF17ED" w:rsidR="00721F63" w:rsidRDefault="00721F63" w:rsidP="00721F63">
      <w:pPr>
        <w:pStyle w:val="ListParagraph"/>
        <w:ind w:left="1418"/>
      </w:pPr>
    </w:p>
    <w:p w14:paraId="28B5EC25" w14:textId="77777777" w:rsidR="00494357" w:rsidRDefault="00494357" w:rsidP="00494357">
      <w:pPr>
        <w:pStyle w:val="ListParagraph"/>
        <w:numPr>
          <w:ilvl w:val="0"/>
          <w:numId w:val="10"/>
        </w:numPr>
      </w:pPr>
      <w:r>
        <w:t xml:space="preserve">Military outcomes rarely require the complete destruction of the material means of enemy. </w:t>
      </w:r>
    </w:p>
    <w:p w14:paraId="00EB2D60" w14:textId="77777777" w:rsidR="009C3A0A" w:rsidRDefault="00494357" w:rsidP="00494357">
      <w:pPr>
        <w:pStyle w:val="ListParagraph"/>
        <w:numPr>
          <w:ilvl w:val="1"/>
          <w:numId w:val="10"/>
        </w:numPr>
      </w:pPr>
      <w:r>
        <w:t>prevalence of the loss of the ‘enemy’s will’ in deciding military outcomes.</w:t>
      </w:r>
      <w:r w:rsidR="009C3A0A" w:rsidRPr="009C3A0A">
        <w:t xml:space="preserve"> </w:t>
      </w:r>
      <w:r w:rsidR="009C3A0A">
        <w:t xml:space="preserve">Gray, 1999. </w:t>
      </w:r>
    </w:p>
    <w:p w14:paraId="59FB95EB" w14:textId="7F6CD33B" w:rsidR="00494357" w:rsidRDefault="00494357" w:rsidP="00494357">
      <w:pPr>
        <w:pStyle w:val="ListParagraph"/>
        <w:numPr>
          <w:ilvl w:val="1"/>
          <w:numId w:val="10"/>
        </w:numPr>
      </w:pPr>
      <w:r>
        <w:t>conflicts are decided often los</w:t>
      </w:r>
      <w:r w:rsidR="009C3A0A">
        <w:t xml:space="preserve">ing </w:t>
      </w:r>
      <w:r>
        <w:t>the will to fight and</w:t>
      </w:r>
      <w:r w:rsidR="009C3A0A">
        <w:t xml:space="preserve"> </w:t>
      </w:r>
      <w:r>
        <w:t>changes policy.</w:t>
      </w:r>
      <w:r w:rsidR="009C3A0A">
        <w:t xml:space="preserve"> Howard, 1999</w:t>
      </w:r>
    </w:p>
    <w:p w14:paraId="2B64F866" w14:textId="77777777" w:rsidR="0012053C" w:rsidRDefault="005D7D13" w:rsidP="005D7D13">
      <w:pPr>
        <w:pStyle w:val="ListParagraph"/>
        <w:numPr>
          <w:ilvl w:val="0"/>
          <w:numId w:val="10"/>
        </w:numPr>
      </w:pPr>
      <w:r>
        <w:t xml:space="preserve">This relationship true </w:t>
      </w:r>
      <w:r w:rsidR="0012053C">
        <w:t xml:space="preserve">for other </w:t>
      </w:r>
      <w:r>
        <w:t xml:space="preserve">military conflicts and all levels of war. </w:t>
      </w:r>
    </w:p>
    <w:p w14:paraId="4E54F35D" w14:textId="77777777" w:rsidR="0012053C" w:rsidRDefault="005D7D13" w:rsidP="0012053C">
      <w:pPr>
        <w:pStyle w:val="ListParagraph"/>
        <w:numPr>
          <w:ilvl w:val="1"/>
          <w:numId w:val="10"/>
        </w:numPr>
      </w:pPr>
      <w:r>
        <w:t>irregular war</w:t>
      </w:r>
      <w:r w:rsidR="0012053C">
        <w:t xml:space="preserve"> is </w:t>
      </w:r>
      <w:r>
        <w:t>not only a contest of military and economic power, but also a contest of human power and morale</w:t>
      </w:r>
      <w:r w:rsidR="0012053C">
        <w:t xml:space="preserve"> Mao Tse-tung, 1963</w:t>
      </w:r>
    </w:p>
    <w:p w14:paraId="2400EEB7" w14:textId="458AFD96" w:rsidR="0012053C" w:rsidRDefault="0012053C" w:rsidP="0012053C">
      <w:pPr>
        <w:pStyle w:val="ListParagraph"/>
        <w:numPr>
          <w:ilvl w:val="1"/>
          <w:numId w:val="10"/>
        </w:numPr>
      </w:pPr>
      <w:r>
        <w:t>i</w:t>
      </w:r>
      <w:r w:rsidR="005D7D13">
        <w:t>rregular wars</w:t>
      </w:r>
      <w:r>
        <w:t xml:space="preserve"> </w:t>
      </w:r>
      <w:r w:rsidR="005D7D13">
        <w:t>are in nature exactly the same as conventional ones.</w:t>
      </w:r>
      <w:r>
        <w:t xml:space="preserve"> Felming 2009</w:t>
      </w:r>
      <w:r w:rsidR="00E3307C">
        <w:t>, Shuurman, 2010</w:t>
      </w:r>
    </w:p>
    <w:p w14:paraId="0109F45A" w14:textId="0D2BBCD6" w:rsidR="0012053C" w:rsidRDefault="0012053C" w:rsidP="0012053C">
      <w:pPr>
        <w:pStyle w:val="ListParagraph"/>
        <w:numPr>
          <w:ilvl w:val="1"/>
          <w:numId w:val="10"/>
        </w:numPr>
      </w:pPr>
      <w:r>
        <w:t xml:space="preserve">in </w:t>
      </w:r>
      <w:r w:rsidR="005D7D13">
        <w:t>conventional war, affect</w:t>
      </w:r>
      <w:r w:rsidR="00E3307C">
        <w:t>ing</w:t>
      </w:r>
      <w:r w:rsidR="005D7D13">
        <w:t xml:space="preserve"> morale by attacking many of the endogenous</w:t>
      </w:r>
      <w:r w:rsidR="00E3307C">
        <w:t xml:space="preserve"> factors (</w:t>
      </w:r>
      <w:r w:rsidR="005D7D13">
        <w:t>destruction of the enemy’s forces or through superior tactical deployments</w:t>
      </w:r>
      <w:r w:rsidR="00E3307C">
        <w:t>)</w:t>
      </w:r>
      <w:r w:rsidR="005D7D13">
        <w:t xml:space="preserve">. </w:t>
      </w:r>
    </w:p>
    <w:p w14:paraId="529F65E6" w14:textId="30811A82" w:rsidR="0012053C" w:rsidRDefault="0012053C" w:rsidP="0012053C">
      <w:pPr>
        <w:pStyle w:val="ListParagraph"/>
        <w:numPr>
          <w:ilvl w:val="1"/>
          <w:numId w:val="10"/>
        </w:numPr>
      </w:pPr>
      <w:r>
        <w:t>in insurgency</w:t>
      </w:r>
      <w:r w:rsidR="00E3307C">
        <w:t xml:space="preserve"> (irregular war-war amongst the people)</w:t>
      </w:r>
      <w:r>
        <w:t xml:space="preserve">: influence the antecedents of morale differ. </w:t>
      </w:r>
    </w:p>
    <w:p w14:paraId="6B13E180" w14:textId="2B8B64A0" w:rsidR="00E3307C" w:rsidRDefault="00E3307C" w:rsidP="00E3307C">
      <w:pPr>
        <w:pStyle w:val="ListParagraph"/>
        <w:numPr>
          <w:ilvl w:val="2"/>
          <w:numId w:val="10"/>
        </w:numPr>
      </w:pPr>
      <w:r>
        <w:t xml:space="preserve">more </w:t>
      </w:r>
      <w:r w:rsidR="005D7D13">
        <w:t xml:space="preserve">difficult. </w:t>
      </w:r>
      <w:r>
        <w:t>i</w:t>
      </w:r>
      <w:r w:rsidR="005D7D13">
        <w:t xml:space="preserve">nsurgents do not mass in a definable battle space; wear identifiable uniforms and they blend into the civilian population. </w:t>
      </w:r>
    </w:p>
    <w:p w14:paraId="6810C7A7" w14:textId="6862D1C5" w:rsidR="005D7D13" w:rsidRDefault="00E3307C" w:rsidP="00E3307C">
      <w:pPr>
        <w:pStyle w:val="ListParagraph"/>
        <w:numPr>
          <w:ilvl w:val="2"/>
          <w:numId w:val="10"/>
        </w:numPr>
      </w:pPr>
      <w:r>
        <w:t xml:space="preserve">can influence morale by accessing other antecedents of the </w:t>
      </w:r>
      <w:r w:rsidR="005D7D13">
        <w:t>will to fight. These can include exogenous factors such as developing the local economy, delivering accessible and quality education and fostering more accountable and efficient government.</w:t>
      </w:r>
      <w:r w:rsidR="0012053C">
        <w:t>Nagl, 2005</w:t>
      </w:r>
    </w:p>
    <w:p w14:paraId="771E8C94" w14:textId="77777777" w:rsidR="00E3307C" w:rsidRDefault="00E3307C" w:rsidP="00E3307C"/>
    <w:p w14:paraId="23D19861" w14:textId="77777777" w:rsidR="00AE26CE" w:rsidRDefault="00E3307C" w:rsidP="00AE26CE">
      <w:pPr>
        <w:pStyle w:val="ListParagraph"/>
        <w:numPr>
          <w:ilvl w:val="0"/>
          <w:numId w:val="11"/>
        </w:numPr>
      </w:pPr>
      <w:r>
        <w:t>insurgents too must strategise and align ends with means</w:t>
      </w:r>
      <w:r w:rsidR="002B329C">
        <w:t>-</w:t>
      </w:r>
      <w:r w:rsidR="002B329C" w:rsidRPr="002B329C">
        <w:t xml:space="preserve"> </w:t>
      </w:r>
      <w:r w:rsidR="002B329C">
        <w:t>west experience in Afg and Iraq</w:t>
      </w:r>
      <w:r>
        <w:t>.</w:t>
      </w:r>
      <w:r w:rsidR="002B329C">
        <w:t xml:space="preserve"> </w:t>
      </w:r>
      <w:r>
        <w:t>Fleming 2009, Shuurman, 2010</w:t>
      </w:r>
    </w:p>
    <w:p w14:paraId="5C186C4D" w14:textId="3ACF8799" w:rsidR="00E157E6" w:rsidRDefault="00E3307C" w:rsidP="00AE26CE">
      <w:pPr>
        <w:pStyle w:val="ListParagraph"/>
        <w:numPr>
          <w:ilvl w:val="0"/>
          <w:numId w:val="11"/>
        </w:numPr>
      </w:pPr>
      <w:r>
        <w:t>destroy</w:t>
      </w:r>
      <w:r w:rsidR="00E157E6">
        <w:t>ing</w:t>
      </w:r>
      <w:r>
        <w:t xml:space="preserve"> the material capability of an insurgency</w:t>
      </w:r>
      <w:r w:rsidR="00E157E6">
        <w:t xml:space="preserve"> difficult, as US discovered in Vietnam</w:t>
      </w:r>
      <w:r>
        <w:t xml:space="preserve">. Instead, ‘hearts and minds’ approaches </w:t>
      </w:r>
      <w:r w:rsidR="002B329C">
        <w:t xml:space="preserve">adopted with </w:t>
      </w:r>
      <w:r>
        <w:t xml:space="preserve">aim to influence and alter the people’s, and therefore the insurgents’, will to fight. </w:t>
      </w:r>
    </w:p>
    <w:p w14:paraId="6CC50565" w14:textId="77777777" w:rsidR="00AE26CE" w:rsidRDefault="00E3307C" w:rsidP="00E157E6">
      <w:pPr>
        <w:pStyle w:val="ListParagraph"/>
        <w:numPr>
          <w:ilvl w:val="1"/>
          <w:numId w:val="11"/>
        </w:numPr>
      </w:pPr>
      <w:r>
        <w:t xml:space="preserve">by </w:t>
      </w:r>
      <w:r w:rsidR="00AE26CE">
        <w:t xml:space="preserve">targeting </w:t>
      </w:r>
      <w:r>
        <w:t>means</w:t>
      </w:r>
      <w:r w:rsidR="00AE26CE">
        <w:t xml:space="preserve"> and morale of </w:t>
      </w:r>
      <w:r>
        <w:t>the enemy</w:t>
      </w:r>
      <w:r w:rsidR="00AE26CE">
        <w:t>, w</w:t>
      </w:r>
      <w:r>
        <w:t>est attempt to influence strategy and policy.</w:t>
      </w:r>
    </w:p>
    <w:p w14:paraId="67B5BDFB" w14:textId="5C0554DB" w:rsidR="00E157E6" w:rsidRDefault="00AE26CE" w:rsidP="00E157E6">
      <w:pPr>
        <w:pStyle w:val="ListParagraph"/>
        <w:numPr>
          <w:ilvl w:val="1"/>
          <w:numId w:val="11"/>
        </w:numPr>
      </w:pPr>
      <w:r>
        <w:t>t</w:t>
      </w:r>
      <w:r w:rsidR="00E3307C">
        <w:t>errorists</w:t>
      </w:r>
      <w:r>
        <w:t xml:space="preserve"> and </w:t>
      </w:r>
      <w:r w:rsidR="00E3307C">
        <w:t>guerillas aimed at an opponent’s will to fight rather that his means</w:t>
      </w:r>
      <w:r>
        <w:t xml:space="preserve">, </w:t>
      </w:r>
      <w:r w:rsidR="00E3307C">
        <w:t>now they enjoy enhanced access to that will.’</w:t>
      </w:r>
      <w:r w:rsidRPr="00AE26CE">
        <w:t xml:space="preserve"> </w:t>
      </w:r>
      <w:r>
        <w:t xml:space="preserve">Echevarria , </w:t>
      </w:r>
      <w:r w:rsidR="00E157E6">
        <w:t>Shuurman, 2010</w:t>
      </w:r>
    </w:p>
    <w:p w14:paraId="3DC1BBAB" w14:textId="3F219646" w:rsidR="00E3307C" w:rsidRDefault="00E3307C" w:rsidP="00E157E6">
      <w:pPr>
        <w:pStyle w:val="ListParagraph"/>
        <w:numPr>
          <w:ilvl w:val="1"/>
          <w:numId w:val="11"/>
        </w:numPr>
      </w:pPr>
      <w:r>
        <w:t xml:space="preserve">the centrality of morale in  counter-insurgency </w:t>
      </w:r>
      <w:r w:rsidR="00AE26CE">
        <w:t xml:space="preserve">context </w:t>
      </w:r>
      <w:r>
        <w:t>become evident.</w:t>
      </w:r>
    </w:p>
    <w:p w14:paraId="00005C86" w14:textId="328BACE1" w:rsidR="00AE26CE" w:rsidRDefault="00AE26CE" w:rsidP="00AE26CE">
      <w:pPr>
        <w:pStyle w:val="ListParagraph"/>
        <w:numPr>
          <w:ilvl w:val="0"/>
          <w:numId w:val="11"/>
        </w:numPr>
      </w:pPr>
      <w:r>
        <w:t xml:space="preserve">The primacy of morale in strategy valid even in nuclear conflict. </w:t>
      </w:r>
    </w:p>
    <w:p w14:paraId="5A8CD66C" w14:textId="67FE7B91" w:rsidR="00AE26CE" w:rsidRDefault="00AE26CE" w:rsidP="00AE26CE">
      <w:pPr>
        <w:pStyle w:val="ListParagraph"/>
        <w:numPr>
          <w:ilvl w:val="1"/>
          <w:numId w:val="11"/>
        </w:numPr>
      </w:pPr>
      <w:r>
        <w:t xml:space="preserve">missiles may function </w:t>
      </w:r>
      <w:r w:rsidR="00851643">
        <w:t>good.</w:t>
      </w:r>
      <w:r>
        <w:t xml:space="preserve"> But</w:t>
      </w:r>
      <w:r w:rsidR="005B4B67">
        <w:t xml:space="preserve"> </w:t>
      </w:r>
      <w:r>
        <w:t xml:space="preserve">humans willing to dispatch them? The brutal arithmetic of combat is  important, but it does not tell the whole story. Many factors contribute to fighting power, but central importance </w:t>
      </w:r>
      <w:r w:rsidR="005B4B67">
        <w:t xml:space="preserve">is the </w:t>
      </w:r>
      <w:r>
        <w:t>willingness of people to fight.Gray, 2010</w:t>
      </w:r>
    </w:p>
    <w:p w14:paraId="2E0D83B4" w14:textId="39DB2975" w:rsidR="00AE26CE" w:rsidRDefault="005B4B67" w:rsidP="005B4B67">
      <w:pPr>
        <w:pStyle w:val="ListParagraph"/>
        <w:numPr>
          <w:ilvl w:val="0"/>
          <w:numId w:val="11"/>
        </w:numPr>
      </w:pPr>
      <w:r>
        <w:lastRenderedPageBreak/>
        <w:t>B</w:t>
      </w:r>
      <w:r w:rsidR="00AE26CE">
        <w:t>asis of Cold War strategy, the doctrines of</w:t>
      </w:r>
      <w:r>
        <w:t xml:space="preserve"> </w:t>
      </w:r>
      <w:r w:rsidR="00AE26CE">
        <w:t xml:space="preserve">deterrence and mutually assured destruction, were built on this understanding. The US and the Soviet </w:t>
      </w:r>
      <w:r>
        <w:t xml:space="preserve">has </w:t>
      </w:r>
      <w:r w:rsidR="00AE26CE">
        <w:t>nuclear weapons. However,</w:t>
      </w:r>
      <w:r>
        <w:t xml:space="preserve"> </w:t>
      </w:r>
      <w:r w:rsidR="00AE26CE">
        <w:t>neither could destroy in a first strike the total material (nuclear) means at</w:t>
      </w:r>
      <w:r>
        <w:t xml:space="preserve"> </w:t>
      </w:r>
      <w:r w:rsidR="00AE26CE">
        <w:t>the disposal of the enemy. Instead, by guaranteeing a second strike capability, both sides targeted the willingness of the enemy to fight and employ</w:t>
      </w:r>
      <w:r>
        <w:t xml:space="preserve"> </w:t>
      </w:r>
      <w:r w:rsidR="00AE26CE">
        <w:t>their nuclear arsenals. In an environment where technology appeared</w:t>
      </w:r>
      <w:r>
        <w:t xml:space="preserve"> </w:t>
      </w:r>
      <w:r w:rsidR="00AE26CE">
        <w:t>paramount, it was, in fact, considerations related to morale that significantly</w:t>
      </w:r>
      <w:r>
        <w:t xml:space="preserve"> </w:t>
      </w:r>
      <w:r w:rsidR="00AE26CE">
        <w:t>influenced strategy, and, therefore, policy.</w:t>
      </w:r>
    </w:p>
    <w:p w14:paraId="0FD2EBF0" w14:textId="39055EBA" w:rsidR="00E2042B" w:rsidRPr="006D68A3" w:rsidRDefault="00E2042B" w:rsidP="006D68A3">
      <w:pPr>
        <w:rPr>
          <w:b/>
          <w:bCs/>
        </w:rPr>
      </w:pPr>
      <w:r w:rsidRPr="006D68A3">
        <w:rPr>
          <w:b/>
          <w:bCs/>
        </w:rPr>
        <w:t>Assessment of Morale</w:t>
      </w:r>
      <w:r w:rsidR="009D051D">
        <w:rPr>
          <w:b/>
          <w:bCs/>
        </w:rPr>
        <w:t xml:space="preserve"> </w:t>
      </w:r>
      <w:r w:rsidR="009D051D" w:rsidRPr="009D051D">
        <w:rPr>
          <w:highlight w:val="lightGray"/>
        </w:rPr>
        <w:t>814-816</w:t>
      </w:r>
    </w:p>
    <w:p w14:paraId="5B4B96B8" w14:textId="5699106C" w:rsidR="00E2042B" w:rsidRDefault="006D68A3" w:rsidP="00E2042B">
      <w:pPr>
        <w:pStyle w:val="ListParagraph"/>
        <w:numPr>
          <w:ilvl w:val="0"/>
          <w:numId w:val="11"/>
        </w:numPr>
      </w:pPr>
      <w:r>
        <w:t xml:space="preserve">So, </w:t>
      </w:r>
      <w:r w:rsidR="00E2042B">
        <w:t>morale plays a crucial role in the</w:t>
      </w:r>
      <w:r>
        <w:t xml:space="preserve"> </w:t>
      </w:r>
      <w:r w:rsidR="00E2042B">
        <w:t>strategic process.</w:t>
      </w:r>
      <w:r w:rsidR="001674F1">
        <w:t xml:space="preserve"> However, morale definition and its relationship to policy </w:t>
      </w:r>
      <w:r w:rsidR="00E2042B">
        <w:t>means little if</w:t>
      </w:r>
      <w:r w:rsidR="001674F1">
        <w:t xml:space="preserve"> morale is not </w:t>
      </w:r>
      <w:r w:rsidR="00E2042B">
        <w:t>assess</w:t>
      </w:r>
      <w:r w:rsidR="001674F1">
        <w:t>ed</w:t>
      </w:r>
      <w:r w:rsidR="00E2042B">
        <w:t xml:space="preserve"> or ‘measure</w:t>
      </w:r>
      <w:r w:rsidR="001674F1">
        <w:t>d</w:t>
      </w:r>
      <w:r w:rsidR="00E2042B">
        <w:t>’</w:t>
      </w:r>
      <w:r w:rsidR="001674F1">
        <w:t>. M</w:t>
      </w:r>
      <w:r w:rsidR="00E2042B">
        <w:t>eaningful use of it in devising strategy</w:t>
      </w:r>
      <w:r w:rsidR="001674F1">
        <w:t xml:space="preserve"> depends measurement</w:t>
      </w:r>
      <w:r w:rsidR="00E2042B">
        <w:t>.</w:t>
      </w:r>
      <w:r w:rsidR="003D342C">
        <w:t xml:space="preserve"> </w:t>
      </w:r>
      <w:r w:rsidR="00E2042B">
        <w:t>‘the assessment of the enemy’s will is problem</w:t>
      </w:r>
      <w:r w:rsidR="001674F1">
        <w:t>atic.</w:t>
      </w:r>
      <w:r w:rsidR="00E2042B">
        <w:t xml:space="preserve"> danger is </w:t>
      </w:r>
      <w:r w:rsidR="001674F1">
        <w:t xml:space="preserve">to </w:t>
      </w:r>
      <w:r w:rsidR="00E2042B">
        <w:t>focus on that which</w:t>
      </w:r>
      <w:r>
        <w:t xml:space="preserve"> </w:t>
      </w:r>
      <w:r w:rsidR="00E2042B">
        <w:t>can be measured rather than on the critical but more elusive factor of</w:t>
      </w:r>
      <w:r>
        <w:t xml:space="preserve"> </w:t>
      </w:r>
      <w:r w:rsidR="00E2042B">
        <w:t>will.’</w:t>
      </w:r>
      <w:r>
        <w:t>Handel, 2001</w:t>
      </w:r>
    </w:p>
    <w:p w14:paraId="1DCDAB26" w14:textId="2E97790F" w:rsidR="003D342C" w:rsidRDefault="00E2042B" w:rsidP="00E2042B">
      <w:pPr>
        <w:pStyle w:val="ListParagraph"/>
        <w:numPr>
          <w:ilvl w:val="0"/>
          <w:numId w:val="11"/>
        </w:numPr>
      </w:pPr>
      <w:r w:rsidRPr="00A56313">
        <w:rPr>
          <w:b/>
          <w:bCs/>
        </w:rPr>
        <w:t>method</w:t>
      </w:r>
      <w:r w:rsidR="003D342C" w:rsidRPr="00A56313">
        <w:rPr>
          <w:b/>
          <w:bCs/>
        </w:rPr>
        <w:t>s</w:t>
      </w:r>
      <w:r>
        <w:t xml:space="preserve"> of assessing morale</w:t>
      </w:r>
      <w:r w:rsidR="00436471">
        <w:t xml:space="preserve">: </w:t>
      </w:r>
      <w:r w:rsidR="003821BF">
        <w:t>although rare, invaluable studies</w:t>
      </w:r>
    </w:p>
    <w:p w14:paraId="1BC632C3" w14:textId="77777777" w:rsidR="003D342C" w:rsidRDefault="003D342C" w:rsidP="003D342C">
      <w:pPr>
        <w:pStyle w:val="ListParagraph"/>
        <w:numPr>
          <w:ilvl w:val="1"/>
          <w:numId w:val="11"/>
        </w:numPr>
      </w:pPr>
      <w:r>
        <w:t xml:space="preserve">standard: </w:t>
      </w:r>
      <w:r w:rsidR="00E2042B">
        <w:t>to rely on individuals’</w:t>
      </w:r>
      <w:r w:rsidR="001674F1">
        <w:t xml:space="preserve"> </w:t>
      </w:r>
      <w:r w:rsidR="00E2042B">
        <w:t xml:space="preserve">reported levels of morale. </w:t>
      </w:r>
    </w:p>
    <w:p w14:paraId="21CD4551" w14:textId="176EAB54" w:rsidR="003D342C" w:rsidRDefault="00E2042B" w:rsidP="003D342C">
      <w:pPr>
        <w:pStyle w:val="ListParagraph"/>
        <w:numPr>
          <w:ilvl w:val="1"/>
          <w:numId w:val="11"/>
        </w:numPr>
      </w:pPr>
      <w:r>
        <w:t>use of attitudinal surveys on the German and American armies in World War II.</w:t>
      </w:r>
      <w:r w:rsidR="00436471" w:rsidRPr="00436471">
        <w:t xml:space="preserve"> </w:t>
      </w:r>
      <w:r w:rsidR="003D342C">
        <w:t xml:space="preserve">Shils and Morris, 1948; </w:t>
      </w:r>
      <w:r w:rsidR="00436471">
        <w:t>Stouffer et al.</w:t>
      </w:r>
      <w:r w:rsidR="003D342C">
        <w:t xml:space="preserve">, 1965; Marshall, 1966; </w:t>
      </w:r>
    </w:p>
    <w:p w14:paraId="3B84D69D" w14:textId="77777777" w:rsidR="003821BF" w:rsidRDefault="00E2042B" w:rsidP="003821BF">
      <w:pPr>
        <w:pStyle w:val="ListParagraph"/>
        <w:numPr>
          <w:ilvl w:val="1"/>
          <w:numId w:val="11"/>
        </w:numPr>
      </w:pPr>
      <w:r>
        <w:t>surveys on combat motivation in the 2003 Iraq War.</w:t>
      </w:r>
      <w:r w:rsidR="003D342C" w:rsidRPr="003D342C">
        <w:t xml:space="preserve"> </w:t>
      </w:r>
      <w:r w:rsidR="003D342C">
        <w:t>Leonard Wong et al.,2003.</w:t>
      </w:r>
    </w:p>
    <w:p w14:paraId="51DBAC7B" w14:textId="77777777" w:rsidR="003821BF" w:rsidRDefault="00E2042B" w:rsidP="003821BF">
      <w:pPr>
        <w:pStyle w:val="ListParagraph"/>
        <w:numPr>
          <w:ilvl w:val="1"/>
          <w:numId w:val="11"/>
        </w:numPr>
      </w:pPr>
      <w:r>
        <w:t>Historians rel</w:t>
      </w:r>
      <w:r w:rsidR="003821BF">
        <w:t>y</w:t>
      </w:r>
      <w:r>
        <w:t xml:space="preserve"> on personal accounts, letters and diaries. </w:t>
      </w:r>
    </w:p>
    <w:p w14:paraId="04D18891" w14:textId="332B5795" w:rsidR="003821BF" w:rsidRDefault="003821BF" w:rsidP="003821BF">
      <w:pPr>
        <w:pStyle w:val="ListParagraph"/>
        <w:numPr>
          <w:ilvl w:val="1"/>
          <w:numId w:val="11"/>
        </w:numPr>
      </w:pPr>
      <w:r>
        <w:t xml:space="preserve">use of official sources, reports and censorship summaries. </w:t>
      </w:r>
      <w:r w:rsidR="00D847BD">
        <w:t>cover morale widely</w:t>
      </w:r>
    </w:p>
    <w:p w14:paraId="04AC29A8" w14:textId="77777777" w:rsidR="003821BF" w:rsidRDefault="00E2042B" w:rsidP="003821BF">
      <w:pPr>
        <w:pStyle w:val="ListParagraph"/>
        <w:numPr>
          <w:ilvl w:val="2"/>
          <w:numId w:val="11"/>
        </w:numPr>
      </w:pPr>
      <w:r>
        <w:t xml:space="preserve">Alexander Watson’s </w:t>
      </w:r>
      <w:r w:rsidRPr="003821BF">
        <w:rPr>
          <w:i/>
          <w:iCs/>
        </w:rPr>
        <w:t>Enduring the Great War</w:t>
      </w:r>
      <w:r>
        <w:t xml:space="preserve"> and </w:t>
      </w:r>
    </w:p>
    <w:p w14:paraId="586C6A28" w14:textId="77777777" w:rsidR="00D847BD" w:rsidRDefault="003821BF" w:rsidP="00D847BD">
      <w:pPr>
        <w:pStyle w:val="ListParagraph"/>
        <w:numPr>
          <w:ilvl w:val="2"/>
          <w:numId w:val="11"/>
        </w:numPr>
      </w:pPr>
      <w:r>
        <w:t xml:space="preserve">Fennel’s </w:t>
      </w:r>
      <w:r w:rsidR="00E2042B" w:rsidRPr="003821BF">
        <w:rPr>
          <w:i/>
          <w:iCs/>
        </w:rPr>
        <w:t>Combat</w:t>
      </w:r>
      <w:r w:rsidRPr="003821BF">
        <w:rPr>
          <w:i/>
          <w:iCs/>
        </w:rPr>
        <w:t xml:space="preserve"> </w:t>
      </w:r>
      <w:r w:rsidR="00E2042B" w:rsidRPr="003821BF">
        <w:rPr>
          <w:i/>
          <w:iCs/>
        </w:rPr>
        <w:t>and Morale in the North African Campaign</w:t>
      </w:r>
      <w:r w:rsidR="00E2042B">
        <w:t>.</w:t>
      </w:r>
    </w:p>
    <w:p w14:paraId="145FA22A" w14:textId="377A4642" w:rsidR="00D847BD" w:rsidRDefault="00D847BD" w:rsidP="00D847BD">
      <w:pPr>
        <w:pStyle w:val="ListParagraph"/>
        <w:numPr>
          <w:ilvl w:val="1"/>
          <w:numId w:val="11"/>
        </w:numPr>
      </w:pPr>
      <w:r w:rsidRPr="00D847BD">
        <w:t>NA WO 193/453 Assessment of Morale by Statistical Methods</w:t>
      </w:r>
    </w:p>
    <w:p w14:paraId="3E85564C" w14:textId="68587773" w:rsidR="00D847BD" w:rsidRDefault="00E2042B" w:rsidP="00D847BD">
      <w:pPr>
        <w:pStyle w:val="ListParagraph"/>
        <w:numPr>
          <w:ilvl w:val="2"/>
          <w:numId w:val="11"/>
        </w:numPr>
      </w:pPr>
      <w:r>
        <w:t>Some factors are outcomes or</w:t>
      </w:r>
      <w:r w:rsidR="00D847BD">
        <w:t xml:space="preserve"> </w:t>
      </w:r>
      <w:r>
        <w:t xml:space="preserve">correlates of morale; rates of desertion, sickness, surrender and psychological breakdown among troops fall into this category. </w:t>
      </w:r>
      <w:r w:rsidR="00D847BD">
        <w:t>amenable to quantitative analysis</w:t>
      </w:r>
    </w:p>
    <w:p w14:paraId="49BD8E2F" w14:textId="07D2050B" w:rsidR="00E2042B" w:rsidRDefault="00E2042B" w:rsidP="00D847BD">
      <w:pPr>
        <w:pStyle w:val="ListParagraph"/>
        <w:numPr>
          <w:ilvl w:val="2"/>
          <w:numId w:val="11"/>
        </w:numPr>
      </w:pPr>
      <w:r>
        <w:t>Others are</w:t>
      </w:r>
      <w:r w:rsidR="00D847BD">
        <w:t xml:space="preserve"> </w:t>
      </w:r>
      <w:r>
        <w:t>influencers or determinants of morale; the whole range of endogenous</w:t>
      </w:r>
      <w:r w:rsidR="00D847BD">
        <w:t xml:space="preserve"> </w:t>
      </w:r>
      <w:r>
        <w:t>and exogenous influence on morale</w:t>
      </w:r>
      <w:r w:rsidR="00D847BD">
        <w:t xml:space="preserve"> (</w:t>
      </w:r>
      <w:r>
        <w:t>Figure 1</w:t>
      </w:r>
      <w:r w:rsidR="00D847BD">
        <w:t>)</w:t>
      </w:r>
      <w:r>
        <w:t xml:space="preserve">. </w:t>
      </w:r>
    </w:p>
    <w:p w14:paraId="0F739655" w14:textId="2E909F9E" w:rsidR="00D847BD" w:rsidRDefault="00E2042B" w:rsidP="00D847BD">
      <w:pPr>
        <w:pStyle w:val="ListParagraph"/>
        <w:numPr>
          <w:ilvl w:val="1"/>
          <w:numId w:val="11"/>
        </w:numPr>
      </w:pPr>
      <w:r>
        <w:t>qualitative procedures</w:t>
      </w:r>
      <w:r w:rsidR="00D847BD">
        <w:t>:</w:t>
      </w:r>
      <w:r>
        <w:t xml:space="preserve"> examination and interpretation of recorded perceptions of </w:t>
      </w:r>
      <w:r w:rsidR="00A56313">
        <w:t>individuals</w:t>
      </w:r>
      <w:r>
        <w:t xml:space="preserve"> can also be examined. </w:t>
      </w:r>
    </w:p>
    <w:p w14:paraId="0D1C3F9E" w14:textId="4DF77ED7" w:rsidR="00D847BD" w:rsidRDefault="00E2042B" w:rsidP="00D847BD">
      <w:pPr>
        <w:pStyle w:val="ListParagraph"/>
        <w:numPr>
          <w:ilvl w:val="1"/>
          <w:numId w:val="11"/>
        </w:numPr>
      </w:pPr>
      <w:r>
        <w:t>integration of quan and qual analyses of</w:t>
      </w:r>
      <w:r w:rsidR="00D847BD">
        <w:t xml:space="preserve"> </w:t>
      </w:r>
      <w:r>
        <w:t xml:space="preserve">the </w:t>
      </w:r>
      <w:r w:rsidR="004A3716">
        <w:t xml:space="preserve">morale </w:t>
      </w:r>
      <w:r>
        <w:t xml:space="preserve">factors </w:t>
      </w:r>
      <w:r w:rsidR="004A3716">
        <w:t xml:space="preserve">gives </w:t>
      </w:r>
      <w:r>
        <w:t xml:space="preserve">detailed picture. </w:t>
      </w:r>
    </w:p>
    <w:p w14:paraId="30214484" w14:textId="0E4603D5" w:rsidR="00E2042B" w:rsidRDefault="004A3716" w:rsidP="00D847BD">
      <w:pPr>
        <w:pStyle w:val="ListParagraph"/>
        <w:numPr>
          <w:ilvl w:val="1"/>
          <w:numId w:val="11"/>
        </w:numPr>
      </w:pPr>
      <w:r>
        <w:t>c</w:t>
      </w:r>
      <w:r w:rsidR="00E2042B">
        <w:t>ompar</w:t>
      </w:r>
      <w:r>
        <w:t xml:space="preserve">sion </w:t>
      </w:r>
      <w:r w:rsidR="00E2042B">
        <w:t>with known</w:t>
      </w:r>
      <w:r w:rsidR="00D847BD">
        <w:t xml:space="preserve"> </w:t>
      </w:r>
      <w:r w:rsidR="00E2042B">
        <w:t>battlefield performance, allow</w:t>
      </w:r>
      <w:r>
        <w:t xml:space="preserve">s </w:t>
      </w:r>
      <w:r w:rsidR="00E2042B">
        <w:t>development of a clear relationship between morale, strategy</w:t>
      </w:r>
      <w:r w:rsidR="00D847BD">
        <w:t xml:space="preserve"> </w:t>
      </w:r>
      <w:r w:rsidR="00E2042B">
        <w:t>and military outcomes.</w:t>
      </w:r>
    </w:p>
    <w:p w14:paraId="7E0B766C" w14:textId="77777777" w:rsidR="009D051D" w:rsidRPr="007A3EF1" w:rsidRDefault="009D051D" w:rsidP="007A3EF1">
      <w:pPr>
        <w:rPr>
          <w:b/>
          <w:bCs/>
        </w:rPr>
      </w:pPr>
      <w:r w:rsidRPr="007A3EF1">
        <w:rPr>
          <w:b/>
          <w:bCs/>
        </w:rPr>
        <w:t>Morale and Strategy: A Case Study</w:t>
      </w:r>
    </w:p>
    <w:p w14:paraId="1B4F611D" w14:textId="7B12DBA2" w:rsidR="009D051D" w:rsidRDefault="009D051D" w:rsidP="004D7D87">
      <w:pPr>
        <w:pStyle w:val="ListParagraph"/>
        <w:numPr>
          <w:ilvl w:val="0"/>
          <w:numId w:val="11"/>
        </w:numPr>
      </w:pPr>
      <w:r>
        <w:t>ideas</w:t>
      </w:r>
      <w:r w:rsidR="004D7D87">
        <w:t xml:space="preserve"> in</w:t>
      </w:r>
      <w:r>
        <w:t xml:space="preserve"> employ</w:t>
      </w:r>
      <w:r w:rsidR="007A3EF1">
        <w:t>ment</w:t>
      </w:r>
      <w:r w:rsidR="004D7D87">
        <w:t xml:space="preserve"> in case</w:t>
      </w:r>
      <w:r>
        <w:t>. Theory is developed so</w:t>
      </w:r>
      <w:r w:rsidR="007A3EF1">
        <w:t xml:space="preserve"> </w:t>
      </w:r>
      <w:r>
        <w:t>that practitioners need not start afresh each time a new challenge arises.</w:t>
      </w:r>
      <w:r w:rsidR="004D7D87">
        <w:t xml:space="preserve"> </w:t>
      </w:r>
      <w:r>
        <w:t xml:space="preserve">Theory </w:t>
      </w:r>
      <w:r w:rsidR="004D7D87">
        <w:t xml:space="preserve">– give </w:t>
      </w:r>
      <w:r>
        <w:t>insight</w:t>
      </w:r>
      <w:r w:rsidR="004D7D87">
        <w:t xml:space="preserve"> - </w:t>
      </w:r>
      <w:r>
        <w:t>leave into action.</w:t>
      </w:r>
      <w:r w:rsidR="007A3EF1" w:rsidRPr="007A3EF1">
        <w:t xml:space="preserve"> </w:t>
      </w:r>
      <w:r w:rsidR="007A3EF1" w:rsidRPr="004D7D87">
        <w:rPr>
          <w:highlight w:val="lightGray"/>
        </w:rPr>
        <w:t>Clausewitz</w:t>
      </w:r>
    </w:p>
    <w:p w14:paraId="4DE044BB" w14:textId="139DB6DD" w:rsidR="002B49BA" w:rsidRDefault="004D7D87" w:rsidP="009D051D">
      <w:pPr>
        <w:pStyle w:val="ListParagraph"/>
        <w:numPr>
          <w:ilvl w:val="0"/>
          <w:numId w:val="11"/>
        </w:numPr>
      </w:pPr>
      <w:r>
        <w:t xml:space="preserve">theory set the </w:t>
      </w:r>
      <w:r w:rsidR="009D051D">
        <w:t>link morale</w:t>
      </w:r>
      <w:r w:rsidR="002B49BA">
        <w:t xml:space="preserve"> </w:t>
      </w:r>
      <w:r w:rsidR="009D051D">
        <w:t>and strategy in war. history</w:t>
      </w:r>
      <w:r w:rsidR="002B49BA">
        <w:t xml:space="preserve"> </w:t>
      </w:r>
      <w:r>
        <w:t xml:space="preserve">gives </w:t>
      </w:r>
      <w:r w:rsidR="009D051D">
        <w:t>examples of the centrality of morale</w:t>
      </w:r>
      <w:r w:rsidR="002B49BA">
        <w:t xml:space="preserve"> </w:t>
      </w:r>
      <w:r w:rsidR="009D051D">
        <w:t xml:space="preserve">in the strategic process. The case of </w:t>
      </w:r>
      <w:r>
        <w:t xml:space="preserve">8th </w:t>
      </w:r>
      <w:r w:rsidR="009D051D">
        <w:t>Army in the North African</w:t>
      </w:r>
      <w:r w:rsidR="002B49BA">
        <w:t xml:space="preserve"> </w:t>
      </w:r>
      <w:r w:rsidR="009D051D">
        <w:t>campaign of W</w:t>
      </w:r>
      <w:r>
        <w:t>W2</w:t>
      </w:r>
      <w:r w:rsidR="009D051D">
        <w:t xml:space="preserve"> instructive.</w:t>
      </w:r>
      <w:r w:rsidR="002B49BA">
        <w:t xml:space="preserve"> </w:t>
      </w:r>
    </w:p>
    <w:p w14:paraId="153D323D" w14:textId="77777777" w:rsidR="00EB3C8B" w:rsidRDefault="009D051D" w:rsidP="009D051D">
      <w:pPr>
        <w:pStyle w:val="ListParagraph"/>
        <w:numPr>
          <w:ilvl w:val="0"/>
          <w:numId w:val="11"/>
        </w:numPr>
      </w:pPr>
      <w:r>
        <w:t>The defeats suffered by Eighth Army at Gazala and Tobruk, in</w:t>
      </w:r>
      <w:r w:rsidR="002B49BA">
        <w:t xml:space="preserve"> </w:t>
      </w:r>
      <w:r>
        <w:t>May and June 1942, and the stalemate on the El Alamein line, in</w:t>
      </w:r>
      <w:r w:rsidR="002B49BA">
        <w:t xml:space="preserve"> </w:t>
      </w:r>
      <w:r>
        <w:t>July 1942</w:t>
      </w:r>
    </w:p>
    <w:p w14:paraId="4CE68C37" w14:textId="4CB13CF5" w:rsidR="00EB3C8B" w:rsidRDefault="009D051D" w:rsidP="00EB3C8B">
      <w:pPr>
        <w:pStyle w:val="ListParagraph"/>
        <w:numPr>
          <w:ilvl w:val="1"/>
          <w:numId w:val="11"/>
        </w:numPr>
      </w:pPr>
      <w:r>
        <w:t>influenced by a</w:t>
      </w:r>
      <w:r w:rsidR="002B49BA">
        <w:t xml:space="preserve"> </w:t>
      </w:r>
      <w:r>
        <w:t>morale crisis that reached a peak in August</w:t>
      </w:r>
      <w:r w:rsidR="002B49BA">
        <w:t xml:space="preserve"> </w:t>
      </w:r>
      <w:r>
        <w:t xml:space="preserve">1942. </w:t>
      </w:r>
    </w:p>
    <w:p w14:paraId="1C454C42" w14:textId="6B63BE2A" w:rsidR="00EB3C8B" w:rsidRDefault="009D051D" w:rsidP="00EB3C8B">
      <w:pPr>
        <w:pStyle w:val="ListParagraph"/>
        <w:numPr>
          <w:ilvl w:val="1"/>
          <w:numId w:val="11"/>
        </w:numPr>
      </w:pPr>
      <w:r>
        <w:t>manifested in lack of enthusiasm</w:t>
      </w:r>
      <w:r w:rsidR="00B92B2D">
        <w:t xml:space="preserve">, </w:t>
      </w:r>
      <w:r>
        <w:t xml:space="preserve">failure in group dynamics, </w:t>
      </w:r>
      <w:r w:rsidR="00B92B2D">
        <w:t xml:space="preserve">but more in </w:t>
      </w:r>
      <w:r>
        <w:t xml:space="preserve">general lack of willingness to act. </w:t>
      </w:r>
    </w:p>
    <w:p w14:paraId="3C92AC3C" w14:textId="575D208D" w:rsidR="00EB3C8B" w:rsidRDefault="00EB3C8B" w:rsidP="00B92B2D">
      <w:pPr>
        <w:pStyle w:val="ListParagraph"/>
        <w:numPr>
          <w:ilvl w:val="1"/>
          <w:numId w:val="11"/>
        </w:numPr>
      </w:pPr>
      <w:r>
        <w:lastRenderedPageBreak/>
        <w:t xml:space="preserve">factors </w:t>
      </w:r>
      <w:r w:rsidR="009D051D">
        <w:t>on morale were deficient; was averagely led, inadequately trained, poorly equipped, uncertain of the cause for and deprived of the effective support of families back</w:t>
      </w:r>
      <w:r w:rsidR="004D7D87">
        <w:t xml:space="preserve"> </w:t>
      </w:r>
      <w:r w:rsidR="009D051D">
        <w:t>home and</w:t>
      </w:r>
      <w:r>
        <w:t xml:space="preserve"> </w:t>
      </w:r>
      <w:r w:rsidR="009D051D">
        <w:t>sustainable primary groups.</w:t>
      </w:r>
      <w:r>
        <w:t xml:space="preserve"> </w:t>
      </w:r>
      <w:r w:rsidRPr="00EB3C8B">
        <w:rPr>
          <w:highlight w:val="lightGray"/>
        </w:rPr>
        <w:t>Fennell, 2011, chapter 8</w:t>
      </w:r>
      <w:r>
        <w:t>.</w:t>
      </w:r>
      <w:r w:rsidR="00B92B2D">
        <w:t xml:space="preserve"> </w:t>
      </w:r>
      <w:r w:rsidR="009D051D">
        <w:t>negative impact</w:t>
      </w:r>
      <w:r w:rsidR="004D7D87">
        <w:t xml:space="preserve"> </w:t>
      </w:r>
      <w:r w:rsidR="009D051D">
        <w:t>on the material means</w:t>
      </w:r>
      <w:r>
        <w:t xml:space="preserve"> and </w:t>
      </w:r>
      <w:r w:rsidR="009D051D">
        <w:t xml:space="preserve">on </w:t>
      </w:r>
      <w:r w:rsidR="0028484F">
        <w:t xml:space="preserve">the </w:t>
      </w:r>
      <w:r w:rsidR="009D051D">
        <w:t xml:space="preserve">morale. </w:t>
      </w:r>
    </w:p>
    <w:p w14:paraId="5B369934" w14:textId="4E89396E" w:rsidR="00EB3C8B" w:rsidRDefault="009D051D" w:rsidP="00EB3C8B">
      <w:pPr>
        <w:pStyle w:val="ListParagraph"/>
        <w:numPr>
          <w:ilvl w:val="1"/>
          <w:numId w:val="11"/>
        </w:numPr>
      </w:pPr>
      <w:r>
        <w:t>Qualitative assessments of morale,</w:t>
      </w:r>
      <w:r w:rsidR="004D7D87">
        <w:t xml:space="preserve"> </w:t>
      </w:r>
      <w:r w:rsidRPr="0028484F">
        <w:rPr>
          <w:u w:val="single"/>
        </w:rPr>
        <w:t>censorship summaries</w:t>
      </w:r>
      <w:r w:rsidR="00663B44">
        <w:rPr>
          <w:u w:val="single"/>
        </w:rPr>
        <w:t>:</w:t>
      </w:r>
      <w:r w:rsidR="004D7D87">
        <w:t xml:space="preserve"> </w:t>
      </w:r>
      <w:r>
        <w:t>lack of willingness to engage the enemy; little or no traces of the offensive spirit, and an absence of any reference to forcing the enemy to give up</w:t>
      </w:r>
      <w:r w:rsidR="004D7D87">
        <w:t xml:space="preserve"> </w:t>
      </w:r>
      <w:r>
        <w:t>the ground.</w:t>
      </w:r>
      <w:r w:rsidR="00EB3C8B" w:rsidRPr="00EB3C8B">
        <w:rPr>
          <w:highlight w:val="lightGray"/>
        </w:rPr>
        <w:t>A</w:t>
      </w:r>
      <w:r w:rsidR="00EB3C8B">
        <w:rPr>
          <w:highlight w:val="lightGray"/>
        </w:rPr>
        <w:t xml:space="preserve">rchieves </w:t>
      </w:r>
      <w:r w:rsidR="00EB3C8B" w:rsidRPr="00EB3C8B">
        <w:rPr>
          <w:highlight w:val="lightGray"/>
        </w:rPr>
        <w:t>N</w:t>
      </w:r>
      <w:r w:rsidR="00EB3C8B">
        <w:rPr>
          <w:highlight w:val="lightGray"/>
        </w:rPr>
        <w:t xml:space="preserve">ew </w:t>
      </w:r>
      <w:r w:rsidR="00EB3C8B" w:rsidRPr="00EB3C8B">
        <w:rPr>
          <w:highlight w:val="lightGray"/>
        </w:rPr>
        <w:t>Zeland</w:t>
      </w:r>
      <w:r w:rsidR="00EB3C8B">
        <w:t>, 5-11 Aug 1942</w:t>
      </w:r>
    </w:p>
    <w:p w14:paraId="3F27A686" w14:textId="77777777" w:rsidR="00663B44" w:rsidRDefault="009D051D" w:rsidP="00EB3C8B">
      <w:pPr>
        <w:pStyle w:val="ListParagraph"/>
        <w:numPr>
          <w:ilvl w:val="1"/>
          <w:numId w:val="11"/>
        </w:numPr>
      </w:pPr>
      <w:r>
        <w:t>Eighth Army</w:t>
      </w:r>
      <w:r w:rsidR="00663B44">
        <w:t xml:space="preserve">’s </w:t>
      </w:r>
      <w:r>
        <w:t>measurable outcomes of poor</w:t>
      </w:r>
      <w:r w:rsidR="004D7D87">
        <w:t xml:space="preserve"> </w:t>
      </w:r>
      <w:r>
        <w:t>morale suggest that morale was indeed at an all time</w:t>
      </w:r>
      <w:r w:rsidR="004D7D87">
        <w:t xml:space="preserve"> </w:t>
      </w:r>
      <w:r>
        <w:t xml:space="preserve">low. </w:t>
      </w:r>
    </w:p>
    <w:p w14:paraId="01757BD1" w14:textId="2E39F1C5" w:rsidR="0028484F" w:rsidRDefault="00663B44" w:rsidP="00663B44">
      <w:pPr>
        <w:pStyle w:val="ListParagraph"/>
        <w:numPr>
          <w:ilvl w:val="2"/>
          <w:numId w:val="11"/>
        </w:numPr>
      </w:pPr>
      <w:r>
        <w:t xml:space="preserve">% </w:t>
      </w:r>
      <w:r w:rsidR="009D051D">
        <w:t>73 increase in</w:t>
      </w:r>
      <w:r w:rsidR="004D7D87">
        <w:t xml:space="preserve"> </w:t>
      </w:r>
      <w:r w:rsidR="009D051D">
        <w:t>sickness between March and August 1942.</w:t>
      </w:r>
      <w:r w:rsidR="0028484F" w:rsidRPr="0028484F">
        <w:rPr>
          <w:highlight w:val="lightGray"/>
        </w:rPr>
        <w:t>National Archieve</w:t>
      </w:r>
      <w:r w:rsidR="0028484F">
        <w:t>.</w:t>
      </w:r>
    </w:p>
    <w:p w14:paraId="38CF6CFE" w14:textId="4A636DD4" w:rsidR="00831BEE" w:rsidRDefault="009D051D" w:rsidP="00663B44">
      <w:pPr>
        <w:pStyle w:val="ListParagraph"/>
        <w:numPr>
          <w:ilvl w:val="2"/>
          <w:numId w:val="11"/>
        </w:numPr>
      </w:pPr>
      <w:r w:rsidRPr="00831BEE">
        <w:rPr>
          <w:u w:val="single"/>
        </w:rPr>
        <w:t>battle exhaustion</w:t>
      </w:r>
      <w:r>
        <w:t xml:space="preserve"> cases caused</w:t>
      </w:r>
      <w:r w:rsidR="00831BEE">
        <w:t>;</w:t>
      </w:r>
    </w:p>
    <w:p w14:paraId="1093D9AC" w14:textId="4A5B9BCD" w:rsidR="00831BEE" w:rsidRDefault="00E778B6" w:rsidP="00831BEE">
      <w:pPr>
        <w:pStyle w:val="ListParagraph"/>
        <w:numPr>
          <w:ilvl w:val="3"/>
          <w:numId w:val="11"/>
        </w:numPr>
      </w:pPr>
      <w:r>
        <w:t>July-</w:t>
      </w:r>
      <w:r w:rsidR="00831BEE">
        <w:t>%</w:t>
      </w:r>
      <w:r w:rsidR="009D051D">
        <w:t>7</w:t>
      </w:r>
      <w:r w:rsidR="00831BEE">
        <w:t xml:space="preserve"> - </w:t>
      </w:r>
      <w:r w:rsidR="009D051D">
        <w:t>10 of the total sick and</w:t>
      </w:r>
      <w:r w:rsidR="004D7D87">
        <w:t xml:space="preserve"> </w:t>
      </w:r>
      <w:r w:rsidR="009D051D">
        <w:t>battle casualties</w:t>
      </w:r>
      <w:r w:rsidR="009D051D" w:rsidRPr="008D5750">
        <w:rPr>
          <w:highlight w:val="lightGray"/>
        </w:rPr>
        <w:t>.</w:t>
      </w:r>
      <w:r w:rsidR="008D5750" w:rsidRPr="008D5750">
        <w:rPr>
          <w:highlight w:val="lightGray"/>
        </w:rPr>
        <w:t xml:space="preserve"> NA WO 177/324 Memo</w:t>
      </w:r>
    </w:p>
    <w:p w14:paraId="5965F973" w14:textId="608BA5EE" w:rsidR="00E778B6" w:rsidRDefault="00E778B6" w:rsidP="00E778B6">
      <w:pPr>
        <w:pStyle w:val="ListParagraph"/>
        <w:numPr>
          <w:ilvl w:val="3"/>
          <w:numId w:val="11"/>
        </w:numPr>
      </w:pPr>
      <w:r>
        <w:t>July-</w:t>
      </w:r>
      <w:r w:rsidR="00663B44">
        <w:t xml:space="preserve">% </w:t>
      </w:r>
      <w:r w:rsidR="009D051D">
        <w:t>26 of South African battle</w:t>
      </w:r>
      <w:r w:rsidR="008D5750">
        <w:t xml:space="preserve"> </w:t>
      </w:r>
      <w:r w:rsidR="009D051D">
        <w:t>casualties.</w:t>
      </w:r>
      <w:r w:rsidR="008D5750" w:rsidRPr="008D5750">
        <w:t xml:space="preserve"> </w:t>
      </w:r>
      <w:r w:rsidR="008D5750" w:rsidRPr="00831BEE">
        <w:rPr>
          <w:highlight w:val="lightGray"/>
        </w:rPr>
        <w:t>NA WO 177/324 Monthly Statistical Report on Health of Eighth Army</w:t>
      </w:r>
    </w:p>
    <w:p w14:paraId="16B5625D" w14:textId="3F2571E7" w:rsidR="008D5750" w:rsidRPr="00E778B6" w:rsidRDefault="00E778B6" w:rsidP="00E778B6">
      <w:pPr>
        <w:pStyle w:val="ListParagraph"/>
        <w:numPr>
          <w:ilvl w:val="3"/>
          <w:numId w:val="11"/>
        </w:numPr>
      </w:pPr>
      <w:r>
        <w:t xml:space="preserve">August-% </w:t>
      </w:r>
      <w:r w:rsidR="009D051D">
        <w:t>28 of New Zealand battle casualties.</w:t>
      </w:r>
      <w:r w:rsidR="008D5750" w:rsidRPr="008D5750">
        <w:t xml:space="preserve"> </w:t>
      </w:r>
      <w:r w:rsidR="008D5750" w:rsidRPr="00E778B6">
        <w:rPr>
          <w:highlight w:val="lightGray"/>
        </w:rPr>
        <w:t>ANZ WAII/8/Part 2/BBB Freyberg Papers</w:t>
      </w:r>
      <w:r w:rsidR="009D051D" w:rsidRPr="00E778B6">
        <w:rPr>
          <w:highlight w:val="lightGray"/>
        </w:rPr>
        <w:t xml:space="preserve"> </w:t>
      </w:r>
    </w:p>
    <w:p w14:paraId="4500D073" w14:textId="610F74E7" w:rsidR="008A2F80" w:rsidRDefault="009D051D" w:rsidP="008A2F80">
      <w:pPr>
        <w:pStyle w:val="ListParagraph"/>
        <w:numPr>
          <w:ilvl w:val="2"/>
          <w:numId w:val="11"/>
        </w:numPr>
      </w:pPr>
      <w:r>
        <w:t>average monthly</w:t>
      </w:r>
      <w:r w:rsidR="004D7D87">
        <w:t xml:space="preserve"> </w:t>
      </w:r>
      <w:r>
        <w:t>desertions increased tenfold from</w:t>
      </w:r>
      <w:r w:rsidR="004D7D87">
        <w:t xml:space="preserve"> </w:t>
      </w:r>
      <w:r>
        <w:t>the Feb</w:t>
      </w:r>
      <w:r w:rsidR="009C0A39">
        <w:t>/</w:t>
      </w:r>
      <w:r>
        <w:t>June period to the June/July period;</w:t>
      </w:r>
      <w:r w:rsidR="008D5750">
        <w:t>Fennell, 2013</w:t>
      </w:r>
    </w:p>
    <w:p w14:paraId="6CD29A84" w14:textId="05031DD5" w:rsidR="009D051D" w:rsidRDefault="009D051D" w:rsidP="008A2F80">
      <w:pPr>
        <w:pStyle w:val="ListParagraph"/>
        <w:numPr>
          <w:ilvl w:val="2"/>
          <w:numId w:val="11"/>
        </w:numPr>
      </w:pPr>
      <w:r>
        <w:t>the situation</w:t>
      </w:r>
      <w:r w:rsidR="004D7D87">
        <w:t xml:space="preserve"> </w:t>
      </w:r>
      <w:r w:rsidR="008A2F80">
        <w:t xml:space="preserve">was </w:t>
      </w:r>
      <w:r>
        <w:t xml:space="preserve">serious, in July 1942, </w:t>
      </w:r>
      <w:r w:rsidR="008A2F80">
        <w:t xml:space="preserve">commanders </w:t>
      </w:r>
      <w:r>
        <w:t xml:space="preserve">sought the reintroduction of the death penalty. </w:t>
      </w:r>
      <w:r w:rsidR="008A2F80">
        <w:t xml:space="preserve">(backed by data of % </w:t>
      </w:r>
      <w:r>
        <w:t>88 of casualties during the summer fighting could be classified as</w:t>
      </w:r>
      <w:r w:rsidR="00EB3C8B">
        <w:t xml:space="preserve"> </w:t>
      </w:r>
      <w:r>
        <w:t>missing or having surrendered.</w:t>
      </w:r>
      <w:r w:rsidR="008D5750" w:rsidRPr="008D5750">
        <w:t xml:space="preserve"> </w:t>
      </w:r>
      <w:r w:rsidR="008D5750" w:rsidRPr="008A2F80">
        <w:rPr>
          <w:highlight w:val="lightGray"/>
        </w:rPr>
        <w:t>NA WO 163/89</w:t>
      </w:r>
      <w:r w:rsidR="008A2F80">
        <w:t>).</w:t>
      </w:r>
    </w:p>
    <w:p w14:paraId="2B7FE527" w14:textId="77777777" w:rsidR="00EB3C8B" w:rsidRDefault="00EB3C8B" w:rsidP="00EB3C8B">
      <w:pPr>
        <w:pStyle w:val="ListParagraph"/>
      </w:pPr>
    </w:p>
    <w:p w14:paraId="705C5405" w14:textId="67639173" w:rsidR="009C0A39" w:rsidRDefault="009D051D" w:rsidP="009D051D">
      <w:pPr>
        <w:pStyle w:val="ListParagraph"/>
        <w:numPr>
          <w:ilvl w:val="0"/>
          <w:numId w:val="11"/>
        </w:numPr>
      </w:pPr>
      <w:r>
        <w:t>The morale crisis significantly influenced strategy in North Africa. Commanders,</w:t>
      </w:r>
      <w:r w:rsidR="008D5750">
        <w:t xml:space="preserve"> </w:t>
      </w:r>
      <w:r>
        <w:t>cognisant that their men were demonstrating behaviours associated</w:t>
      </w:r>
      <w:r w:rsidR="008D5750">
        <w:t xml:space="preserve"> </w:t>
      </w:r>
      <w:r>
        <w:t>with poor morale, had to engage in the strategic process and change</w:t>
      </w:r>
      <w:r w:rsidR="008D5750">
        <w:t xml:space="preserve"> </w:t>
      </w:r>
      <w:r>
        <w:t>goals. Initially this meant a retreat to the El Alamein line, later it led to the cancellation of offensive operations on the El Alamein line in July 1942.</w:t>
      </w:r>
      <w:r w:rsidR="009C0A39">
        <w:t>Fennell, 2011, chapter 7</w:t>
      </w:r>
    </w:p>
    <w:p w14:paraId="4A7A0437" w14:textId="1C7B00A4" w:rsidR="009D051D" w:rsidRDefault="009D051D" w:rsidP="009D051D">
      <w:pPr>
        <w:pStyle w:val="ListParagraph"/>
        <w:numPr>
          <w:ilvl w:val="0"/>
          <w:numId w:val="11"/>
        </w:numPr>
      </w:pPr>
      <w:r>
        <w:t>Auchinleck</w:t>
      </w:r>
      <w:r w:rsidR="009C0A39">
        <w:t xml:space="preserve"> admitted</w:t>
      </w:r>
      <w:r>
        <w:t>, that perhaps he had</w:t>
      </w:r>
      <w:r w:rsidR="008D5750">
        <w:t xml:space="preserve"> </w:t>
      </w:r>
      <w:r>
        <w:t>‘asked too much of [the troops]’.</w:t>
      </w:r>
      <w:r w:rsidR="008D5750" w:rsidRPr="008D5750">
        <w:rPr>
          <w:highlight w:val="lightGray"/>
        </w:rPr>
        <w:t>Liddle Hart Centre for Military Archieve,, 1942.</w:t>
      </w:r>
      <w:r>
        <w:t xml:space="preserve"> Goals and means had clearly</w:t>
      </w:r>
      <w:r w:rsidR="008D5750">
        <w:t xml:space="preserve"> </w:t>
      </w:r>
      <w:r>
        <w:t>become unbalanced.</w:t>
      </w:r>
    </w:p>
    <w:p w14:paraId="7B3BB22F" w14:textId="77777777" w:rsidR="008D5750" w:rsidRDefault="008D5750" w:rsidP="008D5750">
      <w:pPr>
        <w:pStyle w:val="ListParagraph"/>
      </w:pPr>
    </w:p>
    <w:p w14:paraId="53A384B9" w14:textId="550BFC9B" w:rsidR="00902C46" w:rsidRDefault="00902C46" w:rsidP="009D051D">
      <w:pPr>
        <w:pStyle w:val="ListParagraph"/>
        <w:numPr>
          <w:ilvl w:val="0"/>
          <w:numId w:val="11"/>
        </w:numPr>
      </w:pPr>
      <w:r>
        <w:t>Change of commanders</w:t>
      </w:r>
      <w:r w:rsidR="009C0A39">
        <w:t xml:space="preserve">, </w:t>
      </w:r>
      <w:r w:rsidR="009D051D">
        <w:t xml:space="preserve">Montgomery appointed Commander of </w:t>
      </w:r>
      <w:r w:rsidR="009C0A39">
        <w:t>8th</w:t>
      </w:r>
      <w:r w:rsidR="009D051D">
        <w:t xml:space="preserve"> Army. they focus on improving the means, </w:t>
      </w:r>
      <w:r>
        <w:t xml:space="preserve">setting </w:t>
      </w:r>
      <w:r w:rsidR="009D051D">
        <w:t>achievable goals. effort</w:t>
      </w:r>
      <w:r>
        <w:t>s</w:t>
      </w:r>
      <w:r w:rsidR="009D051D">
        <w:t xml:space="preserve"> to improve morale</w:t>
      </w:r>
      <w:r>
        <w:t xml:space="preserve"> factors</w:t>
      </w:r>
      <w:r w:rsidR="009D051D">
        <w:t xml:space="preserve">: </w:t>
      </w:r>
      <w:r w:rsidRPr="00902C46">
        <w:rPr>
          <w:highlight w:val="lightGray"/>
        </w:rPr>
        <w:t>Fennell, 2011, Chapter 5,6,7</w:t>
      </w:r>
      <w:r>
        <w:t>.</w:t>
      </w:r>
    </w:p>
    <w:p w14:paraId="43277F8E" w14:textId="77777777" w:rsidR="00902C46" w:rsidRDefault="00902C46" w:rsidP="00902C46">
      <w:pPr>
        <w:pStyle w:val="ListParagraph"/>
      </w:pPr>
    </w:p>
    <w:p w14:paraId="2EBB6915" w14:textId="56C564FA" w:rsidR="00902C46" w:rsidRDefault="009D051D" w:rsidP="00902C46">
      <w:pPr>
        <w:pStyle w:val="ListParagraph"/>
        <w:numPr>
          <w:ilvl w:val="1"/>
          <w:numId w:val="11"/>
        </w:numPr>
      </w:pPr>
      <w:r>
        <w:t>Mont</w:t>
      </w:r>
      <w:r w:rsidR="00902C46">
        <w:t xml:space="preserve">y </w:t>
      </w:r>
      <w:r>
        <w:t xml:space="preserve">built his </w:t>
      </w:r>
      <w:r w:rsidRPr="009C0A39">
        <w:rPr>
          <w:highlight w:val="lightGray"/>
        </w:rPr>
        <w:t>command styl</w:t>
      </w:r>
      <w:r>
        <w:t>e around the</w:t>
      </w:r>
      <w:r w:rsidR="008D5750">
        <w:t xml:space="preserve"> </w:t>
      </w:r>
      <w:r>
        <w:t xml:space="preserve">need </w:t>
      </w:r>
      <w:r w:rsidRPr="009C0A39">
        <w:rPr>
          <w:highlight w:val="lightGray"/>
        </w:rPr>
        <w:t>to foster the will to figh</w:t>
      </w:r>
      <w:r>
        <w:t>t</w:t>
      </w:r>
      <w:r w:rsidR="00902C46">
        <w:t>,</w:t>
      </w:r>
      <w:r>
        <w:t xml:space="preserve"> </w:t>
      </w:r>
    </w:p>
    <w:p w14:paraId="314285FF" w14:textId="3CA45684" w:rsidR="00902C46" w:rsidRDefault="009D051D" w:rsidP="00902C46">
      <w:pPr>
        <w:pStyle w:val="ListParagraph"/>
        <w:numPr>
          <w:ilvl w:val="1"/>
          <w:numId w:val="11"/>
        </w:numPr>
      </w:pPr>
      <w:r>
        <w:t>levels of training and</w:t>
      </w:r>
      <w:r w:rsidR="008D5750">
        <w:t xml:space="preserve"> </w:t>
      </w:r>
      <w:r>
        <w:t>equipment improved</w:t>
      </w:r>
      <w:r w:rsidR="00902C46">
        <w:t>,</w:t>
      </w:r>
      <w:r w:rsidR="008D5750">
        <w:t xml:space="preserve"> </w:t>
      </w:r>
    </w:p>
    <w:p w14:paraId="1291B85C" w14:textId="6E9E3D29" w:rsidR="00902C46" w:rsidRDefault="009D051D" w:rsidP="00902C46">
      <w:pPr>
        <w:pStyle w:val="ListParagraph"/>
        <w:numPr>
          <w:ilvl w:val="1"/>
          <w:numId w:val="11"/>
        </w:numPr>
      </w:pPr>
      <w:r>
        <w:t>link</w:t>
      </w:r>
      <w:r w:rsidR="00902C46">
        <w:t xml:space="preserve"> of </w:t>
      </w:r>
      <w:r>
        <w:t>soldier with his homeland</w:t>
      </w:r>
      <w:r w:rsidR="00902C46">
        <w:t xml:space="preserve"> improved</w:t>
      </w:r>
      <w:r>
        <w:t>,</w:t>
      </w:r>
    </w:p>
    <w:p w14:paraId="4384F824" w14:textId="6C90DE3C" w:rsidR="00902C46" w:rsidRDefault="009D051D" w:rsidP="00902C46">
      <w:pPr>
        <w:pStyle w:val="ListParagraph"/>
        <w:numPr>
          <w:ilvl w:val="1"/>
          <w:numId w:val="11"/>
        </w:numPr>
      </w:pPr>
      <w:r>
        <w:t>causes were implemented</w:t>
      </w:r>
      <w:r w:rsidR="00902C46">
        <w:t xml:space="preserve">, </w:t>
      </w:r>
    </w:p>
    <w:p w14:paraId="067147A2" w14:textId="4C916090" w:rsidR="00B16C67" w:rsidRDefault="00B16C67" w:rsidP="00902C46">
      <w:pPr>
        <w:pStyle w:val="ListParagraph"/>
        <w:numPr>
          <w:ilvl w:val="1"/>
          <w:numId w:val="11"/>
        </w:numPr>
      </w:pPr>
      <w:r>
        <w:t>education and welfare initiatives,</w:t>
      </w:r>
    </w:p>
    <w:p w14:paraId="2A0429D8" w14:textId="186AAB5F" w:rsidR="009D051D" w:rsidRDefault="009D051D" w:rsidP="00902C46">
      <w:pPr>
        <w:pStyle w:val="ListParagraph"/>
        <w:numPr>
          <w:ilvl w:val="1"/>
          <w:numId w:val="11"/>
        </w:numPr>
      </w:pPr>
      <w:r>
        <w:t>mixing</w:t>
      </w:r>
      <w:r w:rsidR="00902C46">
        <w:t xml:space="preserve"> policy of </w:t>
      </w:r>
      <w:r>
        <w:t>units abandoned to facilitate the coherence</w:t>
      </w:r>
      <w:r w:rsidR="008D5750">
        <w:t xml:space="preserve"> </w:t>
      </w:r>
      <w:r>
        <w:t>of primary groups and esprit de corps.</w:t>
      </w:r>
      <w:r w:rsidR="008D5750">
        <w:t xml:space="preserve"> </w:t>
      </w:r>
    </w:p>
    <w:p w14:paraId="3CCF77E9" w14:textId="77777777" w:rsidR="009C0A39" w:rsidRDefault="009C0A39" w:rsidP="009C0A39">
      <w:pPr>
        <w:pStyle w:val="ListParagraph"/>
      </w:pPr>
    </w:p>
    <w:p w14:paraId="34512EE3" w14:textId="4183800B" w:rsidR="009D051D" w:rsidRDefault="009D051D" w:rsidP="009D051D">
      <w:pPr>
        <w:pStyle w:val="ListParagraph"/>
        <w:numPr>
          <w:ilvl w:val="0"/>
          <w:numId w:val="11"/>
        </w:numPr>
      </w:pPr>
      <w:r>
        <w:t>Mont</w:t>
      </w:r>
      <w:r w:rsidR="00DA3850">
        <w:t>y</w:t>
      </w:r>
      <w:r>
        <w:t xml:space="preserve"> set limited</w:t>
      </w:r>
      <w:r w:rsidR="00B16C67">
        <w:t>-in line with means-</w:t>
      </w:r>
      <w:r>
        <w:t xml:space="preserve"> objectives at the</w:t>
      </w:r>
      <w:r w:rsidR="009C0A39">
        <w:t xml:space="preserve"> </w:t>
      </w:r>
      <w:r>
        <w:t>Battle of Alam Halfa in September 1942</w:t>
      </w:r>
      <w:r w:rsidR="00DA3850">
        <w:t xml:space="preserve"> and gave</w:t>
      </w:r>
      <w:r>
        <w:t xml:space="preserve"> defensive battle. </w:t>
      </w:r>
      <w:r w:rsidR="00DA3850">
        <w:t xml:space="preserve">Limited victory enabled </w:t>
      </w:r>
      <w:r>
        <w:t>to regain its morale</w:t>
      </w:r>
      <w:r w:rsidR="00B16C67">
        <w:t xml:space="preserve"> among troops</w:t>
      </w:r>
      <w:r>
        <w:t>.</w:t>
      </w:r>
    </w:p>
    <w:p w14:paraId="67939A34" w14:textId="77777777" w:rsidR="009C0A39" w:rsidRDefault="009C0A39" w:rsidP="009C0A39">
      <w:pPr>
        <w:pStyle w:val="ListParagraph"/>
      </w:pPr>
    </w:p>
    <w:p w14:paraId="1643B73E" w14:textId="4E8EAE09" w:rsidR="00B16C67" w:rsidRDefault="00B16C67" w:rsidP="009D051D">
      <w:pPr>
        <w:pStyle w:val="ListParagraph"/>
        <w:numPr>
          <w:ilvl w:val="0"/>
          <w:numId w:val="11"/>
        </w:numPr>
      </w:pPr>
      <w:r>
        <w:t xml:space="preserve">8th </w:t>
      </w:r>
      <w:r w:rsidR="009D051D">
        <w:t>Army experienced</w:t>
      </w:r>
      <w:r w:rsidR="009C0A39">
        <w:t xml:space="preserve"> </w:t>
      </w:r>
      <w:r w:rsidR="009D051D">
        <w:t xml:space="preserve">a turn </w:t>
      </w:r>
      <w:r>
        <w:t>after that battle.</w:t>
      </w:r>
      <w:r w:rsidR="009D051D">
        <w:t xml:space="preserve"> </w:t>
      </w:r>
      <w:r>
        <w:t>A</w:t>
      </w:r>
      <w:r w:rsidR="009D051D">
        <w:t>rgu</w:t>
      </w:r>
      <w:r>
        <w:t>ment:</w:t>
      </w:r>
      <w:r w:rsidR="009D051D">
        <w:t xml:space="preserve"> </w:t>
      </w:r>
      <w:r w:rsidR="00317C1F">
        <w:t xml:space="preserve">this turnaround is driven by </w:t>
      </w:r>
      <w:r w:rsidR="009D051D">
        <w:t>purposeful efforts of strategy to take account of and improve the morale of the</w:t>
      </w:r>
      <w:r w:rsidR="009C0A39">
        <w:t xml:space="preserve"> </w:t>
      </w:r>
      <w:r w:rsidR="009D051D">
        <w:t xml:space="preserve">troops. </w:t>
      </w:r>
      <w:r>
        <w:t xml:space="preserve">Improvements were not </w:t>
      </w:r>
      <w:r w:rsidR="009D051D">
        <w:t>on a</w:t>
      </w:r>
      <w:r w:rsidR="009C0A39">
        <w:t xml:space="preserve"> </w:t>
      </w:r>
      <w:r w:rsidR="009D051D">
        <w:t>reductive understanding of morale, but, on a</w:t>
      </w:r>
      <w:r w:rsidR="009C0A39">
        <w:t xml:space="preserve"> </w:t>
      </w:r>
      <w:r w:rsidR="009D051D">
        <w:t>nuanced appreciation of the almost infinite complexity of human</w:t>
      </w:r>
      <w:r w:rsidR="009C0A39">
        <w:t xml:space="preserve"> </w:t>
      </w:r>
      <w:r w:rsidR="009D051D">
        <w:t xml:space="preserve">needs and motivations. </w:t>
      </w:r>
    </w:p>
    <w:p w14:paraId="3ED994B9" w14:textId="77777777" w:rsidR="00B16C67" w:rsidRDefault="00B16C67" w:rsidP="00B16C67">
      <w:pPr>
        <w:pStyle w:val="ListParagraph"/>
      </w:pPr>
    </w:p>
    <w:p w14:paraId="7EF0335D" w14:textId="51D2DC78" w:rsidR="00B16C67" w:rsidRDefault="009D051D" w:rsidP="00B16C67">
      <w:pPr>
        <w:pStyle w:val="ListParagraph"/>
        <w:numPr>
          <w:ilvl w:val="1"/>
          <w:numId w:val="11"/>
        </w:numPr>
      </w:pPr>
      <w:r>
        <w:t>censorship summary for Oct</w:t>
      </w:r>
      <w:r w:rsidR="00B16C67">
        <w:t>-</w:t>
      </w:r>
      <w:r>
        <w:t xml:space="preserve"> Nov</w:t>
      </w:r>
      <w:r w:rsidR="009C0A39">
        <w:t xml:space="preserve"> </w:t>
      </w:r>
      <w:r>
        <w:t>1942</w:t>
      </w:r>
      <w:r w:rsidR="00B16C67">
        <w:t xml:space="preserve">: </w:t>
      </w:r>
      <w:r>
        <w:t>‘morale displayed in correspondence from forward</w:t>
      </w:r>
      <w:r w:rsidR="009C0A39">
        <w:t xml:space="preserve"> </w:t>
      </w:r>
      <w:r>
        <w:t>… troops’ had ‘never reached a higher level’.</w:t>
      </w:r>
      <w:r w:rsidR="00B16C67">
        <w:t>AWM, 1942</w:t>
      </w:r>
    </w:p>
    <w:p w14:paraId="692D7D53" w14:textId="77777777" w:rsidR="00B16C67" w:rsidRDefault="009D051D" w:rsidP="00B16C67">
      <w:pPr>
        <w:pStyle w:val="ListParagraph"/>
        <w:numPr>
          <w:ilvl w:val="1"/>
          <w:numId w:val="11"/>
        </w:numPr>
      </w:pPr>
      <w:r>
        <w:t xml:space="preserve">battle exhaustion </w:t>
      </w:r>
      <w:r w:rsidR="00B16C67">
        <w:t xml:space="preserve">of </w:t>
      </w:r>
      <w:r>
        <w:t>fighting at El</w:t>
      </w:r>
      <w:r w:rsidR="009C0A39">
        <w:t xml:space="preserve"> </w:t>
      </w:r>
      <w:r>
        <w:t>Alamein was low, especially for an attritional infantry</w:t>
      </w:r>
      <w:r w:rsidR="009C0A39">
        <w:t xml:space="preserve"> </w:t>
      </w:r>
      <w:r>
        <w:t>battle.</w:t>
      </w:r>
      <w:r w:rsidR="00B16C67">
        <w:t>Shephard, 2004</w:t>
      </w:r>
    </w:p>
    <w:p w14:paraId="36995CC8" w14:textId="03EE8C28" w:rsidR="00B16C67" w:rsidRDefault="00065061" w:rsidP="00B16C67">
      <w:pPr>
        <w:pStyle w:val="ListParagraph"/>
        <w:numPr>
          <w:ilvl w:val="1"/>
          <w:numId w:val="11"/>
        </w:numPr>
      </w:pPr>
      <w:r>
        <w:t xml:space="preserve">exhaustion </w:t>
      </w:r>
      <w:r w:rsidR="009D051D">
        <w:t xml:space="preserve">for Oct and Nov 1942 was </w:t>
      </w:r>
      <w:r>
        <w:t xml:space="preserve">209 </w:t>
      </w:r>
      <w:r w:rsidR="009D051D">
        <w:t>during the offensive than July battles alone had been 557.</w:t>
      </w:r>
      <w:r w:rsidRPr="00065061">
        <w:t xml:space="preserve"> </w:t>
      </w:r>
      <w:r>
        <w:t xml:space="preserve">statistical reports, </w:t>
      </w:r>
      <w:r w:rsidR="00B16C67">
        <w:t>NA WO, 1942</w:t>
      </w:r>
    </w:p>
    <w:p w14:paraId="332AD9CE" w14:textId="17D07FFE" w:rsidR="00B16C67" w:rsidRDefault="009D051D" w:rsidP="00B16C67">
      <w:pPr>
        <w:pStyle w:val="ListParagraph"/>
        <w:numPr>
          <w:ilvl w:val="1"/>
          <w:numId w:val="11"/>
        </w:numPr>
      </w:pPr>
      <w:r>
        <w:t>2nd New Zealand</w:t>
      </w:r>
      <w:r w:rsidR="009C0A39">
        <w:t xml:space="preserve"> </w:t>
      </w:r>
      <w:r>
        <w:t>Division suffered only 57 instances of battle exhaustion at El Alamein.</w:t>
      </w:r>
      <w:r w:rsidR="009C0A39">
        <w:t xml:space="preserve"> </w:t>
      </w:r>
      <w:r>
        <w:t>ratio of 1 to 100 battle casualties, the lowest N</w:t>
      </w:r>
      <w:r w:rsidR="006A429F">
        <w:t>Z</w:t>
      </w:r>
      <w:r>
        <w:t xml:space="preserve"> ratio of the war.</w:t>
      </w:r>
      <w:r w:rsidR="00B16C67">
        <w:t>ANZ WAII</w:t>
      </w:r>
    </w:p>
    <w:p w14:paraId="63C8FEF9" w14:textId="20E8CC5F" w:rsidR="00065061" w:rsidRDefault="009D051D" w:rsidP="00B16C67">
      <w:pPr>
        <w:pStyle w:val="ListParagraph"/>
        <w:numPr>
          <w:ilvl w:val="1"/>
          <w:numId w:val="11"/>
        </w:numPr>
      </w:pPr>
      <w:r>
        <w:t>South Africans suffered a rate of 2</w:t>
      </w:r>
      <w:r w:rsidR="009C0A39">
        <w:t xml:space="preserve"> </w:t>
      </w:r>
      <w:r>
        <w:t xml:space="preserve">exhaustion cases per </w:t>
      </w:r>
      <w:r w:rsidR="006A429F">
        <w:t>100</w:t>
      </w:r>
      <w:r>
        <w:t xml:space="preserve"> battle casualties. </w:t>
      </w:r>
      <w:r w:rsidR="006A429F">
        <w:t>D</w:t>
      </w:r>
      <w:r>
        <w:t xml:space="preserve">uring the summer battles 26 cases per </w:t>
      </w:r>
      <w:r w:rsidR="006A429F">
        <w:t>100</w:t>
      </w:r>
      <w:r>
        <w:t xml:space="preserve"> battle casualties.</w:t>
      </w:r>
      <w:r w:rsidR="00065061">
        <w:t>NA WO, 1942</w:t>
      </w:r>
    </w:p>
    <w:p w14:paraId="30051ADC" w14:textId="195D05BC" w:rsidR="009D051D" w:rsidRDefault="006A429F" w:rsidP="00B16C67">
      <w:pPr>
        <w:pStyle w:val="ListParagraph"/>
        <w:numPr>
          <w:ilvl w:val="1"/>
          <w:numId w:val="11"/>
        </w:numPr>
      </w:pPr>
      <w:r>
        <w:t>b</w:t>
      </w:r>
      <w:r w:rsidR="009D051D">
        <w:t>y November, the</w:t>
      </w:r>
      <w:r w:rsidR="009C0A39">
        <w:t xml:space="preserve"> </w:t>
      </w:r>
      <w:r w:rsidR="009D051D">
        <w:t xml:space="preserve">monthly </w:t>
      </w:r>
      <w:r>
        <w:t xml:space="preserve">sick admission rate </w:t>
      </w:r>
      <w:r w:rsidR="009D051D">
        <w:t>was 47.7 per thousand, a 33 per cent drop from a monthly</w:t>
      </w:r>
      <w:r w:rsidR="009C0A39">
        <w:t xml:space="preserve"> </w:t>
      </w:r>
      <w:r w:rsidR="009D051D">
        <w:t>rate of 75 per thousand in August. The incidence of surrender and desertion also dramatically decreased. At El Alamein, those who were missing</w:t>
      </w:r>
      <w:r w:rsidR="009C0A39">
        <w:t xml:space="preserve"> </w:t>
      </w:r>
      <w:r w:rsidR="009D051D">
        <w:t>or captured made up only 17 per cent of casualties.</w:t>
      </w:r>
    </w:p>
    <w:p w14:paraId="51471A04" w14:textId="77777777" w:rsidR="009C0A39" w:rsidRDefault="009C0A39" w:rsidP="009C0A39">
      <w:pPr>
        <w:pStyle w:val="ListParagraph"/>
      </w:pPr>
    </w:p>
    <w:p w14:paraId="60C2DEB3" w14:textId="027EB47C" w:rsidR="006A429F" w:rsidRDefault="006A429F" w:rsidP="009D051D">
      <w:pPr>
        <w:pStyle w:val="ListParagraph"/>
        <w:numPr>
          <w:ilvl w:val="0"/>
          <w:numId w:val="11"/>
        </w:numPr>
      </w:pPr>
      <w:r>
        <w:t xml:space="preserve">Argument: </w:t>
      </w:r>
      <w:r w:rsidR="009D051D">
        <w:t>This morale turnaround</w:t>
      </w:r>
      <w:r>
        <w:t xml:space="preserve"> </w:t>
      </w:r>
      <w:r w:rsidR="009D051D">
        <w:t>influenced British goals at the Battle of El</w:t>
      </w:r>
      <w:r w:rsidR="009C0A39">
        <w:t xml:space="preserve"> </w:t>
      </w:r>
      <w:r w:rsidR="009D051D">
        <w:t>Alamein. The German and Italian Panzerarmee</w:t>
      </w:r>
      <w:r w:rsidR="00317C1F">
        <w:t xml:space="preserve"> stayed in </w:t>
      </w:r>
      <w:r w:rsidR="009D051D">
        <w:t>defence.</w:t>
      </w:r>
      <w:r w:rsidR="00317C1F">
        <w:t xml:space="preserve"> B</w:t>
      </w:r>
      <w:r w:rsidR="009D051D">
        <w:t>y the end of the</w:t>
      </w:r>
      <w:r w:rsidR="009278B3">
        <w:t xml:space="preserve"> </w:t>
      </w:r>
      <w:r w:rsidR="009D051D">
        <w:t>battle ‘Eighth Army run out of infantry units.</w:t>
      </w:r>
      <w:r>
        <w:t xml:space="preserve"> </w:t>
      </w:r>
      <w:r w:rsidRPr="006A429F">
        <w:rPr>
          <w:highlight w:val="lightGray"/>
        </w:rPr>
        <w:t>Barr, 2005</w:t>
      </w:r>
    </w:p>
    <w:p w14:paraId="414011A8" w14:textId="77777777" w:rsidR="006A429F" w:rsidRDefault="009D051D" w:rsidP="006A429F">
      <w:pPr>
        <w:pStyle w:val="ListParagraph"/>
        <w:numPr>
          <w:ilvl w:val="1"/>
          <w:numId w:val="11"/>
        </w:numPr>
      </w:pPr>
      <w:r>
        <w:t>Many of the front-line battalions of Eighth Army suffered over 50 per cent casualties.</w:t>
      </w:r>
      <w:r w:rsidR="006A429F">
        <w:t>Fennell, 2011</w:t>
      </w:r>
    </w:p>
    <w:p w14:paraId="4A7D491A" w14:textId="37C4FEFB" w:rsidR="006A429F" w:rsidRDefault="009D051D" w:rsidP="006A429F">
      <w:pPr>
        <w:pStyle w:val="ListParagraph"/>
        <w:numPr>
          <w:ilvl w:val="1"/>
          <w:numId w:val="11"/>
        </w:numPr>
      </w:pPr>
      <w:r>
        <w:t>Nevertheless, Mont</w:t>
      </w:r>
      <w:r w:rsidR="00317C1F">
        <w:t xml:space="preserve">y </w:t>
      </w:r>
      <w:r>
        <w:t xml:space="preserve">continued </w:t>
      </w:r>
      <w:r w:rsidR="00317C1F">
        <w:t xml:space="preserve">his </w:t>
      </w:r>
      <w:r>
        <w:t>offensive policy</w:t>
      </w:r>
      <w:r w:rsidR="009278B3">
        <w:t xml:space="preserve"> </w:t>
      </w:r>
      <w:r>
        <w:t xml:space="preserve">focused on the gradual attrition of the </w:t>
      </w:r>
      <w:r w:rsidR="00317C1F">
        <w:t xml:space="preserve">enemy </w:t>
      </w:r>
      <w:r>
        <w:t>forces. He believed</w:t>
      </w:r>
      <w:r w:rsidR="009278B3">
        <w:t xml:space="preserve"> </w:t>
      </w:r>
      <w:r>
        <w:t>that battles were ‘won primarily in the hearts of men’</w:t>
      </w:r>
      <w:r w:rsidR="006A429F">
        <w:t xml:space="preserve">Monty, 1958 </w:t>
      </w:r>
    </w:p>
    <w:p w14:paraId="7C4C230B" w14:textId="31670621" w:rsidR="009D051D" w:rsidRDefault="00317C1F" w:rsidP="006A429F">
      <w:pPr>
        <w:pStyle w:val="ListParagraph"/>
        <w:numPr>
          <w:ilvl w:val="1"/>
          <w:numId w:val="11"/>
        </w:numPr>
      </w:pPr>
      <w:r>
        <w:t>Monty ob</w:t>
      </w:r>
      <w:r w:rsidR="009D051D">
        <w:t xml:space="preserve">jectives </w:t>
      </w:r>
      <w:r>
        <w:t xml:space="preserve">in line with </w:t>
      </w:r>
      <w:r w:rsidR="009D051D">
        <w:t>his men will to fight.</w:t>
      </w:r>
    </w:p>
    <w:p w14:paraId="69613ADE" w14:textId="77777777" w:rsidR="009278B3" w:rsidRDefault="009278B3" w:rsidP="009278B3">
      <w:pPr>
        <w:pStyle w:val="ListParagraph"/>
      </w:pPr>
    </w:p>
    <w:p w14:paraId="350591AA" w14:textId="77EDC5F1" w:rsidR="00C46FEA" w:rsidRDefault="009D051D" w:rsidP="009D051D">
      <w:pPr>
        <w:pStyle w:val="ListParagraph"/>
        <w:numPr>
          <w:ilvl w:val="0"/>
          <w:numId w:val="11"/>
        </w:numPr>
      </w:pPr>
      <w:r>
        <w:t xml:space="preserve">Factors </w:t>
      </w:r>
      <w:r w:rsidR="00C46FEA">
        <w:t xml:space="preserve">of </w:t>
      </w:r>
      <w:r>
        <w:t xml:space="preserve">morale also influenced German strategy. </w:t>
      </w:r>
      <w:r w:rsidR="00C46FEA">
        <w:t xml:space="preserve">8th </w:t>
      </w:r>
      <w:r>
        <w:t>Army outnumbered the Panzerarmee in terms of material means during the</w:t>
      </w:r>
      <w:r w:rsidR="00317C1F">
        <w:t xml:space="preserve"> </w:t>
      </w:r>
      <w:r>
        <w:t>critical months of fighting that led to victory at El Alamein in</w:t>
      </w:r>
      <w:r w:rsidR="00317C1F">
        <w:t xml:space="preserve"> </w:t>
      </w:r>
      <w:r>
        <w:t xml:space="preserve">November 1942. </w:t>
      </w:r>
      <w:r w:rsidR="00C46FEA">
        <w:t xml:space="preserve">This </w:t>
      </w:r>
      <w:r>
        <w:t>inferiority was exacerbated by</w:t>
      </w:r>
      <w:r w:rsidR="00C46FEA">
        <w:t xml:space="preserve"> i</w:t>
      </w:r>
      <w:r>
        <w:t>nsurmountable</w:t>
      </w:r>
      <w:r w:rsidR="00C46FEA">
        <w:t xml:space="preserve"> logistic systems</w:t>
      </w:r>
      <w:r>
        <w:t>. Between January and August 1942 the Panzerarmee</w:t>
      </w:r>
      <w:r w:rsidR="00317C1F">
        <w:t xml:space="preserve"> </w:t>
      </w:r>
      <w:r>
        <w:t>had to make do with only 40 per cent of the supplies it needed.</w:t>
      </w:r>
      <w:r w:rsidR="00C46FEA" w:rsidRPr="00C46FEA">
        <w:rPr>
          <w:highlight w:val="lightGray"/>
        </w:rPr>
        <w:t xml:space="preserve"> </w:t>
      </w:r>
      <w:r w:rsidR="00C46FEA" w:rsidRPr="00C46FEA">
        <w:rPr>
          <w:highlight w:val="lightGray"/>
        </w:rPr>
        <w:t>Kitchen, 2009</w:t>
      </w:r>
    </w:p>
    <w:p w14:paraId="7D985447" w14:textId="77777777" w:rsidR="00C46FEA" w:rsidRDefault="009D051D" w:rsidP="00C46FEA">
      <w:pPr>
        <w:pStyle w:val="ListParagraph"/>
        <w:numPr>
          <w:ilvl w:val="1"/>
          <w:numId w:val="11"/>
        </w:numPr>
      </w:pPr>
      <w:r>
        <w:t>El Alamein as a battle of ‘materiel, in which</w:t>
      </w:r>
      <w:r w:rsidR="00317C1F">
        <w:t xml:space="preserve"> </w:t>
      </w:r>
      <w:r>
        <w:t>tactical skill, courage and morale were no longer significant. It was a</w:t>
      </w:r>
      <w:r w:rsidR="00317C1F">
        <w:t xml:space="preserve"> </w:t>
      </w:r>
      <w:r>
        <w:t>war that the Axis could not possibly win.’</w:t>
      </w:r>
      <w:r w:rsidR="00C46FEA" w:rsidRPr="00C46FEA">
        <w:t xml:space="preserve"> </w:t>
      </w:r>
      <w:r w:rsidR="00C46FEA">
        <w:t>General Warlimont, 1965</w:t>
      </w:r>
      <w:r w:rsidR="00C46FEA">
        <w:t xml:space="preserve">, </w:t>
      </w:r>
      <w:bookmarkStart w:id="0" w:name="_Hlk136500954"/>
      <w:r w:rsidR="00C46FEA" w:rsidRPr="00C46FEA">
        <w:rPr>
          <w:highlight w:val="lightGray"/>
        </w:rPr>
        <w:t>Kitchen, 2009</w:t>
      </w:r>
      <w:bookmarkEnd w:id="0"/>
    </w:p>
    <w:p w14:paraId="519FDBD4" w14:textId="46BB3ADD" w:rsidR="00C46FEA" w:rsidRDefault="009C4BF2" w:rsidP="00C46FEA">
      <w:pPr>
        <w:pStyle w:val="ListParagraph"/>
        <w:numPr>
          <w:ilvl w:val="1"/>
          <w:numId w:val="11"/>
        </w:numPr>
      </w:pPr>
      <w:r>
        <w:t>C</w:t>
      </w:r>
      <w:r w:rsidR="009D051D">
        <w:t>hallenge</w:t>
      </w:r>
      <w:r>
        <w:t>:</w:t>
      </w:r>
    </w:p>
    <w:p w14:paraId="131434C3" w14:textId="77777777" w:rsidR="00C46FEA" w:rsidRDefault="00C46FEA" w:rsidP="00C46FEA">
      <w:pPr>
        <w:pStyle w:val="ListParagraph"/>
        <w:numPr>
          <w:ilvl w:val="2"/>
          <w:numId w:val="11"/>
        </w:numPr>
      </w:pPr>
      <w:r>
        <w:t xml:space="preserve">8th </w:t>
      </w:r>
      <w:r w:rsidR="009D051D">
        <w:t>Army had materiel advantages at Gazala and during the July battles, and</w:t>
      </w:r>
      <w:r w:rsidR="00317C1F">
        <w:t xml:space="preserve"> </w:t>
      </w:r>
      <w:r w:rsidR="009D051D">
        <w:t xml:space="preserve">had been beaten. </w:t>
      </w:r>
    </w:p>
    <w:p w14:paraId="61F5F81B" w14:textId="6B48092F" w:rsidR="00C46FEA" w:rsidRDefault="009D051D" w:rsidP="00C46FEA">
      <w:pPr>
        <w:pStyle w:val="ListParagraph"/>
        <w:numPr>
          <w:ilvl w:val="2"/>
          <w:numId w:val="11"/>
        </w:numPr>
      </w:pPr>
      <w:r>
        <w:t>Recent scholarship has also provided evidence to</w:t>
      </w:r>
      <w:r w:rsidR="00317C1F">
        <w:t xml:space="preserve"> </w:t>
      </w:r>
      <w:r>
        <w:t>suggest that there is a weak correlation between materiel advantages</w:t>
      </w:r>
      <w:r w:rsidR="00317C1F">
        <w:t xml:space="preserve"> </w:t>
      </w:r>
      <w:r>
        <w:t>and success in war.</w:t>
      </w:r>
      <w:r w:rsidR="00C46FEA" w:rsidRPr="00C46FEA">
        <w:rPr>
          <w:highlight w:val="lightGray"/>
        </w:rPr>
        <w:t>Biddle, 2005</w:t>
      </w:r>
      <w:r>
        <w:t xml:space="preserve"> </w:t>
      </w:r>
    </w:p>
    <w:p w14:paraId="5D2DB02B" w14:textId="0938C54E" w:rsidR="009D051D" w:rsidRDefault="009D051D" w:rsidP="00C46FEA">
      <w:pPr>
        <w:pStyle w:val="ListParagraph"/>
        <w:numPr>
          <w:ilvl w:val="2"/>
          <w:numId w:val="11"/>
        </w:numPr>
      </w:pPr>
      <w:r>
        <w:t>The best equipped military machine will have little</w:t>
      </w:r>
      <w:r w:rsidR="00317C1F">
        <w:t xml:space="preserve"> </w:t>
      </w:r>
      <w:r>
        <w:t>success if an army is unwilling to fight. The evidence from El Alamein,</w:t>
      </w:r>
      <w:r w:rsidR="00317C1F">
        <w:t xml:space="preserve"> </w:t>
      </w:r>
      <w:r>
        <w:t>without a doubt, suggests that materiel was important, but, not solely in</w:t>
      </w:r>
      <w:r w:rsidR="00317C1F">
        <w:t xml:space="preserve"> </w:t>
      </w:r>
      <w:r>
        <w:t>the manner that Warlimont and Kitchen imply.</w:t>
      </w:r>
      <w:r w:rsidR="00317C1F">
        <w:t xml:space="preserve"> </w:t>
      </w:r>
    </w:p>
    <w:p w14:paraId="54E607F7" w14:textId="697DC3D3" w:rsidR="009D051D" w:rsidRDefault="009D051D" w:rsidP="009D051D">
      <w:pPr>
        <w:pStyle w:val="ListParagraph"/>
        <w:numPr>
          <w:ilvl w:val="0"/>
          <w:numId w:val="11"/>
        </w:numPr>
      </w:pPr>
      <w:r>
        <w:lastRenderedPageBreak/>
        <w:t>The ‘Lessons from Operations’ derived from the Battle of El Alamein</w:t>
      </w:r>
      <w:r w:rsidR="00317C1F">
        <w:t xml:space="preserve"> </w:t>
      </w:r>
      <w:r>
        <w:t>reported that ‘considering the density of the artillery support during the</w:t>
      </w:r>
      <w:r w:rsidR="00317C1F">
        <w:t xml:space="preserve"> </w:t>
      </w:r>
      <w:r>
        <w:t>various attacks, the number of enemy dead and wounded found by the</w:t>
      </w:r>
      <w:r w:rsidR="00317C1F">
        <w:t xml:space="preserve"> </w:t>
      </w:r>
      <w:r>
        <w:t>leading troops was surprisingly light, and that enemy automatic weapons quickly opened up when the barrage or concentration … passed.’</w:t>
      </w:r>
    </w:p>
    <w:p w14:paraId="732389A7" w14:textId="78C9864F" w:rsidR="009D051D" w:rsidRDefault="009D051D" w:rsidP="009D051D">
      <w:pPr>
        <w:pStyle w:val="ListParagraph"/>
        <w:numPr>
          <w:ilvl w:val="0"/>
          <w:numId w:val="11"/>
        </w:numPr>
      </w:pPr>
      <w:r>
        <w:t>The report stressed that the killing power of artillery barrages or concentrations against well dug-in infantry is often slight. The purpose of</w:t>
      </w:r>
      <w:r w:rsidR="00317C1F">
        <w:t xml:space="preserve"> </w:t>
      </w:r>
      <w:r>
        <w:t>the artillery support in an attack is primarily to shake the enemy’s</w:t>
      </w:r>
      <w:r w:rsidR="00317C1F">
        <w:t xml:space="preserve"> </w:t>
      </w:r>
      <w:r>
        <w:t>morale, temporarily to stupefy him … ‘to enable the attacker to reach</w:t>
      </w:r>
      <w:r w:rsidR="00317C1F">
        <w:t xml:space="preserve"> </w:t>
      </w:r>
      <w:r>
        <w:t>the objective with the minimum of casualties. The killing or capture of</w:t>
      </w:r>
      <w:r w:rsidR="00317C1F">
        <w:t xml:space="preserve"> </w:t>
      </w:r>
      <w:r>
        <w:t>the enemy then follows.’96 Reports and accounts written later and after</w:t>
      </w:r>
      <w:r w:rsidR="00317C1F">
        <w:t xml:space="preserve"> </w:t>
      </w:r>
      <w:r>
        <w:t>the war tended to lend support to this conclusion.97 One such report</w:t>
      </w:r>
      <w:r w:rsidR="00317C1F">
        <w:t xml:space="preserve"> </w:t>
      </w:r>
      <w:r>
        <w:t>found that the morale effects of bombardments were anywhere between</w:t>
      </w:r>
      <w:r w:rsidR="00317C1F">
        <w:t xml:space="preserve"> </w:t>
      </w:r>
      <w:r>
        <w:t>two to six times greater than the material effects.98</w:t>
      </w:r>
    </w:p>
    <w:p w14:paraId="776190FE" w14:textId="70BA220A" w:rsidR="009D051D" w:rsidRDefault="009D051D" w:rsidP="009C4BF2">
      <w:pPr>
        <w:pStyle w:val="ListParagraph"/>
        <w:numPr>
          <w:ilvl w:val="0"/>
          <w:numId w:val="11"/>
        </w:numPr>
      </w:pPr>
      <w:r>
        <w:t>By the closing stages of El Alamein the German war diaries reported</w:t>
      </w:r>
      <w:r w:rsidR="009C4BF2">
        <w:t xml:space="preserve"> </w:t>
      </w:r>
      <w:r>
        <w:t>that their troops were ‘exhausted’ and that, taking all things into consideration, ‘it had to be admitted that after a desperate 10-day struggle</w:t>
      </w:r>
      <w:r w:rsidR="009C4BF2">
        <w:t xml:space="preserve"> </w:t>
      </w:r>
      <w:r>
        <w:t>against an enemy superior on land and in the air the Army was in no</w:t>
      </w:r>
      <w:r w:rsidR="009C4BF2">
        <w:t xml:space="preserve"> </w:t>
      </w:r>
      <w:r>
        <w:t>condition to prevent a further attempt at breaking through.’99 Ends</w:t>
      </w:r>
      <w:r w:rsidR="009C4BF2">
        <w:t xml:space="preserve"> </w:t>
      </w:r>
      <w:r>
        <w:t>would have to be altered to take account of the material and morale</w:t>
      </w:r>
      <w:r w:rsidR="009C4BF2">
        <w:t xml:space="preserve"> </w:t>
      </w:r>
      <w:r>
        <w:t>means available. The war diaries identified four reasons why further</w:t>
      </w:r>
      <w:r w:rsidR="009C4BF2">
        <w:t xml:space="preserve"> </w:t>
      </w:r>
      <w:r>
        <w:t>resistance would fail and plans had to be altered. The first was ‘the</w:t>
      </w:r>
      <w:r w:rsidR="009C4BF2">
        <w:t xml:space="preserve"> </w:t>
      </w:r>
      <w:r>
        <w:t>enemy’s great superiority in tanks and artillery’. However Eighth</w:t>
      </w:r>
      <w:r w:rsidR="009C4BF2">
        <w:t xml:space="preserve"> </w:t>
      </w:r>
      <w:r>
        <w:t>Army’s armoured units had proved largely ineffective at El Alamein</w:t>
      </w:r>
      <w:r w:rsidR="009C4BF2">
        <w:t xml:space="preserve"> </w:t>
      </w:r>
      <w:r>
        <w:t>and it is arguable that the artillery did more morale than material damage</w:t>
      </w:r>
      <w:r w:rsidR="009C4BF2">
        <w:t xml:space="preserve"> </w:t>
      </w:r>
      <w:r>
        <w:t>to the Axis forces.100 The second reason was ‘the continual heavy day</w:t>
      </w:r>
      <w:r w:rsidR="009C4BF2">
        <w:t xml:space="preserve"> </w:t>
      </w:r>
      <w:r>
        <w:t>and night bombing attacks, against which there was no defence’ and</w:t>
      </w:r>
      <w:r w:rsidR="009C4BF2">
        <w:t xml:space="preserve"> </w:t>
      </w:r>
      <w:r>
        <w:t>which ‘only added to the feeling of inferiority’ suffered by the troops of</w:t>
      </w:r>
      <w:r w:rsidR="009C4BF2">
        <w:t xml:space="preserve"> </w:t>
      </w:r>
      <w:r>
        <w:t>the Panzerarmee. However, air bombardment was notoriously inaccurate101 and was seen by both sides largely as a morale weapon rather</w:t>
      </w:r>
      <w:r w:rsidR="009C4BF2">
        <w:t xml:space="preserve"> </w:t>
      </w:r>
      <w:r>
        <w:t>than a material one.102 The third reason was the ‘almost complete failure</w:t>
      </w:r>
      <w:r w:rsidR="009C4BF2">
        <w:t xml:space="preserve"> </w:t>
      </w:r>
      <w:r>
        <w:t>of the Italian troops’. According to the report of the General Officer</w:t>
      </w:r>
      <w:r w:rsidR="009C4BF2">
        <w:t xml:space="preserve"> </w:t>
      </w:r>
      <w:r>
        <w:t>Commanding Afrika Korps, the Axis problem lay once again with the</w:t>
      </w:r>
      <w:r w:rsidR="009C4BF2">
        <w:t xml:space="preserve"> </w:t>
      </w:r>
      <w:r>
        <w:t>morale of the Italian formations. The fourth and final reason was the</w:t>
      </w:r>
      <w:r w:rsidR="009C4BF2">
        <w:t xml:space="preserve"> </w:t>
      </w:r>
      <w:r>
        <w:t>Panzerarmee’s ‘own heavy losses in men and materiel on account of the</w:t>
      </w:r>
      <w:r w:rsidR="009C4BF2">
        <w:t xml:space="preserve"> </w:t>
      </w:r>
      <w:r>
        <w:t>enemy’s vast superiority in the most modern weapons’. There can be no</w:t>
      </w:r>
      <w:r w:rsidR="009C4BF2">
        <w:t xml:space="preserve"> </w:t>
      </w:r>
      <w:r>
        <w:t>doubt that the weight of fire unleashed on the Panzerarmee caused</w:t>
      </w:r>
      <w:r w:rsidR="009C4BF2">
        <w:t xml:space="preserve"> </w:t>
      </w:r>
      <w:r>
        <w:t>destruction and casualties. However, this arguably was not the primary</w:t>
      </w:r>
      <w:r w:rsidR="009C4BF2">
        <w:t xml:space="preserve"> </w:t>
      </w:r>
      <w:r>
        <w:t>drain on the Panzerarmee’s material and manpower resources. In fact, a</w:t>
      </w:r>
      <w:r w:rsidR="009C4BF2">
        <w:t xml:space="preserve"> </w:t>
      </w:r>
      <w:r>
        <w:t>large proportion of these casualties can be attributed to morale rather</w:t>
      </w:r>
    </w:p>
    <w:p w14:paraId="75044FEA" w14:textId="77777777" w:rsidR="009D051D" w:rsidRDefault="009D051D" w:rsidP="009D051D">
      <w:pPr>
        <w:pStyle w:val="ListParagraph"/>
        <w:numPr>
          <w:ilvl w:val="0"/>
          <w:numId w:val="11"/>
        </w:numPr>
      </w:pPr>
      <w:r>
        <w:t>than material causes. The statistics show that 40 per cent of German and</w:t>
      </w:r>
    </w:p>
    <w:p w14:paraId="417AB6B9" w14:textId="77777777" w:rsidR="009D051D" w:rsidRDefault="009D051D" w:rsidP="009D051D">
      <w:pPr>
        <w:pStyle w:val="ListParagraph"/>
        <w:numPr>
          <w:ilvl w:val="0"/>
          <w:numId w:val="11"/>
        </w:numPr>
      </w:pPr>
      <w:r>
        <w:t>63 per cent of Italian casualties were missing or POWs; the rate for</w:t>
      </w:r>
    </w:p>
    <w:p w14:paraId="1BC0B4A5" w14:textId="77777777" w:rsidR="009D051D" w:rsidRDefault="009D051D" w:rsidP="009D051D">
      <w:pPr>
        <w:pStyle w:val="ListParagraph"/>
        <w:numPr>
          <w:ilvl w:val="0"/>
          <w:numId w:val="11"/>
        </w:numPr>
      </w:pPr>
      <w:r>
        <w:t>British and Commonwealth troops during the battle was 17 per</w:t>
      </w:r>
    </w:p>
    <w:p w14:paraId="4ADEE4D3" w14:textId="77777777" w:rsidR="009D051D" w:rsidRDefault="009D051D" w:rsidP="009D051D">
      <w:pPr>
        <w:pStyle w:val="ListParagraph"/>
        <w:numPr>
          <w:ilvl w:val="0"/>
          <w:numId w:val="11"/>
        </w:numPr>
      </w:pPr>
      <w:r>
        <w:t>cent.103 In addition, extremely high sickness rates, a sure sign of morale</w:t>
      </w:r>
    </w:p>
    <w:p w14:paraId="63FD460C" w14:textId="77777777" w:rsidR="009D051D" w:rsidRDefault="009D051D" w:rsidP="009D051D">
      <w:pPr>
        <w:pStyle w:val="ListParagraph"/>
        <w:numPr>
          <w:ilvl w:val="0"/>
          <w:numId w:val="11"/>
        </w:numPr>
      </w:pPr>
      <w:r>
        <w:t>problems, removed large numbers of men from the front line.104 Mark</w:t>
      </w:r>
    </w:p>
    <w:p w14:paraId="06751A92" w14:textId="77777777" w:rsidR="009D051D" w:rsidRDefault="009D051D" w:rsidP="009D051D">
      <w:pPr>
        <w:pStyle w:val="ListParagraph"/>
        <w:numPr>
          <w:ilvl w:val="0"/>
          <w:numId w:val="11"/>
        </w:numPr>
      </w:pPr>
      <w:r>
        <w:t>Harrison has estimated that nearly one in five Germans were listed as</w:t>
      </w:r>
    </w:p>
    <w:p w14:paraId="55890F35" w14:textId="77777777" w:rsidR="009D051D" w:rsidRDefault="009D051D" w:rsidP="009D051D">
      <w:pPr>
        <w:pStyle w:val="ListParagraph"/>
        <w:numPr>
          <w:ilvl w:val="0"/>
          <w:numId w:val="11"/>
        </w:numPr>
      </w:pPr>
      <w:r>
        <w:t>sick during the battle, with the elite 15th Panzer Division suffering a</w:t>
      </w:r>
    </w:p>
    <w:p w14:paraId="061938A1" w14:textId="77777777" w:rsidR="009D051D" w:rsidRDefault="009D051D" w:rsidP="009D051D">
      <w:pPr>
        <w:pStyle w:val="ListParagraph"/>
        <w:numPr>
          <w:ilvl w:val="0"/>
          <w:numId w:val="11"/>
        </w:numPr>
      </w:pPr>
      <w:r>
        <w:t>sickness rate as high as 38 per cent.105 Problems with desertion and</w:t>
      </w:r>
    </w:p>
    <w:p w14:paraId="109E19D6" w14:textId="77777777" w:rsidR="009D051D" w:rsidRDefault="009D051D" w:rsidP="009D051D">
      <w:pPr>
        <w:pStyle w:val="ListParagraph"/>
        <w:numPr>
          <w:ilvl w:val="0"/>
          <w:numId w:val="11"/>
        </w:numPr>
      </w:pPr>
      <w:r>
        <w:t>surrender had prompted Field Marshal Erwin Rommel to encourage</w:t>
      </w:r>
    </w:p>
    <w:p w14:paraId="1C51D3B4" w14:textId="77777777" w:rsidR="009D051D" w:rsidRDefault="009D051D" w:rsidP="009D051D">
      <w:pPr>
        <w:pStyle w:val="ListParagraph"/>
        <w:numPr>
          <w:ilvl w:val="0"/>
          <w:numId w:val="11"/>
        </w:numPr>
      </w:pPr>
      <w:r>
        <w:t>use of the death penalty at courts martial during July;106 these problems</w:t>
      </w:r>
    </w:p>
    <w:p w14:paraId="0A335345" w14:textId="77777777" w:rsidR="009D051D" w:rsidRDefault="009D051D" w:rsidP="009D051D">
      <w:pPr>
        <w:pStyle w:val="ListParagraph"/>
        <w:numPr>
          <w:ilvl w:val="0"/>
          <w:numId w:val="11"/>
        </w:numPr>
      </w:pPr>
      <w:r>
        <w:t>persisted into October and November.107 Finally, one of the greatest</w:t>
      </w:r>
    </w:p>
    <w:p w14:paraId="6E0E3E5A" w14:textId="77777777" w:rsidR="009D051D" w:rsidRDefault="009D051D" w:rsidP="009D051D">
      <w:pPr>
        <w:pStyle w:val="ListParagraph"/>
        <w:numPr>
          <w:ilvl w:val="0"/>
          <w:numId w:val="11"/>
        </w:numPr>
      </w:pPr>
      <w:r>
        <w:t>effects of heavy losses of any kind is the impact that they have on</w:t>
      </w:r>
    </w:p>
    <w:p w14:paraId="337AFD0E" w14:textId="77777777" w:rsidR="009D051D" w:rsidRDefault="009D051D" w:rsidP="009D051D">
      <w:pPr>
        <w:pStyle w:val="ListParagraph"/>
        <w:numPr>
          <w:ilvl w:val="0"/>
          <w:numId w:val="11"/>
        </w:numPr>
      </w:pPr>
      <w:r>
        <w:t>group dynamics, which is generally recognised as a key factor in</w:t>
      </w:r>
    </w:p>
    <w:p w14:paraId="6A700D09" w14:textId="104ACD64" w:rsidR="009D051D" w:rsidRDefault="009D051D" w:rsidP="009D051D">
      <w:pPr>
        <w:pStyle w:val="ListParagraph"/>
        <w:numPr>
          <w:ilvl w:val="0"/>
          <w:numId w:val="11"/>
        </w:numPr>
      </w:pPr>
      <w:r>
        <w:t>maintaining morale on the front line.108</w:t>
      </w:r>
    </w:p>
    <w:p w14:paraId="0F69A090" w14:textId="77777777" w:rsidR="009D051D" w:rsidRDefault="009D051D" w:rsidP="009D051D">
      <w:pPr>
        <w:pStyle w:val="ListParagraph"/>
        <w:numPr>
          <w:ilvl w:val="0"/>
          <w:numId w:val="11"/>
        </w:numPr>
      </w:pPr>
      <w:r>
        <w:t>In the end, Rommel, when faced with material shortcomings and</w:t>
      </w:r>
    </w:p>
    <w:p w14:paraId="62416A56" w14:textId="77777777" w:rsidR="009D051D" w:rsidRDefault="009D051D" w:rsidP="009D051D">
      <w:pPr>
        <w:pStyle w:val="ListParagraph"/>
        <w:numPr>
          <w:ilvl w:val="0"/>
          <w:numId w:val="11"/>
        </w:numPr>
      </w:pPr>
      <w:r>
        <w:lastRenderedPageBreak/>
        <w:t>the reality that his German and Italian troops were increasingly demotivated and unwilling to repel the British and Commonwealth</w:t>
      </w:r>
    </w:p>
    <w:p w14:paraId="02993DA9" w14:textId="77777777" w:rsidR="009D051D" w:rsidRDefault="009D051D" w:rsidP="009D051D">
      <w:pPr>
        <w:pStyle w:val="ListParagraph"/>
        <w:numPr>
          <w:ilvl w:val="0"/>
          <w:numId w:val="11"/>
        </w:numPr>
      </w:pPr>
      <w:r>
        <w:t>advance, was forced to alter aims (and retreat) to take account of</w:t>
      </w:r>
    </w:p>
    <w:p w14:paraId="4BDF3CC2" w14:textId="77777777" w:rsidR="009D051D" w:rsidRDefault="009D051D" w:rsidP="009D051D">
      <w:pPr>
        <w:pStyle w:val="ListParagraph"/>
        <w:numPr>
          <w:ilvl w:val="0"/>
          <w:numId w:val="11"/>
        </w:numPr>
      </w:pPr>
      <w:r>
        <w:t>the means available. Morale had played a key role in the strategic</w:t>
      </w:r>
    </w:p>
    <w:p w14:paraId="4E2AB971" w14:textId="77777777" w:rsidR="009D051D" w:rsidRDefault="009D051D" w:rsidP="009D051D">
      <w:pPr>
        <w:pStyle w:val="ListParagraph"/>
        <w:numPr>
          <w:ilvl w:val="0"/>
          <w:numId w:val="11"/>
        </w:numPr>
      </w:pPr>
      <w:r>
        <w:t>process for both sides at the Battle of El Alamein. Eighth Army had</w:t>
      </w:r>
    </w:p>
    <w:p w14:paraId="58190229" w14:textId="77777777" w:rsidR="009D051D" w:rsidRDefault="009D051D" w:rsidP="009D051D">
      <w:pPr>
        <w:pStyle w:val="ListParagraph"/>
        <w:numPr>
          <w:ilvl w:val="0"/>
          <w:numId w:val="11"/>
        </w:numPr>
      </w:pPr>
      <w:r>
        <w:t>won a brutal ‘killing match’ due to sheer determination and will</w:t>
      </w:r>
    </w:p>
    <w:p w14:paraId="5274BE21" w14:textId="77777777" w:rsidR="009D051D" w:rsidRDefault="009D051D" w:rsidP="009D051D">
      <w:pPr>
        <w:pStyle w:val="ListParagraph"/>
        <w:numPr>
          <w:ilvl w:val="0"/>
          <w:numId w:val="11"/>
        </w:numPr>
      </w:pPr>
      <w:r>
        <w:t>power as much as any other factor. The strategists in the War</w:t>
      </w:r>
    </w:p>
    <w:p w14:paraId="63AECCA8" w14:textId="77777777" w:rsidR="009D051D" w:rsidRDefault="009D051D" w:rsidP="009D051D">
      <w:pPr>
        <w:pStyle w:val="ListParagraph"/>
        <w:numPr>
          <w:ilvl w:val="0"/>
          <w:numId w:val="11"/>
        </w:numPr>
      </w:pPr>
      <w:r>
        <w:t>Office, Middle East Command and Eighth Army had successfully</w:t>
      </w:r>
    </w:p>
    <w:p w14:paraId="43EE2C9C" w14:textId="77777777" w:rsidR="009D051D" w:rsidRDefault="009D051D" w:rsidP="009D051D">
      <w:pPr>
        <w:pStyle w:val="ListParagraph"/>
        <w:numPr>
          <w:ilvl w:val="0"/>
          <w:numId w:val="11"/>
        </w:numPr>
      </w:pPr>
      <w:r>
        <w:t>balanced ends and means in a way that their German opponents</w:t>
      </w:r>
    </w:p>
    <w:p w14:paraId="0A6FF42C" w14:textId="233245E0" w:rsidR="009D051D" w:rsidRDefault="009D051D" w:rsidP="009D051D">
      <w:pPr>
        <w:pStyle w:val="ListParagraph"/>
        <w:numPr>
          <w:ilvl w:val="0"/>
          <w:numId w:val="11"/>
        </w:numPr>
      </w:pPr>
      <w:r>
        <w:t>had clearly failed to do.109</w:t>
      </w:r>
    </w:p>
    <w:p w14:paraId="39185DB6" w14:textId="77777777" w:rsidR="00BC42CD" w:rsidRDefault="00BC42CD" w:rsidP="00BC42CD"/>
    <w:p w14:paraId="3B8C6435" w14:textId="77777777" w:rsidR="008340E3" w:rsidRDefault="00733403" w:rsidP="00BC42CD">
      <w:pPr>
        <w:rPr>
          <w:rFonts w:ascii="AdvOT66af078c.B" w:hAnsi="AdvOT66af078c.B"/>
          <w:color w:val="000000"/>
          <w:sz w:val="20"/>
          <w:szCs w:val="20"/>
          <w:highlight w:val="yellow"/>
        </w:rPr>
      </w:pPr>
      <w:r w:rsidRPr="00733403">
        <w:rPr>
          <w:rFonts w:ascii="AdvOT66af078c.B" w:hAnsi="AdvOT66af078c.B"/>
          <w:color w:val="000000"/>
        </w:rPr>
        <w:t>Bibliography</w:t>
      </w:r>
      <w:r w:rsidRPr="00733403">
        <w:rPr>
          <w:rFonts w:ascii="AdvOT66af078c.B" w:hAnsi="AdvOT66af078c.B"/>
          <w:color w:val="000000"/>
        </w:rPr>
        <w:br/>
      </w:r>
      <w:r w:rsidRPr="008340E3">
        <w:rPr>
          <w:rFonts w:ascii="AdvOT66af078c.B" w:hAnsi="AdvOT66af078c.B"/>
          <w:color w:val="000000"/>
          <w:highlight w:val="yellow"/>
        </w:rPr>
        <w:t>Primary Sources:</w:t>
      </w:r>
      <w:r w:rsidRPr="00733403">
        <w:rPr>
          <w:rFonts w:ascii="AdvOT66af078c.B" w:hAnsi="AdvOT66af078c.B"/>
          <w:color w:val="000000"/>
        </w:rPr>
        <w:br/>
      </w:r>
      <w:r w:rsidRPr="00733403">
        <w:rPr>
          <w:rFonts w:ascii="AdvOTbc475f09" w:hAnsi="AdvOTbc475f09"/>
          <w:color w:val="000000"/>
        </w:rPr>
        <w:t>Australia</w:t>
      </w:r>
      <w:r w:rsidRPr="00733403">
        <w:rPr>
          <w:rFonts w:ascii="AdvOTbc475f09" w:hAnsi="AdvOTbc475f09"/>
          <w:color w:val="000000"/>
        </w:rPr>
        <w:br/>
      </w:r>
      <w:r w:rsidRPr="00733403">
        <w:rPr>
          <w:rFonts w:ascii="AdvOTbc475f09" w:hAnsi="AdvOTbc475f09"/>
          <w:color w:val="000000"/>
          <w:sz w:val="16"/>
          <w:szCs w:val="16"/>
        </w:rPr>
        <w:t>Australian War Memorial 54 423/11/43 Middle East Military Censorship Fortnightly Summaries,</w:t>
      </w:r>
      <w:r w:rsidR="008340E3">
        <w:rPr>
          <w:rFonts w:ascii="AdvOTbc475f09" w:hAnsi="AdvOTbc475f09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>1942.</w:t>
      </w:r>
      <w:r w:rsidRPr="00733403">
        <w:rPr>
          <w:rFonts w:ascii="AdvOTbc475f09" w:hAnsi="AdvOTbc475f09"/>
          <w:color w:val="000000"/>
          <w:sz w:val="16"/>
          <w:szCs w:val="16"/>
        </w:rPr>
        <w:br/>
      </w:r>
      <w:r w:rsidRPr="00733403">
        <w:rPr>
          <w:rFonts w:ascii="AdvOTbc475f09" w:hAnsi="AdvOTbc475f09"/>
          <w:color w:val="000000"/>
        </w:rPr>
        <w:t>New Zealand</w:t>
      </w:r>
      <w:r w:rsidRPr="00733403">
        <w:rPr>
          <w:rFonts w:ascii="AdvOTbc475f09" w:hAnsi="AdvOTbc475f09"/>
          <w:color w:val="000000"/>
        </w:rPr>
        <w:br/>
      </w:r>
      <w:r w:rsidRPr="00733403">
        <w:rPr>
          <w:rFonts w:ascii="AdvOTbc475f09" w:hAnsi="AdvOTbc475f09"/>
          <w:color w:val="000000"/>
          <w:sz w:val="16"/>
          <w:szCs w:val="16"/>
        </w:rPr>
        <w:t>Archives New Zealand (ANZ) WAII/1/DA/508/1 Vol. 1 Middle East Military Censorship Weekly</w:t>
      </w:r>
      <w:r w:rsidR="008340E3">
        <w:rPr>
          <w:rFonts w:ascii="AdvOTbc475f09" w:hAnsi="AdvOTbc475f09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>Summaries, 1942.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ANZ WAII/11/20 German </w:t>
      </w:r>
      <w:r w:rsidRPr="00733403">
        <w:rPr>
          <w:rFonts w:ascii="AdvOTbc475f09+20" w:hAnsi="AdvOTbc475f09+20"/>
          <w:color w:val="000000"/>
          <w:sz w:val="16"/>
          <w:szCs w:val="16"/>
        </w:rPr>
        <w:t xml:space="preserve">– </w:t>
      </w:r>
      <w:r w:rsidRPr="00733403">
        <w:rPr>
          <w:rFonts w:ascii="AdvOTbc475f09" w:hAnsi="AdvOTbc475f09"/>
          <w:color w:val="000000"/>
          <w:sz w:val="16"/>
          <w:szCs w:val="16"/>
        </w:rPr>
        <w:t>Italian Forces in Africa 23 October 1942 to 23 February 1943, From</w:t>
      </w:r>
      <w:r w:rsidR="008340E3">
        <w:rPr>
          <w:rFonts w:ascii="AdvOTbc475f09" w:hAnsi="AdvOTbc475f09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>German War Narrative.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>ANZ WAII/8 Freyberg Papers.</w:t>
      </w:r>
      <w:r w:rsidRPr="00733403">
        <w:rPr>
          <w:rFonts w:ascii="AdvOTbc475f09" w:hAnsi="AdvOTbc475f09"/>
          <w:color w:val="000000"/>
          <w:sz w:val="16"/>
          <w:szCs w:val="16"/>
        </w:rPr>
        <w:br/>
      </w:r>
      <w:r w:rsidRPr="00733403">
        <w:rPr>
          <w:rFonts w:ascii="AdvOTbc475f09" w:hAnsi="AdvOTbc475f09"/>
          <w:color w:val="000000"/>
        </w:rPr>
        <w:t>United Kingdom</w:t>
      </w:r>
      <w:r w:rsidRPr="00733403">
        <w:rPr>
          <w:rFonts w:ascii="AdvOTbc475f09" w:hAnsi="AdvOTbc475f09"/>
          <w:color w:val="000000"/>
        </w:rPr>
        <w:br/>
      </w:r>
      <w:r w:rsidRPr="00733403">
        <w:rPr>
          <w:rFonts w:ascii="AdvOTbc475f09" w:hAnsi="AdvOTbc475f09"/>
          <w:color w:val="000000"/>
          <w:sz w:val="16"/>
          <w:szCs w:val="16"/>
        </w:rPr>
        <w:t>Imperial War Museum 99/1/2 Major-General Raymond Briggs Papers.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>Liddell Hart Centre for Military Archives, Alanbrooke Papers.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>National Archives (NA) War Of</w:t>
      </w:r>
      <w:r w:rsidRPr="00733403">
        <w:rPr>
          <w:rFonts w:ascii="AdvOTbc475f09+fb" w:hAnsi="AdvOTbc475f09+fb"/>
          <w:color w:val="000000"/>
          <w:sz w:val="16"/>
          <w:szCs w:val="16"/>
        </w:rPr>
        <w:t>fi</w:t>
      </w:r>
      <w:r w:rsidRPr="00733403">
        <w:rPr>
          <w:rFonts w:ascii="AdvOTbc475f09" w:hAnsi="AdvOTbc475f09"/>
          <w:color w:val="000000"/>
          <w:sz w:val="16"/>
          <w:szCs w:val="16"/>
        </w:rPr>
        <w:t>ce (WO) 163/89 Executive Committee of the Army Council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>(ECAC), The Death Penalty for Offences Committed on Active Service, 21 July 1942.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>NA WO 177/324 Medical Diaries DDMS 8th Army October 1941 to December 1942.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>NA WO 193/453 Miscellaneous, Morale Committee Papers, 25 February 1942 to 25 October 1945.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>NA WO 201/2596 Lessons from Operations: Training, March to November 1943.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>NA WO 259/44 Army Morale: Paper by Adjutant General, May 1944.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NA WO 277/16 J.H.A. Sparrow,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The Second World War 1939-1945, Morale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>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NA WO 277/7 A.B. McPherson,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The Second World War 1939-1945, Army Discipline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>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NA WO 291/904 Army Operational Research Group Memorandum No. 635,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The Morale Effect</w:t>
      </w:r>
      <w:r w:rsidR="008340E3">
        <w:rPr>
          <w:rFonts w:ascii="AdvOTbc475f09" w:hAnsi="AdvOTbc475f09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>of Bombardment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>.</w:t>
      </w:r>
      <w:r w:rsidRPr="00733403">
        <w:rPr>
          <w:rFonts w:ascii="AdvOTbc475f09" w:hAnsi="AdvOTbc475f09"/>
          <w:color w:val="000000"/>
          <w:sz w:val="16"/>
          <w:szCs w:val="16"/>
        </w:rPr>
        <w:br/>
      </w:r>
    </w:p>
    <w:p w14:paraId="31FFECFA" w14:textId="77777777" w:rsidR="002D290E" w:rsidRDefault="00733403" w:rsidP="00BC42CD">
      <w:pPr>
        <w:rPr>
          <w:rFonts w:ascii="AdvOTbc475f09" w:hAnsi="AdvOTbc475f09"/>
          <w:color w:val="000000"/>
          <w:sz w:val="16"/>
          <w:szCs w:val="16"/>
        </w:rPr>
      </w:pPr>
      <w:r w:rsidRPr="008340E3">
        <w:rPr>
          <w:rFonts w:ascii="AdvOT66af078c.B" w:hAnsi="AdvOT66af078c.B"/>
          <w:color w:val="000000"/>
          <w:sz w:val="20"/>
          <w:szCs w:val="20"/>
          <w:highlight w:val="yellow"/>
        </w:rPr>
        <w:t>Secondary Sources</w:t>
      </w:r>
      <w:r w:rsidRPr="00733403">
        <w:rPr>
          <w:rFonts w:ascii="AdvOT66af078c.B" w:hAnsi="AdvOT66af078c.B"/>
          <w:color w:val="000000"/>
          <w:sz w:val="20"/>
          <w:szCs w:val="20"/>
        </w:rPr>
        <w:br/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Atkinson, Rick, </w:t>
      </w:r>
      <w:r w:rsidRPr="00733403">
        <w:rPr>
          <w:rFonts w:ascii="AdvOT638a931c.I" w:hAnsi="AdvOT638a931c.I"/>
          <w:color w:val="000000"/>
          <w:sz w:val="16"/>
          <w:szCs w:val="16"/>
        </w:rPr>
        <w:t>An Army at Dawn: The War in North Africa, 1942</w:t>
      </w:r>
      <w:r w:rsidRPr="00733403">
        <w:rPr>
          <w:rFonts w:ascii="AdvOT638a931c.I+20" w:hAnsi="AdvOT638a931c.I+20"/>
          <w:color w:val="000000"/>
          <w:sz w:val="16"/>
          <w:szCs w:val="16"/>
        </w:rPr>
        <w:t>–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1943 </w:t>
      </w:r>
      <w:r w:rsidRPr="00733403">
        <w:rPr>
          <w:rFonts w:ascii="AdvOTbc475f09" w:hAnsi="AdvOTbc475f09"/>
          <w:color w:val="000000"/>
          <w:sz w:val="16"/>
          <w:szCs w:val="16"/>
        </w:rPr>
        <w:t>(London: Little, Brown</w:t>
      </w:r>
      <w:r w:rsidR="008340E3">
        <w:rPr>
          <w:rFonts w:ascii="AdvOTbc475f09" w:hAnsi="AdvOTbc475f09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>2003).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Barr, Niall,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Pendulum of War: The Three Battles of El Alamein </w:t>
      </w:r>
      <w:r w:rsidRPr="00733403">
        <w:rPr>
          <w:rFonts w:ascii="AdvOTbc475f09" w:hAnsi="AdvOTbc475f09"/>
          <w:color w:val="000000"/>
          <w:sz w:val="16"/>
          <w:szCs w:val="16"/>
        </w:rPr>
        <w:t>(London: Pimlico 2005).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Bartov, Omer, </w:t>
      </w:r>
      <w:r w:rsidRPr="00733403">
        <w:rPr>
          <w:rFonts w:ascii="AdvOT638a931c.I" w:hAnsi="AdvOT638a931c.I"/>
          <w:color w:val="000000"/>
          <w:sz w:val="16"/>
          <w:szCs w:val="16"/>
        </w:rPr>
        <w:t>The Eastern Front, 1941-45: German Troops and the Barbarisation of Warfare</w:t>
      </w:r>
      <w:r w:rsidR="003D1ECB">
        <w:rPr>
          <w:rFonts w:ascii="AdvOT638a931c.I" w:hAnsi="AdvOT638a931c.I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>(Oxford: Macmillan 1985).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Baynes, John, </w:t>
      </w:r>
      <w:r w:rsidRPr="00733403">
        <w:rPr>
          <w:rFonts w:ascii="AdvOT638a931c.I" w:hAnsi="AdvOT638a931c.I"/>
          <w:color w:val="000000"/>
          <w:sz w:val="16"/>
          <w:szCs w:val="16"/>
        </w:rPr>
        <w:t>Morale: A Study of Men and Courage: The Second Scottish Ri</w:t>
      </w:r>
      <w:r w:rsidRPr="00733403">
        <w:rPr>
          <w:rFonts w:ascii="AdvOT638a931c.I+fb" w:hAnsi="AdvOT638a931c.I+fb"/>
          <w:color w:val="000000"/>
          <w:sz w:val="16"/>
          <w:szCs w:val="16"/>
        </w:rPr>
        <w:t>fl</w:t>
      </w:r>
      <w:r w:rsidRPr="00733403">
        <w:rPr>
          <w:rFonts w:ascii="AdvOT638a931c.I" w:hAnsi="AdvOT638a931c.I"/>
          <w:color w:val="000000"/>
          <w:sz w:val="16"/>
          <w:szCs w:val="16"/>
        </w:rPr>
        <w:t>es at the Battle of</w:t>
      </w:r>
      <w:r w:rsidR="003D1ECB">
        <w:rPr>
          <w:rFonts w:ascii="AdvOT638a931c.I" w:hAnsi="AdvOT638a931c.I"/>
          <w:color w:val="000000"/>
          <w:sz w:val="16"/>
          <w:szCs w:val="16"/>
        </w:rPr>
        <w:t xml:space="preserve">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Neuve Chapelle, 1915 </w:t>
      </w:r>
      <w:r w:rsidRPr="00733403">
        <w:rPr>
          <w:rFonts w:ascii="AdvOTbc475f09" w:hAnsi="AdvOTbc475f09"/>
          <w:color w:val="000000"/>
          <w:sz w:val="16"/>
          <w:szCs w:val="16"/>
        </w:rPr>
        <w:t>(London: Cassell 1967).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>Bernstein, Douglas A., Alison Clarke-Stewart, Edward J. Roy and Christopher D. Wickens,</w:t>
      </w:r>
      <w:r w:rsidR="003D1ECB">
        <w:rPr>
          <w:rFonts w:ascii="AdvOTbc475f09" w:hAnsi="AdvOTbc475f09"/>
          <w:color w:val="000000"/>
          <w:sz w:val="16"/>
          <w:szCs w:val="16"/>
        </w:rPr>
        <w:t xml:space="preserve">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Psychology </w:t>
      </w:r>
      <w:r w:rsidRPr="00733403">
        <w:rPr>
          <w:rFonts w:ascii="AdvOTbc475f09" w:hAnsi="AdvOTbc475f09"/>
          <w:color w:val="000000"/>
          <w:sz w:val="16"/>
          <w:szCs w:val="16"/>
        </w:rPr>
        <w:t>(Boston: Houghton Mif</w:t>
      </w:r>
      <w:r w:rsidRPr="00733403">
        <w:rPr>
          <w:rFonts w:ascii="AdvOTbc475f09+fb" w:hAnsi="AdvOTbc475f09+fb"/>
          <w:color w:val="000000"/>
          <w:sz w:val="16"/>
          <w:szCs w:val="16"/>
        </w:rPr>
        <w:t>fl</w:t>
      </w:r>
      <w:r w:rsidRPr="00733403">
        <w:rPr>
          <w:rFonts w:ascii="AdvOTbc475f09" w:hAnsi="AdvOTbc475f09"/>
          <w:color w:val="000000"/>
          <w:sz w:val="16"/>
          <w:szCs w:val="16"/>
        </w:rPr>
        <w:t>in 1997).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Biddle, Stephen,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Military Power: Explaining Victory and Defeat in Modern Battle </w:t>
      </w:r>
      <w:r w:rsidRPr="00733403">
        <w:rPr>
          <w:rFonts w:ascii="AdvOTbc475f09" w:hAnsi="AdvOTbc475f09"/>
          <w:color w:val="000000"/>
          <w:sz w:val="16"/>
          <w:szCs w:val="16"/>
        </w:rPr>
        <w:t>(Princeton:</w:t>
      </w:r>
      <w:r w:rsidR="003D1ECB">
        <w:rPr>
          <w:rFonts w:ascii="AdvOTbc475f09" w:hAnsi="AdvOTbc475f09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>Princeton UP 2004).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Bidwell, Shelford,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Modern Warfare: A Study of Men, Weapons and Theories </w:t>
      </w:r>
      <w:r w:rsidRPr="00733403">
        <w:rPr>
          <w:rFonts w:ascii="AdvOTbc475f09" w:hAnsi="AdvOTbc475f09"/>
          <w:color w:val="000000"/>
          <w:sz w:val="16"/>
          <w:szCs w:val="16"/>
        </w:rPr>
        <w:t>(London: Allen Lane</w:t>
      </w:r>
      <w:r w:rsidR="003D1ECB">
        <w:rPr>
          <w:rFonts w:ascii="AdvOTbc475f09" w:hAnsi="AdvOTbc475f09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>1973).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Britt, Thomas W., Carl Andrew Castro and Amy B. Adler (eds), </w:t>
      </w:r>
      <w:r w:rsidRPr="00733403">
        <w:rPr>
          <w:rFonts w:ascii="AdvOT638a931c.I" w:hAnsi="AdvOT638a931c.I"/>
          <w:color w:val="000000"/>
          <w:sz w:val="16"/>
          <w:szCs w:val="16"/>
        </w:rPr>
        <w:t>Military Life: The Psychology of</w:t>
      </w:r>
      <w:r w:rsidR="003D1ECB">
        <w:rPr>
          <w:rFonts w:ascii="AdvOT638a931c.I" w:hAnsi="AdvOT638a931c.I"/>
          <w:color w:val="000000"/>
          <w:sz w:val="16"/>
          <w:szCs w:val="16"/>
        </w:rPr>
        <w:t xml:space="preserve"> </w:t>
      </w:r>
      <w:r w:rsidRPr="00733403">
        <w:rPr>
          <w:rFonts w:ascii="AdvOT638a931c.I" w:hAnsi="AdvOT638a931c.I"/>
          <w:color w:val="000000"/>
          <w:sz w:val="16"/>
          <w:szCs w:val="16"/>
        </w:rPr>
        <w:t>Serving in Peace and Combat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Volume 1: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Military Performance </w:t>
      </w:r>
      <w:r w:rsidRPr="00733403">
        <w:rPr>
          <w:rFonts w:ascii="AdvOTbc475f09" w:hAnsi="AdvOTbc475f09"/>
          <w:color w:val="000000"/>
          <w:sz w:val="16"/>
          <w:szCs w:val="16"/>
        </w:rPr>
        <w:t>(London: Routledge 2006).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Budiansky, Stephen, </w:t>
      </w:r>
      <w:r w:rsidRPr="00733403">
        <w:rPr>
          <w:rFonts w:ascii="AdvOT638a931c.I" w:hAnsi="AdvOT638a931c.I"/>
          <w:color w:val="000000"/>
          <w:sz w:val="16"/>
          <w:szCs w:val="16"/>
        </w:rPr>
        <w:t>Air Power: The Men, Machines, and Ideas That Revolutionised War, from</w:t>
      </w:r>
      <w:r w:rsidRPr="00733403">
        <w:rPr>
          <w:rFonts w:ascii="AdvOT638a931c.I" w:hAnsi="AdvOT638a931c.I"/>
          <w:color w:val="000000"/>
          <w:sz w:val="16"/>
          <w:szCs w:val="16"/>
        </w:rPr>
        <w:br/>
        <w:t xml:space="preserve">Kitty Hawk to Gulf War II </w:t>
      </w:r>
      <w:r w:rsidRPr="00733403">
        <w:rPr>
          <w:rFonts w:ascii="AdvOTbc475f09" w:hAnsi="AdvOTbc475f09"/>
          <w:color w:val="000000"/>
          <w:sz w:val="16"/>
          <w:szCs w:val="16"/>
        </w:rPr>
        <w:t>(London: Viking 2004),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Bungay, Stephen,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Alamein </w:t>
      </w:r>
      <w:r w:rsidRPr="00733403">
        <w:rPr>
          <w:rFonts w:ascii="AdvOTbc475f09" w:hAnsi="AdvOTbc475f09"/>
          <w:color w:val="000000"/>
          <w:sz w:val="16"/>
          <w:szCs w:val="16"/>
        </w:rPr>
        <w:t>(London: Aurum 2002).</w:t>
      </w:r>
      <w:r w:rsidRPr="00733403">
        <w:rPr>
          <w:rFonts w:ascii="AdvOTbc475f09" w:hAnsi="AdvOTbc475f09"/>
          <w:color w:val="000000"/>
          <w:sz w:val="16"/>
          <w:szCs w:val="16"/>
        </w:rPr>
        <w:br/>
      </w:r>
    </w:p>
    <w:p w14:paraId="5A03E5DC" w14:textId="62961065" w:rsidR="002D290E" w:rsidRDefault="00733403" w:rsidP="00BC42CD">
      <w:pPr>
        <w:rPr>
          <w:rFonts w:ascii="AdvOTbc475f09" w:hAnsi="AdvOTbc475f09"/>
          <w:color w:val="000000"/>
          <w:sz w:val="16"/>
          <w:szCs w:val="16"/>
        </w:rPr>
      </w:pPr>
      <w:r w:rsidRPr="00733403">
        <w:rPr>
          <w:rFonts w:ascii="AdvOTbc475f09" w:hAnsi="AdvOTbc475f09"/>
          <w:color w:val="000000"/>
          <w:sz w:val="16"/>
          <w:szCs w:val="16"/>
        </w:rPr>
        <w:t xml:space="preserve">Clausewitz, Carl von,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On War </w:t>
      </w:r>
      <w:r w:rsidRPr="00733403">
        <w:rPr>
          <w:rFonts w:ascii="AdvOTbc475f09" w:hAnsi="AdvOTbc475f09"/>
          <w:color w:val="000000"/>
          <w:sz w:val="16"/>
          <w:szCs w:val="16"/>
        </w:rPr>
        <w:t>(London: Everyman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>s Library 1993).</w:t>
      </w:r>
    </w:p>
    <w:p w14:paraId="21084BB8" w14:textId="2FE0B170" w:rsidR="00EB3C8B" w:rsidRDefault="00733403" w:rsidP="00BC42CD">
      <w:pPr>
        <w:rPr>
          <w:rFonts w:ascii="AdvOTbc475f09" w:hAnsi="AdvOTbc475f09"/>
          <w:color w:val="000000"/>
          <w:sz w:val="16"/>
          <w:szCs w:val="16"/>
        </w:rPr>
      </w:pP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Clodfelter, Mark,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Aiming to Break Will: America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>s World War II Bombing of German Morale and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>its Rami</w:t>
      </w:r>
      <w:r w:rsidRPr="00733403">
        <w:rPr>
          <w:rFonts w:ascii="AdvOTbc475f09+fb" w:hAnsi="AdvOTbc475f09+fb"/>
          <w:color w:val="000000"/>
          <w:sz w:val="16"/>
          <w:szCs w:val="16"/>
        </w:rPr>
        <w:t>fi</w:t>
      </w:r>
      <w:r w:rsidRPr="00733403">
        <w:rPr>
          <w:rFonts w:ascii="AdvOTbc475f09" w:hAnsi="AdvOTbc475f09"/>
          <w:color w:val="000000"/>
          <w:sz w:val="16"/>
          <w:szCs w:val="16"/>
        </w:rPr>
        <w:t>cations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Journal of Strategic Studies </w:t>
      </w:r>
      <w:r w:rsidRPr="00733403">
        <w:rPr>
          <w:rFonts w:ascii="AdvOTbc475f09" w:hAnsi="AdvOTbc475f09"/>
          <w:color w:val="000000"/>
          <w:sz w:val="16"/>
          <w:szCs w:val="16"/>
        </w:rPr>
        <w:t>33/3 (June 2010).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Daly, Lt.-Colonel C.D.,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A Psychological Analysis of Military Morale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Army Quarterly </w:t>
      </w:r>
      <w:r w:rsidRPr="00733403">
        <w:rPr>
          <w:rFonts w:ascii="AdvOTbc475f09" w:hAnsi="AdvOTbc475f09"/>
          <w:color w:val="000000"/>
          <w:sz w:val="16"/>
          <w:szCs w:val="16"/>
        </w:rPr>
        <w:t>32/1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>(April 1936).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Dupuy, Trevor N.,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Theory of Combat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in Franklin D. Margiotta (ed.), </w:t>
      </w:r>
      <w:r w:rsidRPr="00733403">
        <w:rPr>
          <w:rFonts w:ascii="AdvOT638a931c.I" w:hAnsi="AdvOT638a931c.I"/>
          <w:color w:val="000000"/>
          <w:sz w:val="16"/>
          <w:szCs w:val="16"/>
        </w:rPr>
        <w:t>Brassey</w:t>
      </w:r>
      <w:r w:rsidRPr="00733403">
        <w:rPr>
          <w:rFonts w:ascii="AdvOT638a931c.I+20" w:hAnsi="AdvOT638a931c.I+20"/>
          <w:color w:val="000000"/>
          <w:sz w:val="16"/>
          <w:szCs w:val="16"/>
        </w:rPr>
        <w:t>’</w:t>
      </w:r>
      <w:r w:rsidRPr="00733403">
        <w:rPr>
          <w:rFonts w:ascii="AdvOT638a931c.I" w:hAnsi="AdvOT638a931c.I"/>
          <w:color w:val="000000"/>
          <w:sz w:val="16"/>
          <w:szCs w:val="16"/>
        </w:rPr>
        <w:t>s Encyclopaedia of</w:t>
      </w:r>
      <w:r w:rsidRPr="00733403">
        <w:rPr>
          <w:rFonts w:ascii="AdvOT638a931c.I" w:hAnsi="AdvOT638a931c.I"/>
          <w:color w:val="000000"/>
          <w:sz w:val="16"/>
          <w:szCs w:val="16"/>
        </w:rPr>
        <w:br/>
        <w:t xml:space="preserve">Military History and Biography </w:t>
      </w:r>
      <w:r w:rsidRPr="00733403">
        <w:rPr>
          <w:rFonts w:ascii="AdvOTbc475f09" w:hAnsi="AdvOTbc475f09"/>
          <w:color w:val="000000"/>
          <w:sz w:val="16"/>
          <w:szCs w:val="16"/>
        </w:rPr>
        <w:t>(London: Brassey 1994).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Ellis, John,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The Sharp End: The Fighting Man in World War II </w:t>
      </w:r>
      <w:r w:rsidRPr="00733403">
        <w:rPr>
          <w:rFonts w:ascii="AdvOTbc475f09" w:hAnsi="AdvOTbc475f09"/>
          <w:color w:val="000000"/>
          <w:sz w:val="16"/>
          <w:szCs w:val="16"/>
        </w:rPr>
        <w:t>(London: Pimlico 1993).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Englander, David,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Mutinies and Military Morale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in Hew Strachan (ed.), </w:t>
      </w:r>
      <w:r w:rsidRPr="00733403">
        <w:rPr>
          <w:rFonts w:ascii="AdvOT638a931c.I" w:hAnsi="AdvOT638a931c.I"/>
          <w:color w:val="000000"/>
          <w:sz w:val="16"/>
          <w:szCs w:val="16"/>
        </w:rPr>
        <w:t>The Oxford Illustrated</w:t>
      </w:r>
      <w:r w:rsidRPr="00733403">
        <w:rPr>
          <w:rFonts w:ascii="AdvOT638a931c.I" w:hAnsi="AdvOT638a931c.I"/>
          <w:color w:val="000000"/>
          <w:sz w:val="16"/>
          <w:szCs w:val="16"/>
        </w:rPr>
        <w:br/>
      </w:r>
      <w:r w:rsidRPr="00733403">
        <w:rPr>
          <w:rFonts w:ascii="AdvOT638a931c.I" w:hAnsi="AdvOT638a931c.I"/>
          <w:color w:val="000000"/>
          <w:sz w:val="16"/>
          <w:szCs w:val="16"/>
        </w:rPr>
        <w:lastRenderedPageBreak/>
        <w:t xml:space="preserve">History of the First World War </w:t>
      </w:r>
      <w:r w:rsidRPr="00733403">
        <w:rPr>
          <w:rFonts w:ascii="AdvOTbc475f09" w:hAnsi="AdvOTbc475f09"/>
          <w:color w:val="000000"/>
          <w:sz w:val="16"/>
          <w:szCs w:val="16"/>
        </w:rPr>
        <w:t>(Oxford: OUP 1998).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Evonic, I.N.,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Motivation and Morale in Military Noncombat Organisations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>Proceedings of the</w:t>
      </w:r>
      <w:r w:rsidRPr="00733403">
        <w:rPr>
          <w:rFonts w:ascii="AdvOT638a931c.I" w:hAnsi="AdvOT638a931c.I"/>
          <w:color w:val="000000"/>
          <w:sz w:val="16"/>
          <w:szCs w:val="16"/>
        </w:rPr>
        <w:br/>
        <w:t xml:space="preserve">NATO Panel VIII Symposium on Motivation and Morale in NATO Forces </w:t>
      </w:r>
      <w:r w:rsidRPr="00733403">
        <w:rPr>
          <w:rFonts w:ascii="AdvOTbc475f09" w:hAnsi="AdvOTbc475f09"/>
          <w:color w:val="000000"/>
          <w:sz w:val="16"/>
          <w:szCs w:val="16"/>
        </w:rPr>
        <w:t>(Brussels: NATO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>1980).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Fennell, Jonathan, </w:t>
      </w:r>
      <w:r w:rsidRPr="00733403">
        <w:rPr>
          <w:rFonts w:ascii="AdvOT638a931c.I" w:hAnsi="AdvOT638a931c.I"/>
          <w:color w:val="000000"/>
          <w:sz w:val="16"/>
          <w:szCs w:val="16"/>
        </w:rPr>
        <w:t>Combat and Morale in the North African Campaign: The Eighth Army and the</w:t>
      </w:r>
      <w:r w:rsidR="003D1ECB">
        <w:rPr>
          <w:rFonts w:ascii="AdvOT638a931c.I" w:hAnsi="AdvOT638a931c.I"/>
          <w:color w:val="000000"/>
          <w:sz w:val="16"/>
          <w:szCs w:val="16"/>
        </w:rPr>
        <w:t xml:space="preserve">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Path to El Alamein </w:t>
      </w:r>
      <w:r w:rsidRPr="00733403">
        <w:rPr>
          <w:rFonts w:ascii="AdvOTbc475f09" w:hAnsi="AdvOTbc475f09"/>
          <w:color w:val="000000"/>
          <w:sz w:val="16"/>
          <w:szCs w:val="16"/>
        </w:rPr>
        <w:t>(Cambridge: CUP 2011).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Fennell, Jonathan,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Air Power and Morale in the North African Campaign of the Second World</w:t>
      </w:r>
      <w:r w:rsidR="003D1ECB">
        <w:rPr>
          <w:rFonts w:ascii="AdvOTbc475f09" w:hAnsi="AdvOTbc475f09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>War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Air Power Review </w:t>
      </w:r>
      <w:r w:rsidRPr="00733403">
        <w:rPr>
          <w:rFonts w:ascii="AdvOTbc475f09" w:hAnsi="AdvOTbc475f09"/>
          <w:color w:val="000000"/>
          <w:sz w:val="16"/>
          <w:szCs w:val="16"/>
        </w:rPr>
        <w:t>15/2 (Summer 2012).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Fennell, Jonathan,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Courage, Cowardice and Combat Performance: Eighth Army and the Crisis in</w:t>
      </w:r>
      <w:r w:rsidR="003D1ECB">
        <w:rPr>
          <w:rFonts w:ascii="AdvOTbc475f09" w:hAnsi="AdvOTbc475f09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>North Africa, 1942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War in History </w:t>
      </w:r>
      <w:r w:rsidRPr="00733403">
        <w:rPr>
          <w:rFonts w:ascii="AdvOTbc475f09" w:hAnsi="AdvOTbc475f09"/>
          <w:color w:val="000000"/>
          <w:sz w:val="16"/>
          <w:szCs w:val="16"/>
        </w:rPr>
        <w:t>20/1 (2013).</w:t>
      </w:r>
      <w:r w:rsidRPr="00733403">
        <w:rPr>
          <w:rFonts w:ascii="AdvOTbc475f09" w:hAnsi="AdvOTbc475f09"/>
          <w:color w:val="000000"/>
          <w:sz w:val="16"/>
          <w:szCs w:val="16"/>
        </w:rPr>
        <w:br/>
      </w:r>
    </w:p>
    <w:p w14:paraId="0287D13B" w14:textId="77777777" w:rsidR="00EB3C8B" w:rsidRDefault="00733403" w:rsidP="00BC42CD">
      <w:pPr>
        <w:rPr>
          <w:rFonts w:ascii="AdvOTbc475f09" w:hAnsi="AdvOTbc475f09"/>
          <w:color w:val="000000"/>
          <w:sz w:val="16"/>
          <w:szCs w:val="16"/>
        </w:rPr>
      </w:pPr>
      <w:r w:rsidRPr="00733403">
        <w:rPr>
          <w:rFonts w:ascii="AdvOTbc475f09" w:hAnsi="AdvOTbc475f09"/>
          <w:color w:val="000000"/>
          <w:sz w:val="16"/>
          <w:szCs w:val="16"/>
        </w:rPr>
        <w:t xml:space="preserve">Ferguson, Niall,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Prisoner Taking and Prisoner Killing in the Age of Total War: Towards a Political</w:t>
      </w:r>
      <w:r w:rsidR="00EB3C8B">
        <w:rPr>
          <w:rFonts w:ascii="AdvOTbc475f09" w:hAnsi="AdvOTbc475f09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>Economy of Military Defeat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War in History </w:t>
      </w:r>
      <w:r w:rsidRPr="00733403">
        <w:rPr>
          <w:rFonts w:ascii="AdvOTbc475f09" w:hAnsi="AdvOTbc475f09"/>
          <w:color w:val="000000"/>
          <w:sz w:val="16"/>
          <w:szCs w:val="16"/>
        </w:rPr>
        <w:t>11/2 (2004).</w:t>
      </w:r>
    </w:p>
    <w:p w14:paraId="4E26317B" w14:textId="29281A5B" w:rsidR="00BA55B6" w:rsidRDefault="00733403" w:rsidP="00BC42CD">
      <w:pPr>
        <w:rPr>
          <w:rFonts w:ascii="AdvOTbc475f09" w:hAnsi="AdvOTbc475f09"/>
          <w:color w:val="000000"/>
          <w:sz w:val="16"/>
          <w:szCs w:val="16"/>
        </w:rPr>
      </w:pP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Fleming, Colin M.,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New or Old Wars? Debating a Clausewitzian Future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>Journal of Strategic</w:t>
      </w:r>
      <w:r w:rsidRPr="00733403">
        <w:rPr>
          <w:rFonts w:ascii="AdvOT638a931c.I" w:hAnsi="AdvOT638a931c.I"/>
          <w:color w:val="000000"/>
          <w:sz w:val="16"/>
          <w:szCs w:val="16"/>
        </w:rPr>
        <w:br/>
        <w:t xml:space="preserve">Studies </w:t>
      </w:r>
      <w:r w:rsidRPr="00733403">
        <w:rPr>
          <w:rFonts w:ascii="AdvOTbc475f09" w:hAnsi="AdvOTbc475f09"/>
          <w:color w:val="000000"/>
          <w:sz w:val="16"/>
          <w:szCs w:val="16"/>
        </w:rPr>
        <w:t>32/2 (April 2009).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Fritz, Stephen G.,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Frontsoldaten: The German Soldier in World War II </w:t>
      </w:r>
      <w:r w:rsidRPr="00733403">
        <w:rPr>
          <w:rFonts w:ascii="AdvOTbc475f09" w:hAnsi="AdvOTbc475f09"/>
          <w:color w:val="000000"/>
          <w:sz w:val="16"/>
          <w:szCs w:val="16"/>
        </w:rPr>
        <w:t>(Kentucky: UP of Kentucky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>1995).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Gal, Reuven and Frederick J. Manning,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Morale and its Components: A Cross National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>Comparison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>Journal of Applied Social Psychology</w:t>
      </w:r>
      <w:r w:rsidRPr="00733403">
        <w:rPr>
          <w:rFonts w:ascii="AdvOTbc475f09" w:hAnsi="AdvOTbc475f09"/>
          <w:color w:val="000000"/>
          <w:sz w:val="16"/>
          <w:szCs w:val="16"/>
        </w:rPr>
        <w:t>, 17/4 (1987).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Gray, Colin S.,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Modern Strategy </w:t>
      </w:r>
      <w:r w:rsidRPr="00733403">
        <w:rPr>
          <w:rFonts w:ascii="AdvOTbc475f09" w:hAnsi="AdvOTbc475f09"/>
          <w:color w:val="000000"/>
          <w:sz w:val="16"/>
          <w:szCs w:val="16"/>
        </w:rPr>
        <w:t>(Oxford: OUP 1999).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>Gray, Colin S., 'Moral Advantage, Strategic Advantage?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Journal of Strategic Studies </w:t>
      </w:r>
      <w:r w:rsidRPr="00733403">
        <w:rPr>
          <w:rFonts w:ascii="AdvOTbc475f09" w:hAnsi="AdvOTbc475f09"/>
          <w:color w:val="000000"/>
          <w:sz w:val="16"/>
          <w:szCs w:val="16"/>
        </w:rPr>
        <w:t>33/3</w:t>
      </w:r>
      <w:r w:rsidR="009C3A0A">
        <w:rPr>
          <w:rFonts w:ascii="AdvOTbc475f09" w:hAnsi="AdvOTbc475f09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>(June 2010).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Guion, Robert M.,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Industrial Morale (A Symposium): 1. The Problem of Terminology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>Personnel</w:t>
      </w:r>
      <w:r w:rsidRPr="00733403">
        <w:rPr>
          <w:rFonts w:ascii="AdvOT638a931c.I" w:hAnsi="AdvOT638a931c.I"/>
          <w:color w:val="000000"/>
          <w:sz w:val="16"/>
          <w:szCs w:val="16"/>
        </w:rPr>
        <w:br/>
        <w:t xml:space="preserve">Psychology </w:t>
      </w:r>
      <w:r w:rsidRPr="00733403">
        <w:rPr>
          <w:rFonts w:ascii="AdvOTbc475f09" w:hAnsi="AdvOTbc475f09"/>
          <w:color w:val="000000"/>
          <w:sz w:val="16"/>
          <w:szCs w:val="16"/>
        </w:rPr>
        <w:t>11/1 (1958).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Hallion, Richard P.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Storm Over Iraq: Air Power and the Gulf War </w:t>
      </w:r>
      <w:r w:rsidRPr="00733403">
        <w:rPr>
          <w:rFonts w:ascii="AdvOTbc475f09" w:hAnsi="AdvOTbc475f09"/>
          <w:color w:val="000000"/>
          <w:sz w:val="16"/>
          <w:szCs w:val="16"/>
        </w:rPr>
        <w:t>(Washington: Smithsonian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>Institution Press 1992).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Handel, Michael I.,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Masters of War: Classical Strategic Thought </w:t>
      </w:r>
      <w:r w:rsidRPr="00733403">
        <w:rPr>
          <w:rFonts w:ascii="AdvOTbc475f09" w:hAnsi="AdvOTbc475f09"/>
          <w:color w:val="000000"/>
          <w:sz w:val="16"/>
          <w:szCs w:val="16"/>
        </w:rPr>
        <w:t>(London: Frank Cass 2001).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Harrison, Mark, </w:t>
      </w:r>
      <w:r w:rsidRPr="00733403">
        <w:rPr>
          <w:rFonts w:ascii="AdvOT638a931c.I" w:hAnsi="AdvOT638a931c.I"/>
          <w:color w:val="000000"/>
          <w:sz w:val="16"/>
          <w:szCs w:val="16"/>
        </w:rPr>
        <w:t>Medicine and Victory: British Military Medicine in the Second World War</w:t>
      </w:r>
      <w:r w:rsidRPr="00733403">
        <w:rPr>
          <w:rFonts w:ascii="AdvOT638a931c.I" w:hAnsi="AdvOT638a931c.I"/>
          <w:color w:val="000000"/>
          <w:sz w:val="16"/>
          <w:szCs w:val="16"/>
        </w:rPr>
        <w:br/>
      </w:r>
      <w:r w:rsidRPr="00733403">
        <w:rPr>
          <w:rFonts w:ascii="AdvOTbc475f09" w:hAnsi="AdvOTbc475f09"/>
          <w:color w:val="000000"/>
          <w:sz w:val="16"/>
          <w:szCs w:val="16"/>
        </w:rPr>
        <w:t>(Oxford: OUP 2004).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Herspring, Dale R.,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Undermining Combat Readiness in the Russian Military, 1992</w:t>
      </w:r>
      <w:r w:rsidRPr="00733403">
        <w:rPr>
          <w:rFonts w:ascii="AdvOTbc475f09+20" w:hAnsi="AdvOTbc475f09+20"/>
          <w:color w:val="000000"/>
          <w:sz w:val="16"/>
          <w:szCs w:val="16"/>
        </w:rPr>
        <w:t>–</w:t>
      </w:r>
      <w:r w:rsidRPr="00733403">
        <w:rPr>
          <w:rFonts w:ascii="AdvOTbc475f09" w:hAnsi="AdvOTbc475f09"/>
          <w:color w:val="000000"/>
          <w:sz w:val="16"/>
          <w:szCs w:val="16"/>
        </w:rPr>
        <w:t>2005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>Armed</w:t>
      </w:r>
      <w:r w:rsidRPr="00733403">
        <w:rPr>
          <w:rFonts w:ascii="AdvOT638a931c.I" w:hAnsi="AdvOT638a931c.I"/>
          <w:color w:val="000000"/>
          <w:sz w:val="16"/>
          <w:szCs w:val="16"/>
        </w:rPr>
        <w:br/>
        <w:t xml:space="preserve">Forces and Society </w:t>
      </w:r>
      <w:r w:rsidRPr="00733403">
        <w:rPr>
          <w:rFonts w:ascii="AdvOTbc475f09" w:hAnsi="AdvOTbc475f09"/>
          <w:color w:val="000000"/>
          <w:sz w:val="16"/>
          <w:szCs w:val="16"/>
        </w:rPr>
        <w:t>32/4 (2006).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Holmes, Richard,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Acts of War: The Behaviour of Men in Battle </w:t>
      </w:r>
      <w:r w:rsidRPr="00733403">
        <w:rPr>
          <w:rFonts w:ascii="AdvOTbc475f09" w:hAnsi="AdvOTbc475f09"/>
          <w:color w:val="000000"/>
          <w:sz w:val="16"/>
          <w:szCs w:val="16"/>
        </w:rPr>
        <w:t>(London: Cassell 2004).</w:t>
      </w:r>
      <w:r w:rsidRPr="00733403">
        <w:rPr>
          <w:rFonts w:ascii="AdvOTbc475f09" w:hAnsi="AdvOTbc475f09"/>
          <w:color w:val="000000"/>
          <w:sz w:val="16"/>
          <w:szCs w:val="16"/>
        </w:rPr>
        <w:br/>
      </w:r>
    </w:p>
    <w:p w14:paraId="63AFFABD" w14:textId="71330A7C" w:rsidR="00BA55B6" w:rsidRDefault="00733403" w:rsidP="00BC42CD">
      <w:pPr>
        <w:rPr>
          <w:rFonts w:ascii="AdvOTbc475f09" w:hAnsi="AdvOTbc475f09"/>
          <w:color w:val="000000"/>
          <w:sz w:val="16"/>
          <w:szCs w:val="16"/>
        </w:rPr>
      </w:pPr>
      <w:r w:rsidRPr="00733403">
        <w:rPr>
          <w:rFonts w:ascii="AdvOTbc475f09" w:hAnsi="AdvOTbc475f09"/>
          <w:color w:val="000000"/>
          <w:sz w:val="16"/>
          <w:szCs w:val="16"/>
        </w:rPr>
        <w:t xml:space="preserve">Howard, Michael,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When are Wars Decisive?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>Survival</w:t>
      </w:r>
      <w:r w:rsidRPr="00733403">
        <w:rPr>
          <w:rFonts w:ascii="AdvOTbc475f09" w:hAnsi="AdvOTbc475f09"/>
          <w:color w:val="000000"/>
          <w:sz w:val="16"/>
          <w:szCs w:val="16"/>
        </w:rPr>
        <w:t>, 41/1 (Spring 1999).</w:t>
      </w:r>
    </w:p>
    <w:p w14:paraId="149FDDDB" w14:textId="46BD353B" w:rsidR="003A5424" w:rsidRDefault="00733403" w:rsidP="00BC42CD">
      <w:pPr>
        <w:rPr>
          <w:rFonts w:ascii="AdvOTbc475f09" w:hAnsi="AdvOTbc475f09"/>
          <w:color w:val="000000"/>
          <w:sz w:val="16"/>
          <w:szCs w:val="16"/>
        </w:rPr>
      </w:pP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Hutchinson, Godfrey,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Xenophon and the Art of Command </w:t>
      </w:r>
      <w:r w:rsidRPr="00733403">
        <w:rPr>
          <w:rFonts w:ascii="AdvOTbc475f09" w:hAnsi="AdvOTbc475f09"/>
          <w:color w:val="000000"/>
          <w:sz w:val="16"/>
          <w:szCs w:val="16"/>
        </w:rPr>
        <w:t>(London: Greenhill Books 2000).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Karsten, Peter (ed.),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Motivating Soldiers: Morale or Mutiny </w:t>
      </w:r>
      <w:r w:rsidRPr="00733403">
        <w:rPr>
          <w:rFonts w:ascii="AdvOTbc475f09" w:hAnsi="AdvOTbc475f09"/>
          <w:color w:val="000000"/>
          <w:sz w:val="16"/>
          <w:szCs w:val="16"/>
        </w:rPr>
        <w:t>(London: Garland 1998).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Keegan, John,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Towards a Theory of Combat Motivation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>, in Paul Addison and Angus Calder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(eds), </w:t>
      </w:r>
      <w:r w:rsidRPr="00733403">
        <w:rPr>
          <w:rFonts w:ascii="AdvOT638a931c.I" w:hAnsi="AdvOT638a931c.I"/>
          <w:color w:val="000000"/>
          <w:sz w:val="16"/>
          <w:szCs w:val="16"/>
        </w:rPr>
        <w:t>Time to Kill: The Soldier</w:t>
      </w:r>
      <w:r w:rsidRPr="00733403">
        <w:rPr>
          <w:rFonts w:ascii="AdvOT638a931c.I+20" w:hAnsi="AdvOT638a931c.I+20"/>
          <w:color w:val="000000"/>
          <w:sz w:val="16"/>
          <w:szCs w:val="16"/>
        </w:rPr>
        <w:t>’</w:t>
      </w:r>
      <w:r w:rsidRPr="00733403">
        <w:rPr>
          <w:rFonts w:ascii="AdvOT638a931c.I" w:hAnsi="AdvOT638a931c.I"/>
          <w:color w:val="000000"/>
          <w:sz w:val="16"/>
          <w:szCs w:val="16"/>
        </w:rPr>
        <w:t>s Experience of War in the West 1939</w:t>
      </w:r>
      <w:r w:rsidRPr="00733403">
        <w:rPr>
          <w:rFonts w:ascii="AdvOT638a931c.I+20" w:hAnsi="AdvOT638a931c.I+20"/>
          <w:color w:val="000000"/>
          <w:sz w:val="16"/>
          <w:szCs w:val="16"/>
        </w:rPr>
        <w:t>–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1945 </w:t>
      </w:r>
      <w:r w:rsidRPr="00733403">
        <w:rPr>
          <w:rFonts w:ascii="AdvOTbc475f09" w:hAnsi="AdvOTbc475f09"/>
          <w:color w:val="000000"/>
          <w:sz w:val="16"/>
          <w:szCs w:val="16"/>
        </w:rPr>
        <w:t>(London: Pimlico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>1997).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Kellett, Anthony,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Combat Motivation: The Behaviour of Soldiers in Battle </w:t>
      </w:r>
      <w:r w:rsidRPr="00733403">
        <w:rPr>
          <w:rFonts w:ascii="AdvOTbc475f09" w:hAnsi="AdvOTbc475f09"/>
          <w:color w:val="000000"/>
          <w:sz w:val="16"/>
          <w:szCs w:val="16"/>
        </w:rPr>
        <w:t>(London: KluwerNijhoff 1982).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King, Anthony,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The Word of Command, Communication and Cohesion in the Military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>Armed</w:t>
      </w:r>
      <w:r w:rsidRPr="00733403">
        <w:rPr>
          <w:rFonts w:ascii="AdvOT638a931c.I" w:hAnsi="AdvOT638a931c.I"/>
          <w:color w:val="000000"/>
          <w:sz w:val="16"/>
          <w:szCs w:val="16"/>
        </w:rPr>
        <w:br/>
        <w:t xml:space="preserve">Forces and Society </w:t>
      </w:r>
      <w:r w:rsidRPr="00733403">
        <w:rPr>
          <w:rFonts w:ascii="AdvOTbc475f09" w:hAnsi="AdvOTbc475f09"/>
          <w:color w:val="000000"/>
          <w:sz w:val="16"/>
          <w:szCs w:val="16"/>
        </w:rPr>
        <w:t>32/4 (2006).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King, Anthony,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The Existence of Group Cohesion in the Armed Forces: A Response to Guy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>Siebold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Armed Forces and Society </w:t>
      </w:r>
      <w:r w:rsidRPr="00733403">
        <w:rPr>
          <w:rFonts w:ascii="AdvOTbc475f09" w:hAnsi="AdvOTbc475f09"/>
          <w:color w:val="000000"/>
          <w:sz w:val="16"/>
          <w:szCs w:val="16"/>
        </w:rPr>
        <w:t>33/4 (2007).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Kirke, Charles,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Group Cohesion, Culture and Practice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Armed Forces and Society </w:t>
      </w:r>
      <w:r w:rsidRPr="00733403">
        <w:rPr>
          <w:rFonts w:ascii="AdvOTbc475f09" w:hAnsi="AdvOTbc475f09"/>
          <w:color w:val="000000"/>
          <w:sz w:val="16"/>
          <w:szCs w:val="16"/>
        </w:rPr>
        <w:t>35/4 (2009).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Kitchen, Martin, </w:t>
      </w:r>
      <w:r w:rsidRPr="00733403">
        <w:rPr>
          <w:rFonts w:ascii="AdvOT638a931c.I" w:hAnsi="AdvOT638a931c.I"/>
          <w:color w:val="000000"/>
          <w:sz w:val="16"/>
          <w:szCs w:val="16"/>
        </w:rPr>
        <w:t>Rommel</w:t>
      </w:r>
      <w:r w:rsidRPr="00733403">
        <w:rPr>
          <w:rFonts w:ascii="AdvOT638a931c.I+20" w:hAnsi="AdvOT638a931c.I+20"/>
          <w:color w:val="000000"/>
          <w:sz w:val="16"/>
          <w:szCs w:val="16"/>
        </w:rPr>
        <w:t>’</w:t>
      </w:r>
      <w:r w:rsidRPr="00733403">
        <w:rPr>
          <w:rFonts w:ascii="AdvOT638a931c.I" w:hAnsi="AdvOT638a931c.I"/>
          <w:color w:val="000000"/>
          <w:sz w:val="16"/>
          <w:szCs w:val="16"/>
        </w:rPr>
        <w:t>s Desert War: Waging World War II in North Africa, 1941</w:t>
      </w:r>
      <w:r w:rsidRPr="00733403">
        <w:rPr>
          <w:rFonts w:ascii="AdvOT638a931c.I+20" w:hAnsi="AdvOT638a931c.I+20"/>
          <w:color w:val="000000"/>
          <w:sz w:val="16"/>
          <w:szCs w:val="16"/>
        </w:rPr>
        <w:t>–</w:t>
      </w:r>
      <w:r w:rsidRPr="00733403">
        <w:rPr>
          <w:rFonts w:ascii="AdvOT638a931c.I" w:hAnsi="AdvOT638a931c.I"/>
          <w:color w:val="000000"/>
          <w:sz w:val="16"/>
          <w:szCs w:val="16"/>
        </w:rPr>
        <w:t>1943</w:t>
      </w:r>
      <w:r w:rsidRPr="00733403">
        <w:rPr>
          <w:rFonts w:ascii="AdvOT638a931c.I" w:hAnsi="AdvOT638a931c.I"/>
          <w:color w:val="000000"/>
          <w:sz w:val="16"/>
          <w:szCs w:val="16"/>
        </w:rPr>
        <w:br/>
      </w:r>
      <w:r w:rsidRPr="00733403">
        <w:rPr>
          <w:rFonts w:ascii="AdvOTbc475f09" w:hAnsi="AdvOTbc475f09"/>
          <w:color w:val="000000"/>
          <w:sz w:val="16"/>
          <w:szCs w:val="16"/>
        </w:rPr>
        <w:t>(Cambridge: CUP 2009).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Kolditz, Thomas A.,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Research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In Extremis 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Settings: Expanding the Critique of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Why They Fight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>,</w:t>
      </w:r>
      <w:r w:rsidRPr="00733403">
        <w:rPr>
          <w:rFonts w:ascii="AdvOTbc475f09" w:hAnsi="AdvOTbc475f09"/>
          <w:color w:val="000000"/>
          <w:sz w:val="16"/>
          <w:szCs w:val="16"/>
        </w:rPr>
        <w:br/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Armed Forces and Society </w:t>
      </w:r>
      <w:r w:rsidRPr="00733403">
        <w:rPr>
          <w:rFonts w:ascii="AdvOTbc475f09" w:hAnsi="AdvOTbc475f09"/>
          <w:color w:val="000000"/>
          <w:sz w:val="16"/>
          <w:szCs w:val="16"/>
        </w:rPr>
        <w:t>32/4 (2006).</w:t>
      </w:r>
      <w:r w:rsidRPr="00733403">
        <w:rPr>
          <w:rFonts w:ascii="AdvOTbc475f09" w:hAnsi="AdvOTbc475f09"/>
          <w:color w:val="000000"/>
          <w:sz w:val="16"/>
          <w:szCs w:val="16"/>
        </w:rPr>
        <w:br/>
      </w:r>
    </w:p>
    <w:p w14:paraId="0AA4552C" w14:textId="77777777" w:rsidR="003A5424" w:rsidRDefault="00733403" w:rsidP="00BC42CD">
      <w:pPr>
        <w:rPr>
          <w:rFonts w:ascii="AdvOTbc475f09" w:hAnsi="AdvOTbc475f09"/>
          <w:color w:val="000000"/>
          <w:sz w:val="16"/>
          <w:szCs w:val="16"/>
        </w:rPr>
      </w:pPr>
      <w:r w:rsidRPr="00733403">
        <w:rPr>
          <w:rFonts w:ascii="AdvOTbc475f09" w:hAnsi="AdvOTbc475f09"/>
          <w:color w:val="000000"/>
          <w:sz w:val="16"/>
          <w:szCs w:val="16"/>
        </w:rPr>
        <w:t xml:space="preserve">Lendon, J.E.,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Soldiers and Ghosts: A History of Battle in Classical Antiquity </w:t>
      </w:r>
      <w:r w:rsidRPr="00733403">
        <w:rPr>
          <w:rFonts w:ascii="AdvOTbc475f09" w:hAnsi="AdvOTbc475f09"/>
          <w:color w:val="000000"/>
          <w:sz w:val="16"/>
          <w:szCs w:val="16"/>
        </w:rPr>
        <w:t>(London: Yale UP</w:t>
      </w:r>
      <w:r w:rsidR="003A5424">
        <w:rPr>
          <w:rFonts w:ascii="AdvOTbc475f09" w:hAnsi="AdvOTbc475f09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>2005).</w:t>
      </w:r>
    </w:p>
    <w:p w14:paraId="055668B1" w14:textId="77777777" w:rsidR="003A5424" w:rsidRDefault="00733403" w:rsidP="00BC42CD">
      <w:pPr>
        <w:rPr>
          <w:rFonts w:ascii="AdvOTbc475f09" w:hAnsi="AdvOTbc475f09"/>
          <w:color w:val="000000"/>
          <w:sz w:val="16"/>
          <w:szCs w:val="16"/>
        </w:rPr>
      </w:pP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Liddell Hart, B.H.,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The Decisive Wars of History: A Study in Strategy </w:t>
      </w:r>
      <w:r w:rsidRPr="00733403">
        <w:rPr>
          <w:rFonts w:ascii="AdvOTbc475f09" w:hAnsi="AdvOTbc475f09"/>
          <w:color w:val="000000"/>
          <w:sz w:val="16"/>
          <w:szCs w:val="16"/>
        </w:rPr>
        <w:t>(London: G Bell and Sons</w:t>
      </w:r>
      <w:r w:rsidR="003A5424">
        <w:rPr>
          <w:rFonts w:ascii="AdvOTbc475f09" w:hAnsi="AdvOTbc475f09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>1929).</w:t>
      </w:r>
    </w:p>
    <w:p w14:paraId="5F8E4BCD" w14:textId="77777777" w:rsidR="003A5424" w:rsidRDefault="00733403" w:rsidP="00BC42CD">
      <w:pPr>
        <w:rPr>
          <w:rFonts w:ascii="AdvOTbc475f09" w:hAnsi="AdvOTbc475f09"/>
          <w:color w:val="000000"/>
          <w:sz w:val="16"/>
          <w:szCs w:val="16"/>
        </w:rPr>
      </w:pP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Liddell Hart, B.H.,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Strategy: The Indirect Approach </w:t>
      </w:r>
      <w:r w:rsidRPr="00733403">
        <w:rPr>
          <w:rFonts w:ascii="AdvOTbc475f09" w:hAnsi="AdvOTbc475f09"/>
          <w:color w:val="000000"/>
          <w:sz w:val="16"/>
          <w:szCs w:val="16"/>
        </w:rPr>
        <w:t>(London: Faber and Faber 1967).</w:t>
      </w:r>
    </w:p>
    <w:p w14:paraId="34495718" w14:textId="5A260DEB" w:rsidR="0006116E" w:rsidRDefault="00733403" w:rsidP="00BC42CD">
      <w:pPr>
        <w:rPr>
          <w:rFonts w:ascii="AdvOTbc475f09" w:hAnsi="AdvOTbc475f09"/>
          <w:color w:val="000000"/>
          <w:sz w:val="16"/>
          <w:szCs w:val="16"/>
        </w:rPr>
      </w:pP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Loez, André,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Pour en Finir avec le </w:t>
      </w:r>
      <w:r w:rsidRPr="00733403">
        <w:rPr>
          <w:rFonts w:ascii="AdvOTbc475f09+20" w:hAnsi="AdvOTbc475f09+20"/>
          <w:color w:val="000000"/>
          <w:sz w:val="16"/>
          <w:szCs w:val="16"/>
        </w:rPr>
        <w:t>“</w:t>
      </w:r>
      <w:r w:rsidRPr="00733403">
        <w:rPr>
          <w:rFonts w:ascii="AdvOTbc475f09" w:hAnsi="AdvOTbc475f09"/>
          <w:color w:val="000000"/>
          <w:sz w:val="16"/>
          <w:szCs w:val="16"/>
        </w:rPr>
        <w:t>Moral</w:t>
      </w:r>
      <w:r w:rsidRPr="00733403">
        <w:rPr>
          <w:rFonts w:ascii="AdvOTbc475f09+20" w:hAnsi="AdvOTbc475f09+20"/>
          <w:color w:val="000000"/>
          <w:sz w:val="16"/>
          <w:szCs w:val="16"/>
        </w:rPr>
        <w:t xml:space="preserve">” </w:t>
      </w:r>
      <w:r w:rsidRPr="00733403">
        <w:rPr>
          <w:rFonts w:ascii="AdvOTbc475f09" w:hAnsi="AdvOTbc475f09"/>
          <w:color w:val="000000"/>
          <w:sz w:val="16"/>
          <w:szCs w:val="16"/>
        </w:rPr>
        <w:t>des Combattants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>, in Michel Houdiard (ed.),</w:t>
      </w:r>
      <w:r w:rsidR="0006116E">
        <w:rPr>
          <w:rFonts w:ascii="AdvOTbc475f09" w:hAnsi="AdvOTbc475f09"/>
          <w:color w:val="000000"/>
          <w:sz w:val="16"/>
          <w:szCs w:val="16"/>
        </w:rPr>
        <w:t xml:space="preserve">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Combats: Hommage à Jules Maurin, Historien </w:t>
      </w:r>
      <w:r w:rsidRPr="00733403">
        <w:rPr>
          <w:rFonts w:ascii="AdvOTbc475f09" w:hAnsi="AdvOTbc475f09"/>
          <w:color w:val="000000"/>
          <w:sz w:val="16"/>
          <w:szCs w:val="16"/>
        </w:rPr>
        <w:t>(Paris: M Houdiard 2010).</w:t>
      </w:r>
      <w:r w:rsidRPr="00733403">
        <w:rPr>
          <w:rFonts w:ascii="AdvOTbc475f09" w:hAnsi="AdvOTbc475f09"/>
          <w:color w:val="000000"/>
          <w:sz w:val="16"/>
          <w:szCs w:val="16"/>
        </w:rPr>
        <w:br/>
      </w:r>
    </w:p>
    <w:p w14:paraId="7E19EA22" w14:textId="77777777" w:rsidR="0006116E" w:rsidRDefault="00733403" w:rsidP="00BC42CD">
      <w:pPr>
        <w:rPr>
          <w:rFonts w:ascii="AdvOTbc475f09" w:hAnsi="AdvOTbc475f09"/>
          <w:color w:val="000000"/>
          <w:sz w:val="16"/>
          <w:szCs w:val="16"/>
        </w:rPr>
      </w:pPr>
      <w:r w:rsidRPr="00733403">
        <w:rPr>
          <w:rFonts w:ascii="AdvOTbc475f09" w:hAnsi="AdvOTbc475f09"/>
          <w:color w:val="000000"/>
          <w:sz w:val="16"/>
          <w:szCs w:val="16"/>
        </w:rPr>
        <w:t xml:space="preserve">Lynn, John A., </w:t>
      </w:r>
      <w:r w:rsidRPr="00733403">
        <w:rPr>
          <w:rFonts w:ascii="AdvOT638a931c.I" w:hAnsi="AdvOT638a931c.I"/>
          <w:color w:val="000000"/>
          <w:sz w:val="16"/>
          <w:szCs w:val="16"/>
        </w:rPr>
        <w:t>The Bayonets of the Republic: Motivation and Tactics in the Army of</w:t>
      </w:r>
      <w:r w:rsidR="0006116E">
        <w:rPr>
          <w:rFonts w:ascii="AdvOT638a931c.I" w:hAnsi="AdvOT638a931c.I"/>
          <w:color w:val="000000"/>
          <w:sz w:val="16"/>
          <w:szCs w:val="16"/>
        </w:rPr>
        <w:t xml:space="preserve">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Revolutionary France </w:t>
      </w:r>
      <w:r w:rsidRPr="00733403">
        <w:rPr>
          <w:rFonts w:ascii="AdvOTbc475f09" w:hAnsi="AdvOTbc475f09"/>
          <w:color w:val="000000"/>
          <w:sz w:val="16"/>
          <w:szCs w:val="16"/>
        </w:rPr>
        <w:t>(Oxford: Westview 1996).</w:t>
      </w:r>
      <w:r w:rsidRPr="00733403">
        <w:rPr>
          <w:rFonts w:ascii="AdvOTbc475f09" w:hAnsi="AdvOTbc475f09"/>
          <w:color w:val="000000"/>
          <w:sz w:val="16"/>
          <w:szCs w:val="16"/>
        </w:rPr>
        <w:br/>
      </w:r>
    </w:p>
    <w:p w14:paraId="6FD438C4" w14:textId="77777777" w:rsidR="0006116E" w:rsidRDefault="00733403" w:rsidP="00BC42CD">
      <w:pPr>
        <w:rPr>
          <w:rFonts w:ascii="AdvOTbc475f09" w:hAnsi="AdvOTbc475f09"/>
          <w:color w:val="000000"/>
          <w:sz w:val="16"/>
          <w:szCs w:val="16"/>
        </w:rPr>
      </w:pPr>
      <w:r w:rsidRPr="00733403">
        <w:rPr>
          <w:rFonts w:ascii="AdvOTbc475f09" w:hAnsi="AdvOTbc475f09"/>
          <w:color w:val="000000"/>
          <w:sz w:val="16"/>
          <w:szCs w:val="16"/>
        </w:rPr>
        <w:lastRenderedPageBreak/>
        <w:t xml:space="preserve">MacCoun, Robert J., Elizabeth Kier and Aaron Belkin,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Does Social Cohesion Determine</w:t>
      </w:r>
      <w:r w:rsidR="0006116E">
        <w:rPr>
          <w:rFonts w:ascii="AdvOTbc475f09" w:hAnsi="AdvOTbc475f09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>Motivation in Combat?: An Old Question with an Old Answer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>Armed Forces and Society</w:t>
      </w:r>
      <w:r w:rsidR="0006116E">
        <w:rPr>
          <w:rFonts w:ascii="AdvOT638a931c.I" w:hAnsi="AdvOT638a931c.I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>32/4 (2006).</w:t>
      </w:r>
    </w:p>
    <w:p w14:paraId="2F00828C" w14:textId="067BE391" w:rsidR="003A5424" w:rsidRDefault="00733403" w:rsidP="00BC42CD">
      <w:pPr>
        <w:rPr>
          <w:rFonts w:ascii="AdvOTbc475f09" w:hAnsi="AdvOTbc475f09"/>
          <w:color w:val="000000"/>
          <w:sz w:val="16"/>
          <w:szCs w:val="16"/>
        </w:rPr>
      </w:pP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Manning, Frederick J.,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Morale, Cohesion and Esprit de Corps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>, in Reuven Gal and A. David</w:t>
      </w:r>
      <w:r w:rsidR="0006116E">
        <w:rPr>
          <w:rFonts w:ascii="AdvOTbc475f09" w:hAnsi="AdvOTbc475f09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Mangelsdorff (eds),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Handbook of Military Psychology </w:t>
      </w:r>
      <w:r w:rsidRPr="00733403">
        <w:rPr>
          <w:rFonts w:ascii="AdvOTbc475f09" w:hAnsi="AdvOTbc475f09"/>
          <w:color w:val="000000"/>
          <w:sz w:val="16"/>
          <w:szCs w:val="16"/>
        </w:rPr>
        <w:t>(Chichester: Wiley 1991).</w:t>
      </w:r>
      <w:r w:rsidRPr="00733403">
        <w:rPr>
          <w:rFonts w:ascii="AdvOTbc475f09" w:hAnsi="AdvOTbc475f09"/>
          <w:color w:val="000000"/>
          <w:sz w:val="16"/>
          <w:szCs w:val="16"/>
        </w:rPr>
        <w:br/>
      </w:r>
    </w:p>
    <w:p w14:paraId="3FDF8AFF" w14:textId="33B3E38C" w:rsidR="003A5424" w:rsidRDefault="00733403" w:rsidP="00BC42CD">
      <w:pPr>
        <w:rPr>
          <w:rFonts w:ascii="AdvOTbc475f09" w:hAnsi="AdvOTbc475f09"/>
          <w:color w:val="000000"/>
          <w:sz w:val="16"/>
          <w:szCs w:val="16"/>
        </w:rPr>
      </w:pPr>
      <w:r w:rsidRPr="00733403">
        <w:rPr>
          <w:rFonts w:ascii="AdvOTbc475f09" w:hAnsi="AdvOTbc475f09"/>
          <w:color w:val="000000"/>
          <w:sz w:val="16"/>
          <w:szCs w:val="16"/>
        </w:rPr>
        <w:t xml:space="preserve">Marshall, S.L.A.,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Men Against Fire: The Problem of Battle Command in Future War </w:t>
      </w:r>
      <w:r w:rsidRPr="00733403">
        <w:rPr>
          <w:rFonts w:ascii="AdvOTbc475f09" w:hAnsi="AdvOTbc475f09"/>
          <w:color w:val="000000"/>
          <w:sz w:val="16"/>
          <w:szCs w:val="16"/>
        </w:rPr>
        <w:t>(New York:</w:t>
      </w:r>
      <w:r w:rsidR="003A5424">
        <w:rPr>
          <w:rFonts w:ascii="AdvOTbc475f09" w:hAnsi="AdvOTbc475f09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>Morrow 1966).</w:t>
      </w:r>
      <w:r w:rsidRPr="00733403">
        <w:rPr>
          <w:rFonts w:ascii="AdvOTbc475f09" w:hAnsi="AdvOTbc475f09"/>
          <w:color w:val="000000"/>
          <w:sz w:val="16"/>
          <w:szCs w:val="16"/>
        </w:rPr>
        <w:br/>
      </w:r>
    </w:p>
    <w:p w14:paraId="638B6318" w14:textId="419D0542" w:rsidR="003D1ECB" w:rsidRDefault="00733403" w:rsidP="00BC42CD">
      <w:pPr>
        <w:rPr>
          <w:rFonts w:ascii="AdvOTbc475f09" w:hAnsi="AdvOTbc475f09"/>
          <w:color w:val="000000"/>
          <w:sz w:val="16"/>
          <w:szCs w:val="16"/>
          <w:highlight w:val="yellow"/>
        </w:rPr>
      </w:pPr>
      <w:r w:rsidRPr="00733403">
        <w:rPr>
          <w:rFonts w:ascii="AdvOTbc475f09" w:hAnsi="AdvOTbc475f09"/>
          <w:color w:val="000000"/>
          <w:sz w:val="16"/>
          <w:szCs w:val="16"/>
        </w:rPr>
        <w:t xml:space="preserve">Millett, Allan R. and Williamson Murray (eds), </w:t>
      </w:r>
      <w:r w:rsidRPr="00733403">
        <w:rPr>
          <w:rFonts w:ascii="AdvOT638a931c.I" w:hAnsi="AdvOT638a931c.I"/>
          <w:color w:val="000000"/>
          <w:sz w:val="16"/>
          <w:szCs w:val="16"/>
        </w:rPr>
        <w:t>Military Effectiveness, Volume I: The First World</w:t>
      </w:r>
      <w:r w:rsidRPr="00733403">
        <w:rPr>
          <w:rFonts w:ascii="AdvOT638a931c.I" w:hAnsi="AdvOT638a931c.I"/>
          <w:color w:val="000000"/>
          <w:sz w:val="16"/>
          <w:szCs w:val="16"/>
        </w:rPr>
        <w:br/>
        <w:t xml:space="preserve">War </w:t>
      </w:r>
      <w:r w:rsidRPr="00733403">
        <w:rPr>
          <w:rFonts w:ascii="AdvOTbc475f09" w:hAnsi="AdvOTbc475f09"/>
          <w:color w:val="000000"/>
          <w:sz w:val="16"/>
          <w:szCs w:val="16"/>
        </w:rPr>
        <w:t>(London: Allen and Unwin 1988).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Millett, Allan R. and Williamson Murray (eds), </w:t>
      </w:r>
      <w:r w:rsidRPr="00733403">
        <w:rPr>
          <w:rFonts w:ascii="AdvOT638a931c.I" w:hAnsi="AdvOT638a931c.I"/>
          <w:color w:val="000000"/>
          <w:sz w:val="16"/>
          <w:szCs w:val="16"/>
        </w:rPr>
        <w:t>Military Effectiveness, Volume II: The Inter-War</w:t>
      </w:r>
      <w:r w:rsidRPr="00733403">
        <w:rPr>
          <w:rFonts w:ascii="AdvOT638a931c.I" w:hAnsi="AdvOT638a931c.I"/>
          <w:color w:val="000000"/>
          <w:sz w:val="16"/>
          <w:szCs w:val="16"/>
        </w:rPr>
        <w:br/>
        <w:t xml:space="preserve">Period </w:t>
      </w:r>
      <w:r w:rsidRPr="00733403">
        <w:rPr>
          <w:rFonts w:ascii="AdvOTbc475f09" w:hAnsi="AdvOTbc475f09"/>
          <w:color w:val="000000"/>
          <w:sz w:val="16"/>
          <w:szCs w:val="16"/>
        </w:rPr>
        <w:t>(London: Allen and Unwin 1988).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Millett, Allan R. and Williamson Murray (eds), </w:t>
      </w:r>
      <w:r w:rsidRPr="00733403">
        <w:rPr>
          <w:rFonts w:ascii="AdvOT638a931c.I" w:hAnsi="AdvOT638a931c.I"/>
          <w:color w:val="000000"/>
          <w:sz w:val="16"/>
          <w:szCs w:val="16"/>
        </w:rPr>
        <w:t>Military Effectiveness, Volume III: The Second</w:t>
      </w:r>
      <w:r w:rsidRPr="00733403">
        <w:rPr>
          <w:rFonts w:ascii="AdvOT638a931c.I" w:hAnsi="AdvOT638a931c.I"/>
          <w:color w:val="000000"/>
          <w:sz w:val="16"/>
          <w:szCs w:val="16"/>
        </w:rPr>
        <w:br/>
        <w:t xml:space="preserve">World War </w:t>
      </w:r>
      <w:r w:rsidRPr="00733403">
        <w:rPr>
          <w:rFonts w:ascii="AdvOTbc475f09" w:hAnsi="AdvOTbc475f09"/>
          <w:color w:val="000000"/>
          <w:sz w:val="16"/>
          <w:szCs w:val="16"/>
        </w:rPr>
        <w:t>(London: Allen and Unwin 1988).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Montgomery, B.L.,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The Memoirs of Field-Marshal Montgomery of Alamein </w:t>
      </w:r>
      <w:r w:rsidRPr="00733403">
        <w:rPr>
          <w:rFonts w:ascii="AdvOTbc475f09" w:hAnsi="AdvOTbc475f09"/>
          <w:color w:val="000000"/>
          <w:sz w:val="16"/>
          <w:szCs w:val="16"/>
        </w:rPr>
        <w:t>(London: Collins</w:t>
      </w:r>
      <w:r w:rsidR="003D1ECB">
        <w:rPr>
          <w:rFonts w:ascii="AdvOTbc475f09" w:hAnsi="AdvOTbc475f09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>1958).</w:t>
      </w:r>
      <w:r w:rsidRPr="00733403">
        <w:rPr>
          <w:rFonts w:ascii="AdvOTbc475f09" w:hAnsi="AdvOTbc475f09"/>
          <w:color w:val="000000"/>
          <w:sz w:val="16"/>
          <w:szCs w:val="16"/>
        </w:rPr>
        <w:br/>
      </w:r>
    </w:p>
    <w:p w14:paraId="50F3A913" w14:textId="77777777" w:rsidR="003D1ECB" w:rsidRDefault="00733403" w:rsidP="00BC42CD">
      <w:pPr>
        <w:rPr>
          <w:rFonts w:ascii="AdvOTbc475f09" w:hAnsi="AdvOTbc475f09"/>
          <w:color w:val="000000"/>
          <w:sz w:val="16"/>
          <w:szCs w:val="16"/>
        </w:rPr>
      </w:pPr>
      <w:r w:rsidRPr="003D1ECB">
        <w:rPr>
          <w:rFonts w:ascii="AdvOTbc475f09" w:hAnsi="AdvOTbc475f09"/>
          <w:color w:val="000000"/>
          <w:sz w:val="16"/>
          <w:szCs w:val="16"/>
          <w:highlight w:val="yellow"/>
        </w:rPr>
        <w:t>Motowidlo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S.J., B.E. Dowell, W.C. Borman, P.D. Johnson and M.D. Dunnette, </w:t>
      </w:r>
      <w:r w:rsidRPr="00733403">
        <w:rPr>
          <w:rFonts w:ascii="AdvOT638a931c.I" w:hAnsi="AdvOT638a931c.I"/>
          <w:color w:val="000000"/>
          <w:sz w:val="16"/>
          <w:szCs w:val="16"/>
        </w:rPr>
        <w:t>Motivation,</w:t>
      </w:r>
      <w:r w:rsidR="003D1ECB">
        <w:rPr>
          <w:rFonts w:ascii="AdvOT638a931c.I" w:hAnsi="AdvOT638a931c.I"/>
          <w:color w:val="000000"/>
          <w:sz w:val="16"/>
          <w:szCs w:val="16"/>
        </w:rPr>
        <w:t xml:space="preserve"> </w:t>
      </w:r>
      <w:r w:rsidRPr="00733403">
        <w:rPr>
          <w:rFonts w:ascii="AdvOT638a931c.I" w:hAnsi="AdvOT638a931c.I"/>
          <w:color w:val="000000"/>
          <w:sz w:val="16"/>
          <w:szCs w:val="16"/>
        </w:rPr>
        <w:t>Satisfaction, and Morale in Army Careers: A Review of Theory and Measurement</w:t>
      </w:r>
      <w:r w:rsidR="003D1ECB">
        <w:rPr>
          <w:rFonts w:ascii="AdvOT638a931c.I" w:hAnsi="AdvOT638a931c.I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>(Minneapolis: Personnel Decisions Research Inst 1976).</w:t>
      </w:r>
      <w:r w:rsidRPr="00733403">
        <w:rPr>
          <w:rFonts w:ascii="AdvOTbc475f09" w:hAnsi="AdvOTbc475f09"/>
          <w:color w:val="000000"/>
          <w:sz w:val="16"/>
          <w:szCs w:val="16"/>
        </w:rPr>
        <w:br/>
      </w:r>
    </w:p>
    <w:p w14:paraId="501D88AF" w14:textId="77777777" w:rsidR="003D342C" w:rsidRDefault="00733403" w:rsidP="00BC42CD">
      <w:pPr>
        <w:rPr>
          <w:rFonts w:ascii="AdvOTbc475f09" w:hAnsi="AdvOTbc475f09"/>
          <w:color w:val="000000"/>
          <w:sz w:val="16"/>
          <w:szCs w:val="16"/>
        </w:rPr>
      </w:pPr>
      <w:r w:rsidRPr="00733403">
        <w:rPr>
          <w:rFonts w:ascii="AdvOTbc475f09" w:hAnsi="AdvOTbc475f09"/>
          <w:color w:val="000000"/>
          <w:sz w:val="16"/>
          <w:szCs w:val="16"/>
        </w:rPr>
        <w:t xml:space="preserve">Nagl, John A., </w:t>
      </w:r>
      <w:r w:rsidRPr="00733403">
        <w:rPr>
          <w:rFonts w:ascii="AdvOT638a931c.I" w:hAnsi="AdvOT638a931c.I"/>
          <w:color w:val="000000"/>
          <w:sz w:val="16"/>
          <w:szCs w:val="16"/>
        </w:rPr>
        <w:t>Learning to Eat Soup with a Knife: Counterinsurgency Lessons from Malaya and</w:t>
      </w:r>
      <w:r w:rsidR="003D1ECB">
        <w:rPr>
          <w:rFonts w:ascii="AdvOT638a931c.I" w:hAnsi="AdvOT638a931c.I"/>
          <w:color w:val="000000"/>
          <w:sz w:val="16"/>
          <w:szCs w:val="16"/>
        </w:rPr>
        <w:t xml:space="preserve">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Vietnam </w:t>
      </w:r>
      <w:r w:rsidRPr="00733403">
        <w:rPr>
          <w:rFonts w:ascii="AdvOTbc475f09" w:hAnsi="AdvOTbc475f09"/>
          <w:color w:val="000000"/>
          <w:sz w:val="16"/>
          <w:szCs w:val="16"/>
        </w:rPr>
        <w:t>(Chicago: University of Chicago Press 2005).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Picq, Col. Ardant du,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Battle Studies: Ancient and Modern Battle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in Curtis Brown (ed.), </w:t>
      </w:r>
      <w:r w:rsidRPr="00733403">
        <w:rPr>
          <w:rFonts w:ascii="AdvOT638a931c.I" w:hAnsi="AdvOT638a931c.I"/>
          <w:color w:val="000000"/>
          <w:sz w:val="16"/>
          <w:szCs w:val="16"/>
        </w:rPr>
        <w:t>Roots of</w:t>
      </w:r>
      <w:r w:rsidRPr="00733403">
        <w:rPr>
          <w:rFonts w:ascii="AdvOT638a931c.I" w:hAnsi="AdvOT638a931c.I"/>
          <w:color w:val="000000"/>
          <w:sz w:val="16"/>
          <w:szCs w:val="16"/>
        </w:rPr>
        <w:br/>
        <w:t xml:space="preserve">Strategy, Book Two: Three Military Classics </w:t>
      </w:r>
      <w:r w:rsidRPr="00733403">
        <w:rPr>
          <w:rFonts w:ascii="AdvOTbc475f09" w:hAnsi="AdvOTbc475f09"/>
          <w:color w:val="000000"/>
          <w:sz w:val="16"/>
          <w:szCs w:val="16"/>
        </w:rPr>
        <w:t>(Mechanicsburg: Stackpole Books 1987).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Reese, Roger R., </w:t>
      </w:r>
      <w:r w:rsidRPr="00733403">
        <w:rPr>
          <w:rFonts w:ascii="AdvOT638a931c.I" w:hAnsi="AdvOT638a931c.I"/>
          <w:color w:val="000000"/>
          <w:sz w:val="16"/>
          <w:szCs w:val="16"/>
        </w:rPr>
        <w:t>Why Stalin</w:t>
      </w:r>
      <w:r w:rsidRPr="00733403">
        <w:rPr>
          <w:rFonts w:ascii="AdvOT638a931c.I+20" w:hAnsi="AdvOT638a931c.I+20"/>
          <w:color w:val="000000"/>
          <w:sz w:val="16"/>
          <w:szCs w:val="16"/>
        </w:rPr>
        <w:t>’</w:t>
      </w:r>
      <w:r w:rsidRPr="00733403">
        <w:rPr>
          <w:rFonts w:ascii="AdvOT638a931c.I" w:hAnsi="AdvOT638a931c.I"/>
          <w:color w:val="000000"/>
          <w:sz w:val="16"/>
          <w:szCs w:val="16"/>
        </w:rPr>
        <w:t>s Soldiers Fought: The Red Army</w:t>
      </w:r>
      <w:r w:rsidRPr="00733403">
        <w:rPr>
          <w:rFonts w:ascii="AdvOT638a931c.I+20" w:hAnsi="AdvOT638a931c.I+20"/>
          <w:color w:val="000000"/>
          <w:sz w:val="16"/>
          <w:szCs w:val="16"/>
        </w:rPr>
        <w:t>’</w:t>
      </w:r>
      <w:r w:rsidRPr="00733403">
        <w:rPr>
          <w:rFonts w:ascii="AdvOT638a931c.I" w:hAnsi="AdvOT638a931c.I"/>
          <w:color w:val="000000"/>
          <w:sz w:val="16"/>
          <w:szCs w:val="16"/>
        </w:rPr>
        <w:t>s Military Effectiveness in World</w:t>
      </w:r>
      <w:r w:rsidRPr="00733403">
        <w:rPr>
          <w:rFonts w:ascii="AdvOT638a931c.I" w:hAnsi="AdvOT638a931c.I"/>
          <w:color w:val="000000"/>
          <w:sz w:val="16"/>
          <w:szCs w:val="16"/>
        </w:rPr>
        <w:br/>
        <w:t xml:space="preserve">War II </w:t>
      </w:r>
      <w:r w:rsidRPr="00733403">
        <w:rPr>
          <w:rFonts w:ascii="AdvOTbc475f09" w:hAnsi="AdvOTbc475f09"/>
          <w:color w:val="000000"/>
          <w:sz w:val="16"/>
          <w:szCs w:val="16"/>
        </w:rPr>
        <w:t>(Lawrence: UP of Kansas 2011).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Rush, Robert S.,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A Different Perspective: Cohesion, Morale and Operational Effectiveness in the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>German Army, Fall 1944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Armed Forces and Society </w:t>
      </w:r>
      <w:r w:rsidRPr="00733403">
        <w:rPr>
          <w:rFonts w:ascii="AdvOTbc475f09" w:hAnsi="AdvOTbc475f09"/>
          <w:color w:val="000000"/>
          <w:sz w:val="16"/>
          <w:szCs w:val="16"/>
        </w:rPr>
        <w:t>25/3 (1999).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Sarkesian, Sam C. (ed.), </w:t>
      </w:r>
      <w:r w:rsidRPr="00733403">
        <w:rPr>
          <w:rFonts w:ascii="AdvOT638a931c.I" w:hAnsi="AdvOT638a931c.I"/>
          <w:color w:val="000000"/>
          <w:sz w:val="16"/>
          <w:szCs w:val="16"/>
        </w:rPr>
        <w:t>Combat Effectiveness: Cohesion, Stress, and the Volunteer Military</w:t>
      </w:r>
      <w:r w:rsidRPr="00733403">
        <w:rPr>
          <w:rFonts w:ascii="AdvOT638a931c.I" w:hAnsi="AdvOT638a931c.I"/>
          <w:color w:val="000000"/>
          <w:sz w:val="16"/>
          <w:szCs w:val="16"/>
        </w:rPr>
        <w:br/>
      </w:r>
      <w:r w:rsidRPr="00733403">
        <w:rPr>
          <w:rFonts w:ascii="AdvOTbc475f09" w:hAnsi="AdvOTbc475f09"/>
          <w:color w:val="000000"/>
          <w:sz w:val="16"/>
          <w:szCs w:val="16"/>
        </w:rPr>
        <w:t>(London: Sage 1980).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Shephard, Ben, </w:t>
      </w:r>
      <w:r w:rsidRPr="00733403">
        <w:rPr>
          <w:rFonts w:ascii="AdvOT638a931c.I" w:hAnsi="AdvOT638a931c.I"/>
          <w:color w:val="000000"/>
          <w:sz w:val="16"/>
          <w:szCs w:val="16"/>
        </w:rPr>
        <w:t>A War of Nerves: Soldiers and Psychiatrists 1914</w:t>
      </w:r>
      <w:r w:rsidRPr="00733403">
        <w:rPr>
          <w:rFonts w:ascii="AdvOT638a931c.I+20" w:hAnsi="AdvOT638a931c.I+20"/>
          <w:color w:val="000000"/>
          <w:sz w:val="16"/>
          <w:szCs w:val="16"/>
        </w:rPr>
        <w:t>–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1994 </w:t>
      </w:r>
      <w:r w:rsidRPr="00733403">
        <w:rPr>
          <w:rFonts w:ascii="AdvOTbc475f09" w:hAnsi="AdvOTbc475f09"/>
          <w:color w:val="000000"/>
          <w:sz w:val="16"/>
          <w:szCs w:val="16"/>
        </w:rPr>
        <w:t>(London: Pimlico 2002).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Shields, Patricia M.,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Why They Fight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Armed Forces and Society </w:t>
      </w:r>
      <w:r w:rsidRPr="00733403">
        <w:rPr>
          <w:rFonts w:ascii="AdvOTbc475f09" w:hAnsi="AdvOTbc475f09"/>
          <w:color w:val="000000"/>
          <w:sz w:val="16"/>
          <w:szCs w:val="16"/>
        </w:rPr>
        <w:t>32/4 (2006).</w:t>
      </w:r>
      <w:r w:rsidRPr="00733403">
        <w:rPr>
          <w:rFonts w:ascii="AdvOTbc475f09" w:hAnsi="AdvOTbc475f09"/>
          <w:color w:val="000000"/>
          <w:sz w:val="16"/>
          <w:szCs w:val="16"/>
        </w:rPr>
        <w:br/>
      </w:r>
    </w:p>
    <w:p w14:paraId="55191A20" w14:textId="3F0C2613" w:rsidR="003D342C" w:rsidRDefault="00733403" w:rsidP="00BC42CD">
      <w:pPr>
        <w:rPr>
          <w:rFonts w:ascii="AdvOTbc475f09" w:hAnsi="AdvOTbc475f09"/>
          <w:color w:val="000000"/>
          <w:sz w:val="16"/>
          <w:szCs w:val="16"/>
        </w:rPr>
      </w:pPr>
      <w:r w:rsidRPr="00733403">
        <w:rPr>
          <w:rFonts w:ascii="AdvOTbc475f09" w:hAnsi="AdvOTbc475f09"/>
          <w:color w:val="000000"/>
          <w:sz w:val="16"/>
          <w:szCs w:val="16"/>
        </w:rPr>
        <w:t xml:space="preserve">Shils, Edward A. and Morris Janowitz,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Cohesion and Disintegration in the Wehrmacht in World</w:t>
      </w:r>
      <w:r w:rsidR="003D342C">
        <w:rPr>
          <w:rFonts w:ascii="AdvOTbc475f09" w:hAnsi="AdvOTbc475f09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>War II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Public Opinion Quarterly </w:t>
      </w:r>
      <w:r w:rsidRPr="00733403">
        <w:rPr>
          <w:rFonts w:ascii="AdvOTbc475f09" w:hAnsi="AdvOTbc475f09"/>
          <w:color w:val="000000"/>
          <w:sz w:val="16"/>
          <w:szCs w:val="16"/>
        </w:rPr>
        <w:t>12 (Summer 1948).</w:t>
      </w:r>
    </w:p>
    <w:p w14:paraId="36B4AB77" w14:textId="0E2FA6A7" w:rsidR="00436471" w:rsidRDefault="00733403" w:rsidP="00BC42CD">
      <w:pPr>
        <w:rPr>
          <w:rFonts w:ascii="AdvOTbc475f09" w:hAnsi="AdvOTbc475f09"/>
          <w:color w:val="000000"/>
          <w:sz w:val="16"/>
          <w:szCs w:val="16"/>
        </w:rPr>
      </w:pP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Shuurman, Bart,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Clausewitz and the </w:t>
      </w:r>
      <w:r w:rsidRPr="00733403">
        <w:rPr>
          <w:rFonts w:ascii="AdvOTbc475f09+20" w:hAnsi="AdvOTbc475f09+20"/>
          <w:color w:val="000000"/>
          <w:sz w:val="16"/>
          <w:szCs w:val="16"/>
        </w:rPr>
        <w:t>“</w:t>
      </w:r>
      <w:r w:rsidRPr="00733403">
        <w:rPr>
          <w:rFonts w:ascii="AdvOTbc475f09" w:hAnsi="AdvOTbc475f09"/>
          <w:color w:val="000000"/>
          <w:sz w:val="16"/>
          <w:szCs w:val="16"/>
        </w:rPr>
        <w:t>New Wars</w:t>
      </w:r>
      <w:r w:rsidRPr="00733403">
        <w:rPr>
          <w:rFonts w:ascii="AdvOTbc475f09+20" w:hAnsi="AdvOTbc475f09+20"/>
          <w:color w:val="000000"/>
          <w:sz w:val="16"/>
          <w:szCs w:val="16"/>
        </w:rPr>
        <w:t xml:space="preserve">” </w:t>
      </w:r>
      <w:r w:rsidRPr="00733403">
        <w:rPr>
          <w:rFonts w:ascii="AdvOTbc475f09" w:hAnsi="AdvOTbc475f09"/>
          <w:color w:val="000000"/>
          <w:sz w:val="16"/>
          <w:szCs w:val="16"/>
        </w:rPr>
        <w:t>Scholars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>Parameters</w:t>
      </w:r>
      <w:r w:rsidRPr="00733403">
        <w:rPr>
          <w:rFonts w:ascii="AdvOTbc475f09" w:hAnsi="AdvOTbc475f09"/>
          <w:color w:val="000000"/>
          <w:sz w:val="16"/>
          <w:szCs w:val="16"/>
        </w:rPr>
        <w:t>, Spring 2010.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Siebold, Guy L.,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The Essence of Military Group Cohesion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Armed Forces and Society </w:t>
      </w:r>
      <w:r w:rsidRPr="00733403">
        <w:rPr>
          <w:rFonts w:ascii="AdvOTbc475f09" w:hAnsi="AdvOTbc475f09"/>
          <w:color w:val="000000"/>
          <w:sz w:val="16"/>
          <w:szCs w:val="16"/>
        </w:rPr>
        <w:t>33/2 (2007).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Smith, K.R.,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Understanding Morale: With Special Reference to the Morale of the Australian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>Infantryman in Vietnam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Defence Force Journal </w:t>
      </w:r>
      <w:r w:rsidRPr="00733403">
        <w:rPr>
          <w:rFonts w:ascii="AdvOTbc475f09" w:hAnsi="AdvOTbc475f09"/>
          <w:color w:val="000000"/>
          <w:sz w:val="16"/>
          <w:szCs w:val="16"/>
        </w:rPr>
        <w:t>52 (May/June 1985).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Smith, General Sir Rupert,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The Utility of Force: The Art of War in the Modern World </w:t>
      </w:r>
      <w:r w:rsidRPr="00733403">
        <w:rPr>
          <w:rFonts w:ascii="AdvOTbc475f09" w:hAnsi="AdvOTbc475f09"/>
          <w:color w:val="000000"/>
          <w:sz w:val="16"/>
          <w:szCs w:val="16"/>
        </w:rPr>
        <w:t>(London: Allen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>Lane 2005).</w:t>
      </w:r>
      <w:r w:rsidRPr="00733403">
        <w:rPr>
          <w:rFonts w:ascii="AdvOTbc475f09" w:hAnsi="AdvOTbc475f09"/>
          <w:color w:val="000000"/>
          <w:sz w:val="16"/>
          <w:szCs w:val="16"/>
        </w:rPr>
        <w:br/>
      </w:r>
    </w:p>
    <w:p w14:paraId="6E9422C0" w14:textId="440609D9" w:rsidR="00436471" w:rsidRDefault="00733403" w:rsidP="00BC42CD">
      <w:pPr>
        <w:rPr>
          <w:rFonts w:ascii="AdvOTbc475f09" w:hAnsi="AdvOTbc475f09"/>
          <w:color w:val="000000"/>
          <w:sz w:val="16"/>
          <w:szCs w:val="16"/>
        </w:rPr>
      </w:pPr>
      <w:r w:rsidRPr="00733403">
        <w:rPr>
          <w:rFonts w:ascii="AdvOTbc475f09" w:hAnsi="AdvOTbc475f09"/>
          <w:color w:val="000000"/>
          <w:sz w:val="16"/>
          <w:szCs w:val="16"/>
        </w:rPr>
        <w:t xml:space="preserve">Stouffer, Samuel A. </w:t>
      </w:r>
      <w:r w:rsidRPr="00733403">
        <w:rPr>
          <w:rFonts w:ascii="AdvOT638a931c.I" w:hAnsi="AdvOT638a931c.I"/>
          <w:color w:val="000000"/>
          <w:sz w:val="16"/>
          <w:szCs w:val="16"/>
        </w:rPr>
        <w:t>et al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>The American Soldier: Adjustment During Army Life, Volume 1</w:t>
      </w:r>
      <w:r w:rsidR="003D1ECB">
        <w:rPr>
          <w:rFonts w:ascii="AdvOT638a931c.I" w:hAnsi="AdvOT638a931c.I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>(London: OUP 1949).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Stouffer, Samuel A. </w:t>
      </w:r>
      <w:r w:rsidRPr="00733403">
        <w:rPr>
          <w:rFonts w:ascii="AdvOT638a931c.I" w:hAnsi="AdvOT638a931c.I"/>
          <w:color w:val="000000"/>
          <w:sz w:val="16"/>
          <w:szCs w:val="16"/>
        </w:rPr>
        <w:t>et al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The American Soldier: Combat and Its Aftermath, Volume II </w:t>
      </w:r>
      <w:r w:rsidRPr="00733403">
        <w:rPr>
          <w:rFonts w:ascii="AdvOTbc475f09" w:hAnsi="AdvOTbc475f09"/>
          <w:color w:val="000000"/>
          <w:sz w:val="16"/>
          <w:szCs w:val="16"/>
        </w:rPr>
        <w:t>(New York:</w:t>
      </w:r>
      <w:r w:rsidR="003D1ECB">
        <w:rPr>
          <w:rFonts w:ascii="AdvOTbc475f09" w:hAnsi="AdvOTbc475f09"/>
          <w:color w:val="000000"/>
          <w:sz w:val="16"/>
          <w:szCs w:val="16"/>
        </w:rPr>
        <w:t xml:space="preserve"> </w:t>
      </w:r>
      <w:r w:rsidRPr="00733403">
        <w:rPr>
          <w:rFonts w:ascii="AdvOTbc475f09" w:hAnsi="AdvOTbc475f09"/>
          <w:color w:val="000000"/>
          <w:sz w:val="16"/>
          <w:szCs w:val="16"/>
        </w:rPr>
        <w:t>Wiley 1965).</w:t>
      </w:r>
      <w:r w:rsidRPr="00733403">
        <w:rPr>
          <w:rFonts w:ascii="AdvOTbc475f09" w:hAnsi="AdvOTbc475f09"/>
          <w:color w:val="000000"/>
          <w:sz w:val="16"/>
          <w:szCs w:val="16"/>
        </w:rPr>
        <w:br/>
      </w:r>
    </w:p>
    <w:p w14:paraId="46073B61" w14:textId="219BBC51" w:rsidR="00733403" w:rsidRPr="007F5D47" w:rsidRDefault="00733403" w:rsidP="00BC42CD">
      <w:pPr>
        <w:rPr>
          <w:rFonts w:ascii="AdvOTbc475f09" w:hAnsi="AdvOTbc475f09"/>
          <w:color w:val="000000"/>
          <w:sz w:val="18"/>
          <w:szCs w:val="18"/>
        </w:rPr>
      </w:pPr>
      <w:r w:rsidRPr="00733403">
        <w:rPr>
          <w:rFonts w:ascii="AdvOTbc475f09" w:hAnsi="AdvOTbc475f09"/>
          <w:color w:val="000000"/>
          <w:sz w:val="16"/>
          <w:szCs w:val="16"/>
        </w:rPr>
        <w:t xml:space="preserve">Strachan, Hew,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The Morale of the German Army 1917</w:t>
      </w:r>
      <w:r w:rsidRPr="00733403">
        <w:rPr>
          <w:rFonts w:ascii="AdvOTbc475f09+20" w:hAnsi="AdvOTbc475f09+20"/>
          <w:color w:val="000000"/>
          <w:sz w:val="16"/>
          <w:szCs w:val="16"/>
        </w:rPr>
        <w:t>–</w:t>
      </w:r>
      <w:r w:rsidRPr="00733403">
        <w:rPr>
          <w:rFonts w:ascii="AdvOTbc475f09" w:hAnsi="AdvOTbc475f09"/>
          <w:color w:val="000000"/>
          <w:sz w:val="16"/>
          <w:szCs w:val="16"/>
        </w:rPr>
        <w:t>18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>, in Hugh Cecil and Peter H. Liddle,</w:t>
      </w:r>
      <w:r w:rsidRPr="00733403">
        <w:rPr>
          <w:rFonts w:ascii="AdvOTbc475f09" w:hAnsi="AdvOTbc475f09"/>
          <w:color w:val="000000"/>
          <w:sz w:val="16"/>
          <w:szCs w:val="16"/>
        </w:rPr>
        <w:br/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Facing Armageddon: The First World War Experienced </w:t>
      </w:r>
      <w:r w:rsidRPr="00733403">
        <w:rPr>
          <w:rFonts w:ascii="AdvOTbc475f09" w:hAnsi="AdvOTbc475f09"/>
          <w:color w:val="000000"/>
          <w:sz w:val="16"/>
          <w:szCs w:val="16"/>
        </w:rPr>
        <w:t>(London: Leo Cooper 1996).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Strachan, Hew,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The Soldier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>s Experience in Two World Wars: Some Historiographical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>Comparisons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in Paul Addison and Angus Calder (eds), </w:t>
      </w:r>
      <w:r w:rsidRPr="00733403">
        <w:rPr>
          <w:rFonts w:ascii="AdvOT638a931c.I" w:hAnsi="AdvOT638a931c.I"/>
          <w:color w:val="000000"/>
          <w:sz w:val="16"/>
          <w:szCs w:val="16"/>
        </w:rPr>
        <w:t>Time to Kill: The Soldier</w:t>
      </w:r>
      <w:r w:rsidRPr="00733403">
        <w:rPr>
          <w:rFonts w:ascii="AdvOT638a931c.I+20" w:hAnsi="AdvOT638a931c.I+20"/>
          <w:color w:val="000000"/>
          <w:sz w:val="16"/>
          <w:szCs w:val="16"/>
        </w:rPr>
        <w:t>’</w:t>
      </w:r>
      <w:r w:rsidRPr="00733403">
        <w:rPr>
          <w:rFonts w:ascii="AdvOT638a931c.I" w:hAnsi="AdvOT638a931c.I"/>
          <w:color w:val="000000"/>
          <w:sz w:val="16"/>
          <w:szCs w:val="16"/>
        </w:rPr>
        <w:t>s</w:t>
      </w:r>
      <w:r w:rsidRPr="00733403">
        <w:rPr>
          <w:rFonts w:ascii="AdvOT638a931c.I" w:hAnsi="AdvOT638a931c.I"/>
          <w:color w:val="000000"/>
          <w:sz w:val="16"/>
          <w:szCs w:val="16"/>
        </w:rPr>
        <w:br/>
        <w:t>Experience of War in the West 1939</w:t>
      </w:r>
      <w:r w:rsidRPr="00733403">
        <w:rPr>
          <w:rFonts w:ascii="AdvOT638a931c.I+20" w:hAnsi="AdvOT638a931c.I+20"/>
          <w:color w:val="000000"/>
          <w:sz w:val="16"/>
          <w:szCs w:val="16"/>
        </w:rPr>
        <w:t>–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1945 </w:t>
      </w:r>
      <w:r w:rsidRPr="00733403">
        <w:rPr>
          <w:rFonts w:ascii="AdvOTbc475f09" w:hAnsi="AdvOTbc475f09"/>
          <w:color w:val="000000"/>
          <w:sz w:val="16"/>
          <w:szCs w:val="16"/>
        </w:rPr>
        <w:t>(London: Pimlico 1997), 374</w:t>
      </w:r>
      <w:r w:rsidRPr="00733403">
        <w:rPr>
          <w:rFonts w:ascii="AdvOTbc475f09+20" w:hAnsi="AdvOTbc475f09+20"/>
          <w:color w:val="000000"/>
          <w:sz w:val="16"/>
          <w:szCs w:val="16"/>
        </w:rPr>
        <w:t>–</w:t>
      </w:r>
      <w:r w:rsidRPr="00733403">
        <w:rPr>
          <w:rFonts w:ascii="AdvOTbc475f09" w:hAnsi="AdvOTbc475f09"/>
          <w:color w:val="000000"/>
          <w:sz w:val="16"/>
          <w:szCs w:val="16"/>
        </w:rPr>
        <w:t>5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Strachan, Hew,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The Lost Meaning of Strategy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Survival </w:t>
      </w:r>
      <w:r w:rsidRPr="00733403">
        <w:rPr>
          <w:rFonts w:ascii="AdvOTbc475f09" w:hAnsi="AdvOTbc475f09"/>
          <w:color w:val="000000"/>
          <w:sz w:val="16"/>
          <w:szCs w:val="16"/>
        </w:rPr>
        <w:t>47/3 (Autumn 2005).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Strachan, Hew,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A Clausewitz for Every Season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 xml:space="preserve">, </w:t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American Interest </w:t>
      </w:r>
      <w:r w:rsidRPr="00733403">
        <w:rPr>
          <w:rFonts w:ascii="AdvOTbc475f09" w:hAnsi="AdvOTbc475f09"/>
          <w:color w:val="000000"/>
          <w:sz w:val="16"/>
          <w:szCs w:val="16"/>
        </w:rPr>
        <w:t>(July/Aug. 2007).</w:t>
      </w:r>
      <w:r w:rsidRPr="00733403">
        <w:rPr>
          <w:rFonts w:ascii="AdvOTbc475f09" w:hAnsi="AdvOTbc475f09"/>
          <w:color w:val="000000"/>
          <w:sz w:val="16"/>
          <w:szCs w:val="16"/>
        </w:rPr>
        <w:br/>
        <w:t xml:space="preserve">Strachan, Hew, </w:t>
      </w:r>
      <w:r w:rsidRPr="00733403">
        <w:rPr>
          <w:rFonts w:ascii="AdvOTbc475f09+20" w:hAnsi="AdvOTbc475f09+20"/>
          <w:color w:val="000000"/>
          <w:sz w:val="16"/>
          <w:szCs w:val="16"/>
        </w:rPr>
        <w:t>‘</w:t>
      </w:r>
      <w:r w:rsidRPr="00733403">
        <w:rPr>
          <w:rFonts w:ascii="AdvOTbc475f09" w:hAnsi="AdvOTbc475f09"/>
          <w:color w:val="000000"/>
          <w:sz w:val="16"/>
          <w:szCs w:val="16"/>
        </w:rPr>
        <w:t>Strategy or Alibi? Obama, McChrystal and the Operational Level of War</w:t>
      </w:r>
      <w:r w:rsidRPr="00733403">
        <w:rPr>
          <w:rFonts w:ascii="AdvOTbc475f09+20" w:hAnsi="AdvOTbc475f09+20"/>
          <w:color w:val="000000"/>
          <w:sz w:val="16"/>
          <w:szCs w:val="16"/>
        </w:rPr>
        <w:t>’</w:t>
      </w:r>
      <w:r w:rsidRPr="00733403">
        <w:rPr>
          <w:rFonts w:ascii="AdvOTbc475f09" w:hAnsi="AdvOTbc475f09"/>
          <w:color w:val="000000"/>
          <w:sz w:val="16"/>
          <w:szCs w:val="16"/>
        </w:rPr>
        <w:t>,</w:t>
      </w:r>
      <w:r w:rsidRPr="00733403">
        <w:rPr>
          <w:rFonts w:ascii="AdvOTbc475f09" w:hAnsi="AdvOTbc475f09"/>
          <w:color w:val="000000"/>
          <w:sz w:val="16"/>
          <w:szCs w:val="16"/>
        </w:rPr>
        <w:br/>
      </w:r>
      <w:r w:rsidRPr="00733403">
        <w:rPr>
          <w:rFonts w:ascii="AdvOT638a931c.I" w:hAnsi="AdvOT638a931c.I"/>
          <w:color w:val="000000"/>
          <w:sz w:val="16"/>
          <w:szCs w:val="16"/>
        </w:rPr>
        <w:t xml:space="preserve">Survival </w:t>
      </w:r>
      <w:r w:rsidRPr="00733403">
        <w:rPr>
          <w:rFonts w:ascii="AdvOTbc475f09" w:hAnsi="AdvOTbc475f09"/>
          <w:color w:val="000000"/>
          <w:sz w:val="16"/>
          <w:szCs w:val="16"/>
        </w:rPr>
        <w:t>52/5 (Oct. -Nov. 2010).</w:t>
      </w:r>
    </w:p>
    <w:sectPr w:rsidR="00733403" w:rsidRPr="007F5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dvOTbc475f09">
    <w:altName w:val="Cambria"/>
    <w:panose1 w:val="00000000000000000000"/>
    <w:charset w:val="00"/>
    <w:family w:val="roman"/>
    <w:notTrueType/>
    <w:pitch w:val="default"/>
  </w:font>
  <w:font w:name="AdvOT638a931c.I">
    <w:altName w:val="Cambria"/>
    <w:panose1 w:val="00000000000000000000"/>
    <w:charset w:val="00"/>
    <w:family w:val="roman"/>
    <w:notTrueType/>
    <w:pitch w:val="default"/>
  </w:font>
  <w:font w:name="AdvOT638a931c.I+20">
    <w:altName w:val="Cambria"/>
    <w:panose1 w:val="00000000000000000000"/>
    <w:charset w:val="00"/>
    <w:family w:val="roman"/>
    <w:notTrueType/>
    <w:pitch w:val="default"/>
  </w:font>
  <w:font w:name="AdvOTbc475f09+20">
    <w:altName w:val="Cambria"/>
    <w:panose1 w:val="00000000000000000000"/>
    <w:charset w:val="00"/>
    <w:family w:val="roman"/>
    <w:notTrueType/>
    <w:pitch w:val="default"/>
  </w:font>
  <w:font w:name="AdvOTbc475f09+fb">
    <w:altName w:val="Cambria"/>
    <w:panose1 w:val="00000000000000000000"/>
    <w:charset w:val="00"/>
    <w:family w:val="roman"/>
    <w:notTrueType/>
    <w:pitch w:val="default"/>
  </w:font>
  <w:font w:name="AdvOT638a931c.I+fb">
    <w:altName w:val="Cambria"/>
    <w:panose1 w:val="00000000000000000000"/>
    <w:charset w:val="00"/>
    <w:family w:val="roman"/>
    <w:notTrueType/>
    <w:pitch w:val="default"/>
  </w:font>
  <w:font w:name="AdvOT66af078c.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4C64"/>
    <w:multiLevelType w:val="hybridMultilevel"/>
    <w:tmpl w:val="EF985D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D1976"/>
    <w:multiLevelType w:val="hybridMultilevel"/>
    <w:tmpl w:val="251CF7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E6BB9"/>
    <w:multiLevelType w:val="hybridMultilevel"/>
    <w:tmpl w:val="2DCEA2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F1DAA"/>
    <w:multiLevelType w:val="hybridMultilevel"/>
    <w:tmpl w:val="9C7A8D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A67B8"/>
    <w:multiLevelType w:val="hybridMultilevel"/>
    <w:tmpl w:val="74B843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048E6"/>
    <w:multiLevelType w:val="hybridMultilevel"/>
    <w:tmpl w:val="E4F076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E758F"/>
    <w:multiLevelType w:val="hybridMultilevel"/>
    <w:tmpl w:val="ABEE7C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E6E5C"/>
    <w:multiLevelType w:val="hybridMultilevel"/>
    <w:tmpl w:val="5B427F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E34DC"/>
    <w:multiLevelType w:val="hybridMultilevel"/>
    <w:tmpl w:val="565C6F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A69C4"/>
    <w:multiLevelType w:val="hybridMultilevel"/>
    <w:tmpl w:val="735AB7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D1F2C"/>
    <w:multiLevelType w:val="hybridMultilevel"/>
    <w:tmpl w:val="CAFEE6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243642">
    <w:abstractNumId w:val="3"/>
  </w:num>
  <w:num w:numId="2" w16cid:durableId="1306473369">
    <w:abstractNumId w:val="9"/>
  </w:num>
  <w:num w:numId="3" w16cid:durableId="1972785874">
    <w:abstractNumId w:val="2"/>
  </w:num>
  <w:num w:numId="4" w16cid:durableId="1929728421">
    <w:abstractNumId w:val="5"/>
  </w:num>
  <w:num w:numId="5" w16cid:durableId="1566447806">
    <w:abstractNumId w:val="0"/>
  </w:num>
  <w:num w:numId="6" w16cid:durableId="382800097">
    <w:abstractNumId w:val="8"/>
  </w:num>
  <w:num w:numId="7" w16cid:durableId="251084214">
    <w:abstractNumId w:val="7"/>
  </w:num>
  <w:num w:numId="8" w16cid:durableId="2051610215">
    <w:abstractNumId w:val="4"/>
  </w:num>
  <w:num w:numId="9" w16cid:durableId="618609851">
    <w:abstractNumId w:val="1"/>
  </w:num>
  <w:num w:numId="10" w16cid:durableId="503324220">
    <w:abstractNumId w:val="6"/>
  </w:num>
  <w:num w:numId="11" w16cid:durableId="13016874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DE"/>
    <w:rsid w:val="00020162"/>
    <w:rsid w:val="0006116E"/>
    <w:rsid w:val="00065061"/>
    <w:rsid w:val="000D05E0"/>
    <w:rsid w:val="000F4189"/>
    <w:rsid w:val="000F4C13"/>
    <w:rsid w:val="00115648"/>
    <w:rsid w:val="0012053C"/>
    <w:rsid w:val="001215DA"/>
    <w:rsid w:val="00124D1F"/>
    <w:rsid w:val="001674F1"/>
    <w:rsid w:val="001B595F"/>
    <w:rsid w:val="00274CCF"/>
    <w:rsid w:val="0028484F"/>
    <w:rsid w:val="002B329C"/>
    <w:rsid w:val="002B49BA"/>
    <w:rsid w:val="002C73D4"/>
    <w:rsid w:val="002D290E"/>
    <w:rsid w:val="00317C1F"/>
    <w:rsid w:val="00350CD7"/>
    <w:rsid w:val="003821BF"/>
    <w:rsid w:val="003A5424"/>
    <w:rsid w:val="003C06A7"/>
    <w:rsid w:val="003D1ECB"/>
    <w:rsid w:val="003D342C"/>
    <w:rsid w:val="003E7E19"/>
    <w:rsid w:val="003F4CD2"/>
    <w:rsid w:val="00436471"/>
    <w:rsid w:val="00436B17"/>
    <w:rsid w:val="00491987"/>
    <w:rsid w:val="00494357"/>
    <w:rsid w:val="004A3716"/>
    <w:rsid w:val="004A6749"/>
    <w:rsid w:val="004D7D87"/>
    <w:rsid w:val="004F26E8"/>
    <w:rsid w:val="004F683D"/>
    <w:rsid w:val="0055712E"/>
    <w:rsid w:val="00587298"/>
    <w:rsid w:val="00592DD2"/>
    <w:rsid w:val="005B243C"/>
    <w:rsid w:val="005B4B67"/>
    <w:rsid w:val="005D4BDE"/>
    <w:rsid w:val="005D7D13"/>
    <w:rsid w:val="00663B44"/>
    <w:rsid w:val="006806D6"/>
    <w:rsid w:val="006A429F"/>
    <w:rsid w:val="006B3707"/>
    <w:rsid w:val="006D68A3"/>
    <w:rsid w:val="00706A05"/>
    <w:rsid w:val="00721F63"/>
    <w:rsid w:val="00733403"/>
    <w:rsid w:val="00764981"/>
    <w:rsid w:val="00766503"/>
    <w:rsid w:val="007A3EF1"/>
    <w:rsid w:val="007B54DE"/>
    <w:rsid w:val="007B5DCD"/>
    <w:rsid w:val="007F5D47"/>
    <w:rsid w:val="0082300D"/>
    <w:rsid w:val="00831BEE"/>
    <w:rsid w:val="008340E3"/>
    <w:rsid w:val="008341E0"/>
    <w:rsid w:val="00851643"/>
    <w:rsid w:val="00867EE5"/>
    <w:rsid w:val="00896924"/>
    <w:rsid w:val="008A2F80"/>
    <w:rsid w:val="008D5750"/>
    <w:rsid w:val="00900C91"/>
    <w:rsid w:val="00902C46"/>
    <w:rsid w:val="00905471"/>
    <w:rsid w:val="009105A0"/>
    <w:rsid w:val="009278B3"/>
    <w:rsid w:val="0096339E"/>
    <w:rsid w:val="0097353F"/>
    <w:rsid w:val="009B2132"/>
    <w:rsid w:val="009C0A39"/>
    <w:rsid w:val="009C3A0A"/>
    <w:rsid w:val="009C4BF2"/>
    <w:rsid w:val="009D051D"/>
    <w:rsid w:val="00A01CC5"/>
    <w:rsid w:val="00A11B22"/>
    <w:rsid w:val="00A5305C"/>
    <w:rsid w:val="00A56313"/>
    <w:rsid w:val="00A84DF8"/>
    <w:rsid w:val="00AE26CE"/>
    <w:rsid w:val="00B16C67"/>
    <w:rsid w:val="00B36359"/>
    <w:rsid w:val="00B92B2D"/>
    <w:rsid w:val="00B96214"/>
    <w:rsid w:val="00BA55B6"/>
    <w:rsid w:val="00BC42CD"/>
    <w:rsid w:val="00C46FEA"/>
    <w:rsid w:val="00CD3EEB"/>
    <w:rsid w:val="00D56535"/>
    <w:rsid w:val="00D76491"/>
    <w:rsid w:val="00D847BD"/>
    <w:rsid w:val="00DA3850"/>
    <w:rsid w:val="00DA6AFB"/>
    <w:rsid w:val="00DD6C35"/>
    <w:rsid w:val="00E157E6"/>
    <w:rsid w:val="00E2042B"/>
    <w:rsid w:val="00E3307C"/>
    <w:rsid w:val="00E778B6"/>
    <w:rsid w:val="00EB3C8B"/>
    <w:rsid w:val="00ED5978"/>
    <w:rsid w:val="00F633F2"/>
    <w:rsid w:val="00F76904"/>
    <w:rsid w:val="00FD5A94"/>
    <w:rsid w:val="00FE75A1"/>
    <w:rsid w:val="00FF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DBC99"/>
  <w15:chartTrackingRefBased/>
  <w15:docId w15:val="{C718BEB8-6531-4438-B4AA-B2193207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1CC5"/>
    <w:rPr>
      <w:color w:val="808080"/>
    </w:rPr>
  </w:style>
  <w:style w:type="table" w:styleId="TableGrid">
    <w:name w:val="Table Grid"/>
    <w:basedOn w:val="TableNormal"/>
    <w:uiPriority w:val="39"/>
    <w:rsid w:val="00436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F5D47"/>
    <w:rPr>
      <w:rFonts w:ascii="AdvOTbc475f09" w:hAnsi="AdvOTbc475f09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7F5D47"/>
    <w:rPr>
      <w:rFonts w:ascii="AdvOT638a931c.I" w:hAnsi="AdvOT638a931c.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7F5D47"/>
    <w:rPr>
      <w:rFonts w:ascii="AdvOT638a931c.I+20" w:hAnsi="AdvOT638a931c.I+2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7F5D47"/>
    <w:rPr>
      <w:rFonts w:ascii="AdvOTbc475f09+20" w:hAnsi="AdvOTbc475f09+2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DefaultParagraphFont"/>
    <w:rsid w:val="00733403"/>
    <w:rPr>
      <w:rFonts w:ascii="AdvOTbc475f09+fb" w:hAnsi="AdvOTbc475f09+fb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61">
    <w:name w:val="fontstyle61"/>
    <w:basedOn w:val="DefaultParagraphFont"/>
    <w:rsid w:val="00733403"/>
    <w:rPr>
      <w:rFonts w:ascii="AdvOT638a931c.I+20" w:hAnsi="AdvOT638a931c.I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DefaultParagraphFont"/>
    <w:rsid w:val="00733403"/>
    <w:rPr>
      <w:rFonts w:ascii="AdvOT638a931c.I+fb" w:hAnsi="AdvOT638a931c.I+fb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31E8F-C3C8-4B64-A09D-E309104D22BA}"/>
      </w:docPartPr>
      <w:docPartBody>
        <w:p w:rsidR="00F4232A" w:rsidRDefault="001221AA">
          <w:r w:rsidRPr="006B185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dvOTbc475f09">
    <w:altName w:val="Cambria"/>
    <w:panose1 w:val="00000000000000000000"/>
    <w:charset w:val="00"/>
    <w:family w:val="roman"/>
    <w:notTrueType/>
    <w:pitch w:val="default"/>
  </w:font>
  <w:font w:name="AdvOT638a931c.I">
    <w:altName w:val="Cambria"/>
    <w:panose1 w:val="00000000000000000000"/>
    <w:charset w:val="00"/>
    <w:family w:val="roman"/>
    <w:notTrueType/>
    <w:pitch w:val="default"/>
  </w:font>
  <w:font w:name="AdvOT638a931c.I+20">
    <w:altName w:val="Cambria"/>
    <w:panose1 w:val="00000000000000000000"/>
    <w:charset w:val="00"/>
    <w:family w:val="roman"/>
    <w:notTrueType/>
    <w:pitch w:val="default"/>
  </w:font>
  <w:font w:name="AdvOTbc475f09+20">
    <w:altName w:val="Cambria"/>
    <w:panose1 w:val="00000000000000000000"/>
    <w:charset w:val="00"/>
    <w:family w:val="roman"/>
    <w:notTrueType/>
    <w:pitch w:val="default"/>
  </w:font>
  <w:font w:name="AdvOTbc475f09+fb">
    <w:altName w:val="Cambria"/>
    <w:panose1 w:val="00000000000000000000"/>
    <w:charset w:val="00"/>
    <w:family w:val="roman"/>
    <w:notTrueType/>
    <w:pitch w:val="default"/>
  </w:font>
  <w:font w:name="AdvOT638a931c.I+fb">
    <w:altName w:val="Cambria"/>
    <w:panose1 w:val="00000000000000000000"/>
    <w:charset w:val="00"/>
    <w:family w:val="roman"/>
    <w:notTrueType/>
    <w:pitch w:val="default"/>
  </w:font>
  <w:font w:name="AdvOT66af078c.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AA"/>
    <w:rsid w:val="00082024"/>
    <w:rsid w:val="000B1804"/>
    <w:rsid w:val="000D7C08"/>
    <w:rsid w:val="001221AA"/>
    <w:rsid w:val="00205F9B"/>
    <w:rsid w:val="004D65F8"/>
    <w:rsid w:val="00624FF1"/>
    <w:rsid w:val="007C7287"/>
    <w:rsid w:val="008C24B6"/>
    <w:rsid w:val="008D5060"/>
    <w:rsid w:val="00BA1174"/>
    <w:rsid w:val="00BB6404"/>
    <w:rsid w:val="00CA26CA"/>
    <w:rsid w:val="00D82896"/>
    <w:rsid w:val="00F4232A"/>
    <w:rsid w:val="00F81068"/>
    <w:rsid w:val="00F84FF3"/>
    <w:rsid w:val="00FA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3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37AC9C-1426-4D12-AA9A-5BF9394BA318}">
  <we:reference id="wa104382081" version="1.55.1.0" store="tr-TR" storeType="OMEX"/>
  <we:alternateReferences>
    <we:reference id="wa104382081" version="1.55.1.0" store="" storeType="OMEX"/>
  </we:alternateReferences>
  <we:properties>
    <we:property name="MENDELEY_CITATIONS" value="[{&quot;citationID&quot;:&quot;MENDELEY_CITATION_8badd3b0-c3cb-48da-a0ac-79cfc013294b&quot;,&quot;properties&quot;:{&quot;noteIndex&quot;:0},&quot;isEdited&quot;:false,&quot;manualOverride&quot;:{&quot;isManuallyOverridden&quot;:true,&quot;citeprocText&quot;:&quot;(Fennell, 2014, p. 802)&quot;,&quot;manualOverrideText&quot;:&quot;Fennell, 2014, p. 802&quot;},&quot;citationTag&quot;:&quot;MENDELEY_CITATION_v3_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&quot;,&quot;citationItems&quot;:[{&quot;label&quot;:&quot;page&quot;,&quot;id&quot;:&quot;c4a53535-a323-3fe9-a6ff-313a6321a7b5&quot;,&quot;itemData&quot;:{&quot;type&quot;:&quot;article-journal&quot;,&quot;id&quot;:&quot;c4a53535-a323-3fe9-a6ff-313a6321a7b5&quot;,&quot;title&quot;:&quot;In Search of the ‘X’ Factor: Morale and the Study of Strategy&quot;,&quot;author&quot;:[{&quot;family&quot;:&quot;Fennell&quot;,&quot;given&quot;:&quot;Jonathan&quot;,&quot;parse-names&quot;:false,&quot;dropping-particle&quot;:&quot;&quot;,&quot;non-dropping-particle&quot;:&quot;&quot;}],&quot;container-title&quot;:&quot;Journal of Strategic Studies&quot;,&quot;DOI&quot;:&quot;10.1080/01402390.2013.846856&quot;,&quot;ISSN&quot;:&quot;0140-2390&quot;,&quot;issued&quot;:{&quot;date-parts&quot;:[[2014,11,10]]},&quot;page&quot;:&quot;799-828&quot;,&quot;issue&quot;:&quot;6-7&quot;,&quot;volume&quot;:&quot;37&quot;,&quot;container-title-short&quot;:&quot;&quot;},&quot;isTemporary&quot;:false,&quot;locator&quot;:&quot;802&quot;}]},{&quot;citationID&quot;:&quot;MENDELEY_CITATION_e526f85c-f999-4d87-828c-44c936f69027&quot;,&quot;properties&quot;:{&quot;noteIndex&quot;:0},&quot;isEdited&quot;:false,&quot;manualOverride&quot;:{&quot;isManuallyOverridden&quot;:true,&quot;citeprocText&quot;:&quot;(Fennell, 2014, p. 802)&quot;,&quot;manualOverrideText&quot;:&quot;Fennell, 2014, p. 802&quot;},&quot;citationTag&quot;:&quot;MENDELEY_CITATION_v3_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&quot;,&quot;citationItems&quot;:[{&quot;label&quot;:&quot;page&quot;,&quot;id&quot;:&quot;c4a53535-a323-3fe9-a6ff-313a6321a7b5&quot;,&quot;itemData&quot;:{&quot;type&quot;:&quot;article-journal&quot;,&quot;id&quot;:&quot;c4a53535-a323-3fe9-a6ff-313a6321a7b5&quot;,&quot;title&quot;:&quot;In Search of the ‘X’ Factor: Morale and the Study of Strategy&quot;,&quot;author&quot;:[{&quot;family&quot;:&quot;Fennell&quot;,&quot;given&quot;:&quot;Jonathan&quot;,&quot;parse-names&quot;:false,&quot;dropping-particle&quot;:&quot;&quot;,&quot;non-dropping-particle&quot;:&quot;&quot;}],&quot;container-title&quot;:&quot;Journal of Strategic Studies&quot;,&quot;DOI&quot;:&quot;10.1080/01402390.2013.846856&quot;,&quot;ISSN&quot;:&quot;0140-2390&quot;,&quot;issued&quot;:{&quot;date-parts&quot;:[[2014,11,10]]},&quot;page&quot;:&quot;799-828&quot;,&quot;issue&quot;:&quot;6-7&quot;,&quot;volume&quot;:&quot;37&quot;,&quot;container-title-short&quot;:&quot;&quot;},&quot;isTemporary&quot;:false,&quot;locator&quot;:&quot;802&quot;}]},{&quot;citationID&quot;:&quot;MENDELEY_CITATION_9244a92e-4143-46aa-b820-a3a8fe3602e2&quot;,&quot;properties&quot;:{&quot;noteIndex&quot;:0},&quot;isEdited&quot;:false,&quot;manualOverride&quot;:{&quot;isManuallyOverridden&quot;:true,&quot;citeprocText&quot;:&quot;(Fennell, 2014, p. 803)&quot;,&quot;manualOverrideText&quot;:&quot;Fennell, 2014, p. 803).&quot;},&quot;citationTag&quot;:&quot;MENDELEY_CITATION_v3_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&quot;,&quot;citationItems&quot;:[{&quot;label&quot;:&quot;page&quot;,&quot;id&quot;:&quot;c4a53535-a323-3fe9-a6ff-313a6321a7b5&quot;,&quot;itemData&quot;:{&quot;type&quot;:&quot;article-journal&quot;,&quot;id&quot;:&quot;c4a53535-a323-3fe9-a6ff-313a6321a7b5&quot;,&quot;title&quot;:&quot;In Search of the ‘X’ Factor: Morale and the Study of Strategy&quot;,&quot;author&quot;:[{&quot;family&quot;:&quot;Fennell&quot;,&quot;given&quot;:&quot;Jonathan&quot;,&quot;parse-names&quot;:false,&quot;dropping-particle&quot;:&quot;&quot;,&quot;non-dropping-particle&quot;:&quot;&quot;}],&quot;container-title&quot;:&quot;Journal of Strategic Studies&quot;,&quot;DOI&quot;:&quot;10.1080/01402390.2013.846856&quot;,&quot;ISSN&quot;:&quot;0140-2390&quot;,&quot;issued&quot;:{&quot;date-parts&quot;:[[2014,11,10]]},&quot;page&quot;:&quot;799-828&quot;,&quot;issue&quot;:&quot;6-7&quot;,&quot;volume&quot;:&quot;37&quot;,&quot;container-title-short&quot;:&quot;&quot;},&quot;isTemporary&quot;:false,&quot;locator&quot;:&quot;803&quot;}]},{&quot;citationID&quot;:&quot;MENDELEY_CITATION_556c3bf8-ad9a-46b1-8f0a-56a1668a2365&quot;,&quot;properties&quot;:{&quot;noteIndex&quot;:0},&quot;isEdited&quot;:false,&quot;manualOverride&quot;:{&quot;isManuallyOverridden&quot;:false,&quot;citeprocText&quot;:&quot;(Fennell, 2014, p. 804)&quot;,&quot;manualOverrideText&quot;:&quot;&quot;},&quot;citationTag&quot;:&quot;MENDELEY_CITATION_v3_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&quot;,&quot;citationItems&quot;:[{&quot;label&quot;:&quot;page&quot;,&quot;id&quot;:&quot;c4a53535-a323-3fe9-a6ff-313a6321a7b5&quot;,&quot;itemData&quot;:{&quot;type&quot;:&quot;article-journal&quot;,&quot;id&quot;:&quot;c4a53535-a323-3fe9-a6ff-313a6321a7b5&quot;,&quot;title&quot;:&quot;In Search of the ‘X’ Factor: Morale and the Study of Strategy&quot;,&quot;author&quot;:[{&quot;family&quot;:&quot;Fennell&quot;,&quot;given&quot;:&quot;Jonathan&quot;,&quot;parse-names&quot;:false,&quot;dropping-particle&quot;:&quot;&quot;,&quot;non-dropping-particle&quot;:&quot;&quot;}],&quot;container-title&quot;:&quot;Journal of Strategic Studies&quot;,&quot;DOI&quot;:&quot;10.1080/01402390.2013.846856&quot;,&quot;ISSN&quot;:&quot;0140-2390&quot;,&quot;issued&quot;:{&quot;date-parts&quot;:[[2014,11,10]]},&quot;page&quot;:&quot;799-828&quot;,&quot;issue&quot;:&quot;6-7&quot;,&quot;volume&quot;:&quot;37&quot;,&quot;container-title-short&quot;:&quot;&quot;},&quot;isTemporary&quot;:false,&quot;locator&quot;:&quot;804&quot;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57391-9718-4B6F-8846-923F66E4B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13</Pages>
  <Words>5661</Words>
  <Characters>32271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</dc:creator>
  <cp:keywords/>
  <dc:description/>
  <cp:lastModifiedBy>Gurkan</cp:lastModifiedBy>
  <cp:revision>64</cp:revision>
  <dcterms:created xsi:type="dcterms:W3CDTF">2023-05-15T17:31:00Z</dcterms:created>
  <dcterms:modified xsi:type="dcterms:W3CDTF">2023-06-01T07:40:00Z</dcterms:modified>
</cp:coreProperties>
</file>