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47A252" w14:textId="4B412BBE" w:rsidR="008E1290" w:rsidRPr="006F44F7" w:rsidRDefault="008E1290" w:rsidP="00EF6C3D">
      <w:pPr>
        <w:pStyle w:val="NormalWeb"/>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why do you want to study this topic, what does existing scholarship say about this topic and what gaps are you hoping to fill, and what research questions are you hoping to answer.</w:t>
      </w:r>
    </w:p>
    <w:p w14:paraId="1E380280" w14:textId="65C4A03F" w:rsidR="008E1290" w:rsidRPr="006F44F7" w:rsidRDefault="008E1290" w:rsidP="00EF6C3D">
      <w:pPr>
        <w:pStyle w:val="NormalWeb"/>
        <w:spacing w:before="0" w:beforeAutospacing="0" w:after="160" w:afterAutospacing="0"/>
        <w:rPr>
          <w:rFonts w:asciiTheme="minorHAnsi" w:hAnsiTheme="minorHAnsi" w:cs="Calibri"/>
          <w:color w:val="000000"/>
          <w:sz w:val="22"/>
          <w:szCs w:val="22"/>
          <w:lang w:val="en-US"/>
        </w:rPr>
      </w:pPr>
    </w:p>
    <w:p w14:paraId="4344701F" w14:textId="77777777" w:rsidR="008E1290" w:rsidRPr="006F44F7" w:rsidRDefault="008E1290" w:rsidP="00EF6C3D">
      <w:pPr>
        <w:pStyle w:val="NormalWeb"/>
        <w:spacing w:before="0" w:beforeAutospacing="0" w:after="160" w:afterAutospacing="0"/>
        <w:rPr>
          <w:rFonts w:asciiTheme="minorHAnsi" w:hAnsiTheme="minorHAnsi" w:cs="Calibri"/>
          <w:color w:val="000000"/>
          <w:sz w:val="22"/>
          <w:szCs w:val="22"/>
          <w:lang w:val="en-US"/>
        </w:rPr>
      </w:pPr>
    </w:p>
    <w:p w14:paraId="15F589D4" w14:textId="7E42AF2F" w:rsidR="00EF6C3D" w:rsidRPr="006F44F7" w:rsidRDefault="00EF6C3D" w:rsidP="00EF6C3D">
      <w:pPr>
        <w:pStyle w:val="NormalWeb"/>
        <w:spacing w:before="0" w:beforeAutospacing="0" w:after="160" w:afterAutospacing="0"/>
        <w:rPr>
          <w:rFonts w:asciiTheme="minorHAnsi" w:hAnsiTheme="minorHAnsi"/>
          <w:sz w:val="22"/>
          <w:szCs w:val="22"/>
          <w:lang w:val="en-US"/>
        </w:rPr>
      </w:pPr>
      <w:r w:rsidRPr="006F44F7">
        <w:rPr>
          <w:rFonts w:asciiTheme="minorHAnsi" w:hAnsiTheme="minorHAnsi" w:cs="Calibri"/>
          <w:color w:val="000000"/>
          <w:sz w:val="22"/>
          <w:szCs w:val="22"/>
          <w:lang w:val="en-US"/>
        </w:rPr>
        <w:t>Ph.D. Research Proposal</w:t>
      </w:r>
      <w:r w:rsidR="008E1290" w:rsidRPr="006F44F7">
        <w:rPr>
          <w:rFonts w:asciiTheme="minorHAnsi" w:hAnsiTheme="minorHAnsi" w:cs="Calibri"/>
          <w:color w:val="000000"/>
          <w:sz w:val="22"/>
          <w:szCs w:val="22"/>
          <w:lang w:val="en-US"/>
        </w:rPr>
        <w:t xml:space="preserve"> Summary</w:t>
      </w:r>
    </w:p>
    <w:p w14:paraId="7BB6A27D" w14:textId="2DA06B57" w:rsidR="00EF6C3D" w:rsidRPr="006F44F7" w:rsidRDefault="00EF6C3D" w:rsidP="008E1290">
      <w:pPr>
        <w:pStyle w:val="NormalWeb"/>
        <w:spacing w:before="0" w:beforeAutospacing="0" w:after="160" w:afterAutospacing="0"/>
        <w:rPr>
          <w:rFonts w:asciiTheme="minorHAnsi" w:hAnsiTheme="minorHAnsi"/>
          <w:sz w:val="22"/>
          <w:szCs w:val="22"/>
          <w:lang w:val="en-US"/>
        </w:rPr>
      </w:pPr>
      <w:r w:rsidRPr="006F44F7">
        <w:rPr>
          <w:rFonts w:asciiTheme="minorHAnsi" w:hAnsiTheme="minorHAnsi" w:cs="Calibri"/>
          <w:color w:val="000000"/>
          <w:sz w:val="22"/>
          <w:szCs w:val="22"/>
          <w:shd w:val="clear" w:color="auto" w:fill="FFFFFF"/>
          <w:lang w:val="en-US"/>
        </w:rPr>
        <w:t>Force Ratios and Relative Combat Power</w:t>
      </w:r>
    </w:p>
    <w:p w14:paraId="2884879A" w14:textId="77777777" w:rsidR="00EF6C3D" w:rsidRPr="006F44F7" w:rsidRDefault="00EF6C3D" w:rsidP="00EF6C3D">
      <w:pPr>
        <w:pStyle w:val="NormalWeb"/>
        <w:spacing w:before="0" w:beforeAutospacing="0" w:after="160" w:afterAutospacing="0"/>
        <w:rPr>
          <w:rFonts w:asciiTheme="minorHAnsi" w:hAnsiTheme="minorHAnsi"/>
          <w:sz w:val="22"/>
          <w:szCs w:val="22"/>
          <w:lang w:val="en-US"/>
        </w:rPr>
      </w:pPr>
      <w:r w:rsidRPr="006F44F7">
        <w:rPr>
          <w:rFonts w:asciiTheme="minorHAnsi" w:hAnsiTheme="minorHAnsi" w:cs="Calibri"/>
          <w:color w:val="000000"/>
          <w:sz w:val="22"/>
          <w:szCs w:val="22"/>
          <w:shd w:val="clear" w:color="auto" w:fill="FFFFFF"/>
          <w:lang w:val="en-US"/>
        </w:rPr>
        <w:t>Gurkan Yesilyurt</w:t>
      </w:r>
    </w:p>
    <w:p w14:paraId="185D0BB2" w14:textId="139CD91F" w:rsidR="00EF6C3D" w:rsidRPr="006F44F7" w:rsidRDefault="00EF6C3D" w:rsidP="008E1290">
      <w:pPr>
        <w:pStyle w:val="NormalWeb"/>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lang w:val="en-US"/>
        </w:rPr>
        <w:t>CHAPTER 1</w:t>
      </w:r>
      <w:r w:rsidR="008E1290" w:rsidRPr="006F44F7">
        <w:rPr>
          <w:rFonts w:asciiTheme="minorHAnsi" w:hAnsiTheme="minorHAnsi" w:cs="Calibri"/>
          <w:b/>
          <w:bCs/>
          <w:color w:val="000000"/>
          <w:sz w:val="22"/>
          <w:szCs w:val="22"/>
          <w:lang w:val="en-US"/>
        </w:rPr>
        <w:t xml:space="preserve">: </w:t>
      </w:r>
      <w:r w:rsidRPr="006F44F7">
        <w:rPr>
          <w:rFonts w:asciiTheme="minorHAnsi" w:hAnsiTheme="minorHAnsi" w:cs="Calibri"/>
          <w:b/>
          <w:bCs/>
          <w:color w:val="000000"/>
          <w:sz w:val="22"/>
          <w:szCs w:val="22"/>
          <w:lang w:val="en-US"/>
        </w:rPr>
        <w:t>Introduction</w:t>
      </w:r>
    </w:p>
    <w:p w14:paraId="6CCA32EB" w14:textId="56BD610F" w:rsidR="000002CB" w:rsidRPr="006F44F7" w:rsidRDefault="000002CB" w:rsidP="008E1290">
      <w:pPr>
        <w:pStyle w:val="NormalWeb"/>
        <w:spacing w:before="0" w:beforeAutospacing="0" w:after="160" w:afterAutospacing="0"/>
        <w:jc w:val="both"/>
        <w:rPr>
          <w:rFonts w:asciiTheme="minorHAnsi" w:hAnsiTheme="minorHAnsi" w:cs="Calibri"/>
          <w:color w:val="000000"/>
          <w:sz w:val="22"/>
          <w:szCs w:val="22"/>
          <w:lang w:val="en-US"/>
        </w:rPr>
      </w:pPr>
    </w:p>
    <w:p w14:paraId="1FF29ED0" w14:textId="77777777" w:rsidR="000002CB" w:rsidRPr="006F44F7" w:rsidRDefault="000002CB" w:rsidP="008E1290">
      <w:pPr>
        <w:pStyle w:val="NormalWeb"/>
        <w:spacing w:before="0" w:beforeAutospacing="0" w:after="160" w:afterAutospacing="0"/>
        <w:jc w:val="both"/>
        <w:rPr>
          <w:rFonts w:asciiTheme="minorHAnsi" w:hAnsiTheme="minorHAnsi" w:cs="Calibri"/>
          <w:color w:val="000000"/>
          <w:sz w:val="22"/>
          <w:szCs w:val="22"/>
          <w:lang w:val="en-US"/>
        </w:rPr>
      </w:pPr>
    </w:p>
    <w:p w14:paraId="03422C78" w14:textId="241049F9" w:rsidR="008E1290" w:rsidRPr="006F44F7" w:rsidRDefault="008E1290" w:rsidP="008E1290">
      <w:pPr>
        <w:pStyle w:val="NormalWeb"/>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My intention is to work on relative combat power. I will collect information for the designated area wars and I will analyze these big data by the Python programming language which I gathered expertise after my military service, and I will try to reach meaningful conclusions whether our traditional belief of relative combat power 1/3 in order to plan attack operations is right or wrong based on scientific hypothesis testing. These results will be presented by Tableau, another powerful data visualization tool.</w:t>
      </w:r>
    </w:p>
    <w:p w14:paraId="44966775" w14:textId="77777777" w:rsidR="00EF6C3D" w:rsidRPr="006F44F7" w:rsidRDefault="00EF6C3D" w:rsidP="00EF6C3D">
      <w:pPr>
        <w:pStyle w:val="NormalWeb"/>
        <w:spacing w:before="0" w:beforeAutospacing="0" w:after="160" w:afterAutospacing="0"/>
        <w:jc w:val="both"/>
        <w:rPr>
          <w:rFonts w:asciiTheme="minorHAnsi" w:hAnsiTheme="minorHAnsi"/>
          <w:sz w:val="22"/>
          <w:szCs w:val="22"/>
          <w:lang w:val="en-US"/>
        </w:rPr>
      </w:pPr>
      <w:r w:rsidRPr="006F44F7">
        <w:rPr>
          <w:rFonts w:asciiTheme="minorHAnsi" w:hAnsiTheme="minorHAnsi" w:cs="Calibri"/>
          <w:color w:val="000000"/>
          <w:sz w:val="22"/>
          <w:szCs w:val="22"/>
          <w:lang w:val="en-US"/>
        </w:rPr>
        <w:t>Overview of study</w:t>
      </w:r>
    </w:p>
    <w:p w14:paraId="590BCB65" w14:textId="77777777" w:rsidR="00EF6C3D" w:rsidRPr="006F44F7" w:rsidRDefault="00EF6C3D" w:rsidP="00EF6C3D">
      <w:pPr>
        <w:pStyle w:val="NormalWeb"/>
        <w:spacing w:before="0" w:beforeAutospacing="0" w:after="160" w:afterAutospacing="0"/>
        <w:jc w:val="both"/>
        <w:rPr>
          <w:rFonts w:asciiTheme="minorHAnsi" w:hAnsiTheme="minorHAnsi"/>
          <w:sz w:val="22"/>
          <w:szCs w:val="22"/>
          <w:lang w:val="en-US"/>
        </w:rPr>
      </w:pPr>
      <w:r w:rsidRPr="006F44F7">
        <w:rPr>
          <w:rFonts w:asciiTheme="minorHAnsi" w:hAnsiTheme="minorHAnsi" w:cs="Calibri"/>
          <w:color w:val="000000"/>
          <w:sz w:val="22"/>
          <w:szCs w:val="22"/>
          <w:lang w:val="en-US"/>
        </w:rPr>
        <w:t>Explanation of project background</w:t>
      </w:r>
    </w:p>
    <w:p w14:paraId="3486BE01" w14:textId="77777777" w:rsidR="00EF6C3D" w:rsidRPr="006F44F7" w:rsidRDefault="00EF6C3D" w:rsidP="00EF6C3D">
      <w:pPr>
        <w:pStyle w:val="NormalWeb"/>
        <w:spacing w:before="0" w:beforeAutospacing="0" w:after="160" w:afterAutospacing="0"/>
        <w:jc w:val="both"/>
        <w:rPr>
          <w:rFonts w:asciiTheme="minorHAnsi" w:hAnsiTheme="minorHAnsi"/>
          <w:sz w:val="22"/>
          <w:szCs w:val="22"/>
          <w:lang w:val="en-US"/>
        </w:rPr>
      </w:pPr>
      <w:r w:rsidRPr="006F44F7">
        <w:rPr>
          <w:rFonts w:asciiTheme="minorHAnsi" w:hAnsiTheme="minorHAnsi" w:cs="Calibri"/>
          <w:color w:val="000000"/>
          <w:sz w:val="22"/>
          <w:szCs w:val="22"/>
          <w:lang w:val="en-US"/>
        </w:rPr>
        <w:t>Briefly focus on primary issues</w:t>
      </w:r>
    </w:p>
    <w:p w14:paraId="3033FDD0" w14:textId="77777777" w:rsidR="00EF6C3D" w:rsidRPr="006F44F7" w:rsidRDefault="00EF6C3D" w:rsidP="00EF6C3D">
      <w:pPr>
        <w:pStyle w:val="NormalWeb"/>
        <w:spacing w:before="0" w:beforeAutospacing="0" w:after="160" w:afterAutospacing="0"/>
        <w:jc w:val="both"/>
        <w:rPr>
          <w:rFonts w:asciiTheme="minorHAnsi" w:hAnsiTheme="minorHAnsi"/>
          <w:sz w:val="22"/>
          <w:szCs w:val="22"/>
          <w:lang w:val="en-US"/>
        </w:rPr>
      </w:pPr>
      <w:r w:rsidRPr="006F44F7">
        <w:rPr>
          <w:rFonts w:asciiTheme="minorHAnsi" w:hAnsiTheme="minorHAnsi" w:cs="Calibri"/>
          <w:color w:val="000000"/>
          <w:sz w:val="22"/>
          <w:szCs w:val="22"/>
          <w:lang w:val="en-US"/>
        </w:rPr>
        <w:t>Why worth to attention</w:t>
      </w:r>
    </w:p>
    <w:p w14:paraId="559CD90C" w14:textId="5EDFC451" w:rsidR="00EF6C3D" w:rsidRPr="006F44F7" w:rsidRDefault="00EF6C3D" w:rsidP="00EF6C3D">
      <w:pPr>
        <w:pStyle w:val="NormalWeb"/>
        <w:spacing w:before="0" w:beforeAutospacing="0" w:after="160" w:afterAutospacing="0"/>
        <w:jc w:val="both"/>
        <w:rPr>
          <w:rFonts w:asciiTheme="minorHAnsi" w:hAnsiTheme="minorHAnsi"/>
          <w:sz w:val="22"/>
          <w:szCs w:val="22"/>
          <w:lang w:val="en-US"/>
        </w:rPr>
      </w:pPr>
      <w:r w:rsidRPr="006F44F7">
        <w:rPr>
          <w:rFonts w:asciiTheme="minorHAnsi" w:hAnsiTheme="minorHAnsi" w:cs="Calibri"/>
          <w:color w:val="000000"/>
          <w:sz w:val="22"/>
          <w:szCs w:val="22"/>
          <w:lang w:val="en-US"/>
        </w:rPr>
        <w:t xml:space="preserve">Present: research statement </w:t>
      </w:r>
      <w:r w:rsidR="0022409C" w:rsidRPr="006F44F7">
        <w:rPr>
          <w:rFonts w:asciiTheme="minorHAnsi" w:hAnsiTheme="minorHAnsi" w:cs="Calibri"/>
          <w:color w:val="000000"/>
          <w:sz w:val="22"/>
          <w:szCs w:val="22"/>
          <w:lang w:val="en-US"/>
        </w:rPr>
        <w:t>forms</w:t>
      </w:r>
      <w:r w:rsidRPr="006F44F7">
        <w:rPr>
          <w:rFonts w:asciiTheme="minorHAnsi" w:hAnsiTheme="minorHAnsi" w:cs="Calibri"/>
          <w:color w:val="000000"/>
          <w:sz w:val="22"/>
          <w:szCs w:val="22"/>
          <w:lang w:val="en-US"/>
        </w:rPr>
        <w:t xml:space="preserve"> of hypothesis, goal statement or project statement</w:t>
      </w:r>
    </w:p>
    <w:p w14:paraId="7D3F7BF2" w14:textId="77777777" w:rsidR="00EF6C3D" w:rsidRPr="006F44F7" w:rsidRDefault="00EF6C3D" w:rsidP="00EF6C3D">
      <w:pPr>
        <w:pStyle w:val="NormalWeb"/>
        <w:spacing w:before="0" w:beforeAutospacing="0" w:after="160" w:afterAutospacing="0"/>
        <w:jc w:val="both"/>
        <w:rPr>
          <w:rFonts w:asciiTheme="minorHAnsi" w:hAnsiTheme="minorHAnsi"/>
          <w:sz w:val="22"/>
          <w:szCs w:val="22"/>
          <w:lang w:val="en-US"/>
        </w:rPr>
      </w:pPr>
      <w:r w:rsidRPr="006F44F7">
        <w:rPr>
          <w:rFonts w:asciiTheme="minorHAnsi" w:hAnsiTheme="minorHAnsi" w:cs="Calibri"/>
          <w:color w:val="000000"/>
          <w:sz w:val="22"/>
          <w:szCs w:val="22"/>
          <w:lang w:val="en-US"/>
        </w:rPr>
        <w:t>Rs: </w:t>
      </w:r>
    </w:p>
    <w:p w14:paraId="0782E3E9" w14:textId="77777777" w:rsidR="00EF6C3D" w:rsidRPr="006F44F7" w:rsidRDefault="00EF6C3D" w:rsidP="00EF6C3D">
      <w:pPr>
        <w:pStyle w:val="NormalWeb"/>
        <w:numPr>
          <w:ilvl w:val="0"/>
          <w:numId w:val="2"/>
        </w:numPr>
        <w:spacing w:before="0" w:beforeAutospacing="0" w:after="0" w:afterAutospacing="0"/>
        <w:jc w:val="both"/>
        <w:textAlignment w:val="baseline"/>
        <w:rPr>
          <w:rFonts w:asciiTheme="minorHAnsi" w:hAnsiTheme="minorHAnsi" w:cs="Arial"/>
          <w:color w:val="000000"/>
          <w:sz w:val="22"/>
          <w:szCs w:val="22"/>
          <w:lang w:val="en-US"/>
        </w:rPr>
      </w:pPr>
      <w:r w:rsidRPr="006F44F7">
        <w:rPr>
          <w:rFonts w:asciiTheme="minorHAnsi" w:hAnsiTheme="minorHAnsi" w:cs="Calibri"/>
          <w:color w:val="000000"/>
          <w:sz w:val="22"/>
          <w:szCs w:val="22"/>
          <w:lang w:val="en-US"/>
        </w:rPr>
        <w:t>capture both essence and limitations of study</w:t>
      </w:r>
    </w:p>
    <w:p w14:paraId="436E11D3" w14:textId="77777777" w:rsidR="00EF6C3D" w:rsidRPr="006F44F7" w:rsidRDefault="00EF6C3D" w:rsidP="00EF6C3D">
      <w:pPr>
        <w:pStyle w:val="NormalWeb"/>
        <w:numPr>
          <w:ilvl w:val="0"/>
          <w:numId w:val="2"/>
        </w:numPr>
        <w:spacing w:before="0" w:beforeAutospacing="0" w:after="160" w:afterAutospacing="0"/>
        <w:jc w:val="both"/>
        <w:textAlignment w:val="baseline"/>
        <w:rPr>
          <w:rFonts w:asciiTheme="minorHAnsi" w:hAnsiTheme="minorHAnsi" w:cs="Arial"/>
          <w:color w:val="000000"/>
          <w:sz w:val="22"/>
          <w:szCs w:val="22"/>
          <w:lang w:val="en-US"/>
        </w:rPr>
      </w:pPr>
      <w:proofErr w:type="spellStart"/>
      <w:r w:rsidRPr="006F44F7">
        <w:rPr>
          <w:rFonts w:asciiTheme="minorHAnsi" w:hAnsiTheme="minorHAnsi" w:cs="Calibri"/>
          <w:color w:val="000000"/>
          <w:sz w:val="22"/>
          <w:szCs w:val="22"/>
          <w:lang w:val="en-US"/>
        </w:rPr>
        <w:t>follwed</w:t>
      </w:r>
      <w:proofErr w:type="spellEnd"/>
      <w:r w:rsidRPr="006F44F7">
        <w:rPr>
          <w:rFonts w:asciiTheme="minorHAnsi" w:hAnsiTheme="minorHAnsi" w:cs="Calibri"/>
          <w:color w:val="000000"/>
          <w:sz w:val="22"/>
          <w:szCs w:val="22"/>
          <w:lang w:val="en-US"/>
        </w:rPr>
        <w:t xml:space="preserve"> by clarification on the expected outcomes</w:t>
      </w:r>
    </w:p>
    <w:p w14:paraId="70AE9D9F" w14:textId="77777777" w:rsidR="00EF6C3D" w:rsidRPr="006F44F7" w:rsidRDefault="00EF6C3D" w:rsidP="00EF6C3D">
      <w:pPr>
        <w:pStyle w:val="NormalWeb"/>
        <w:spacing w:before="0" w:beforeAutospacing="0" w:after="160" w:afterAutospacing="0"/>
        <w:rPr>
          <w:rFonts w:asciiTheme="minorHAnsi" w:hAnsiTheme="minorHAnsi"/>
          <w:sz w:val="22"/>
          <w:szCs w:val="22"/>
          <w:lang w:val="en-US"/>
        </w:rPr>
      </w:pPr>
      <w:r w:rsidRPr="006F44F7">
        <w:rPr>
          <w:rFonts w:asciiTheme="minorHAnsi" w:hAnsiTheme="minorHAnsi" w:cs="Calibri"/>
          <w:color w:val="000000"/>
          <w:sz w:val="22"/>
          <w:szCs w:val="22"/>
          <w:lang w:val="en-US"/>
        </w:rPr>
        <w:t>Introduction: In the proposal introduction you should provide the following:</w:t>
      </w:r>
    </w:p>
    <w:p w14:paraId="75E1D206" w14:textId="77777777" w:rsidR="00EF6C3D" w:rsidRPr="006F44F7" w:rsidRDefault="00EF6C3D" w:rsidP="00EF6C3D">
      <w:pPr>
        <w:pStyle w:val="NormalWeb"/>
        <w:spacing w:before="0" w:beforeAutospacing="0" w:after="160" w:afterAutospacing="0"/>
        <w:rPr>
          <w:rFonts w:asciiTheme="minorHAnsi" w:hAnsiTheme="minorHAnsi"/>
          <w:sz w:val="22"/>
          <w:szCs w:val="22"/>
          <w:lang w:val="en-US"/>
        </w:rPr>
      </w:pPr>
      <w:r w:rsidRPr="006F44F7">
        <w:rPr>
          <w:rFonts w:asciiTheme="minorHAnsi" w:hAnsiTheme="minorHAnsi" w:cs="Calibri"/>
          <w:color w:val="000000"/>
          <w:sz w:val="22"/>
          <w:szCs w:val="22"/>
          <w:lang w:val="en-US"/>
        </w:rPr>
        <w:t>Research Questions: Explain the question/problem that the project intends to address to put the project in the proper context. You should develop a thesis statements that concisely sums up the question</w:t>
      </w:r>
    </w:p>
    <w:p w14:paraId="7343145B" w14:textId="77777777" w:rsidR="00EF6C3D" w:rsidRPr="006F44F7" w:rsidRDefault="00EF6C3D" w:rsidP="00EF6C3D">
      <w:pPr>
        <w:pStyle w:val="NormalWeb"/>
        <w:spacing w:before="0" w:beforeAutospacing="0" w:after="160" w:afterAutospacing="0"/>
        <w:rPr>
          <w:rFonts w:asciiTheme="minorHAnsi" w:hAnsiTheme="minorHAnsi"/>
          <w:sz w:val="22"/>
          <w:szCs w:val="22"/>
          <w:lang w:val="en-US"/>
        </w:rPr>
      </w:pPr>
      <w:r w:rsidRPr="006F44F7">
        <w:rPr>
          <w:rFonts w:asciiTheme="minorHAnsi" w:hAnsiTheme="minorHAnsi" w:cs="Calibri"/>
          <w:color w:val="000000"/>
          <w:sz w:val="22"/>
          <w:szCs w:val="22"/>
          <w:lang w:val="en-US"/>
        </w:rPr>
        <w:t>Research approach: Explain in general the type of approach you will take and why</w:t>
      </w:r>
    </w:p>
    <w:p w14:paraId="6F70E1B7" w14:textId="77777777" w:rsidR="00EF6C3D" w:rsidRPr="006F44F7" w:rsidRDefault="00EF6C3D" w:rsidP="00EF6C3D">
      <w:pPr>
        <w:pStyle w:val="NormalWeb"/>
        <w:spacing w:before="0" w:beforeAutospacing="0" w:after="160" w:afterAutospacing="0"/>
        <w:rPr>
          <w:rFonts w:asciiTheme="minorHAnsi" w:hAnsiTheme="minorHAnsi"/>
          <w:sz w:val="22"/>
          <w:szCs w:val="22"/>
          <w:lang w:val="en-US"/>
        </w:rPr>
      </w:pPr>
      <w:r w:rsidRPr="006F44F7">
        <w:rPr>
          <w:rFonts w:asciiTheme="minorHAnsi" w:hAnsiTheme="minorHAnsi" w:cs="Calibri"/>
          <w:color w:val="000000"/>
          <w:sz w:val="22"/>
          <w:szCs w:val="22"/>
          <w:lang w:val="en-US"/>
        </w:rPr>
        <w:t>Significance: Explain why it is important to address the particular</w:t>
      </w:r>
    </w:p>
    <w:p w14:paraId="589010A8" w14:textId="77777777" w:rsidR="00EF6C3D" w:rsidRPr="006F44F7" w:rsidRDefault="00EF6C3D" w:rsidP="00EF6C3D">
      <w:pPr>
        <w:pStyle w:val="NormalWeb"/>
        <w:spacing w:before="0" w:beforeAutospacing="0" w:after="160" w:afterAutospacing="0"/>
        <w:rPr>
          <w:rFonts w:asciiTheme="minorHAnsi" w:hAnsiTheme="minorHAnsi"/>
          <w:sz w:val="22"/>
          <w:szCs w:val="22"/>
          <w:lang w:val="en-US"/>
        </w:rPr>
      </w:pPr>
      <w:r w:rsidRPr="006F44F7">
        <w:rPr>
          <w:rFonts w:asciiTheme="minorHAnsi" w:hAnsiTheme="minorHAnsi" w:cs="Calibri"/>
          <w:color w:val="000000"/>
          <w:sz w:val="22"/>
          <w:szCs w:val="22"/>
          <w:lang w:val="en-US"/>
        </w:rPr>
        <w:t>Objectives: Briefly relate what you hope to accomplish through your research project</w:t>
      </w:r>
    </w:p>
    <w:p w14:paraId="728132AA" w14:textId="718DD7AA" w:rsidR="00EF6C3D" w:rsidRPr="006F44F7" w:rsidRDefault="00EF6C3D" w:rsidP="000002CB">
      <w:pPr>
        <w:pStyle w:val="NormalWeb"/>
        <w:spacing w:before="0" w:beforeAutospacing="0" w:after="160" w:afterAutospacing="0"/>
        <w:jc w:val="both"/>
        <w:rPr>
          <w:rFonts w:asciiTheme="minorHAnsi" w:hAnsiTheme="minorHAnsi"/>
          <w:sz w:val="22"/>
          <w:szCs w:val="22"/>
          <w:lang w:val="en-US"/>
        </w:rPr>
      </w:pPr>
      <w:r w:rsidRPr="006F44F7">
        <w:rPr>
          <w:rFonts w:asciiTheme="minorHAnsi" w:hAnsiTheme="minorHAnsi" w:cs="Calibri"/>
          <w:b/>
          <w:bCs/>
          <w:color w:val="000000"/>
          <w:sz w:val="22"/>
          <w:szCs w:val="22"/>
          <w:lang w:val="en-US"/>
        </w:rPr>
        <w:t>CHAPTER 2</w:t>
      </w:r>
      <w:r w:rsidR="000002CB" w:rsidRPr="006F44F7">
        <w:rPr>
          <w:rFonts w:asciiTheme="minorHAnsi" w:hAnsiTheme="minorHAnsi"/>
          <w:sz w:val="22"/>
          <w:szCs w:val="22"/>
          <w:lang w:val="en-US"/>
        </w:rPr>
        <w:t xml:space="preserve">: </w:t>
      </w:r>
      <w:r w:rsidRPr="006F44F7">
        <w:rPr>
          <w:rFonts w:asciiTheme="minorHAnsi" w:hAnsiTheme="minorHAnsi" w:cs="Calibri"/>
          <w:b/>
          <w:bCs/>
          <w:color w:val="000000"/>
          <w:sz w:val="22"/>
          <w:szCs w:val="22"/>
          <w:lang w:val="en-US"/>
        </w:rPr>
        <w:t>Literature Review</w:t>
      </w:r>
    </w:p>
    <w:p w14:paraId="0962D94C" w14:textId="77777777" w:rsidR="00D21091" w:rsidRPr="006F44F7" w:rsidRDefault="00C912F2" w:rsidP="00F25F00">
      <w:pPr>
        <w:pStyle w:val="NormalWeb"/>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 </w:t>
      </w:r>
      <w:r w:rsidR="000002CB" w:rsidRPr="006F44F7">
        <w:rPr>
          <w:rFonts w:asciiTheme="minorHAnsi" w:hAnsiTheme="minorHAnsi" w:cs="Calibri"/>
          <w:color w:val="000000"/>
          <w:sz w:val="22"/>
          <w:szCs w:val="22"/>
          <w:lang w:val="en-US"/>
        </w:rPr>
        <w:t xml:space="preserve">Theory about this topic starts with </w:t>
      </w:r>
      <w:r w:rsidR="007307A5" w:rsidRPr="006F44F7">
        <w:rPr>
          <w:rFonts w:asciiTheme="minorHAnsi" w:hAnsiTheme="minorHAnsi" w:cs="Calibri"/>
          <w:color w:val="000000"/>
          <w:sz w:val="22"/>
          <w:szCs w:val="22"/>
          <w:lang w:val="en-US"/>
        </w:rPr>
        <w:t>Sun Tzu</w:t>
      </w:r>
      <w:r w:rsidR="000002CB" w:rsidRPr="006F44F7">
        <w:rPr>
          <w:rFonts w:asciiTheme="minorHAnsi" w:hAnsiTheme="minorHAnsi" w:cs="Calibri"/>
          <w:color w:val="000000"/>
          <w:sz w:val="22"/>
          <w:szCs w:val="22"/>
          <w:lang w:val="en-US"/>
        </w:rPr>
        <w:t xml:space="preserve">. </w:t>
      </w:r>
      <w:r w:rsidR="000002CB" w:rsidRPr="006F44F7">
        <w:rPr>
          <w:rFonts w:asciiTheme="minorHAnsi" w:hAnsiTheme="minorHAnsi" w:cs="Calibri"/>
          <w:color w:val="000000"/>
          <w:sz w:val="22"/>
          <w:szCs w:val="22"/>
          <w:lang w:val="en-US"/>
        </w:rPr>
        <w:t xml:space="preserve">He emphasizes </w:t>
      </w:r>
      <w:r w:rsidR="000002CB" w:rsidRPr="006F44F7">
        <w:rPr>
          <w:rFonts w:asciiTheme="minorHAnsi" w:hAnsiTheme="minorHAnsi" w:cs="Calibri"/>
          <w:color w:val="000000"/>
          <w:sz w:val="22"/>
          <w:szCs w:val="22"/>
          <w:lang w:val="en-US"/>
        </w:rPr>
        <w:t>“</w:t>
      </w:r>
      <w:r w:rsidR="000002CB" w:rsidRPr="006F44F7">
        <w:rPr>
          <w:rFonts w:asciiTheme="minorHAnsi" w:hAnsiTheme="minorHAnsi" w:cs="Calibri"/>
          <w:color w:val="000000"/>
          <w:sz w:val="22"/>
          <w:szCs w:val="22"/>
          <w:lang w:val="en-US"/>
        </w:rPr>
        <w:t>captur</w:t>
      </w:r>
      <w:r w:rsidR="000002CB" w:rsidRPr="006F44F7">
        <w:rPr>
          <w:rFonts w:asciiTheme="minorHAnsi" w:hAnsiTheme="minorHAnsi" w:cs="Calibri"/>
          <w:color w:val="000000"/>
          <w:sz w:val="22"/>
          <w:szCs w:val="22"/>
          <w:lang w:val="en-US"/>
        </w:rPr>
        <w:t>ing</w:t>
      </w:r>
      <w:r w:rsidR="000002CB" w:rsidRPr="006F44F7">
        <w:rPr>
          <w:rFonts w:asciiTheme="minorHAnsi" w:hAnsiTheme="minorHAnsi" w:cs="Calibri"/>
          <w:color w:val="000000"/>
          <w:sz w:val="22"/>
          <w:szCs w:val="22"/>
          <w:lang w:val="en-US"/>
        </w:rPr>
        <w:t xml:space="preserve"> enemy’s army intact rather than destroying</w:t>
      </w:r>
      <w:r w:rsidR="000002CB" w:rsidRPr="006F44F7">
        <w:rPr>
          <w:rFonts w:asciiTheme="minorHAnsi" w:hAnsiTheme="minorHAnsi" w:cs="Calibri"/>
          <w:color w:val="000000"/>
          <w:sz w:val="22"/>
          <w:szCs w:val="22"/>
          <w:lang w:val="en-US"/>
        </w:rPr>
        <w:t>”</w:t>
      </w:r>
      <w:r w:rsidR="000002CB" w:rsidRPr="006F44F7">
        <w:rPr>
          <w:rFonts w:asciiTheme="minorHAnsi" w:hAnsiTheme="minorHAnsi" w:cs="Calibri"/>
          <w:color w:val="000000"/>
          <w:sz w:val="22"/>
          <w:szCs w:val="22"/>
          <w:lang w:val="en-US"/>
        </w:rPr>
        <w:t>.</w:t>
      </w:r>
      <w:r w:rsidR="000002CB" w:rsidRPr="006F44F7">
        <w:rPr>
          <w:rFonts w:asciiTheme="minorHAnsi" w:hAnsiTheme="minorHAnsi" w:cs="Calibri"/>
          <w:color w:val="000000"/>
          <w:sz w:val="22"/>
          <w:szCs w:val="22"/>
          <w:lang w:val="en-US"/>
        </w:rPr>
        <w:t xml:space="preserve"> According to him; “acme of the skill” is not </w:t>
      </w:r>
      <w:r w:rsidR="000002CB" w:rsidRPr="006F44F7">
        <w:rPr>
          <w:rFonts w:asciiTheme="minorHAnsi" w:hAnsiTheme="minorHAnsi" w:cs="Calibri"/>
          <w:color w:val="000000"/>
          <w:sz w:val="22"/>
          <w:szCs w:val="22"/>
          <w:lang w:val="en-US"/>
        </w:rPr>
        <w:t>win</w:t>
      </w:r>
      <w:r w:rsidR="000002CB" w:rsidRPr="006F44F7">
        <w:rPr>
          <w:rFonts w:asciiTheme="minorHAnsi" w:hAnsiTheme="minorHAnsi" w:cs="Calibri"/>
          <w:color w:val="000000"/>
          <w:sz w:val="22"/>
          <w:szCs w:val="22"/>
          <w:lang w:val="en-US"/>
        </w:rPr>
        <w:t>ning</w:t>
      </w:r>
      <w:r w:rsidR="000002CB" w:rsidRPr="006F44F7">
        <w:rPr>
          <w:rFonts w:asciiTheme="minorHAnsi" w:hAnsiTheme="minorHAnsi" w:cs="Calibri"/>
          <w:color w:val="000000"/>
          <w:sz w:val="22"/>
          <w:szCs w:val="22"/>
          <w:lang w:val="en-US"/>
        </w:rPr>
        <w:t xml:space="preserve"> 100 victories in 100 battle</w:t>
      </w:r>
      <w:r w:rsidR="000002CB" w:rsidRPr="006F44F7">
        <w:rPr>
          <w:rFonts w:asciiTheme="minorHAnsi" w:hAnsiTheme="minorHAnsi" w:cs="Calibri"/>
          <w:color w:val="000000"/>
          <w:sz w:val="22"/>
          <w:szCs w:val="22"/>
          <w:lang w:val="en-US"/>
        </w:rPr>
        <w:t xml:space="preserve"> but t</w:t>
      </w:r>
      <w:r w:rsidR="000002CB" w:rsidRPr="006F44F7">
        <w:rPr>
          <w:rFonts w:asciiTheme="minorHAnsi" w:hAnsiTheme="minorHAnsi" w:cs="Calibri"/>
          <w:color w:val="000000"/>
          <w:sz w:val="22"/>
          <w:szCs w:val="22"/>
          <w:lang w:val="en-US"/>
        </w:rPr>
        <w:t>o subdue the enemy without fighting</w:t>
      </w:r>
      <w:r w:rsidR="000002CB" w:rsidRPr="006F44F7">
        <w:rPr>
          <w:rFonts w:asciiTheme="minorHAnsi" w:hAnsiTheme="minorHAnsi" w:cs="Calibri"/>
          <w:color w:val="000000"/>
          <w:sz w:val="22"/>
          <w:szCs w:val="22"/>
          <w:lang w:val="en-US"/>
        </w:rPr>
        <w:t>.</w:t>
      </w:r>
      <w:r w:rsidR="000002CB" w:rsidRPr="006F44F7">
        <w:rPr>
          <w:rFonts w:asciiTheme="minorHAnsi" w:hAnsiTheme="minorHAnsi" w:cs="Calibri"/>
          <w:b/>
          <w:bCs/>
          <w:color w:val="000000"/>
          <w:sz w:val="22"/>
          <w:szCs w:val="22"/>
          <w:lang w:val="en-US"/>
        </w:rPr>
        <w:t xml:space="preserve"> </w:t>
      </w:r>
      <w:r w:rsidR="007307A5" w:rsidRPr="006F44F7">
        <w:rPr>
          <w:rFonts w:asciiTheme="minorHAnsi" w:hAnsiTheme="minorHAnsi" w:cs="Calibri"/>
          <w:color w:val="000000"/>
          <w:sz w:val="22"/>
          <w:szCs w:val="22"/>
          <w:lang w:val="en-US"/>
        </w:rPr>
        <w:t xml:space="preserve">By this way the troops are not worn out. </w:t>
      </w:r>
      <w:r w:rsidR="000002CB" w:rsidRPr="006F44F7">
        <w:rPr>
          <w:rFonts w:asciiTheme="minorHAnsi" w:hAnsiTheme="minorHAnsi" w:cs="Calibri"/>
          <w:color w:val="000000"/>
          <w:sz w:val="22"/>
          <w:szCs w:val="22"/>
          <w:lang w:val="en-US"/>
        </w:rPr>
        <w:t>H</w:t>
      </w:r>
      <w:r w:rsidR="007307A5" w:rsidRPr="006F44F7">
        <w:rPr>
          <w:rFonts w:asciiTheme="minorHAnsi" w:hAnsiTheme="minorHAnsi" w:cs="Calibri"/>
          <w:color w:val="000000"/>
          <w:sz w:val="22"/>
          <w:szCs w:val="22"/>
          <w:lang w:val="en-US"/>
        </w:rPr>
        <w:t xml:space="preserve">e terms </w:t>
      </w:r>
      <w:r w:rsidR="000002CB" w:rsidRPr="006F44F7">
        <w:rPr>
          <w:rFonts w:asciiTheme="minorHAnsi" w:hAnsiTheme="minorHAnsi" w:cs="Calibri"/>
          <w:color w:val="000000"/>
          <w:sz w:val="22"/>
          <w:szCs w:val="22"/>
          <w:lang w:val="en-US"/>
        </w:rPr>
        <w:t xml:space="preserve">this </w:t>
      </w:r>
      <w:r w:rsidR="007307A5" w:rsidRPr="006F44F7">
        <w:rPr>
          <w:rFonts w:asciiTheme="minorHAnsi" w:hAnsiTheme="minorHAnsi" w:cs="Calibri"/>
          <w:color w:val="000000"/>
          <w:sz w:val="22"/>
          <w:szCs w:val="22"/>
          <w:lang w:val="en-US"/>
        </w:rPr>
        <w:t xml:space="preserve">as the “art of offensive strategy”. </w:t>
      </w:r>
    </w:p>
    <w:p w14:paraId="5D4D04AE" w14:textId="4FC634BD" w:rsidR="00F25F00" w:rsidRPr="006F44F7" w:rsidRDefault="00D21091" w:rsidP="00F25F00">
      <w:pPr>
        <w:pStyle w:val="NormalWeb"/>
        <w:spacing w:before="0" w:beforeAutospacing="0" w:after="160" w:afterAutospacing="0"/>
        <w:rPr>
          <w:rFonts w:asciiTheme="minorHAnsi" w:hAnsiTheme="minorHAnsi" w:cs="Calibri"/>
          <w:b/>
          <w:bCs/>
          <w:color w:val="000000"/>
          <w:sz w:val="22"/>
          <w:szCs w:val="22"/>
          <w:highlight w:val="cyan"/>
          <w:lang w:val="en-US"/>
        </w:rPr>
      </w:pPr>
      <w:r w:rsidRPr="006F44F7">
        <w:rPr>
          <w:rFonts w:asciiTheme="minorHAnsi" w:hAnsiTheme="minorHAnsi" w:cs="Calibri"/>
          <w:color w:val="000000"/>
          <w:sz w:val="22"/>
          <w:szCs w:val="22"/>
          <w:lang w:val="en-US"/>
        </w:rPr>
        <w:lastRenderedPageBreak/>
        <w:t xml:space="preserve">+ </w:t>
      </w:r>
      <w:r w:rsidR="00C912F2" w:rsidRPr="006F44F7">
        <w:rPr>
          <w:rFonts w:asciiTheme="minorHAnsi" w:hAnsiTheme="minorHAnsi" w:cs="Calibri"/>
          <w:color w:val="000000"/>
          <w:sz w:val="22"/>
          <w:szCs w:val="22"/>
          <w:lang w:val="en-US"/>
        </w:rPr>
        <w:t xml:space="preserve">From this point </w:t>
      </w:r>
      <w:r w:rsidRPr="006F44F7">
        <w:rPr>
          <w:rFonts w:asciiTheme="minorHAnsi" w:hAnsiTheme="minorHAnsi" w:cs="Calibri"/>
          <w:color w:val="000000"/>
          <w:sz w:val="22"/>
          <w:szCs w:val="22"/>
          <w:lang w:val="en-US"/>
        </w:rPr>
        <w:t xml:space="preserve">Sun Tzu </w:t>
      </w:r>
      <w:r w:rsidR="00C912F2" w:rsidRPr="006F44F7">
        <w:rPr>
          <w:rFonts w:asciiTheme="minorHAnsi" w:hAnsiTheme="minorHAnsi" w:cs="Calibri"/>
          <w:color w:val="000000"/>
          <w:sz w:val="22"/>
          <w:szCs w:val="22"/>
          <w:lang w:val="en-US"/>
        </w:rPr>
        <w:t xml:space="preserve">advises </w:t>
      </w:r>
      <w:r w:rsidR="007307A5" w:rsidRPr="006F44F7">
        <w:rPr>
          <w:rFonts w:asciiTheme="minorHAnsi" w:hAnsiTheme="minorHAnsi" w:cs="Calibri"/>
          <w:color w:val="000000"/>
          <w:sz w:val="22"/>
          <w:szCs w:val="22"/>
          <w:lang w:val="en-US"/>
        </w:rPr>
        <w:t>force ratios</w:t>
      </w:r>
      <w:r w:rsidR="00C912F2" w:rsidRPr="006F44F7">
        <w:rPr>
          <w:rFonts w:asciiTheme="minorHAnsi" w:hAnsiTheme="minorHAnsi" w:cs="Calibri"/>
          <w:color w:val="000000"/>
          <w:sz w:val="22"/>
          <w:szCs w:val="22"/>
          <w:lang w:val="en-US"/>
        </w:rPr>
        <w:t xml:space="preserve"> as</w:t>
      </w:r>
      <w:r w:rsidRPr="006F44F7">
        <w:rPr>
          <w:rFonts w:asciiTheme="minorHAnsi" w:hAnsiTheme="minorHAnsi" w:cs="Calibri"/>
          <w:color w:val="000000"/>
          <w:sz w:val="22"/>
          <w:szCs w:val="22"/>
          <w:lang w:val="en-US"/>
        </w:rPr>
        <w:t>; w</w:t>
      </w:r>
      <w:r w:rsidRPr="006F44F7">
        <w:rPr>
          <w:rFonts w:asciiTheme="minorHAnsi" w:hAnsiTheme="minorHAnsi" w:cs="Calibri"/>
          <w:color w:val="000000"/>
          <w:sz w:val="22"/>
          <w:szCs w:val="22"/>
          <w:lang w:val="en-US"/>
        </w:rPr>
        <w:t>hen the force ratio is 10:1 surround, 5:1 attack, 2:1 divide, 1:1 engage or elude,</w:t>
      </w:r>
      <w:r w:rsidRPr="006F44F7">
        <w:rPr>
          <w:rFonts w:asciiTheme="minorHAnsi" w:hAnsiTheme="minorHAnsi" w:cs="Calibri"/>
          <w:color w:val="000000"/>
          <w:sz w:val="22"/>
          <w:szCs w:val="22"/>
          <w:lang w:val="en-US"/>
        </w:rPr>
        <w:t xml:space="preserve"> if</w:t>
      </w:r>
      <w:r w:rsidRPr="006F44F7">
        <w:rPr>
          <w:rFonts w:asciiTheme="minorHAnsi" w:hAnsiTheme="minorHAnsi" w:cs="Calibri"/>
          <w:color w:val="000000"/>
          <w:sz w:val="22"/>
          <w:szCs w:val="22"/>
          <w:lang w:val="en-US"/>
        </w:rPr>
        <w:t xml:space="preserve"> force ratio is less then enemy, capable of withdraw</w:t>
      </w:r>
      <w:r w:rsidR="00C912F2" w:rsidRPr="006F44F7">
        <w:rPr>
          <w:rStyle w:val="FootnoteReference"/>
          <w:rFonts w:asciiTheme="minorHAnsi" w:hAnsiTheme="minorHAnsi" w:cs="Calibri"/>
          <w:b/>
          <w:bCs/>
          <w:color w:val="000000"/>
          <w:sz w:val="22"/>
          <w:szCs w:val="22"/>
          <w:lang w:val="en-US"/>
        </w:rPr>
        <w:footnoteReference w:id="1"/>
      </w:r>
      <w:r w:rsidRPr="006F44F7">
        <w:rPr>
          <w:rFonts w:asciiTheme="minorHAnsi" w:hAnsiTheme="minorHAnsi" w:cs="Calibri"/>
          <w:color w:val="000000"/>
          <w:sz w:val="22"/>
          <w:szCs w:val="22"/>
          <w:lang w:val="en-US"/>
        </w:rPr>
        <w:t xml:space="preserve">. </w:t>
      </w:r>
    </w:p>
    <w:p w14:paraId="19AE5079" w14:textId="55AD6287" w:rsidR="00C912F2" w:rsidRPr="006F44F7" w:rsidRDefault="00C912F2" w:rsidP="00C912F2">
      <w:pPr>
        <w:pStyle w:val="NormalWeb"/>
        <w:spacing w:before="0" w:beforeAutospacing="0" w:after="160" w:afterAutospacing="0"/>
        <w:rPr>
          <w:rFonts w:asciiTheme="minorHAnsi" w:hAnsiTheme="minorHAnsi"/>
          <w:sz w:val="22"/>
          <w:szCs w:val="22"/>
          <w:lang w:val="en-US"/>
        </w:rPr>
      </w:pPr>
      <w:r w:rsidRPr="006F44F7">
        <w:rPr>
          <w:rFonts w:asciiTheme="minorHAnsi" w:hAnsiTheme="minorHAnsi" w:cs="Calibri"/>
          <w:color w:val="000000"/>
          <w:sz w:val="22"/>
          <w:szCs w:val="22"/>
          <w:lang w:val="en-US"/>
        </w:rPr>
        <w:t xml:space="preserve">+ </w:t>
      </w:r>
      <w:r w:rsidR="003F7770" w:rsidRPr="00EF7122">
        <w:rPr>
          <w:rFonts w:asciiTheme="minorHAnsi" w:hAnsiTheme="minorHAnsi"/>
          <w:b/>
          <w:bCs/>
          <w:sz w:val="22"/>
          <w:szCs w:val="22"/>
          <w:highlight w:val="cyan"/>
          <w:lang w:val="en-US"/>
        </w:rPr>
        <w:t>Clausewitz</w:t>
      </w:r>
      <w:r w:rsidR="00D21091" w:rsidRPr="00EF7122">
        <w:rPr>
          <w:rStyle w:val="FootnoteReference"/>
          <w:rFonts w:asciiTheme="minorHAnsi" w:hAnsiTheme="minorHAnsi" w:cs="Calibri"/>
          <w:b/>
          <w:bCs/>
          <w:color w:val="000000"/>
          <w:sz w:val="22"/>
          <w:szCs w:val="22"/>
          <w:highlight w:val="cyan"/>
          <w:lang w:val="en-US"/>
        </w:rPr>
        <w:footnoteReference w:id="2"/>
      </w:r>
      <w:r w:rsidR="003F7770" w:rsidRPr="006F44F7">
        <w:rPr>
          <w:rFonts w:asciiTheme="minorHAnsi" w:hAnsiTheme="minorHAnsi"/>
          <w:sz w:val="22"/>
          <w:szCs w:val="22"/>
          <w:lang w:val="en-US"/>
        </w:rPr>
        <w:t xml:space="preserve"> refers to </w:t>
      </w:r>
      <w:r w:rsidR="006279B2" w:rsidRPr="006F44F7">
        <w:rPr>
          <w:rFonts w:asciiTheme="minorHAnsi" w:hAnsiTheme="minorHAnsi"/>
          <w:sz w:val="22"/>
          <w:szCs w:val="22"/>
          <w:lang w:val="en-US"/>
        </w:rPr>
        <w:t xml:space="preserve">force ratio as </w:t>
      </w:r>
      <w:r w:rsidR="003F7770" w:rsidRPr="006F44F7">
        <w:rPr>
          <w:rFonts w:asciiTheme="minorHAnsi" w:hAnsiTheme="minorHAnsi"/>
          <w:sz w:val="22"/>
          <w:szCs w:val="22"/>
          <w:lang w:val="en-US"/>
        </w:rPr>
        <w:t>“s</w:t>
      </w:r>
      <w:r w:rsidR="00695FA3" w:rsidRPr="006F44F7">
        <w:rPr>
          <w:rFonts w:asciiTheme="minorHAnsi" w:hAnsiTheme="minorHAnsi"/>
          <w:sz w:val="22"/>
          <w:szCs w:val="22"/>
          <w:lang w:val="en-US"/>
        </w:rPr>
        <w:t>uperiority of numbers</w:t>
      </w:r>
      <w:r w:rsidR="003F7770" w:rsidRPr="006F44F7">
        <w:rPr>
          <w:rFonts w:asciiTheme="minorHAnsi" w:hAnsiTheme="minorHAnsi"/>
          <w:sz w:val="22"/>
          <w:szCs w:val="22"/>
          <w:lang w:val="en-US"/>
        </w:rPr>
        <w:t xml:space="preserve">” </w:t>
      </w:r>
      <w:r w:rsidR="006279B2" w:rsidRPr="006F44F7">
        <w:rPr>
          <w:rFonts w:asciiTheme="minorHAnsi" w:hAnsiTheme="minorHAnsi"/>
          <w:sz w:val="22"/>
          <w:szCs w:val="22"/>
          <w:lang w:val="en-US"/>
        </w:rPr>
        <w:t xml:space="preserve">and he refers this </w:t>
      </w:r>
      <w:r w:rsidR="003F7770" w:rsidRPr="006F44F7">
        <w:rPr>
          <w:rFonts w:asciiTheme="minorHAnsi" w:hAnsiTheme="minorHAnsi"/>
          <w:sz w:val="22"/>
          <w:szCs w:val="22"/>
          <w:lang w:val="en-US"/>
        </w:rPr>
        <w:t xml:space="preserve">as a </w:t>
      </w:r>
      <w:r w:rsidR="00695FA3" w:rsidRPr="006F44F7">
        <w:rPr>
          <w:rFonts w:asciiTheme="minorHAnsi" w:hAnsiTheme="minorHAnsi"/>
          <w:sz w:val="22"/>
          <w:szCs w:val="22"/>
          <w:lang w:val="en-US"/>
        </w:rPr>
        <w:t>most common element in victory.</w:t>
      </w:r>
      <w:r w:rsidR="003F7770" w:rsidRPr="006F44F7">
        <w:rPr>
          <w:rFonts w:asciiTheme="minorHAnsi" w:hAnsiTheme="minorHAnsi"/>
          <w:sz w:val="22"/>
          <w:szCs w:val="22"/>
          <w:lang w:val="en-US"/>
        </w:rPr>
        <w:t xml:space="preserve"> </w:t>
      </w:r>
      <w:r w:rsidR="00BC26DB" w:rsidRPr="006F44F7">
        <w:rPr>
          <w:rFonts w:asciiTheme="minorHAnsi" w:hAnsiTheme="minorHAnsi"/>
          <w:sz w:val="22"/>
          <w:szCs w:val="22"/>
          <w:lang w:val="en-US"/>
        </w:rPr>
        <w:t xml:space="preserve">He specifies that it is not force ratio but </w:t>
      </w:r>
      <w:r w:rsidR="008E216E" w:rsidRPr="006F44F7">
        <w:rPr>
          <w:rFonts w:asciiTheme="minorHAnsi" w:hAnsiTheme="minorHAnsi"/>
          <w:sz w:val="22"/>
          <w:szCs w:val="22"/>
          <w:lang w:val="en-US"/>
        </w:rPr>
        <w:t xml:space="preserve">strategy </w:t>
      </w:r>
      <w:r w:rsidR="00BC26DB" w:rsidRPr="006F44F7">
        <w:rPr>
          <w:rFonts w:asciiTheme="minorHAnsi" w:hAnsiTheme="minorHAnsi"/>
          <w:sz w:val="22"/>
          <w:szCs w:val="22"/>
          <w:lang w:val="en-US"/>
        </w:rPr>
        <w:t xml:space="preserve">with </w:t>
      </w:r>
      <w:r w:rsidR="003F7770" w:rsidRPr="006F44F7">
        <w:rPr>
          <w:rFonts w:asciiTheme="minorHAnsi" w:hAnsiTheme="minorHAnsi"/>
          <w:sz w:val="22"/>
          <w:szCs w:val="22"/>
          <w:lang w:val="en-US"/>
        </w:rPr>
        <w:t>decid</w:t>
      </w:r>
      <w:r w:rsidR="00BC26DB" w:rsidRPr="006F44F7">
        <w:rPr>
          <w:rFonts w:asciiTheme="minorHAnsi" w:hAnsiTheme="minorHAnsi"/>
          <w:sz w:val="22"/>
          <w:szCs w:val="22"/>
          <w:lang w:val="en-US"/>
        </w:rPr>
        <w:t>ing</w:t>
      </w:r>
      <w:r w:rsidR="003F7770" w:rsidRPr="006F44F7">
        <w:rPr>
          <w:rFonts w:asciiTheme="minorHAnsi" w:hAnsiTheme="minorHAnsi"/>
          <w:sz w:val="22"/>
          <w:szCs w:val="22"/>
          <w:lang w:val="en-US"/>
        </w:rPr>
        <w:t xml:space="preserve">; </w:t>
      </w:r>
      <w:r w:rsidR="00695FA3" w:rsidRPr="006F44F7">
        <w:rPr>
          <w:rFonts w:asciiTheme="minorHAnsi" w:hAnsiTheme="minorHAnsi"/>
          <w:sz w:val="22"/>
          <w:szCs w:val="22"/>
          <w:lang w:val="en-US"/>
        </w:rPr>
        <w:t>time</w:t>
      </w:r>
      <w:r w:rsidR="003F7770" w:rsidRPr="006F44F7">
        <w:rPr>
          <w:rFonts w:asciiTheme="minorHAnsi" w:hAnsiTheme="minorHAnsi"/>
          <w:sz w:val="22"/>
          <w:szCs w:val="22"/>
          <w:lang w:val="en-US"/>
        </w:rPr>
        <w:t xml:space="preserve">, </w:t>
      </w:r>
      <w:r w:rsidR="00695FA3" w:rsidRPr="006F44F7">
        <w:rPr>
          <w:rFonts w:asciiTheme="minorHAnsi" w:hAnsiTheme="minorHAnsi"/>
          <w:sz w:val="22"/>
          <w:szCs w:val="22"/>
          <w:lang w:val="en-US"/>
        </w:rPr>
        <w:t>place, and the forces</w:t>
      </w:r>
      <w:r w:rsidR="008E216E" w:rsidRPr="006F44F7">
        <w:rPr>
          <w:rFonts w:asciiTheme="minorHAnsi" w:hAnsiTheme="minorHAnsi"/>
          <w:sz w:val="22"/>
          <w:szCs w:val="22"/>
          <w:lang w:val="en-US"/>
        </w:rPr>
        <w:t xml:space="preserve"> of the engagement</w:t>
      </w:r>
      <w:r w:rsidR="00BC26DB" w:rsidRPr="006F44F7">
        <w:rPr>
          <w:rFonts w:asciiTheme="minorHAnsi" w:hAnsiTheme="minorHAnsi"/>
          <w:sz w:val="22"/>
          <w:szCs w:val="22"/>
          <w:lang w:val="en-US"/>
        </w:rPr>
        <w:t xml:space="preserve"> has </w:t>
      </w:r>
      <w:r w:rsidR="00695FA3" w:rsidRPr="006F44F7">
        <w:rPr>
          <w:rFonts w:asciiTheme="minorHAnsi" w:hAnsiTheme="minorHAnsi"/>
          <w:sz w:val="22"/>
          <w:szCs w:val="22"/>
          <w:lang w:val="en-US"/>
        </w:rPr>
        <w:t xml:space="preserve">considerable influence on </w:t>
      </w:r>
      <w:r w:rsidR="00775113" w:rsidRPr="006F44F7">
        <w:rPr>
          <w:rFonts w:asciiTheme="minorHAnsi" w:hAnsiTheme="minorHAnsi"/>
          <w:sz w:val="22"/>
          <w:szCs w:val="22"/>
          <w:lang w:val="en-US"/>
        </w:rPr>
        <w:t>engagement’s</w:t>
      </w:r>
      <w:r w:rsidR="003F7770" w:rsidRPr="006F44F7">
        <w:rPr>
          <w:rFonts w:asciiTheme="minorHAnsi" w:hAnsiTheme="minorHAnsi"/>
          <w:sz w:val="22"/>
          <w:szCs w:val="22"/>
          <w:lang w:val="en-US"/>
        </w:rPr>
        <w:t xml:space="preserve"> </w:t>
      </w:r>
      <w:r w:rsidR="00695FA3" w:rsidRPr="006F44F7">
        <w:rPr>
          <w:rFonts w:asciiTheme="minorHAnsi" w:hAnsiTheme="minorHAnsi"/>
          <w:sz w:val="22"/>
          <w:szCs w:val="22"/>
          <w:lang w:val="en-US"/>
        </w:rPr>
        <w:t>outcome</w:t>
      </w:r>
      <w:r w:rsidR="006279B2" w:rsidRPr="006F44F7">
        <w:rPr>
          <w:rFonts w:asciiTheme="minorHAnsi" w:hAnsiTheme="minorHAnsi"/>
          <w:sz w:val="22"/>
          <w:szCs w:val="22"/>
          <w:lang w:val="en-US"/>
        </w:rPr>
        <w:t>.</w:t>
      </w:r>
      <w:r w:rsidR="00BC26DB" w:rsidRPr="006F44F7">
        <w:rPr>
          <w:rFonts w:asciiTheme="minorHAnsi" w:hAnsiTheme="minorHAnsi"/>
          <w:sz w:val="22"/>
          <w:szCs w:val="22"/>
          <w:lang w:val="en-US"/>
        </w:rPr>
        <w:t xml:space="preserve"> </w:t>
      </w:r>
    </w:p>
    <w:p w14:paraId="1F1EA4DD" w14:textId="5747E8F4" w:rsidR="00BC26DB" w:rsidRPr="006F44F7" w:rsidRDefault="00BC26DB" w:rsidP="00BC26DB">
      <w:pPr>
        <w:pStyle w:val="NormalWeb"/>
        <w:spacing w:before="0" w:beforeAutospacing="0" w:after="160" w:afterAutospacing="0"/>
        <w:rPr>
          <w:rFonts w:asciiTheme="minorHAnsi" w:hAnsiTheme="minorHAnsi"/>
          <w:sz w:val="22"/>
          <w:szCs w:val="22"/>
          <w:lang w:val="en-US"/>
        </w:rPr>
      </w:pPr>
      <w:r w:rsidRPr="006F44F7">
        <w:rPr>
          <w:rFonts w:asciiTheme="minorHAnsi" w:hAnsiTheme="minorHAnsi"/>
          <w:color w:val="000000"/>
          <w:sz w:val="22"/>
          <w:szCs w:val="22"/>
          <w:lang w:val="en-US"/>
        </w:rPr>
        <w:t xml:space="preserve">+ </w:t>
      </w:r>
      <w:r w:rsidR="00D21091" w:rsidRPr="006F44F7">
        <w:rPr>
          <w:rFonts w:asciiTheme="minorHAnsi" w:hAnsiTheme="minorHAnsi"/>
          <w:color w:val="000000"/>
          <w:sz w:val="22"/>
          <w:szCs w:val="22"/>
          <w:lang w:val="en-US"/>
        </w:rPr>
        <w:t>Clausewitz</w:t>
      </w:r>
      <w:r w:rsidR="003F7770" w:rsidRPr="006F44F7">
        <w:rPr>
          <w:rFonts w:asciiTheme="minorHAnsi" w:hAnsiTheme="minorHAnsi"/>
          <w:color w:val="000000"/>
          <w:sz w:val="22"/>
          <w:szCs w:val="22"/>
          <w:lang w:val="en-US"/>
        </w:rPr>
        <w:t xml:space="preserve"> emphasizes</w:t>
      </w:r>
      <w:r w:rsidR="004A5BEB" w:rsidRPr="006F44F7">
        <w:rPr>
          <w:rFonts w:asciiTheme="minorHAnsi" w:hAnsiTheme="minorHAnsi"/>
          <w:color w:val="000000"/>
          <w:sz w:val="22"/>
          <w:szCs w:val="22"/>
          <w:lang w:val="en-US"/>
        </w:rPr>
        <w:t xml:space="preserve"> that</w:t>
      </w:r>
      <w:r w:rsidR="003F7770" w:rsidRPr="006F44F7">
        <w:rPr>
          <w:rFonts w:asciiTheme="minorHAnsi" w:hAnsiTheme="minorHAnsi"/>
          <w:color w:val="000000"/>
          <w:sz w:val="22"/>
          <w:szCs w:val="22"/>
          <w:lang w:val="en-US"/>
        </w:rPr>
        <w:t xml:space="preserve"> </w:t>
      </w:r>
      <w:r w:rsidR="008E216E" w:rsidRPr="006F44F7">
        <w:rPr>
          <w:rFonts w:asciiTheme="minorHAnsi" w:hAnsiTheme="minorHAnsi"/>
          <w:color w:val="000000"/>
          <w:sz w:val="22"/>
          <w:szCs w:val="22"/>
          <w:lang w:val="en-US"/>
        </w:rPr>
        <w:t xml:space="preserve">if </w:t>
      </w:r>
      <w:r w:rsidR="00695FA3" w:rsidRPr="006F44F7">
        <w:rPr>
          <w:rFonts w:asciiTheme="minorHAnsi" w:hAnsiTheme="minorHAnsi"/>
          <w:color w:val="000000"/>
          <w:sz w:val="22"/>
          <w:szCs w:val="22"/>
          <w:lang w:val="en-US"/>
        </w:rPr>
        <w:t>purpose</w:t>
      </w:r>
      <w:r w:rsidR="003F7770" w:rsidRPr="006F44F7">
        <w:rPr>
          <w:rFonts w:asciiTheme="minorHAnsi" w:hAnsiTheme="minorHAnsi"/>
          <w:color w:val="000000"/>
          <w:sz w:val="22"/>
          <w:szCs w:val="22"/>
          <w:lang w:val="en-US"/>
        </w:rPr>
        <w:t xml:space="preserve"> and </w:t>
      </w:r>
      <w:r w:rsidR="00695FA3" w:rsidRPr="006F44F7">
        <w:rPr>
          <w:rFonts w:asciiTheme="minorHAnsi" w:hAnsiTheme="minorHAnsi"/>
          <w:color w:val="000000"/>
          <w:sz w:val="22"/>
          <w:szCs w:val="22"/>
          <w:lang w:val="en-US"/>
        </w:rPr>
        <w:t>circumstances</w:t>
      </w:r>
      <w:r w:rsidR="003F7770" w:rsidRPr="006F44F7">
        <w:rPr>
          <w:rFonts w:asciiTheme="minorHAnsi" w:hAnsiTheme="minorHAnsi"/>
          <w:color w:val="000000"/>
          <w:sz w:val="22"/>
          <w:szCs w:val="22"/>
          <w:lang w:val="en-US"/>
        </w:rPr>
        <w:t xml:space="preserve"> of the </w:t>
      </w:r>
      <w:r w:rsidR="004A5BEB" w:rsidRPr="006F44F7">
        <w:rPr>
          <w:rFonts w:asciiTheme="minorHAnsi" w:hAnsiTheme="minorHAnsi"/>
          <w:color w:val="000000"/>
          <w:sz w:val="22"/>
          <w:szCs w:val="22"/>
          <w:lang w:val="en-US"/>
        </w:rPr>
        <w:t>engagement</w:t>
      </w:r>
      <w:r w:rsidR="00695FA3" w:rsidRPr="006F44F7">
        <w:rPr>
          <w:rFonts w:asciiTheme="minorHAnsi" w:hAnsiTheme="minorHAnsi"/>
          <w:color w:val="000000"/>
          <w:sz w:val="22"/>
          <w:szCs w:val="22"/>
          <w:lang w:val="en-US"/>
        </w:rPr>
        <w:t>, and the fighting value of the troops</w:t>
      </w:r>
      <w:r w:rsidR="008E216E" w:rsidRPr="006F44F7">
        <w:rPr>
          <w:rFonts w:asciiTheme="minorHAnsi" w:hAnsiTheme="minorHAnsi"/>
          <w:color w:val="000000"/>
          <w:sz w:val="22"/>
          <w:szCs w:val="22"/>
          <w:lang w:val="en-US"/>
        </w:rPr>
        <w:t xml:space="preserve"> is disregarded, then </w:t>
      </w:r>
      <w:r w:rsidR="003F7770" w:rsidRPr="006F44F7">
        <w:rPr>
          <w:rFonts w:asciiTheme="minorHAnsi" w:hAnsiTheme="minorHAnsi"/>
          <w:color w:val="000000"/>
          <w:sz w:val="22"/>
          <w:szCs w:val="22"/>
          <w:lang w:val="en-US"/>
        </w:rPr>
        <w:t xml:space="preserve">distinguishing factor in battle will be the </w:t>
      </w:r>
      <w:r w:rsidR="004A5BEB" w:rsidRPr="006F44F7">
        <w:rPr>
          <w:rFonts w:asciiTheme="minorHAnsi" w:hAnsiTheme="minorHAnsi"/>
          <w:color w:val="000000"/>
          <w:sz w:val="22"/>
          <w:szCs w:val="22"/>
          <w:lang w:val="en-US"/>
        </w:rPr>
        <w:t>“</w:t>
      </w:r>
      <w:r w:rsidR="003F7770" w:rsidRPr="006F44F7">
        <w:rPr>
          <w:rFonts w:asciiTheme="minorHAnsi" w:hAnsiTheme="minorHAnsi"/>
          <w:color w:val="000000"/>
          <w:sz w:val="22"/>
          <w:szCs w:val="22"/>
          <w:lang w:val="en-US"/>
        </w:rPr>
        <w:t>number of troops</w:t>
      </w:r>
      <w:r w:rsidR="004A5BEB" w:rsidRPr="006F44F7">
        <w:rPr>
          <w:rFonts w:asciiTheme="minorHAnsi" w:hAnsiTheme="minorHAnsi"/>
          <w:color w:val="000000"/>
          <w:sz w:val="22"/>
          <w:szCs w:val="22"/>
          <w:lang w:val="en-US"/>
        </w:rPr>
        <w:t>”</w:t>
      </w:r>
      <w:r w:rsidR="003F7770" w:rsidRPr="006F44F7">
        <w:rPr>
          <w:rFonts w:asciiTheme="minorHAnsi" w:hAnsiTheme="minorHAnsi"/>
          <w:color w:val="000000"/>
          <w:sz w:val="22"/>
          <w:szCs w:val="22"/>
          <w:lang w:val="en-US"/>
        </w:rPr>
        <w:t>. In this understanding he points that “</w:t>
      </w:r>
      <w:r w:rsidR="00695FA3" w:rsidRPr="006F44F7">
        <w:rPr>
          <w:rFonts w:asciiTheme="minorHAnsi" w:hAnsiTheme="minorHAnsi"/>
          <w:color w:val="000000"/>
          <w:sz w:val="22"/>
          <w:szCs w:val="22"/>
          <w:lang w:val="en-US"/>
        </w:rPr>
        <w:t>numbers</w:t>
      </w:r>
      <w:r w:rsidR="003F7770" w:rsidRPr="006F44F7">
        <w:rPr>
          <w:rFonts w:asciiTheme="minorHAnsi" w:hAnsiTheme="minorHAnsi"/>
          <w:color w:val="000000"/>
          <w:sz w:val="22"/>
          <w:szCs w:val="22"/>
          <w:lang w:val="en-US"/>
        </w:rPr>
        <w:t>”</w:t>
      </w:r>
      <w:r w:rsidR="00695FA3" w:rsidRPr="006F44F7">
        <w:rPr>
          <w:rFonts w:asciiTheme="minorHAnsi" w:hAnsiTheme="minorHAnsi"/>
          <w:color w:val="000000"/>
          <w:sz w:val="22"/>
          <w:szCs w:val="22"/>
          <w:lang w:val="en-US"/>
        </w:rPr>
        <w:t xml:space="preserve"> will determine victory. </w:t>
      </w:r>
      <w:r w:rsidR="003F7770" w:rsidRPr="006F44F7">
        <w:rPr>
          <w:rFonts w:asciiTheme="minorHAnsi" w:hAnsiTheme="minorHAnsi"/>
          <w:color w:val="000000"/>
          <w:sz w:val="22"/>
          <w:szCs w:val="22"/>
          <w:lang w:val="en-US"/>
        </w:rPr>
        <w:t xml:space="preserve">He further adds that when taking into consideration of circumstances, </w:t>
      </w:r>
      <w:r w:rsidR="004A5BEB" w:rsidRPr="006F44F7">
        <w:rPr>
          <w:rFonts w:asciiTheme="minorHAnsi" w:hAnsiTheme="minorHAnsi"/>
          <w:color w:val="000000"/>
          <w:sz w:val="22"/>
          <w:szCs w:val="22"/>
          <w:lang w:val="en-US"/>
        </w:rPr>
        <w:t>“</w:t>
      </w:r>
      <w:r w:rsidR="003F7770" w:rsidRPr="006F44F7">
        <w:rPr>
          <w:rFonts w:asciiTheme="minorHAnsi" w:hAnsiTheme="minorHAnsi"/>
          <w:color w:val="000000"/>
          <w:sz w:val="22"/>
          <w:szCs w:val="22"/>
          <w:lang w:val="en-US"/>
        </w:rPr>
        <w:t>s</w:t>
      </w:r>
      <w:r w:rsidR="00695FA3" w:rsidRPr="006F44F7">
        <w:rPr>
          <w:rFonts w:asciiTheme="minorHAnsi" w:hAnsiTheme="minorHAnsi"/>
          <w:color w:val="000000"/>
          <w:sz w:val="22"/>
          <w:szCs w:val="22"/>
          <w:lang w:val="en-US"/>
        </w:rPr>
        <w:t>uperior numbers</w:t>
      </w:r>
      <w:r w:rsidR="004A5BEB" w:rsidRPr="006F44F7">
        <w:rPr>
          <w:rFonts w:asciiTheme="minorHAnsi" w:hAnsiTheme="minorHAnsi"/>
          <w:color w:val="000000"/>
          <w:sz w:val="22"/>
          <w:szCs w:val="22"/>
          <w:lang w:val="en-US"/>
        </w:rPr>
        <w:t>”</w:t>
      </w:r>
      <w:r w:rsidR="000669FA" w:rsidRPr="006F44F7">
        <w:rPr>
          <w:rFonts w:asciiTheme="minorHAnsi" w:hAnsiTheme="minorHAnsi"/>
          <w:color w:val="000000"/>
          <w:sz w:val="22"/>
          <w:szCs w:val="22"/>
          <w:lang w:val="en-US"/>
        </w:rPr>
        <w:t xml:space="preserve"> </w:t>
      </w:r>
      <w:r w:rsidR="00695FA3" w:rsidRPr="006F44F7">
        <w:rPr>
          <w:rFonts w:asciiTheme="minorHAnsi" w:hAnsiTheme="minorHAnsi"/>
          <w:color w:val="000000"/>
          <w:sz w:val="22"/>
          <w:szCs w:val="22"/>
          <w:lang w:val="en-US"/>
        </w:rPr>
        <w:t xml:space="preserve">may actually be contributing very </w:t>
      </w:r>
      <w:r w:rsidR="004A5BEB" w:rsidRPr="006F44F7">
        <w:rPr>
          <w:rFonts w:asciiTheme="minorHAnsi" w:hAnsiTheme="minorHAnsi"/>
          <w:color w:val="000000"/>
          <w:sz w:val="22"/>
          <w:szCs w:val="22"/>
          <w:lang w:val="en-US"/>
        </w:rPr>
        <w:t>“</w:t>
      </w:r>
      <w:r w:rsidR="00695FA3" w:rsidRPr="006F44F7">
        <w:rPr>
          <w:rFonts w:asciiTheme="minorHAnsi" w:hAnsiTheme="minorHAnsi"/>
          <w:color w:val="000000"/>
          <w:sz w:val="22"/>
          <w:szCs w:val="22"/>
          <w:lang w:val="en-US"/>
        </w:rPr>
        <w:t>little</w:t>
      </w:r>
      <w:r w:rsidR="004A5BEB" w:rsidRPr="006F44F7">
        <w:rPr>
          <w:rFonts w:asciiTheme="minorHAnsi" w:hAnsiTheme="minorHAnsi"/>
          <w:color w:val="000000"/>
          <w:sz w:val="22"/>
          <w:szCs w:val="22"/>
          <w:lang w:val="en-US"/>
        </w:rPr>
        <w:t>”</w:t>
      </w:r>
      <w:r w:rsidR="00695FA3" w:rsidRPr="006F44F7">
        <w:rPr>
          <w:rFonts w:asciiTheme="minorHAnsi" w:hAnsiTheme="minorHAnsi"/>
          <w:sz w:val="22"/>
          <w:szCs w:val="22"/>
          <w:lang w:val="en-US"/>
        </w:rPr>
        <w:t>.</w:t>
      </w:r>
    </w:p>
    <w:p w14:paraId="5A976C15" w14:textId="1A9D26DD" w:rsidR="00BC26DB" w:rsidRPr="006F44F7" w:rsidRDefault="00BC26DB" w:rsidP="00BC26DB">
      <w:pPr>
        <w:pStyle w:val="NormalWeb"/>
        <w:spacing w:before="0" w:beforeAutospacing="0" w:after="160" w:afterAutospacing="0"/>
        <w:rPr>
          <w:rFonts w:asciiTheme="minorHAnsi" w:hAnsiTheme="minorHAnsi"/>
          <w:color w:val="000000"/>
          <w:sz w:val="22"/>
          <w:szCs w:val="22"/>
          <w:lang w:val="en-US"/>
        </w:rPr>
      </w:pPr>
      <w:r w:rsidRPr="006F44F7">
        <w:rPr>
          <w:rFonts w:asciiTheme="minorHAnsi" w:hAnsiTheme="minorHAnsi"/>
          <w:color w:val="000000"/>
          <w:sz w:val="22"/>
          <w:szCs w:val="22"/>
          <w:lang w:val="en-US"/>
        </w:rPr>
        <w:t xml:space="preserve">+ </w:t>
      </w:r>
      <w:r w:rsidR="00D07AC4" w:rsidRPr="006F44F7">
        <w:rPr>
          <w:rFonts w:asciiTheme="minorHAnsi" w:hAnsiTheme="minorHAnsi"/>
          <w:color w:val="000000"/>
          <w:sz w:val="22"/>
          <w:szCs w:val="22"/>
          <w:lang w:val="en-US"/>
        </w:rPr>
        <w:t xml:space="preserve">After this generalization, </w:t>
      </w:r>
      <w:r w:rsidR="00D21091" w:rsidRPr="006F44F7">
        <w:rPr>
          <w:rFonts w:asciiTheme="minorHAnsi" w:hAnsiTheme="minorHAnsi"/>
          <w:color w:val="000000"/>
          <w:sz w:val="22"/>
          <w:szCs w:val="22"/>
          <w:lang w:val="en-US"/>
        </w:rPr>
        <w:t>Clausewitz</w:t>
      </w:r>
      <w:r w:rsidR="00D07AC4" w:rsidRPr="006F44F7">
        <w:rPr>
          <w:rFonts w:asciiTheme="minorHAnsi" w:hAnsiTheme="minorHAnsi"/>
          <w:color w:val="000000"/>
          <w:sz w:val="22"/>
          <w:szCs w:val="22"/>
          <w:lang w:val="en-US"/>
        </w:rPr>
        <w:t xml:space="preserve"> further goes and asserts that if </w:t>
      </w:r>
      <w:r w:rsidR="000669FA" w:rsidRPr="006F44F7">
        <w:rPr>
          <w:rFonts w:asciiTheme="minorHAnsi" w:hAnsiTheme="minorHAnsi"/>
          <w:color w:val="000000"/>
          <w:sz w:val="22"/>
          <w:szCs w:val="22"/>
          <w:lang w:val="en-US"/>
        </w:rPr>
        <w:t>superiority reach the point where it is overwhelming</w:t>
      </w:r>
      <w:r w:rsidR="00D07AC4" w:rsidRPr="006F44F7">
        <w:rPr>
          <w:rFonts w:asciiTheme="minorHAnsi" w:hAnsiTheme="minorHAnsi"/>
          <w:color w:val="000000"/>
          <w:sz w:val="22"/>
          <w:szCs w:val="22"/>
          <w:lang w:val="en-US"/>
        </w:rPr>
        <w:t xml:space="preserve">, </w:t>
      </w:r>
      <w:r w:rsidR="000669FA" w:rsidRPr="006F44F7">
        <w:rPr>
          <w:rFonts w:asciiTheme="minorHAnsi" w:hAnsiTheme="minorHAnsi"/>
          <w:color w:val="000000"/>
          <w:sz w:val="22"/>
          <w:szCs w:val="22"/>
          <w:lang w:val="en-US"/>
        </w:rPr>
        <w:t xml:space="preserve">superiority of numbers </w:t>
      </w:r>
      <w:r w:rsidR="00D07AC4" w:rsidRPr="006F44F7">
        <w:rPr>
          <w:rFonts w:asciiTheme="minorHAnsi" w:hAnsiTheme="minorHAnsi"/>
          <w:color w:val="000000"/>
          <w:sz w:val="22"/>
          <w:szCs w:val="22"/>
          <w:lang w:val="en-US"/>
        </w:rPr>
        <w:t xml:space="preserve">will be </w:t>
      </w:r>
      <w:r w:rsidR="000669FA" w:rsidRPr="006F44F7">
        <w:rPr>
          <w:rFonts w:asciiTheme="minorHAnsi" w:hAnsiTheme="minorHAnsi"/>
          <w:color w:val="000000"/>
          <w:sz w:val="22"/>
          <w:szCs w:val="22"/>
          <w:lang w:val="en-US"/>
        </w:rPr>
        <w:t xml:space="preserve">the most important factor in the outcome of an engagement, so long as it is great enough to counterbalance all other contributing circumstances. </w:t>
      </w:r>
      <w:r w:rsidR="00D07AC4" w:rsidRPr="006F44F7">
        <w:rPr>
          <w:rFonts w:asciiTheme="minorHAnsi" w:hAnsiTheme="minorHAnsi"/>
          <w:color w:val="000000"/>
          <w:sz w:val="22"/>
          <w:szCs w:val="22"/>
          <w:lang w:val="en-US"/>
        </w:rPr>
        <w:t xml:space="preserve">As a result of this </w:t>
      </w:r>
      <w:r w:rsidRPr="006F44F7">
        <w:rPr>
          <w:rFonts w:asciiTheme="minorHAnsi" w:hAnsiTheme="minorHAnsi"/>
          <w:color w:val="000000"/>
          <w:sz w:val="22"/>
          <w:szCs w:val="22"/>
          <w:lang w:val="en-US"/>
        </w:rPr>
        <w:t>assertion,</w:t>
      </w:r>
      <w:r w:rsidR="00D07AC4" w:rsidRPr="006F44F7">
        <w:rPr>
          <w:rFonts w:asciiTheme="minorHAnsi" w:hAnsiTheme="minorHAnsi"/>
          <w:color w:val="000000"/>
          <w:sz w:val="22"/>
          <w:szCs w:val="22"/>
          <w:lang w:val="en-US"/>
        </w:rPr>
        <w:t xml:space="preserve"> he points out as a </w:t>
      </w:r>
      <w:r w:rsidR="003E4B1E" w:rsidRPr="006F44F7">
        <w:rPr>
          <w:rFonts w:asciiTheme="minorHAnsi" w:hAnsiTheme="minorHAnsi"/>
          <w:color w:val="000000"/>
          <w:sz w:val="22"/>
          <w:szCs w:val="22"/>
          <w:lang w:val="en-US"/>
        </w:rPr>
        <w:t>“</w:t>
      </w:r>
      <w:r w:rsidR="00D07AC4" w:rsidRPr="006F44F7">
        <w:rPr>
          <w:rFonts w:asciiTheme="minorHAnsi" w:hAnsiTheme="minorHAnsi"/>
          <w:color w:val="000000"/>
          <w:sz w:val="22"/>
          <w:szCs w:val="22"/>
          <w:lang w:val="en-US"/>
        </w:rPr>
        <w:t>first principle of strategy</w:t>
      </w:r>
      <w:r w:rsidR="003E4B1E" w:rsidRPr="006F44F7">
        <w:rPr>
          <w:rFonts w:asciiTheme="minorHAnsi" w:hAnsiTheme="minorHAnsi"/>
          <w:color w:val="000000"/>
          <w:sz w:val="22"/>
          <w:szCs w:val="22"/>
          <w:lang w:val="en-US"/>
        </w:rPr>
        <w:t>”</w:t>
      </w:r>
      <w:r w:rsidR="00D07AC4" w:rsidRPr="006F44F7">
        <w:rPr>
          <w:rFonts w:asciiTheme="minorHAnsi" w:hAnsiTheme="minorHAnsi"/>
          <w:color w:val="000000"/>
          <w:sz w:val="22"/>
          <w:szCs w:val="22"/>
          <w:lang w:val="en-US"/>
        </w:rPr>
        <w:t xml:space="preserve">: </w:t>
      </w:r>
      <w:r w:rsidR="000669FA" w:rsidRPr="006F44F7">
        <w:rPr>
          <w:rFonts w:asciiTheme="minorHAnsi" w:hAnsiTheme="minorHAnsi"/>
          <w:color w:val="000000"/>
          <w:sz w:val="22"/>
          <w:szCs w:val="22"/>
          <w:lang w:val="en-US"/>
        </w:rPr>
        <w:t>br</w:t>
      </w:r>
      <w:r w:rsidR="00D07AC4" w:rsidRPr="006F44F7">
        <w:rPr>
          <w:rFonts w:asciiTheme="minorHAnsi" w:hAnsiTheme="minorHAnsi"/>
          <w:color w:val="000000"/>
          <w:sz w:val="22"/>
          <w:szCs w:val="22"/>
          <w:lang w:val="en-US"/>
        </w:rPr>
        <w:t xml:space="preserve">inging as many troops as possible </w:t>
      </w:r>
      <w:r w:rsidR="000669FA" w:rsidRPr="006F44F7">
        <w:rPr>
          <w:rFonts w:asciiTheme="minorHAnsi" w:hAnsiTheme="minorHAnsi"/>
          <w:color w:val="000000"/>
          <w:sz w:val="22"/>
          <w:szCs w:val="22"/>
          <w:lang w:val="en-US"/>
        </w:rPr>
        <w:t>at the decisive point</w:t>
      </w:r>
      <w:r w:rsidR="00E94D89" w:rsidRPr="006F44F7">
        <w:rPr>
          <w:rFonts w:asciiTheme="minorHAnsi" w:hAnsiTheme="minorHAnsi"/>
          <w:color w:val="000000"/>
          <w:sz w:val="22"/>
          <w:szCs w:val="22"/>
          <w:lang w:val="en-US"/>
        </w:rPr>
        <w:t>.</w:t>
      </w:r>
      <w:r w:rsidR="00695FA3" w:rsidRPr="006F44F7">
        <w:rPr>
          <w:rFonts w:asciiTheme="minorHAnsi" w:hAnsiTheme="minorHAnsi"/>
          <w:color w:val="000000"/>
          <w:sz w:val="22"/>
          <w:szCs w:val="22"/>
          <w:lang w:val="en-US"/>
        </w:rPr>
        <w:t xml:space="preserve"> </w:t>
      </w:r>
    </w:p>
    <w:p w14:paraId="2629033B" w14:textId="3E5B753C" w:rsidR="00374949" w:rsidRPr="006F44F7" w:rsidRDefault="00BC26DB" w:rsidP="00BC26DB">
      <w:pPr>
        <w:pStyle w:val="NormalWeb"/>
        <w:spacing w:before="0" w:beforeAutospacing="0" w:after="160" w:afterAutospacing="0"/>
        <w:rPr>
          <w:rStyle w:val="fontstyle01"/>
          <w:rFonts w:asciiTheme="minorHAnsi" w:hAnsiTheme="minorHAnsi"/>
          <w:sz w:val="22"/>
          <w:szCs w:val="22"/>
          <w:lang w:val="en-US"/>
        </w:rPr>
      </w:pPr>
      <w:r w:rsidRPr="006F44F7">
        <w:rPr>
          <w:rFonts w:asciiTheme="minorHAnsi" w:hAnsiTheme="minorHAnsi"/>
          <w:color w:val="000000"/>
          <w:sz w:val="22"/>
          <w:szCs w:val="22"/>
          <w:lang w:val="en-US"/>
        </w:rPr>
        <w:t xml:space="preserve">+ Clausewitz’s </w:t>
      </w:r>
      <w:r w:rsidR="0086170A" w:rsidRPr="006F44F7">
        <w:rPr>
          <w:rFonts w:asciiTheme="minorHAnsi" w:hAnsiTheme="minorHAnsi"/>
          <w:color w:val="000000"/>
          <w:sz w:val="22"/>
          <w:szCs w:val="22"/>
          <w:lang w:val="en-US"/>
        </w:rPr>
        <w:t xml:space="preserve">methodology on building this theory is </w:t>
      </w:r>
      <w:r w:rsidR="008E216E" w:rsidRPr="006F44F7">
        <w:rPr>
          <w:rFonts w:asciiTheme="minorHAnsi" w:hAnsiTheme="minorHAnsi"/>
          <w:color w:val="000000"/>
          <w:sz w:val="22"/>
          <w:szCs w:val="22"/>
          <w:lang w:val="en-US"/>
        </w:rPr>
        <w:t>“</w:t>
      </w:r>
      <w:r w:rsidR="0086170A" w:rsidRPr="006F44F7">
        <w:rPr>
          <w:rFonts w:asciiTheme="minorHAnsi" w:hAnsiTheme="minorHAnsi"/>
          <w:color w:val="000000"/>
          <w:sz w:val="22"/>
          <w:szCs w:val="22"/>
          <w:lang w:val="en-US"/>
        </w:rPr>
        <w:t>historical examples</w:t>
      </w:r>
      <w:r w:rsidR="008E216E" w:rsidRPr="006F44F7">
        <w:rPr>
          <w:rFonts w:asciiTheme="minorHAnsi" w:hAnsiTheme="minorHAnsi"/>
          <w:color w:val="000000"/>
          <w:sz w:val="22"/>
          <w:szCs w:val="22"/>
          <w:lang w:val="en-US"/>
        </w:rPr>
        <w:t>”</w:t>
      </w:r>
      <w:r w:rsidRPr="006F44F7">
        <w:rPr>
          <w:rFonts w:asciiTheme="minorHAnsi" w:hAnsiTheme="minorHAnsi"/>
          <w:color w:val="000000"/>
          <w:sz w:val="22"/>
          <w:szCs w:val="22"/>
          <w:lang w:val="en-US"/>
        </w:rPr>
        <w:t xml:space="preserve"> (Napoleon and Frederick)</w:t>
      </w:r>
      <w:r w:rsidR="0086170A" w:rsidRPr="006F44F7">
        <w:rPr>
          <w:rFonts w:asciiTheme="minorHAnsi" w:hAnsiTheme="minorHAnsi"/>
          <w:color w:val="000000"/>
          <w:sz w:val="22"/>
          <w:szCs w:val="22"/>
          <w:lang w:val="en-US"/>
        </w:rPr>
        <w:t xml:space="preserve">. </w:t>
      </w:r>
      <w:r w:rsidRPr="006F44F7">
        <w:rPr>
          <w:rFonts w:asciiTheme="minorHAnsi" w:hAnsiTheme="minorHAnsi"/>
          <w:color w:val="000000"/>
          <w:sz w:val="22"/>
          <w:szCs w:val="22"/>
          <w:lang w:val="en-US"/>
        </w:rPr>
        <w:t xml:space="preserve">He concludes that </w:t>
      </w:r>
      <w:r w:rsidR="00486E83" w:rsidRPr="006F44F7">
        <w:rPr>
          <w:rStyle w:val="fontstyle01"/>
          <w:rFonts w:asciiTheme="minorHAnsi" w:hAnsiTheme="minorHAnsi"/>
          <w:sz w:val="22"/>
          <w:szCs w:val="22"/>
          <w:lang w:val="en-US"/>
        </w:rPr>
        <w:t>even the most talented general will find it very difficult to defeat an opponent twice his strength</w:t>
      </w:r>
      <w:r w:rsidR="000A3FB6" w:rsidRPr="006F44F7">
        <w:rPr>
          <w:rStyle w:val="fontstyle01"/>
          <w:rFonts w:asciiTheme="minorHAnsi" w:hAnsiTheme="minorHAnsi"/>
          <w:sz w:val="22"/>
          <w:szCs w:val="22"/>
          <w:lang w:val="en-US"/>
        </w:rPr>
        <w:t xml:space="preserve">. </w:t>
      </w:r>
      <w:r w:rsidR="008E216E" w:rsidRPr="006F44F7">
        <w:rPr>
          <w:rStyle w:val="fontstyle01"/>
          <w:rFonts w:asciiTheme="minorHAnsi" w:hAnsiTheme="minorHAnsi"/>
          <w:sz w:val="22"/>
          <w:szCs w:val="22"/>
          <w:lang w:val="en-US"/>
        </w:rPr>
        <w:t>He says that “</w:t>
      </w:r>
      <w:r w:rsidR="008E216E" w:rsidRPr="006F44F7">
        <w:rPr>
          <w:rStyle w:val="fontstyle01"/>
          <w:rFonts w:asciiTheme="minorHAnsi" w:hAnsiTheme="minorHAnsi"/>
          <w:sz w:val="22"/>
          <w:szCs w:val="22"/>
          <w:highlight w:val="yellow"/>
          <w:lang w:val="en-US"/>
        </w:rPr>
        <w:t>w</w:t>
      </w:r>
      <w:r w:rsidR="000A3FB6" w:rsidRPr="006F44F7">
        <w:rPr>
          <w:rStyle w:val="fontstyle01"/>
          <w:rFonts w:asciiTheme="minorHAnsi" w:hAnsiTheme="minorHAnsi"/>
          <w:sz w:val="22"/>
          <w:szCs w:val="22"/>
          <w:highlight w:val="yellow"/>
          <w:lang w:val="en-US"/>
        </w:rPr>
        <w:t xml:space="preserve">hen we observe that the skill of the greatest commanders may be counterbalanced by a </w:t>
      </w:r>
      <w:r w:rsidR="000A3FB6" w:rsidRPr="006F44F7">
        <w:rPr>
          <w:rStyle w:val="fontstyle01"/>
          <w:rFonts w:asciiTheme="minorHAnsi" w:hAnsiTheme="minorHAnsi"/>
          <w:sz w:val="22"/>
          <w:szCs w:val="22"/>
          <w:highlight w:val="green"/>
          <w:lang w:val="en-US"/>
        </w:rPr>
        <w:t>two-to-one ratio</w:t>
      </w:r>
      <w:r w:rsidR="000A3FB6" w:rsidRPr="006F44F7">
        <w:rPr>
          <w:rStyle w:val="fontstyle01"/>
          <w:rFonts w:asciiTheme="minorHAnsi" w:hAnsiTheme="minorHAnsi"/>
          <w:sz w:val="22"/>
          <w:szCs w:val="22"/>
          <w:highlight w:val="yellow"/>
          <w:lang w:val="en-US"/>
        </w:rPr>
        <w:t xml:space="preserve"> in the fighting forces</w:t>
      </w:r>
      <w:r w:rsidR="000A3FB6" w:rsidRPr="006F44F7">
        <w:rPr>
          <w:rStyle w:val="fontstyle01"/>
          <w:rFonts w:asciiTheme="minorHAnsi" w:hAnsiTheme="minorHAnsi"/>
          <w:sz w:val="22"/>
          <w:szCs w:val="22"/>
          <w:lang w:val="en-US"/>
        </w:rPr>
        <w:t>, in ordinary cases</w:t>
      </w:r>
      <w:r w:rsidR="008E216E" w:rsidRPr="006F44F7">
        <w:rPr>
          <w:rStyle w:val="fontstyle01"/>
          <w:rFonts w:asciiTheme="minorHAnsi" w:hAnsiTheme="minorHAnsi"/>
          <w:sz w:val="22"/>
          <w:szCs w:val="22"/>
          <w:lang w:val="en-US"/>
        </w:rPr>
        <w:t xml:space="preserve">, </w:t>
      </w:r>
      <w:r w:rsidR="000A3FB6" w:rsidRPr="006F44F7">
        <w:rPr>
          <w:rStyle w:val="fontstyle01"/>
          <w:rFonts w:asciiTheme="minorHAnsi" w:hAnsiTheme="minorHAnsi"/>
          <w:sz w:val="22"/>
          <w:szCs w:val="22"/>
          <w:highlight w:val="yellow"/>
          <w:lang w:val="en-US"/>
        </w:rPr>
        <w:t xml:space="preserve">a significant superiority in numbers </w:t>
      </w:r>
      <w:r w:rsidR="000A3FB6" w:rsidRPr="006F44F7">
        <w:rPr>
          <w:rStyle w:val="fontstyle01"/>
          <w:rFonts w:asciiTheme="minorHAnsi" w:hAnsiTheme="minorHAnsi"/>
          <w:sz w:val="22"/>
          <w:szCs w:val="22"/>
          <w:highlight w:val="cyan"/>
          <w:lang w:val="en-US"/>
        </w:rPr>
        <w:t>(</w:t>
      </w:r>
      <w:r w:rsidR="000A3FB6" w:rsidRPr="006F44F7">
        <w:rPr>
          <w:rStyle w:val="fontstyle01"/>
          <w:rFonts w:asciiTheme="minorHAnsi" w:hAnsiTheme="minorHAnsi"/>
          <w:sz w:val="22"/>
          <w:szCs w:val="22"/>
          <w:highlight w:val="cyan"/>
          <w:u w:val="single"/>
          <w:lang w:val="en-US"/>
        </w:rPr>
        <w:t>it does not have to be more than double</w:t>
      </w:r>
      <w:r w:rsidR="000A3FB6" w:rsidRPr="006F44F7">
        <w:rPr>
          <w:rStyle w:val="fontstyle01"/>
          <w:rFonts w:asciiTheme="minorHAnsi" w:hAnsiTheme="minorHAnsi"/>
          <w:sz w:val="22"/>
          <w:szCs w:val="22"/>
          <w:highlight w:val="cyan"/>
          <w:lang w:val="en-US"/>
        </w:rPr>
        <w:t xml:space="preserve">) </w:t>
      </w:r>
      <w:r w:rsidR="000A3FB6" w:rsidRPr="006F44F7">
        <w:rPr>
          <w:rStyle w:val="fontstyle01"/>
          <w:rFonts w:asciiTheme="minorHAnsi" w:hAnsiTheme="minorHAnsi"/>
          <w:sz w:val="22"/>
          <w:szCs w:val="22"/>
          <w:highlight w:val="yellow"/>
          <w:lang w:val="en-US"/>
        </w:rPr>
        <w:t>will suffice to assure victory</w:t>
      </w:r>
      <w:r w:rsidR="000A3FB6" w:rsidRPr="006F44F7">
        <w:rPr>
          <w:rStyle w:val="fontstyle01"/>
          <w:rFonts w:asciiTheme="minorHAnsi" w:hAnsiTheme="minorHAnsi"/>
          <w:sz w:val="22"/>
          <w:szCs w:val="22"/>
          <w:lang w:val="en-US"/>
        </w:rPr>
        <w:t>, however adverse the other circumstances</w:t>
      </w:r>
      <w:r w:rsidR="008E216E" w:rsidRPr="006F44F7">
        <w:rPr>
          <w:rStyle w:val="fontstyle01"/>
          <w:rFonts w:asciiTheme="minorHAnsi" w:hAnsiTheme="minorHAnsi"/>
          <w:sz w:val="22"/>
          <w:szCs w:val="22"/>
          <w:lang w:val="en-US"/>
        </w:rPr>
        <w:t>”</w:t>
      </w:r>
      <w:r w:rsidR="00374949" w:rsidRPr="006F44F7">
        <w:rPr>
          <w:rStyle w:val="fontstyle01"/>
          <w:rFonts w:asciiTheme="minorHAnsi" w:hAnsiTheme="minorHAnsi"/>
          <w:sz w:val="22"/>
          <w:szCs w:val="22"/>
          <w:lang w:val="en-US"/>
        </w:rPr>
        <w:t xml:space="preserve">.  </w:t>
      </w:r>
    </w:p>
    <w:p w14:paraId="359DBEA0" w14:textId="3A81E859" w:rsidR="00661142" w:rsidRDefault="006F44F7" w:rsidP="00661142">
      <w:pPr>
        <w:pStyle w:val="NormalWeb"/>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 </w:t>
      </w:r>
      <w:r w:rsidR="003C40CC" w:rsidRPr="006F44F7">
        <w:rPr>
          <w:rFonts w:asciiTheme="minorHAnsi" w:hAnsiTheme="minorHAnsi" w:cs="Calibri"/>
          <w:b/>
          <w:bCs/>
          <w:color w:val="000000"/>
          <w:sz w:val="22"/>
          <w:szCs w:val="22"/>
          <w:highlight w:val="cyan"/>
          <w:lang w:val="en-US"/>
        </w:rPr>
        <w:t>Lanchester</w:t>
      </w:r>
      <w:r>
        <w:rPr>
          <w:rFonts w:asciiTheme="minorHAnsi" w:hAnsiTheme="minorHAnsi" w:cs="Calibri"/>
          <w:b/>
          <w:bCs/>
          <w:color w:val="000000"/>
          <w:sz w:val="22"/>
          <w:szCs w:val="22"/>
          <w:highlight w:val="cyan"/>
          <w:lang w:val="en-US"/>
        </w:rPr>
        <w:t xml:space="preserve"> </w:t>
      </w:r>
      <w:r w:rsidRPr="006F44F7">
        <w:rPr>
          <w:rFonts w:asciiTheme="minorHAnsi" w:hAnsiTheme="minorHAnsi" w:cs="Calibri"/>
          <w:color w:val="000000"/>
          <w:sz w:val="22"/>
          <w:szCs w:val="22"/>
          <w:lang w:val="en-US"/>
        </w:rPr>
        <w:t>introduced totally new concept on subject with p</w:t>
      </w:r>
      <w:r w:rsidR="00B45FCC" w:rsidRPr="006F44F7">
        <w:rPr>
          <w:rFonts w:asciiTheme="minorHAnsi" w:hAnsiTheme="minorHAnsi" w:cs="Calibri"/>
          <w:color w:val="000000"/>
          <w:sz w:val="22"/>
          <w:szCs w:val="22"/>
          <w:lang w:val="en-US"/>
        </w:rPr>
        <w:t>rinciple of concentration</w:t>
      </w:r>
      <w:r w:rsidRPr="006F44F7">
        <w:rPr>
          <w:rFonts w:asciiTheme="minorHAnsi" w:hAnsiTheme="minorHAnsi" w:cs="Calibri"/>
          <w:color w:val="000000"/>
          <w:sz w:val="22"/>
          <w:szCs w:val="22"/>
          <w:lang w:val="en-US"/>
        </w:rPr>
        <w:t xml:space="preserve"> and the </w:t>
      </w:r>
      <w:r w:rsidR="00B45FCC" w:rsidRPr="006F44F7">
        <w:rPr>
          <w:rFonts w:asciiTheme="minorHAnsi" w:hAnsiTheme="minorHAnsi" w:cs="Calibri"/>
          <w:color w:val="000000"/>
          <w:sz w:val="22"/>
          <w:szCs w:val="22"/>
          <w:lang w:val="en-US"/>
        </w:rPr>
        <w:t>N-Square Law</w:t>
      </w:r>
      <w:r w:rsidRPr="006F44F7">
        <w:rPr>
          <w:rStyle w:val="FootnoteReference"/>
          <w:rFonts w:asciiTheme="minorHAnsi" w:hAnsiTheme="minorHAnsi" w:cs="Calibri"/>
          <w:color w:val="000000"/>
          <w:sz w:val="22"/>
          <w:szCs w:val="22"/>
          <w:lang w:val="en-US"/>
        </w:rPr>
        <w:footnoteReference w:id="3"/>
      </w:r>
      <w:r w:rsidRPr="006F44F7">
        <w:rPr>
          <w:rFonts w:asciiTheme="minorHAnsi" w:hAnsiTheme="minorHAnsi" w:cs="Calibri"/>
          <w:color w:val="000000"/>
          <w:sz w:val="22"/>
          <w:szCs w:val="22"/>
          <w:lang w:val="en-US"/>
        </w:rPr>
        <w:t xml:space="preserve">. </w:t>
      </w:r>
      <w:r w:rsidR="003072DF">
        <w:rPr>
          <w:rFonts w:asciiTheme="minorHAnsi" w:hAnsiTheme="minorHAnsi" w:cs="Calibri"/>
          <w:color w:val="000000"/>
          <w:sz w:val="22"/>
          <w:szCs w:val="22"/>
          <w:lang w:val="en-US"/>
        </w:rPr>
        <w:t xml:space="preserve">He </w:t>
      </w:r>
      <w:r w:rsidR="003C40CC" w:rsidRPr="003072DF">
        <w:rPr>
          <w:rFonts w:asciiTheme="minorHAnsi" w:hAnsiTheme="minorHAnsi" w:cs="Calibri"/>
          <w:color w:val="000000"/>
          <w:sz w:val="22"/>
          <w:szCs w:val="22"/>
          <w:lang w:val="en-US"/>
        </w:rPr>
        <w:t>asserts that one of the great questions at the root of all strategy is that of concentration of the main strength of forces, at one point in the field of operations.</w:t>
      </w:r>
      <w:r w:rsidR="00661142">
        <w:rPr>
          <w:rFonts w:asciiTheme="minorHAnsi" w:hAnsiTheme="minorHAnsi" w:cs="Calibri"/>
          <w:color w:val="000000"/>
          <w:sz w:val="22"/>
          <w:szCs w:val="22"/>
          <w:lang w:val="en-US"/>
        </w:rPr>
        <w:t xml:space="preserve"> </w:t>
      </w:r>
    </w:p>
    <w:p w14:paraId="5A277C2C" w14:textId="6B76B43D" w:rsidR="00661142" w:rsidRDefault="00661142" w:rsidP="00661142">
      <w:pPr>
        <w:pStyle w:val="NormalWeb"/>
        <w:spacing w:before="0" w:beforeAutospacing="0" w:after="160" w:afterAutospacing="0"/>
        <w:rPr>
          <w:rFonts w:asciiTheme="minorHAnsi" w:hAnsiTheme="minorHAnsi" w:cs="Calibri"/>
          <w:color w:val="000000"/>
          <w:sz w:val="22"/>
          <w:szCs w:val="22"/>
          <w:lang w:val="en-US"/>
        </w:rPr>
      </w:pPr>
      <w:r>
        <w:rPr>
          <w:rFonts w:asciiTheme="minorHAnsi" w:hAnsiTheme="minorHAnsi" w:cs="Calibri"/>
          <w:color w:val="000000"/>
          <w:sz w:val="22"/>
          <w:szCs w:val="22"/>
          <w:lang w:val="en-US"/>
        </w:rPr>
        <w:t xml:space="preserve">+ </w:t>
      </w:r>
      <w:r w:rsidR="003C40CC" w:rsidRPr="006F44F7">
        <w:rPr>
          <w:rFonts w:asciiTheme="minorHAnsi" w:hAnsiTheme="minorHAnsi" w:cs="Calibri"/>
          <w:color w:val="000000"/>
          <w:sz w:val="22"/>
          <w:szCs w:val="22"/>
          <w:lang w:val="en-US"/>
        </w:rPr>
        <w:t xml:space="preserve">According to him in ancient times no matter how much strength strategy brings to the theatre of operations, ultimately men will find only men to wield its weapon. </w:t>
      </w:r>
      <w:r>
        <w:rPr>
          <w:rFonts w:asciiTheme="minorHAnsi" w:hAnsiTheme="minorHAnsi" w:cs="Calibri"/>
          <w:color w:val="000000"/>
          <w:sz w:val="22"/>
          <w:szCs w:val="22"/>
          <w:lang w:val="en-US"/>
        </w:rPr>
        <w:t>But w</w:t>
      </w:r>
      <w:r w:rsidR="003C40CC" w:rsidRPr="006F44F7">
        <w:rPr>
          <w:rFonts w:asciiTheme="minorHAnsi" w:hAnsiTheme="minorHAnsi" w:cs="Calibri"/>
          <w:color w:val="000000"/>
          <w:sz w:val="22"/>
          <w:szCs w:val="22"/>
          <w:lang w:val="en-US"/>
        </w:rPr>
        <w:t xml:space="preserve">ith modern long-range weapons the concentration of superior numbers gives an immediate superiority in the active combatant ranks.   </w:t>
      </w:r>
    </w:p>
    <w:p w14:paraId="7A877609" w14:textId="0D74F48A" w:rsidR="00FC29E1" w:rsidRPr="006F44F7" w:rsidRDefault="00661142" w:rsidP="00661142">
      <w:pPr>
        <w:pStyle w:val="NormalWeb"/>
        <w:spacing w:before="0" w:beforeAutospacing="0" w:after="160" w:afterAutospacing="0"/>
        <w:rPr>
          <w:rFonts w:asciiTheme="minorHAnsi" w:hAnsiTheme="minorHAnsi" w:cs="Calibri"/>
          <w:color w:val="000000"/>
          <w:sz w:val="22"/>
          <w:szCs w:val="22"/>
          <w:lang w:val="en-US"/>
        </w:rPr>
      </w:pPr>
      <w:r>
        <w:rPr>
          <w:rFonts w:asciiTheme="minorHAnsi" w:hAnsiTheme="minorHAnsi" w:cs="Calibri"/>
          <w:color w:val="000000"/>
          <w:sz w:val="22"/>
          <w:szCs w:val="22"/>
          <w:lang w:val="en-US"/>
        </w:rPr>
        <w:t xml:space="preserve">+ </w:t>
      </w:r>
      <w:r w:rsidR="003C40CC" w:rsidRPr="006F44F7">
        <w:rPr>
          <w:rFonts w:asciiTheme="minorHAnsi" w:hAnsiTheme="minorHAnsi" w:cs="Calibri"/>
          <w:color w:val="000000"/>
          <w:sz w:val="22"/>
          <w:szCs w:val="22"/>
          <w:lang w:val="en-US"/>
        </w:rPr>
        <w:t xml:space="preserve">In the modern conditions, </w:t>
      </w:r>
      <w:r w:rsidR="003C40CC" w:rsidRPr="006F44F7">
        <w:rPr>
          <w:rFonts w:asciiTheme="minorHAnsi" w:hAnsiTheme="minorHAnsi" w:cs="Calibri"/>
          <w:color w:val="000000"/>
          <w:sz w:val="22"/>
          <w:szCs w:val="22"/>
          <w:highlight w:val="yellow"/>
          <w:lang w:val="en-US"/>
        </w:rPr>
        <w:t>the number of men knocked out per unit time will be directly proportional to the numerical strength of the opposing force</w:t>
      </w:r>
      <w:r w:rsidR="00E0243D" w:rsidRPr="006F44F7">
        <w:rPr>
          <w:rFonts w:asciiTheme="minorHAnsi" w:hAnsiTheme="minorHAnsi" w:cs="Calibri"/>
          <w:color w:val="000000"/>
          <w:sz w:val="22"/>
          <w:szCs w:val="22"/>
          <w:lang w:val="en-US"/>
        </w:rPr>
        <w:t xml:space="preserve">. </w:t>
      </w:r>
      <w:r w:rsidR="00FC29E1" w:rsidRPr="006F44F7">
        <w:rPr>
          <w:rFonts w:asciiTheme="minorHAnsi" w:hAnsiTheme="minorHAnsi" w:cs="Calibri"/>
          <w:color w:val="000000"/>
          <w:sz w:val="22"/>
          <w:szCs w:val="22"/>
          <w:lang w:val="en-US"/>
        </w:rPr>
        <w:t>He formulates this as:</w:t>
      </w:r>
    </w:p>
    <w:p w14:paraId="20C051D7" w14:textId="2E804C56" w:rsidR="00FC29E1" w:rsidRPr="006F44F7" w:rsidRDefault="00FC29E1" w:rsidP="00FC29E1">
      <w:pPr>
        <w:pStyle w:val="NormalWeb"/>
        <w:spacing w:before="0" w:beforeAutospacing="0" w:after="160" w:afterAutospacing="0"/>
        <w:ind w:left="720"/>
        <w:rPr>
          <w:rFonts w:asciiTheme="minorHAnsi" w:hAnsiTheme="minorHAnsi" w:cs="Calibri"/>
          <w:color w:val="000000"/>
          <w:sz w:val="22"/>
          <w:szCs w:val="22"/>
          <w:lang w:val="en-US"/>
        </w:rPr>
      </w:pPr>
      <w:r w:rsidRPr="006F44F7">
        <w:rPr>
          <w:rFonts w:asciiTheme="minorHAnsi" w:hAnsiTheme="minorHAnsi"/>
          <w:noProof/>
          <w:sz w:val="22"/>
          <w:szCs w:val="22"/>
        </w:rPr>
        <w:drawing>
          <wp:inline distT="0" distB="0" distL="0" distR="0" wp14:anchorId="0AFD4C6C" wp14:editId="648F2EDA">
            <wp:extent cx="3228975" cy="914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33E6165D" w14:textId="503A93CF" w:rsidR="00A6014D" w:rsidRPr="006F44F7" w:rsidRDefault="00C66B1F" w:rsidP="00A6014D">
      <w:pPr>
        <w:pStyle w:val="NormalWeb"/>
        <w:spacing w:before="0" w:beforeAutospacing="0" w:after="160" w:afterAutospacing="0"/>
        <w:ind w:left="156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b, r</w:t>
      </w:r>
      <w:r w:rsidR="00A46C35" w:rsidRPr="006F44F7">
        <w:rPr>
          <w:rFonts w:asciiTheme="minorHAnsi" w:hAnsiTheme="minorHAnsi" w:cs="Calibri"/>
          <w:color w:val="000000"/>
          <w:sz w:val="22"/>
          <w:szCs w:val="22"/>
          <w:lang w:val="en-US"/>
        </w:rPr>
        <w:t>: numerical strength of blue</w:t>
      </w:r>
      <w:r w:rsidRPr="006F44F7">
        <w:rPr>
          <w:rFonts w:asciiTheme="minorHAnsi" w:hAnsiTheme="minorHAnsi" w:cs="Calibri"/>
          <w:color w:val="000000"/>
          <w:sz w:val="22"/>
          <w:szCs w:val="22"/>
          <w:lang w:val="en-US"/>
        </w:rPr>
        <w:t xml:space="preserve"> and red</w:t>
      </w:r>
      <w:r w:rsidR="00661142">
        <w:rPr>
          <w:rFonts w:asciiTheme="minorHAnsi" w:hAnsiTheme="minorHAnsi" w:cs="Calibri"/>
          <w:color w:val="000000"/>
          <w:sz w:val="22"/>
          <w:szCs w:val="22"/>
          <w:lang w:val="en-US"/>
        </w:rPr>
        <w:t xml:space="preserve">, </w:t>
      </w:r>
      <w:r w:rsidR="00A46C35" w:rsidRPr="006F44F7">
        <w:rPr>
          <w:rFonts w:asciiTheme="minorHAnsi" w:hAnsiTheme="minorHAnsi" w:cs="Calibri"/>
          <w:color w:val="000000"/>
          <w:sz w:val="22"/>
          <w:szCs w:val="22"/>
          <w:lang w:val="en-US"/>
        </w:rPr>
        <w:t>t: time</w:t>
      </w:r>
      <w:r w:rsidR="00661142">
        <w:rPr>
          <w:rFonts w:asciiTheme="minorHAnsi" w:hAnsiTheme="minorHAnsi" w:cs="Calibri"/>
          <w:color w:val="000000"/>
          <w:sz w:val="22"/>
          <w:szCs w:val="22"/>
          <w:lang w:val="en-US"/>
        </w:rPr>
        <w:t xml:space="preserve">, </w:t>
      </w:r>
      <w:r w:rsidR="00A46C35" w:rsidRPr="006F44F7">
        <w:rPr>
          <w:rFonts w:asciiTheme="minorHAnsi" w:hAnsiTheme="minorHAnsi" w:cs="Calibri"/>
          <w:color w:val="000000"/>
          <w:sz w:val="22"/>
          <w:szCs w:val="22"/>
          <w:lang w:val="en-US"/>
        </w:rPr>
        <w:t>c</w:t>
      </w:r>
      <w:r w:rsidR="00661142">
        <w:rPr>
          <w:rFonts w:asciiTheme="minorHAnsi" w:hAnsiTheme="minorHAnsi" w:cs="Calibri"/>
          <w:color w:val="000000"/>
          <w:sz w:val="22"/>
          <w:szCs w:val="22"/>
          <w:lang w:val="en-US"/>
        </w:rPr>
        <w:t xml:space="preserve"> &amp; </w:t>
      </w:r>
      <w:r w:rsidR="00A46C35" w:rsidRPr="006F44F7">
        <w:rPr>
          <w:rFonts w:asciiTheme="minorHAnsi" w:hAnsiTheme="minorHAnsi" w:cs="Calibri"/>
          <w:color w:val="000000"/>
          <w:sz w:val="22"/>
          <w:szCs w:val="22"/>
          <w:lang w:val="en-US"/>
        </w:rPr>
        <w:t xml:space="preserve">k: </w:t>
      </w:r>
      <w:r w:rsidR="00A6014D" w:rsidRPr="006F44F7">
        <w:rPr>
          <w:rFonts w:asciiTheme="minorHAnsi" w:hAnsiTheme="minorHAnsi" w:cs="Calibri"/>
          <w:color w:val="000000"/>
          <w:sz w:val="22"/>
          <w:szCs w:val="22"/>
          <w:lang w:val="en-US"/>
        </w:rPr>
        <w:t>constants</w:t>
      </w:r>
      <w:r w:rsidR="00661142">
        <w:rPr>
          <w:rFonts w:asciiTheme="minorHAnsi" w:hAnsiTheme="minorHAnsi" w:cs="Calibri"/>
          <w:color w:val="000000"/>
          <w:sz w:val="22"/>
          <w:szCs w:val="22"/>
          <w:lang w:val="en-US"/>
        </w:rPr>
        <w:t xml:space="preserve"> </w:t>
      </w:r>
      <w:r w:rsidR="00A6014D" w:rsidRPr="006F44F7">
        <w:rPr>
          <w:rFonts w:asciiTheme="minorHAnsi" w:hAnsiTheme="minorHAnsi" w:cs="Calibri"/>
          <w:color w:val="000000"/>
          <w:sz w:val="22"/>
          <w:szCs w:val="22"/>
          <w:lang w:val="en-US"/>
        </w:rPr>
        <w:t xml:space="preserve">(c=k if the </w:t>
      </w:r>
      <w:r w:rsidR="00A46C35" w:rsidRPr="006F44F7">
        <w:rPr>
          <w:rFonts w:asciiTheme="minorHAnsi" w:hAnsiTheme="minorHAnsi" w:cs="Calibri"/>
          <w:color w:val="000000"/>
          <w:sz w:val="22"/>
          <w:szCs w:val="22"/>
          <w:lang w:val="en-US"/>
        </w:rPr>
        <w:t>fighting values</w:t>
      </w:r>
      <w:r w:rsidR="00A6014D" w:rsidRPr="006F44F7">
        <w:rPr>
          <w:rFonts w:asciiTheme="minorHAnsi" w:hAnsiTheme="minorHAnsi" w:cs="Calibri"/>
          <w:color w:val="000000"/>
          <w:sz w:val="22"/>
          <w:szCs w:val="22"/>
          <w:lang w:val="en-US"/>
        </w:rPr>
        <w:t xml:space="preserve"> of the individual units of the force are equal)</w:t>
      </w:r>
    </w:p>
    <w:p w14:paraId="5811B8C2" w14:textId="3036B144" w:rsidR="00E84B2A" w:rsidRPr="006F44F7" w:rsidRDefault="00E84B2A" w:rsidP="00E84B2A">
      <w:pPr>
        <w:pStyle w:val="NormalWeb"/>
        <w:numPr>
          <w:ilvl w:val="0"/>
          <w:numId w:val="9"/>
        </w:numPr>
        <w:spacing w:before="0" w:beforeAutospacing="0" w:after="160" w:afterAutospacing="0"/>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lang w:val="en-US"/>
        </w:rPr>
        <w:t>Weakness of a Divided Force</w:t>
      </w:r>
      <w:r w:rsidR="00793C90" w:rsidRPr="006F44F7">
        <w:rPr>
          <w:rFonts w:asciiTheme="minorHAnsi" w:hAnsiTheme="minorHAnsi" w:cs="Calibri"/>
          <w:b/>
          <w:bCs/>
          <w:color w:val="000000"/>
          <w:sz w:val="22"/>
          <w:szCs w:val="22"/>
          <w:lang w:val="en-US"/>
        </w:rPr>
        <w:t xml:space="preserve"> </w:t>
      </w:r>
      <w:r w:rsidR="00793C90" w:rsidRPr="006F44F7">
        <w:rPr>
          <w:rFonts w:asciiTheme="minorHAnsi" w:hAnsiTheme="minorHAnsi" w:cs="Calibri"/>
          <w:color w:val="000000"/>
          <w:sz w:val="22"/>
          <w:szCs w:val="22"/>
          <w:lang w:val="en-US"/>
        </w:rPr>
        <w:t>(p.43-46)</w:t>
      </w:r>
      <w:r w:rsidRPr="006F44F7">
        <w:rPr>
          <w:rFonts w:asciiTheme="minorHAnsi" w:hAnsiTheme="minorHAnsi" w:cs="Calibri"/>
          <w:b/>
          <w:bCs/>
          <w:color w:val="000000"/>
          <w:sz w:val="22"/>
          <w:szCs w:val="22"/>
          <w:lang w:val="en-US"/>
        </w:rPr>
        <w:t xml:space="preserve">: </w:t>
      </w:r>
    </w:p>
    <w:p w14:paraId="293416D0" w14:textId="107438A8" w:rsidR="008D622E" w:rsidRPr="006F44F7" w:rsidRDefault="008D622E" w:rsidP="00E84B2A">
      <w:pPr>
        <w:pStyle w:val="NormalWeb"/>
        <w:numPr>
          <w:ilvl w:val="1"/>
          <w:numId w:val="9"/>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lastRenderedPageBreak/>
        <w:t>He gives graphical explanation of “divided forces” weaknesses. He analyses situations and concludes that if a superior strategy compels one part to fight in two parts</w:t>
      </w:r>
      <w:r w:rsidR="00793C90" w:rsidRPr="006F44F7">
        <w:rPr>
          <w:rFonts w:asciiTheme="minorHAnsi" w:hAnsiTheme="minorHAnsi" w:cs="Calibri"/>
          <w:color w:val="000000"/>
          <w:sz w:val="22"/>
          <w:szCs w:val="22"/>
          <w:lang w:val="en-US"/>
        </w:rPr>
        <w:t>, results would be like the conditions explained below</w:t>
      </w:r>
      <w:r w:rsidRPr="006F44F7">
        <w:rPr>
          <w:rFonts w:asciiTheme="minorHAnsi" w:hAnsiTheme="minorHAnsi" w:cs="Calibri"/>
          <w:color w:val="000000"/>
          <w:sz w:val="22"/>
          <w:szCs w:val="22"/>
          <w:lang w:val="en-US"/>
        </w:rPr>
        <w:t>;</w:t>
      </w:r>
    </w:p>
    <w:p w14:paraId="3E1FF2B0" w14:textId="581A85B2" w:rsidR="008D622E" w:rsidRPr="006F44F7" w:rsidRDefault="008D622E" w:rsidP="00E84B2A">
      <w:pPr>
        <w:pStyle w:val="NormalWeb"/>
        <w:numPr>
          <w:ilvl w:val="2"/>
          <w:numId w:val="11"/>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In a 1:1 force ratio, one could defeat the divided side</w:t>
      </w:r>
      <w:r w:rsidR="001C4A73" w:rsidRPr="006F44F7">
        <w:rPr>
          <w:rFonts w:asciiTheme="minorHAnsi" w:hAnsiTheme="minorHAnsi" w:cs="Calibri"/>
          <w:color w:val="000000"/>
          <w:sz w:val="22"/>
          <w:szCs w:val="22"/>
          <w:lang w:val="en-US"/>
        </w:rPr>
        <w:t>,</w:t>
      </w:r>
      <w:r w:rsidRPr="006F44F7">
        <w:rPr>
          <w:rFonts w:asciiTheme="minorHAnsi" w:hAnsiTheme="minorHAnsi" w:cs="Calibri"/>
          <w:color w:val="000000"/>
          <w:sz w:val="22"/>
          <w:szCs w:val="22"/>
          <w:lang w:val="en-US"/>
        </w:rPr>
        <w:t xml:space="preserve"> </w:t>
      </w:r>
    </w:p>
    <w:p w14:paraId="6C45482E" w14:textId="0C87E49E" w:rsidR="008D622E" w:rsidRPr="006F44F7" w:rsidRDefault="008D622E" w:rsidP="00E84B2A">
      <w:pPr>
        <w:pStyle w:val="NormalWeb"/>
        <w:numPr>
          <w:ilvl w:val="2"/>
          <w:numId w:val="11"/>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In a 1:1 force ratio without division of forces battle would prolong</w:t>
      </w:r>
      <w:r w:rsidR="001C4A73" w:rsidRPr="006F44F7">
        <w:rPr>
          <w:rFonts w:asciiTheme="minorHAnsi" w:hAnsiTheme="minorHAnsi" w:cs="Calibri"/>
          <w:color w:val="000000"/>
          <w:sz w:val="22"/>
          <w:szCs w:val="22"/>
          <w:lang w:val="en-US"/>
        </w:rPr>
        <w:t>,</w:t>
      </w:r>
    </w:p>
    <w:p w14:paraId="4C4121CE" w14:textId="52C6B61A" w:rsidR="008D622E" w:rsidRPr="006F44F7" w:rsidRDefault="008D622E" w:rsidP="00E84B2A">
      <w:pPr>
        <w:pStyle w:val="NormalWeb"/>
        <w:numPr>
          <w:ilvl w:val="2"/>
          <w:numId w:val="11"/>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In a 1: √2 superior force ratio, if inferior force divide</w:t>
      </w:r>
      <w:r w:rsidR="001C4A73" w:rsidRPr="006F44F7">
        <w:rPr>
          <w:rFonts w:asciiTheme="minorHAnsi" w:hAnsiTheme="minorHAnsi" w:cs="Calibri"/>
          <w:color w:val="000000"/>
          <w:sz w:val="22"/>
          <w:szCs w:val="22"/>
          <w:lang w:val="en-US"/>
        </w:rPr>
        <w:t>s</w:t>
      </w:r>
      <w:r w:rsidRPr="006F44F7">
        <w:rPr>
          <w:rFonts w:asciiTheme="minorHAnsi" w:hAnsiTheme="minorHAnsi" w:cs="Calibri"/>
          <w:color w:val="000000"/>
          <w:sz w:val="22"/>
          <w:szCs w:val="22"/>
          <w:lang w:val="en-US"/>
        </w:rPr>
        <w:t xml:space="preserve"> superior one, the battle end with no winner.</w:t>
      </w:r>
    </w:p>
    <w:p w14:paraId="62BDEA0B" w14:textId="16EDA161" w:rsidR="001C4A73" w:rsidRPr="006F44F7" w:rsidRDefault="001C4A73" w:rsidP="001C4A73">
      <w:pPr>
        <w:pStyle w:val="NormalWeb"/>
        <w:numPr>
          <w:ilvl w:val="0"/>
          <w:numId w:val="11"/>
        </w:numPr>
        <w:spacing w:before="0" w:beforeAutospacing="0" w:after="160" w:afterAutospacing="0"/>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lang w:val="en-US"/>
        </w:rPr>
        <w:t>Validity of Mathematical Treatment</w:t>
      </w:r>
      <w:r w:rsidR="00793C90" w:rsidRPr="006F44F7">
        <w:rPr>
          <w:rFonts w:asciiTheme="minorHAnsi" w:hAnsiTheme="minorHAnsi" w:cs="Calibri"/>
          <w:b/>
          <w:bCs/>
          <w:color w:val="000000"/>
          <w:sz w:val="22"/>
          <w:szCs w:val="22"/>
          <w:lang w:val="en-US"/>
        </w:rPr>
        <w:t xml:space="preserve"> </w:t>
      </w:r>
      <w:r w:rsidR="00793C90" w:rsidRPr="006F44F7">
        <w:rPr>
          <w:rFonts w:asciiTheme="minorHAnsi" w:hAnsiTheme="minorHAnsi" w:cs="Calibri"/>
          <w:color w:val="000000"/>
          <w:sz w:val="22"/>
          <w:szCs w:val="22"/>
          <w:lang w:val="en-US"/>
        </w:rPr>
        <w:t>(p.46-47)</w:t>
      </w:r>
      <w:r w:rsidRPr="006F44F7">
        <w:rPr>
          <w:rFonts w:asciiTheme="minorHAnsi" w:hAnsiTheme="minorHAnsi" w:cs="Calibri"/>
          <w:b/>
          <w:bCs/>
          <w:color w:val="000000"/>
          <w:sz w:val="22"/>
          <w:szCs w:val="22"/>
          <w:lang w:val="en-US"/>
        </w:rPr>
        <w:t>:</w:t>
      </w:r>
    </w:p>
    <w:p w14:paraId="1AE66215" w14:textId="212D5179" w:rsidR="003C40CC" w:rsidRPr="006F44F7" w:rsidRDefault="008D622E" w:rsidP="00E84B2A">
      <w:pPr>
        <w:pStyle w:val="NormalWeb"/>
        <w:numPr>
          <w:ilvl w:val="1"/>
          <w:numId w:val="11"/>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After analyzing these force ratios, h</w:t>
      </w:r>
      <w:r w:rsidR="00A46C35" w:rsidRPr="006F44F7">
        <w:rPr>
          <w:rFonts w:asciiTheme="minorHAnsi" w:hAnsiTheme="minorHAnsi" w:cs="Calibri"/>
          <w:color w:val="000000"/>
          <w:sz w:val="22"/>
          <w:szCs w:val="22"/>
          <w:lang w:val="en-US"/>
        </w:rPr>
        <w:t xml:space="preserve">e </w:t>
      </w:r>
      <w:r w:rsidRPr="006F44F7">
        <w:rPr>
          <w:rFonts w:asciiTheme="minorHAnsi" w:hAnsiTheme="minorHAnsi" w:cs="Calibri"/>
          <w:color w:val="000000"/>
          <w:sz w:val="22"/>
          <w:szCs w:val="22"/>
          <w:lang w:val="en-US"/>
        </w:rPr>
        <w:t xml:space="preserve">further </w:t>
      </w:r>
      <w:r w:rsidR="00A46C35" w:rsidRPr="006F44F7">
        <w:rPr>
          <w:rFonts w:asciiTheme="minorHAnsi" w:hAnsiTheme="minorHAnsi" w:cs="Calibri"/>
          <w:color w:val="000000"/>
          <w:sz w:val="22"/>
          <w:szCs w:val="22"/>
          <w:lang w:val="en-US"/>
        </w:rPr>
        <w:t>asserts that</w:t>
      </w:r>
      <w:r w:rsidRPr="006F44F7">
        <w:rPr>
          <w:rFonts w:asciiTheme="minorHAnsi" w:hAnsiTheme="minorHAnsi" w:cs="Calibri"/>
          <w:color w:val="000000"/>
          <w:sz w:val="22"/>
          <w:szCs w:val="22"/>
          <w:lang w:val="en-US"/>
        </w:rPr>
        <w:t xml:space="preserve"> </w:t>
      </w:r>
      <w:r w:rsidR="003C40CC" w:rsidRPr="006F44F7">
        <w:rPr>
          <w:rFonts w:asciiTheme="minorHAnsi" w:hAnsiTheme="minorHAnsi" w:cs="Calibri"/>
          <w:color w:val="000000"/>
          <w:sz w:val="22"/>
          <w:szCs w:val="22"/>
          <w:lang w:val="en-US"/>
        </w:rPr>
        <w:t>“</w:t>
      </w:r>
      <w:r w:rsidR="003C40CC" w:rsidRPr="006F44F7">
        <w:rPr>
          <w:rFonts w:asciiTheme="minorHAnsi" w:hAnsiTheme="minorHAnsi" w:cs="Calibri"/>
          <w:color w:val="000000"/>
          <w:sz w:val="22"/>
          <w:szCs w:val="22"/>
          <w:highlight w:val="yellow"/>
          <w:lang w:val="en-US"/>
        </w:rPr>
        <w:t>the direct numerical comparison of the forces engaging in conflict is almost universal</w:t>
      </w:r>
      <w:r w:rsidR="001C4A73" w:rsidRPr="006F44F7">
        <w:rPr>
          <w:rFonts w:asciiTheme="minorHAnsi" w:hAnsiTheme="minorHAnsi" w:cs="Calibri"/>
          <w:color w:val="000000"/>
          <w:sz w:val="22"/>
          <w:szCs w:val="22"/>
          <w:lang w:val="en-US"/>
        </w:rPr>
        <w:t>”</w:t>
      </w:r>
      <w:r w:rsidR="003C40CC" w:rsidRPr="006F44F7">
        <w:rPr>
          <w:rFonts w:asciiTheme="minorHAnsi" w:hAnsiTheme="minorHAnsi" w:cs="Calibri"/>
          <w:color w:val="000000"/>
          <w:sz w:val="22"/>
          <w:szCs w:val="22"/>
          <w:lang w:val="en-US"/>
        </w:rPr>
        <w:t xml:space="preserve">. He further goes and asserts that “counting the pieces as of value, and to deny the more extended application of mathematical theory, is illogical and unintelligent.” </w:t>
      </w:r>
    </w:p>
    <w:p w14:paraId="08D95EE2" w14:textId="440B6D82" w:rsidR="001C4A73" w:rsidRPr="006F44F7" w:rsidRDefault="001C4A73" w:rsidP="001C4A73">
      <w:pPr>
        <w:pStyle w:val="NormalWeb"/>
        <w:numPr>
          <w:ilvl w:val="0"/>
          <w:numId w:val="11"/>
        </w:numPr>
        <w:spacing w:before="0" w:beforeAutospacing="0" w:after="160" w:afterAutospacing="0"/>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lang w:val="en-US"/>
        </w:rPr>
        <w:t>Fighting Units not of Equal Strength</w:t>
      </w:r>
      <w:r w:rsidR="00793C90" w:rsidRPr="006F44F7">
        <w:rPr>
          <w:rFonts w:asciiTheme="minorHAnsi" w:hAnsiTheme="minorHAnsi" w:cs="Calibri"/>
          <w:b/>
          <w:bCs/>
          <w:color w:val="000000"/>
          <w:sz w:val="22"/>
          <w:szCs w:val="22"/>
          <w:lang w:val="en-US"/>
        </w:rPr>
        <w:t xml:space="preserve"> </w:t>
      </w:r>
      <w:r w:rsidR="00793C90" w:rsidRPr="006F44F7">
        <w:rPr>
          <w:rFonts w:asciiTheme="minorHAnsi" w:hAnsiTheme="minorHAnsi" w:cs="Calibri"/>
          <w:color w:val="000000"/>
          <w:sz w:val="22"/>
          <w:szCs w:val="22"/>
          <w:lang w:val="en-US"/>
        </w:rPr>
        <w:t>(p47)</w:t>
      </w:r>
      <w:r w:rsidRPr="006F44F7">
        <w:rPr>
          <w:rFonts w:asciiTheme="minorHAnsi" w:hAnsiTheme="minorHAnsi" w:cs="Calibri"/>
          <w:b/>
          <w:bCs/>
          <w:color w:val="000000"/>
          <w:sz w:val="22"/>
          <w:szCs w:val="22"/>
          <w:lang w:val="en-US"/>
        </w:rPr>
        <w:t>:</w:t>
      </w:r>
    </w:p>
    <w:p w14:paraId="69E763C4" w14:textId="3FC97F58" w:rsidR="001C4A73" w:rsidRPr="006F44F7" w:rsidRDefault="00F756E6" w:rsidP="001C4A73">
      <w:pPr>
        <w:pStyle w:val="NormalWeb"/>
        <w:numPr>
          <w:ilvl w:val="1"/>
          <w:numId w:val="11"/>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He made these force ratio analyses with the assumption of fighting </w:t>
      </w:r>
      <w:r w:rsidR="00793C90" w:rsidRPr="006F44F7">
        <w:rPr>
          <w:rFonts w:asciiTheme="minorHAnsi" w:hAnsiTheme="minorHAnsi" w:cs="Calibri"/>
          <w:color w:val="000000"/>
          <w:sz w:val="22"/>
          <w:szCs w:val="22"/>
          <w:lang w:val="en-US"/>
        </w:rPr>
        <w:t xml:space="preserve">strengths </w:t>
      </w:r>
      <w:r w:rsidRPr="006F44F7">
        <w:rPr>
          <w:rFonts w:asciiTheme="minorHAnsi" w:hAnsiTheme="minorHAnsi" w:cs="Calibri"/>
          <w:color w:val="000000"/>
          <w:sz w:val="22"/>
          <w:szCs w:val="22"/>
          <w:lang w:val="en-US"/>
        </w:rPr>
        <w:t>of two sides are equal. In mathematical terms c=k.</w:t>
      </w:r>
    </w:p>
    <w:p w14:paraId="3D2C078A" w14:textId="23CF0C17" w:rsidR="001C4A73" w:rsidRPr="006F44F7" w:rsidRDefault="00F756E6" w:rsidP="001C4A73">
      <w:pPr>
        <w:pStyle w:val="NormalWeb"/>
        <w:numPr>
          <w:ilvl w:val="1"/>
          <w:numId w:val="11"/>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At this point he asserts that “this condition is not necessarily fulfilled if the combatants be unequally trained or of different morale or if their weapons are of unequal efficiency. </w:t>
      </w:r>
    </w:p>
    <w:p w14:paraId="6E2CEB09" w14:textId="69B71491" w:rsidR="00B911E4" w:rsidRPr="006F44F7" w:rsidRDefault="00F756E6" w:rsidP="001C4A73">
      <w:pPr>
        <w:pStyle w:val="NormalWeb"/>
        <w:numPr>
          <w:ilvl w:val="1"/>
          <w:numId w:val="11"/>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He asserts that while we cannot judge on these two factors but we can calculate weapons efficiency. </w:t>
      </w:r>
    </w:p>
    <w:p w14:paraId="18CD99F4" w14:textId="5223C244" w:rsidR="00C11007" w:rsidRPr="006F44F7" w:rsidRDefault="005E1FD8" w:rsidP="005E1FD8">
      <w:pPr>
        <w:pStyle w:val="NormalWeb"/>
        <w:numPr>
          <w:ilvl w:val="0"/>
          <w:numId w:val="8"/>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b/>
          <w:bCs/>
          <w:color w:val="000000"/>
          <w:sz w:val="22"/>
          <w:szCs w:val="22"/>
          <w:lang w:val="en-US"/>
        </w:rPr>
        <w:t>Influence of efficiency of weapons</w:t>
      </w:r>
      <w:r w:rsidR="00793C90" w:rsidRPr="006F44F7">
        <w:rPr>
          <w:rFonts w:asciiTheme="minorHAnsi" w:hAnsiTheme="minorHAnsi" w:cs="Calibri"/>
          <w:b/>
          <w:bCs/>
          <w:color w:val="000000"/>
          <w:sz w:val="22"/>
          <w:szCs w:val="22"/>
          <w:lang w:val="en-US"/>
        </w:rPr>
        <w:t xml:space="preserve"> </w:t>
      </w:r>
      <w:r w:rsidR="00793C90" w:rsidRPr="006F44F7">
        <w:rPr>
          <w:rFonts w:asciiTheme="minorHAnsi" w:hAnsiTheme="minorHAnsi" w:cs="Calibri"/>
          <w:color w:val="000000"/>
          <w:sz w:val="22"/>
          <w:szCs w:val="22"/>
          <w:lang w:val="en-US"/>
        </w:rPr>
        <w:t>(p.48)</w:t>
      </w:r>
      <w:r w:rsidRPr="006F44F7">
        <w:rPr>
          <w:rFonts w:asciiTheme="minorHAnsi" w:hAnsiTheme="minorHAnsi" w:cs="Calibri"/>
          <w:b/>
          <w:bCs/>
          <w:color w:val="000000"/>
          <w:sz w:val="22"/>
          <w:szCs w:val="22"/>
          <w:lang w:val="en-US"/>
        </w:rPr>
        <w:t>:</w:t>
      </w:r>
      <w:r w:rsidRPr="006F44F7">
        <w:rPr>
          <w:rFonts w:asciiTheme="minorHAnsi" w:hAnsiTheme="minorHAnsi" w:cs="Calibri"/>
          <w:color w:val="000000"/>
          <w:sz w:val="22"/>
          <w:szCs w:val="22"/>
          <w:lang w:val="en-US"/>
        </w:rPr>
        <w:t xml:space="preserve"> </w:t>
      </w:r>
    </w:p>
    <w:p w14:paraId="7F07A8A6" w14:textId="77777777" w:rsidR="00793C90" w:rsidRPr="006F44F7" w:rsidRDefault="00B911E4" w:rsidP="00C11007">
      <w:pPr>
        <w:pStyle w:val="NormalWeb"/>
        <w:numPr>
          <w:ilvl w:val="1"/>
          <w:numId w:val="8"/>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He asserts that </w:t>
      </w:r>
      <w:r w:rsidR="005E1FD8" w:rsidRPr="006F44F7">
        <w:rPr>
          <w:rFonts w:asciiTheme="minorHAnsi" w:hAnsiTheme="minorHAnsi" w:cs="Calibri"/>
          <w:color w:val="000000"/>
          <w:sz w:val="22"/>
          <w:szCs w:val="22"/>
          <w:lang w:val="en-US"/>
        </w:rPr>
        <w:t>“</w:t>
      </w:r>
      <w:r w:rsidRPr="006F44F7">
        <w:rPr>
          <w:rFonts w:asciiTheme="minorHAnsi" w:hAnsiTheme="minorHAnsi" w:cs="Calibri"/>
          <w:color w:val="000000"/>
          <w:sz w:val="22"/>
          <w:szCs w:val="22"/>
          <w:lang w:val="en-US"/>
        </w:rPr>
        <w:t>any difference in the efficiency of weapons may be presented by a disparity in the constants c and k in equations</w:t>
      </w:r>
      <w:r w:rsidR="005E1FD8" w:rsidRPr="006F44F7">
        <w:rPr>
          <w:rFonts w:asciiTheme="minorHAnsi" w:hAnsiTheme="minorHAnsi" w:cs="Calibri"/>
          <w:color w:val="000000"/>
          <w:sz w:val="22"/>
          <w:szCs w:val="22"/>
          <w:lang w:val="en-US"/>
        </w:rPr>
        <w:t>”</w:t>
      </w:r>
      <w:r w:rsidRPr="006F44F7">
        <w:rPr>
          <w:rFonts w:asciiTheme="minorHAnsi" w:hAnsiTheme="minorHAnsi" w:cs="Calibri"/>
          <w:color w:val="000000"/>
          <w:sz w:val="22"/>
          <w:szCs w:val="22"/>
          <w:lang w:val="en-US"/>
        </w:rPr>
        <w:t xml:space="preserve">. </w:t>
      </w:r>
    </w:p>
    <w:p w14:paraId="0917AFFE" w14:textId="40E07C27" w:rsidR="00B911E4" w:rsidRPr="006F44F7" w:rsidRDefault="00B911E4" w:rsidP="00C11007">
      <w:pPr>
        <w:pStyle w:val="NormalWeb"/>
        <w:numPr>
          <w:ilvl w:val="1"/>
          <w:numId w:val="8"/>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With a Blue force of 500 that use rifle </w:t>
      </w:r>
      <w:r w:rsidR="00A85FBE" w:rsidRPr="006F44F7">
        <w:rPr>
          <w:rFonts w:asciiTheme="minorHAnsi" w:hAnsiTheme="minorHAnsi" w:cs="Calibri"/>
          <w:color w:val="000000"/>
          <w:sz w:val="22"/>
          <w:szCs w:val="22"/>
          <w:lang w:val="en-US"/>
        </w:rPr>
        <w:t xml:space="preserve">and lose 100 man </w:t>
      </w:r>
      <w:r w:rsidRPr="006F44F7">
        <w:rPr>
          <w:rFonts w:asciiTheme="minorHAnsi" w:hAnsiTheme="minorHAnsi" w:cs="Calibri"/>
          <w:color w:val="000000"/>
          <w:sz w:val="22"/>
          <w:szCs w:val="22"/>
          <w:lang w:val="en-US"/>
        </w:rPr>
        <w:t>would eventually be equal force of Red with 1000 man that use breech-loader gun</w:t>
      </w:r>
      <w:r w:rsidR="00A85FBE" w:rsidRPr="006F44F7">
        <w:rPr>
          <w:rFonts w:asciiTheme="minorHAnsi" w:hAnsiTheme="minorHAnsi" w:cs="Calibri"/>
          <w:color w:val="000000"/>
          <w:sz w:val="22"/>
          <w:szCs w:val="22"/>
          <w:lang w:val="en-US"/>
        </w:rPr>
        <w:t xml:space="preserve"> with 200 casualties. </w:t>
      </w:r>
      <w:r w:rsidRPr="006F44F7">
        <w:rPr>
          <w:rFonts w:asciiTheme="minorHAnsi" w:hAnsiTheme="minorHAnsi" w:cs="Calibri"/>
          <w:color w:val="000000"/>
          <w:sz w:val="22"/>
          <w:szCs w:val="22"/>
          <w:lang w:val="en-US"/>
        </w:rPr>
        <w:t>Here we have different constants and Lanchester shows this again with mathematical equation.</w:t>
      </w:r>
    </w:p>
    <w:p w14:paraId="35C91EE7" w14:textId="6D0615FD" w:rsidR="00FC29E1" w:rsidRPr="006F44F7" w:rsidRDefault="00FC29E1" w:rsidP="00FC29E1">
      <w:pPr>
        <w:pStyle w:val="NormalWeb"/>
        <w:spacing w:before="0" w:beforeAutospacing="0" w:after="160" w:afterAutospacing="0"/>
        <w:ind w:left="720"/>
        <w:rPr>
          <w:rFonts w:asciiTheme="minorHAnsi" w:hAnsiTheme="minorHAnsi" w:cs="Calibri"/>
          <w:color w:val="000000"/>
          <w:sz w:val="22"/>
          <w:szCs w:val="22"/>
          <w:lang w:val="en-US"/>
        </w:rPr>
      </w:pPr>
      <w:r w:rsidRPr="006F44F7">
        <w:rPr>
          <w:rFonts w:asciiTheme="minorHAnsi" w:hAnsiTheme="minorHAnsi"/>
          <w:noProof/>
          <w:sz w:val="22"/>
          <w:szCs w:val="22"/>
        </w:rPr>
        <w:drawing>
          <wp:inline distT="0" distB="0" distL="0" distR="0" wp14:anchorId="1D867DC7" wp14:editId="446F3B72">
            <wp:extent cx="4067175" cy="2514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7A024449" w14:textId="6F193264" w:rsidR="00A904AD" w:rsidRPr="006F44F7" w:rsidRDefault="00A904AD" w:rsidP="005E1FD8">
      <w:pPr>
        <w:pStyle w:val="NormalWeb"/>
        <w:spacing w:before="0" w:beforeAutospacing="0" w:after="160" w:afterAutospacing="0"/>
        <w:ind w:left="285" w:firstLine="708"/>
        <w:rPr>
          <w:rFonts w:asciiTheme="minorHAnsi" w:hAnsiTheme="minorHAnsi" w:cs="Calibri"/>
          <w:color w:val="000000"/>
          <w:sz w:val="22"/>
          <w:szCs w:val="22"/>
          <w:lang w:val="en-US"/>
        </w:rPr>
      </w:pPr>
      <w:r w:rsidRPr="006F44F7">
        <w:rPr>
          <w:rFonts w:asciiTheme="minorHAnsi" w:hAnsiTheme="minorHAnsi" w:cs="Calibri"/>
          <w:color w:val="000000"/>
          <w:sz w:val="22"/>
          <w:szCs w:val="22"/>
          <w:highlight w:val="cyan"/>
          <w:lang w:val="en-US"/>
        </w:rPr>
        <w:t>M</w:t>
      </w:r>
      <w:r w:rsidR="00A6014D" w:rsidRPr="006F44F7">
        <w:rPr>
          <w:rFonts w:asciiTheme="minorHAnsi" w:hAnsiTheme="minorHAnsi" w:cs="Calibri"/>
          <w:color w:val="000000"/>
          <w:sz w:val="22"/>
          <w:szCs w:val="22"/>
          <w:highlight w:val="cyan"/>
          <w:lang w:val="en-US"/>
        </w:rPr>
        <w:t xml:space="preserve">, </w:t>
      </w:r>
      <w:r w:rsidRPr="006F44F7">
        <w:rPr>
          <w:rFonts w:asciiTheme="minorHAnsi" w:hAnsiTheme="minorHAnsi" w:cs="Calibri"/>
          <w:color w:val="000000"/>
          <w:sz w:val="22"/>
          <w:szCs w:val="22"/>
          <w:highlight w:val="cyan"/>
          <w:lang w:val="en-US"/>
        </w:rPr>
        <w:t>N</w:t>
      </w:r>
      <w:r w:rsidRPr="006F44F7">
        <w:rPr>
          <w:rFonts w:asciiTheme="minorHAnsi" w:hAnsiTheme="minorHAnsi" w:cs="Calibri"/>
          <w:color w:val="000000"/>
          <w:sz w:val="22"/>
          <w:szCs w:val="22"/>
          <w:lang w:val="en-US"/>
        </w:rPr>
        <w:t xml:space="preserve"> = representing the efficiency or value of an individual unit of </w:t>
      </w:r>
      <w:r w:rsidRPr="006F44F7">
        <w:rPr>
          <w:rFonts w:asciiTheme="minorHAnsi" w:hAnsiTheme="minorHAnsi" w:cs="Calibri"/>
          <w:color w:val="000000"/>
          <w:sz w:val="22"/>
          <w:szCs w:val="22"/>
          <w:highlight w:val="cyan"/>
          <w:lang w:val="en-US"/>
        </w:rPr>
        <w:t>Blue</w:t>
      </w:r>
      <w:r w:rsidR="00A6014D" w:rsidRPr="006F44F7">
        <w:rPr>
          <w:rFonts w:asciiTheme="minorHAnsi" w:hAnsiTheme="minorHAnsi" w:cs="Calibri"/>
          <w:color w:val="000000"/>
          <w:sz w:val="22"/>
          <w:szCs w:val="22"/>
          <w:highlight w:val="cyan"/>
          <w:lang w:val="en-US"/>
        </w:rPr>
        <w:t xml:space="preserve">, </w:t>
      </w:r>
      <w:r w:rsidRPr="006F44F7">
        <w:rPr>
          <w:rFonts w:asciiTheme="minorHAnsi" w:hAnsiTheme="minorHAnsi" w:cs="Calibri"/>
          <w:color w:val="000000"/>
          <w:sz w:val="22"/>
          <w:szCs w:val="22"/>
          <w:highlight w:val="cyan"/>
          <w:lang w:val="en-US"/>
        </w:rPr>
        <w:t>Red</w:t>
      </w:r>
      <w:r w:rsidRPr="006F44F7">
        <w:rPr>
          <w:rFonts w:asciiTheme="minorHAnsi" w:hAnsiTheme="minorHAnsi" w:cs="Calibri"/>
          <w:color w:val="000000"/>
          <w:sz w:val="22"/>
          <w:szCs w:val="22"/>
          <w:lang w:val="en-US"/>
        </w:rPr>
        <w:t xml:space="preserve"> Force</w:t>
      </w:r>
    </w:p>
    <w:p w14:paraId="4F103B67" w14:textId="255C6659" w:rsidR="00A85FBE" w:rsidRPr="006F44F7" w:rsidRDefault="00A85FBE" w:rsidP="00C11007">
      <w:pPr>
        <w:pStyle w:val="NormalWeb"/>
        <w:numPr>
          <w:ilvl w:val="1"/>
          <w:numId w:val="8"/>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lastRenderedPageBreak/>
        <w:t xml:space="preserve">He explains this formulation as </w:t>
      </w:r>
      <w:r w:rsidRPr="006F44F7">
        <w:rPr>
          <w:rFonts w:asciiTheme="minorHAnsi" w:hAnsiTheme="minorHAnsi" w:cs="Calibri"/>
          <w:color w:val="000000"/>
          <w:sz w:val="22"/>
          <w:szCs w:val="22"/>
          <w:highlight w:val="cyan"/>
          <w:lang w:val="en-US"/>
        </w:rPr>
        <w:t>“fighting strengths of the two forces are equal</w:t>
      </w:r>
      <w:r w:rsidRPr="006F44F7">
        <w:rPr>
          <w:rFonts w:asciiTheme="minorHAnsi" w:hAnsiTheme="minorHAnsi" w:cs="Calibri"/>
          <w:color w:val="000000"/>
          <w:sz w:val="22"/>
          <w:szCs w:val="22"/>
          <w:lang w:val="en-US"/>
        </w:rPr>
        <w:t xml:space="preserve"> </w:t>
      </w:r>
      <w:r w:rsidRPr="006F44F7">
        <w:rPr>
          <w:rFonts w:asciiTheme="minorHAnsi" w:hAnsiTheme="minorHAnsi" w:cs="Calibri"/>
          <w:color w:val="000000"/>
          <w:sz w:val="22"/>
          <w:szCs w:val="22"/>
          <w:highlight w:val="yellow"/>
          <w:lang w:val="en-US"/>
        </w:rPr>
        <w:t>when the square of the numerical strength multiplied by the fighting value of the individual units are equal</w:t>
      </w:r>
      <w:r w:rsidRPr="006F44F7">
        <w:rPr>
          <w:rFonts w:asciiTheme="minorHAnsi" w:hAnsiTheme="minorHAnsi" w:cs="Calibri"/>
          <w:color w:val="000000"/>
          <w:sz w:val="22"/>
          <w:szCs w:val="22"/>
          <w:lang w:val="en-US"/>
        </w:rPr>
        <w:t xml:space="preserve">. </w:t>
      </w:r>
    </w:p>
    <w:p w14:paraId="25CDC8AD" w14:textId="13F6DCB8" w:rsidR="00C11007" w:rsidRPr="006F44F7" w:rsidRDefault="00C11007" w:rsidP="00C11007">
      <w:pPr>
        <w:pStyle w:val="NormalWeb"/>
        <w:numPr>
          <w:ilvl w:val="0"/>
          <w:numId w:val="8"/>
        </w:numPr>
        <w:spacing w:before="0" w:beforeAutospacing="0" w:after="160" w:afterAutospacing="0"/>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lang w:val="en-US"/>
        </w:rPr>
        <w:t>Outcome of this investigation: the n-square law</w:t>
      </w:r>
      <w:r w:rsidR="003D0765" w:rsidRPr="006F44F7">
        <w:rPr>
          <w:rFonts w:asciiTheme="minorHAnsi" w:hAnsiTheme="minorHAnsi" w:cs="Calibri"/>
          <w:b/>
          <w:bCs/>
          <w:color w:val="000000"/>
          <w:sz w:val="22"/>
          <w:szCs w:val="22"/>
          <w:lang w:val="en-US"/>
        </w:rPr>
        <w:t xml:space="preserve"> and its proof</w:t>
      </w:r>
      <w:r w:rsidR="00F250FE" w:rsidRPr="006F44F7">
        <w:rPr>
          <w:rFonts w:asciiTheme="minorHAnsi" w:hAnsiTheme="minorHAnsi" w:cs="Calibri"/>
          <w:b/>
          <w:bCs/>
          <w:color w:val="000000"/>
          <w:sz w:val="22"/>
          <w:szCs w:val="22"/>
          <w:lang w:val="en-US"/>
        </w:rPr>
        <w:t xml:space="preserve"> (p.48</w:t>
      </w:r>
      <w:r w:rsidR="009301A9" w:rsidRPr="006F44F7">
        <w:rPr>
          <w:rFonts w:asciiTheme="minorHAnsi" w:hAnsiTheme="minorHAnsi" w:cs="Calibri"/>
          <w:b/>
          <w:bCs/>
          <w:color w:val="000000"/>
          <w:sz w:val="22"/>
          <w:szCs w:val="22"/>
          <w:lang w:val="en-US"/>
        </w:rPr>
        <w:t>-50</w:t>
      </w:r>
      <w:r w:rsidR="00F250FE" w:rsidRPr="006F44F7">
        <w:rPr>
          <w:rFonts w:asciiTheme="minorHAnsi" w:hAnsiTheme="minorHAnsi" w:cs="Calibri"/>
          <w:b/>
          <w:bCs/>
          <w:color w:val="000000"/>
          <w:sz w:val="22"/>
          <w:szCs w:val="22"/>
          <w:lang w:val="en-US"/>
        </w:rPr>
        <w:t>)</w:t>
      </w:r>
    </w:p>
    <w:p w14:paraId="10B5BE58" w14:textId="77777777" w:rsidR="00F250FE" w:rsidRPr="006F44F7" w:rsidRDefault="00C11007" w:rsidP="00C11007">
      <w:pPr>
        <w:pStyle w:val="NormalWeb"/>
        <w:numPr>
          <w:ilvl w:val="1"/>
          <w:numId w:val="8"/>
        </w:numPr>
        <w:spacing w:before="0" w:beforeAutospacing="0" w:after="160" w:afterAutospacing="0"/>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 xml:space="preserve">Within this law he defines </w:t>
      </w:r>
      <w:r w:rsidRPr="006F44F7">
        <w:rPr>
          <w:rFonts w:asciiTheme="minorHAnsi" w:hAnsiTheme="minorHAnsi" w:cs="Calibri"/>
          <w:b/>
          <w:bCs/>
          <w:color w:val="000000"/>
          <w:sz w:val="22"/>
          <w:szCs w:val="22"/>
          <w:highlight w:val="yellow"/>
          <w:lang w:val="en-US"/>
        </w:rPr>
        <w:t>the fighting strength of a force</w:t>
      </w:r>
      <w:r w:rsidRPr="006F44F7">
        <w:rPr>
          <w:rFonts w:asciiTheme="minorHAnsi" w:hAnsiTheme="minorHAnsi" w:cs="Calibri"/>
          <w:color w:val="000000"/>
          <w:sz w:val="22"/>
          <w:szCs w:val="22"/>
          <w:highlight w:val="yellow"/>
          <w:lang w:val="en-US"/>
        </w:rPr>
        <w:t>:</w:t>
      </w:r>
      <w:r w:rsidRPr="006F44F7">
        <w:rPr>
          <w:rFonts w:asciiTheme="minorHAnsi" w:hAnsiTheme="minorHAnsi" w:cs="Calibri"/>
          <w:color w:val="000000"/>
          <w:sz w:val="22"/>
          <w:szCs w:val="22"/>
          <w:lang w:val="en-US"/>
        </w:rPr>
        <w:t xml:space="preserve"> it is </w:t>
      </w:r>
      <w:r w:rsidRPr="006F44F7">
        <w:rPr>
          <w:rFonts w:asciiTheme="minorHAnsi" w:hAnsiTheme="minorHAnsi" w:cs="Calibri"/>
          <w:color w:val="000000"/>
          <w:sz w:val="22"/>
          <w:szCs w:val="22"/>
          <w:highlight w:val="cyan"/>
          <w:lang w:val="en-US"/>
        </w:rPr>
        <w:t>proportional to the square of its numerical strength multiplied by the fighting value of its individual units.</w:t>
      </w:r>
      <w:r w:rsidRPr="006F44F7">
        <w:rPr>
          <w:rFonts w:asciiTheme="minorHAnsi" w:hAnsiTheme="minorHAnsi" w:cs="Calibri"/>
          <w:color w:val="000000"/>
          <w:sz w:val="22"/>
          <w:szCs w:val="22"/>
          <w:lang w:val="en-US"/>
        </w:rPr>
        <w:t xml:space="preserve"> </w:t>
      </w:r>
    </w:p>
    <w:p w14:paraId="2F1DECFD" w14:textId="41A2C4B1" w:rsidR="00C11007" w:rsidRPr="006F44F7" w:rsidRDefault="00C11007" w:rsidP="00C11007">
      <w:pPr>
        <w:pStyle w:val="NormalWeb"/>
        <w:numPr>
          <w:ilvl w:val="1"/>
          <w:numId w:val="8"/>
        </w:numPr>
        <w:spacing w:before="0" w:beforeAutospacing="0" w:after="160" w:afterAutospacing="0"/>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Thus,</w:t>
      </w:r>
      <w:r w:rsidR="00F250FE" w:rsidRPr="006F44F7">
        <w:rPr>
          <w:rFonts w:asciiTheme="minorHAnsi" w:hAnsiTheme="minorHAnsi" w:cs="Calibri"/>
          <w:color w:val="000000"/>
          <w:sz w:val="22"/>
          <w:szCs w:val="22"/>
          <w:lang w:val="en-US"/>
        </w:rPr>
        <w:t xml:space="preserve"> (referring to fig. 5b)</w:t>
      </w:r>
      <w:r w:rsidRPr="006F44F7">
        <w:rPr>
          <w:rFonts w:asciiTheme="minorHAnsi" w:hAnsiTheme="minorHAnsi" w:cs="Calibri"/>
          <w:color w:val="000000"/>
          <w:sz w:val="22"/>
          <w:szCs w:val="22"/>
          <w:lang w:val="en-US"/>
        </w:rPr>
        <w:t xml:space="preserve"> he made conclusion of </w:t>
      </w:r>
      <w:r w:rsidRPr="006F44F7">
        <w:rPr>
          <w:rFonts w:asciiTheme="minorHAnsi" w:hAnsiTheme="minorHAnsi" w:cs="Calibri"/>
          <w:color w:val="000000"/>
          <w:sz w:val="22"/>
          <w:szCs w:val="22"/>
          <w:highlight w:val="green"/>
          <w:lang w:val="en-US"/>
        </w:rPr>
        <w:t>divided forces</w:t>
      </w:r>
      <w:r w:rsidRPr="006F44F7">
        <w:rPr>
          <w:rFonts w:asciiTheme="minorHAnsi" w:hAnsiTheme="minorHAnsi" w:cs="Calibri"/>
          <w:color w:val="000000"/>
          <w:sz w:val="22"/>
          <w:szCs w:val="22"/>
          <w:lang w:val="en-US"/>
        </w:rPr>
        <w:t xml:space="preserve">: sum of squares of two portions of the divided forces are for all values equal to the square of the </w:t>
      </w:r>
      <w:r w:rsidR="00524DDE" w:rsidRPr="006F44F7">
        <w:rPr>
          <w:rFonts w:asciiTheme="minorHAnsi" w:hAnsiTheme="minorHAnsi" w:cs="Calibri"/>
          <w:color w:val="000000"/>
          <w:sz w:val="22"/>
          <w:szCs w:val="22"/>
          <w:lang w:val="en-US"/>
        </w:rPr>
        <w:t>other (not divided)</w:t>
      </w:r>
      <w:r w:rsidRPr="006F44F7">
        <w:rPr>
          <w:rFonts w:asciiTheme="minorHAnsi" w:hAnsiTheme="minorHAnsi" w:cs="Calibri"/>
          <w:color w:val="000000"/>
          <w:sz w:val="22"/>
          <w:szCs w:val="22"/>
          <w:lang w:val="en-US"/>
        </w:rPr>
        <w:t xml:space="preserve"> force.</w:t>
      </w:r>
    </w:p>
    <w:p w14:paraId="319C96EE" w14:textId="2FF02B2F" w:rsidR="00F250FE" w:rsidRPr="006F44F7" w:rsidRDefault="00F250FE" w:rsidP="00F250FE">
      <w:pPr>
        <w:pStyle w:val="NormalWeb"/>
        <w:spacing w:before="0" w:beforeAutospacing="0" w:after="160" w:afterAutospacing="0"/>
        <w:ind w:left="1134"/>
        <w:rPr>
          <w:rFonts w:asciiTheme="minorHAnsi" w:hAnsiTheme="minorHAnsi" w:cs="Calibri"/>
          <w:b/>
          <w:bCs/>
          <w:color w:val="000000"/>
          <w:sz w:val="22"/>
          <w:szCs w:val="22"/>
          <w:lang w:val="en-US"/>
        </w:rPr>
      </w:pPr>
      <w:r w:rsidRPr="006F44F7">
        <w:rPr>
          <w:rFonts w:asciiTheme="minorHAnsi" w:hAnsiTheme="minorHAnsi"/>
          <w:noProof/>
          <w:sz w:val="22"/>
          <w:szCs w:val="22"/>
        </w:rPr>
        <w:drawing>
          <wp:inline distT="0" distB="0" distL="0" distR="0" wp14:anchorId="2BB57335" wp14:editId="4C89DBA2">
            <wp:extent cx="3922248" cy="217189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322" t="55822" r="19925" b="19746"/>
                    <a:stretch/>
                  </pic:blipFill>
                  <pic:spPr bwMode="auto">
                    <a:xfrm>
                      <a:off x="0" y="0"/>
                      <a:ext cx="3923611" cy="2172648"/>
                    </a:xfrm>
                    <a:prstGeom prst="rect">
                      <a:avLst/>
                    </a:prstGeom>
                    <a:ln>
                      <a:noFill/>
                    </a:ln>
                    <a:extLst>
                      <a:ext uri="{53640926-AAD7-44D8-BBD7-CCE9431645EC}">
                        <a14:shadowObscured xmlns:a14="http://schemas.microsoft.com/office/drawing/2010/main"/>
                      </a:ext>
                    </a:extLst>
                  </pic:spPr>
                </pic:pic>
              </a:graphicData>
            </a:graphic>
          </wp:inline>
        </w:drawing>
      </w:r>
    </w:p>
    <w:p w14:paraId="781CD95B" w14:textId="71960464" w:rsidR="003D0765" w:rsidRPr="006F44F7" w:rsidRDefault="003D0765" w:rsidP="00C11007">
      <w:pPr>
        <w:pStyle w:val="NormalWeb"/>
        <w:numPr>
          <w:ilvl w:val="1"/>
          <w:numId w:val="8"/>
        </w:numPr>
        <w:spacing w:before="0" w:beforeAutospacing="0" w:after="160" w:afterAutospacing="0"/>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lang w:val="en-US"/>
        </w:rPr>
        <w:t xml:space="preserve">Simple proof of this law arising from equations 1 and 2: </w:t>
      </w:r>
      <w:r w:rsidR="004D0C54" w:rsidRPr="006F44F7">
        <w:rPr>
          <w:rFonts w:asciiTheme="minorHAnsi" w:hAnsiTheme="minorHAnsi" w:cs="Calibri"/>
          <w:color w:val="000000"/>
          <w:sz w:val="22"/>
          <w:szCs w:val="22"/>
          <w:lang w:val="en-US"/>
        </w:rPr>
        <w:t>Let the numerical values of the blue and</w:t>
      </w:r>
      <w:r w:rsidR="003829BC" w:rsidRPr="006F44F7">
        <w:rPr>
          <w:rFonts w:asciiTheme="minorHAnsi" w:hAnsiTheme="minorHAnsi" w:cs="Calibri"/>
          <w:color w:val="000000"/>
          <w:sz w:val="22"/>
          <w:szCs w:val="22"/>
          <w:lang w:val="en-US"/>
        </w:rPr>
        <w:t xml:space="preserve"> red</w:t>
      </w:r>
      <w:r w:rsidR="004D0C54" w:rsidRPr="006F44F7">
        <w:rPr>
          <w:rFonts w:asciiTheme="minorHAnsi" w:hAnsiTheme="minorHAnsi" w:cs="Calibri"/>
          <w:color w:val="000000"/>
          <w:sz w:val="22"/>
          <w:szCs w:val="22"/>
          <w:lang w:val="en-US"/>
        </w:rPr>
        <w:t xml:space="preserve"> represented by b and r, then in a small interval of time the change in b and r is represented by </w:t>
      </w:r>
      <w:proofErr w:type="spellStart"/>
      <w:r w:rsidR="004D0C54" w:rsidRPr="006F44F7">
        <w:rPr>
          <w:rFonts w:asciiTheme="minorHAnsi" w:hAnsiTheme="minorHAnsi" w:cs="Calibri"/>
          <w:color w:val="000000"/>
          <w:sz w:val="22"/>
          <w:szCs w:val="22"/>
          <w:lang w:val="en-US"/>
        </w:rPr>
        <w:t>db</w:t>
      </w:r>
      <w:proofErr w:type="spellEnd"/>
      <w:r w:rsidR="004D0C54" w:rsidRPr="006F44F7">
        <w:rPr>
          <w:rFonts w:asciiTheme="minorHAnsi" w:hAnsiTheme="minorHAnsi" w:cs="Calibri"/>
          <w:color w:val="000000"/>
          <w:sz w:val="22"/>
          <w:szCs w:val="22"/>
          <w:lang w:val="en-US"/>
        </w:rPr>
        <w:t xml:space="preserve"> and </w:t>
      </w:r>
      <w:proofErr w:type="spellStart"/>
      <w:r w:rsidR="004D0C54" w:rsidRPr="006F44F7">
        <w:rPr>
          <w:rFonts w:asciiTheme="minorHAnsi" w:hAnsiTheme="minorHAnsi" w:cs="Calibri"/>
          <w:color w:val="000000"/>
          <w:sz w:val="22"/>
          <w:szCs w:val="22"/>
          <w:lang w:val="en-US"/>
        </w:rPr>
        <w:t>dr</w:t>
      </w:r>
      <w:proofErr w:type="spellEnd"/>
      <w:r w:rsidR="004D0C54" w:rsidRPr="006F44F7">
        <w:rPr>
          <w:rFonts w:asciiTheme="minorHAnsi" w:hAnsiTheme="minorHAnsi" w:cs="Calibri"/>
          <w:color w:val="000000"/>
          <w:sz w:val="22"/>
          <w:szCs w:val="22"/>
          <w:lang w:val="en-US"/>
        </w:rPr>
        <w:t xml:space="preserve"> of such relative magnitude that</w:t>
      </w:r>
      <w:r w:rsidRPr="006F44F7">
        <w:rPr>
          <w:rFonts w:asciiTheme="minorHAnsi" w:hAnsiTheme="minorHAnsi" w:cs="Calibri"/>
          <w:color w:val="000000"/>
          <w:sz w:val="22"/>
          <w:szCs w:val="22"/>
          <w:lang w:val="en-US"/>
        </w:rPr>
        <w:t xml:space="preserve"> </w:t>
      </w:r>
      <w:proofErr w:type="spellStart"/>
      <w:r w:rsidR="004D0C54" w:rsidRPr="006F44F7">
        <w:rPr>
          <w:rFonts w:asciiTheme="minorHAnsi" w:hAnsiTheme="minorHAnsi" w:cs="Calibri"/>
          <w:color w:val="000000"/>
          <w:sz w:val="22"/>
          <w:szCs w:val="22"/>
          <w:lang w:val="en-US"/>
        </w:rPr>
        <w:t>db</w:t>
      </w:r>
      <w:proofErr w:type="spellEnd"/>
      <w:r w:rsidR="004D0C54" w:rsidRPr="006F44F7">
        <w:rPr>
          <w:rFonts w:asciiTheme="minorHAnsi" w:hAnsiTheme="minorHAnsi" w:cs="Calibri"/>
          <w:color w:val="000000"/>
          <w:sz w:val="22"/>
          <w:szCs w:val="22"/>
          <w:lang w:val="en-US"/>
        </w:rPr>
        <w:t>/</w:t>
      </w:r>
      <w:proofErr w:type="spellStart"/>
      <w:r w:rsidR="004D0C54" w:rsidRPr="006F44F7">
        <w:rPr>
          <w:rFonts w:asciiTheme="minorHAnsi" w:hAnsiTheme="minorHAnsi" w:cs="Calibri"/>
          <w:color w:val="000000"/>
          <w:sz w:val="22"/>
          <w:szCs w:val="22"/>
          <w:lang w:val="en-US"/>
        </w:rPr>
        <w:t>dr</w:t>
      </w:r>
      <w:proofErr w:type="spellEnd"/>
      <w:r w:rsidR="004D0C54" w:rsidRPr="006F44F7">
        <w:rPr>
          <w:rFonts w:asciiTheme="minorHAnsi" w:hAnsiTheme="minorHAnsi" w:cs="Calibri"/>
          <w:color w:val="000000"/>
          <w:sz w:val="22"/>
          <w:szCs w:val="22"/>
          <w:lang w:val="en-US"/>
        </w:rPr>
        <w:t>=r/b</w:t>
      </w:r>
      <w:r w:rsidRPr="006F44F7">
        <w:rPr>
          <w:rFonts w:asciiTheme="minorHAnsi" w:hAnsiTheme="minorHAnsi" w:cs="Calibri"/>
          <w:color w:val="000000"/>
          <w:sz w:val="22"/>
          <w:szCs w:val="22"/>
          <w:lang w:val="en-US"/>
        </w:rPr>
        <w:t xml:space="preserve"> or </w:t>
      </w:r>
    </w:p>
    <w:p w14:paraId="6E4210B1" w14:textId="7D8E7622" w:rsidR="004D0C54" w:rsidRPr="006F44F7" w:rsidRDefault="009301A9" w:rsidP="003D0765">
      <w:pPr>
        <w:pStyle w:val="NormalWeb"/>
        <w:spacing w:before="0" w:beforeAutospacing="0" w:after="160" w:afterAutospacing="0"/>
        <w:ind w:left="1080"/>
        <w:rPr>
          <w:rFonts w:asciiTheme="minorHAnsi" w:hAnsiTheme="minorHAnsi" w:cs="Calibri"/>
          <w:b/>
          <w:bCs/>
          <w:color w:val="000000"/>
          <w:sz w:val="22"/>
          <w:szCs w:val="22"/>
          <w:lang w:val="en-US"/>
        </w:rPr>
      </w:pPr>
      <w:r w:rsidRPr="006F44F7">
        <w:rPr>
          <w:rFonts w:asciiTheme="minorHAnsi" w:hAnsiTheme="minorHAnsi"/>
          <w:noProof/>
          <w:sz w:val="22"/>
          <w:szCs w:val="22"/>
        </w:rPr>
        <w:drawing>
          <wp:inline distT="0" distB="0" distL="0" distR="0" wp14:anchorId="6AFC190A" wp14:editId="4380C48E">
            <wp:extent cx="3239936" cy="218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0982F7DE" w14:textId="77777777" w:rsidR="009301A9" w:rsidRPr="006F44F7" w:rsidRDefault="009301A9" w:rsidP="007E4542">
      <w:pPr>
        <w:pStyle w:val="NormalWeb"/>
        <w:numPr>
          <w:ilvl w:val="1"/>
          <w:numId w:val="8"/>
        </w:numPr>
        <w:spacing w:before="0" w:beforeAutospacing="0" w:after="160" w:afterAutospacing="0"/>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 xml:space="preserve">If we draw the squares on b and r and represent the increments </w:t>
      </w:r>
      <w:proofErr w:type="spellStart"/>
      <w:r w:rsidRPr="006F44F7">
        <w:rPr>
          <w:rFonts w:asciiTheme="minorHAnsi" w:hAnsiTheme="minorHAnsi" w:cs="Calibri"/>
          <w:color w:val="000000"/>
          <w:sz w:val="22"/>
          <w:szCs w:val="22"/>
          <w:lang w:val="en-US"/>
        </w:rPr>
        <w:t>db</w:t>
      </w:r>
      <w:proofErr w:type="spellEnd"/>
      <w:r w:rsidRPr="006F44F7">
        <w:rPr>
          <w:rFonts w:asciiTheme="minorHAnsi" w:hAnsiTheme="minorHAnsi" w:cs="Calibri"/>
          <w:color w:val="000000"/>
          <w:sz w:val="22"/>
          <w:szCs w:val="22"/>
          <w:lang w:val="en-US"/>
        </w:rPr>
        <w:t xml:space="preserve"> and </w:t>
      </w:r>
      <w:proofErr w:type="spellStart"/>
      <w:r w:rsidRPr="006F44F7">
        <w:rPr>
          <w:rFonts w:asciiTheme="minorHAnsi" w:hAnsiTheme="minorHAnsi" w:cs="Calibri"/>
          <w:color w:val="000000"/>
          <w:sz w:val="22"/>
          <w:szCs w:val="22"/>
          <w:lang w:val="en-US"/>
        </w:rPr>
        <w:t>dr</w:t>
      </w:r>
      <w:proofErr w:type="spellEnd"/>
      <w:r w:rsidRPr="006F44F7">
        <w:rPr>
          <w:rFonts w:asciiTheme="minorHAnsi" w:hAnsiTheme="minorHAnsi" w:cs="Calibri"/>
          <w:color w:val="000000"/>
          <w:sz w:val="22"/>
          <w:szCs w:val="22"/>
          <w:lang w:val="en-US"/>
        </w:rPr>
        <w:t xml:space="preserve"> as small finite increments, we see at once that the </w:t>
      </w:r>
      <w:r w:rsidRPr="006F44F7">
        <w:rPr>
          <w:rFonts w:asciiTheme="minorHAnsi" w:hAnsiTheme="minorHAnsi" w:cs="Calibri"/>
          <w:b/>
          <w:bCs/>
          <w:i/>
          <w:iCs/>
          <w:color w:val="000000"/>
          <w:sz w:val="22"/>
          <w:szCs w:val="22"/>
          <w:lang w:val="en-US"/>
        </w:rPr>
        <w:t>c</w:t>
      </w:r>
      <w:r w:rsidR="004D0C54" w:rsidRPr="006F44F7">
        <w:rPr>
          <w:rFonts w:asciiTheme="minorHAnsi" w:hAnsiTheme="minorHAnsi" w:cs="Calibri"/>
          <w:b/>
          <w:bCs/>
          <w:i/>
          <w:iCs/>
          <w:color w:val="000000"/>
          <w:sz w:val="22"/>
          <w:szCs w:val="22"/>
          <w:lang w:val="en-US"/>
        </w:rPr>
        <w:t>hange of area</w:t>
      </w:r>
      <w:r w:rsidR="004D0C54" w:rsidRPr="006F44F7">
        <w:rPr>
          <w:rFonts w:asciiTheme="minorHAnsi" w:hAnsiTheme="minorHAnsi" w:cs="Calibri"/>
          <w:color w:val="000000"/>
          <w:sz w:val="22"/>
          <w:szCs w:val="22"/>
          <w:lang w:val="en-US"/>
        </w:rPr>
        <w:t xml:space="preserve"> of </w:t>
      </w:r>
      <w:r w:rsidR="004D0C54" w:rsidRPr="006F44F7">
        <w:rPr>
          <w:rFonts w:asciiTheme="minorHAnsi" w:hAnsiTheme="minorHAnsi" w:cs="Calibri"/>
          <w:b/>
          <w:bCs/>
          <w:i/>
          <w:iCs/>
          <w:color w:val="000000"/>
          <w:sz w:val="22"/>
          <w:szCs w:val="22"/>
          <w:lang w:val="en-US"/>
        </w:rPr>
        <w:t>b²</w:t>
      </w:r>
      <w:r w:rsidR="004D0C54" w:rsidRPr="006F44F7">
        <w:rPr>
          <w:rFonts w:asciiTheme="minorHAnsi" w:hAnsiTheme="minorHAnsi" w:cs="Calibri"/>
          <w:color w:val="000000"/>
          <w:sz w:val="22"/>
          <w:szCs w:val="22"/>
          <w:lang w:val="en-US"/>
        </w:rPr>
        <w:t xml:space="preserve"> is </w:t>
      </w:r>
      <w:r w:rsidR="004D0C54" w:rsidRPr="006F44F7">
        <w:rPr>
          <w:rFonts w:asciiTheme="minorHAnsi" w:hAnsiTheme="minorHAnsi" w:cs="Calibri"/>
          <w:i/>
          <w:iCs/>
          <w:color w:val="000000"/>
          <w:sz w:val="22"/>
          <w:szCs w:val="22"/>
          <w:lang w:val="en-US"/>
        </w:rPr>
        <w:t>2b</w:t>
      </w:r>
      <w:r w:rsidRPr="006F44F7">
        <w:rPr>
          <w:rFonts w:asciiTheme="minorHAnsi" w:hAnsiTheme="minorHAnsi" w:cs="Calibri"/>
          <w:i/>
          <w:iCs/>
          <w:color w:val="000000"/>
          <w:sz w:val="22"/>
          <w:szCs w:val="22"/>
          <w:lang w:val="en-US"/>
        </w:rPr>
        <w:t xml:space="preserve"> </w:t>
      </w:r>
      <w:proofErr w:type="spellStart"/>
      <w:r w:rsidR="004D0C54" w:rsidRPr="006F44F7">
        <w:rPr>
          <w:rFonts w:asciiTheme="minorHAnsi" w:hAnsiTheme="minorHAnsi" w:cs="Calibri"/>
          <w:i/>
          <w:iCs/>
          <w:color w:val="000000"/>
          <w:sz w:val="22"/>
          <w:szCs w:val="22"/>
          <w:lang w:val="en-US"/>
        </w:rPr>
        <w:t>db</w:t>
      </w:r>
      <w:proofErr w:type="spellEnd"/>
      <w:r w:rsidR="004D0C54" w:rsidRPr="006F44F7">
        <w:rPr>
          <w:rFonts w:asciiTheme="minorHAnsi" w:hAnsiTheme="minorHAnsi" w:cs="Calibri"/>
          <w:color w:val="000000"/>
          <w:sz w:val="22"/>
          <w:szCs w:val="22"/>
          <w:lang w:val="en-US"/>
        </w:rPr>
        <w:t xml:space="preserve">, </w:t>
      </w:r>
      <w:r w:rsidRPr="006F44F7">
        <w:rPr>
          <w:rFonts w:asciiTheme="minorHAnsi" w:hAnsiTheme="minorHAnsi" w:cs="Calibri"/>
          <w:color w:val="000000"/>
          <w:sz w:val="22"/>
          <w:szCs w:val="22"/>
          <w:lang w:val="en-US"/>
        </w:rPr>
        <w:t xml:space="preserve">and </w:t>
      </w:r>
      <w:r w:rsidRPr="006F44F7">
        <w:rPr>
          <w:rFonts w:asciiTheme="minorHAnsi" w:hAnsiTheme="minorHAnsi" w:cs="Calibri"/>
          <w:b/>
          <w:bCs/>
          <w:i/>
          <w:iCs/>
          <w:color w:val="000000"/>
          <w:sz w:val="22"/>
          <w:szCs w:val="22"/>
          <w:lang w:val="en-US"/>
        </w:rPr>
        <w:t>c</w:t>
      </w:r>
      <w:r w:rsidR="004D0C54" w:rsidRPr="006F44F7">
        <w:rPr>
          <w:rFonts w:asciiTheme="minorHAnsi" w:hAnsiTheme="minorHAnsi" w:cs="Calibri"/>
          <w:b/>
          <w:bCs/>
          <w:i/>
          <w:iCs/>
          <w:color w:val="000000"/>
          <w:sz w:val="22"/>
          <w:szCs w:val="22"/>
          <w:lang w:val="en-US"/>
        </w:rPr>
        <w:t>hange of area</w:t>
      </w:r>
      <w:r w:rsidR="004D0C54" w:rsidRPr="006F44F7">
        <w:rPr>
          <w:rFonts w:asciiTheme="minorHAnsi" w:hAnsiTheme="minorHAnsi" w:cs="Calibri"/>
          <w:color w:val="000000"/>
          <w:sz w:val="22"/>
          <w:szCs w:val="22"/>
          <w:lang w:val="en-US"/>
        </w:rPr>
        <w:t xml:space="preserve"> of </w:t>
      </w:r>
      <w:r w:rsidR="004D0C54" w:rsidRPr="006F44F7">
        <w:rPr>
          <w:rFonts w:asciiTheme="minorHAnsi" w:hAnsiTheme="minorHAnsi" w:cs="Calibri"/>
          <w:b/>
          <w:bCs/>
          <w:i/>
          <w:iCs/>
          <w:color w:val="000000"/>
          <w:sz w:val="22"/>
          <w:szCs w:val="22"/>
          <w:lang w:val="en-US"/>
        </w:rPr>
        <w:t>r²</w:t>
      </w:r>
      <w:r w:rsidR="004D0C54" w:rsidRPr="006F44F7">
        <w:rPr>
          <w:rFonts w:asciiTheme="minorHAnsi" w:hAnsiTheme="minorHAnsi" w:cs="Calibri"/>
          <w:color w:val="000000"/>
          <w:sz w:val="22"/>
          <w:szCs w:val="22"/>
          <w:lang w:val="en-US"/>
        </w:rPr>
        <w:t xml:space="preserve"> is </w:t>
      </w:r>
      <w:r w:rsidR="004D0C54" w:rsidRPr="006F44F7">
        <w:rPr>
          <w:rFonts w:asciiTheme="minorHAnsi" w:hAnsiTheme="minorHAnsi" w:cs="Calibri"/>
          <w:i/>
          <w:iCs/>
          <w:color w:val="000000"/>
          <w:sz w:val="22"/>
          <w:szCs w:val="22"/>
          <w:lang w:val="en-US"/>
        </w:rPr>
        <w:t>2r</w:t>
      </w:r>
      <w:r w:rsidRPr="006F44F7">
        <w:rPr>
          <w:rFonts w:asciiTheme="minorHAnsi" w:hAnsiTheme="minorHAnsi" w:cs="Calibri"/>
          <w:i/>
          <w:iCs/>
          <w:color w:val="000000"/>
          <w:sz w:val="22"/>
          <w:szCs w:val="22"/>
          <w:lang w:val="en-US"/>
        </w:rPr>
        <w:t xml:space="preserve"> </w:t>
      </w:r>
      <w:proofErr w:type="spellStart"/>
      <w:r w:rsidR="004D0C54" w:rsidRPr="006F44F7">
        <w:rPr>
          <w:rFonts w:asciiTheme="minorHAnsi" w:hAnsiTheme="minorHAnsi" w:cs="Calibri"/>
          <w:i/>
          <w:iCs/>
          <w:color w:val="000000"/>
          <w:sz w:val="22"/>
          <w:szCs w:val="22"/>
          <w:lang w:val="en-US"/>
        </w:rPr>
        <w:t>dr</w:t>
      </w:r>
      <w:proofErr w:type="spellEnd"/>
      <w:r w:rsidR="004D0C54" w:rsidRPr="006F44F7">
        <w:rPr>
          <w:rFonts w:asciiTheme="minorHAnsi" w:hAnsiTheme="minorHAnsi" w:cs="Calibri"/>
          <w:color w:val="000000"/>
          <w:sz w:val="22"/>
          <w:szCs w:val="22"/>
          <w:lang w:val="en-US"/>
        </w:rPr>
        <w:t xml:space="preserve"> which according to </w:t>
      </w:r>
      <w:r w:rsidR="0054778E" w:rsidRPr="006F44F7">
        <w:rPr>
          <w:rFonts w:asciiTheme="minorHAnsi" w:hAnsiTheme="minorHAnsi" w:cs="Calibri"/>
          <w:color w:val="000000"/>
          <w:sz w:val="22"/>
          <w:szCs w:val="22"/>
          <w:lang w:val="en-US"/>
        </w:rPr>
        <w:t>foregoing (</w:t>
      </w:r>
      <w:r w:rsidR="004D0C54" w:rsidRPr="006F44F7">
        <w:rPr>
          <w:rFonts w:asciiTheme="minorHAnsi" w:hAnsiTheme="minorHAnsi" w:cs="Calibri"/>
          <w:color w:val="000000"/>
          <w:sz w:val="22"/>
          <w:szCs w:val="22"/>
          <w:lang w:val="en-US"/>
        </w:rPr>
        <w:t xml:space="preserve">1), are equal. </w:t>
      </w:r>
    </w:p>
    <w:p w14:paraId="4AC901DC" w14:textId="5A1F2927" w:rsidR="00691C2E" w:rsidRPr="006F44F7" w:rsidRDefault="0054778E" w:rsidP="007E4542">
      <w:pPr>
        <w:pStyle w:val="NormalWeb"/>
        <w:numPr>
          <w:ilvl w:val="1"/>
          <w:numId w:val="8"/>
        </w:numPr>
        <w:spacing w:before="0" w:beforeAutospacing="0" w:after="160" w:afterAutospacing="0"/>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Therefore,</w:t>
      </w:r>
      <w:r w:rsidR="004D0C54" w:rsidRPr="006F44F7">
        <w:rPr>
          <w:rFonts w:asciiTheme="minorHAnsi" w:hAnsiTheme="minorHAnsi" w:cs="Calibri"/>
          <w:color w:val="000000"/>
          <w:sz w:val="22"/>
          <w:szCs w:val="22"/>
          <w:lang w:val="en-US"/>
        </w:rPr>
        <w:t xml:space="preserve"> the difference between the two squares is constant. </w:t>
      </w:r>
      <w:r w:rsidR="00691C2E" w:rsidRPr="006F44F7">
        <w:rPr>
          <w:rFonts w:asciiTheme="minorHAnsi" w:hAnsiTheme="minorHAnsi" w:cs="Calibri"/>
          <w:color w:val="000000"/>
          <w:sz w:val="22"/>
          <w:szCs w:val="22"/>
          <w:lang w:val="en-US"/>
        </w:rPr>
        <w:t xml:space="preserve">q represents the numerical value of the remainder of the blue force after annihilation of the red. </w:t>
      </w:r>
    </w:p>
    <w:p w14:paraId="3C5CE11A" w14:textId="34F633CD" w:rsidR="004D0C54" w:rsidRPr="006F44F7" w:rsidRDefault="004D0C54" w:rsidP="004D0C54">
      <w:pPr>
        <w:pStyle w:val="NormalWeb"/>
        <w:spacing w:before="0" w:beforeAutospacing="0" w:after="160" w:afterAutospacing="0"/>
        <w:ind w:left="1080"/>
        <w:rPr>
          <w:rFonts w:asciiTheme="minorHAnsi" w:hAnsiTheme="minorHAnsi" w:cs="Calibri"/>
          <w:color w:val="000000"/>
          <w:sz w:val="22"/>
          <w:szCs w:val="22"/>
          <w:lang w:val="fr-FR"/>
        </w:rPr>
      </w:pPr>
      <w:r w:rsidRPr="006F44F7">
        <w:rPr>
          <w:rFonts w:asciiTheme="minorHAnsi" w:hAnsiTheme="minorHAnsi" w:cs="Calibri"/>
          <w:color w:val="000000"/>
          <w:sz w:val="22"/>
          <w:szCs w:val="22"/>
          <w:lang w:val="fr-FR"/>
        </w:rPr>
        <w:t>b²-r² = constant ------&gt;</w:t>
      </w:r>
      <w:r w:rsidR="00691C2E" w:rsidRPr="006F44F7">
        <w:rPr>
          <w:rFonts w:asciiTheme="minorHAnsi" w:hAnsiTheme="minorHAnsi" w:cs="Calibri"/>
          <w:color w:val="000000"/>
          <w:sz w:val="22"/>
          <w:szCs w:val="22"/>
          <w:lang w:val="fr-FR"/>
        </w:rPr>
        <w:t xml:space="preserve"> b²-r²=q²  ---------&gt; b²=q²+r²</w:t>
      </w:r>
    </w:p>
    <w:p w14:paraId="642E053B" w14:textId="56A1D891" w:rsidR="002374D1" w:rsidRPr="006F44F7" w:rsidRDefault="002374D1" w:rsidP="004D0C54">
      <w:pPr>
        <w:pStyle w:val="NormalWeb"/>
        <w:spacing w:before="0" w:beforeAutospacing="0" w:after="160" w:afterAutospacing="0"/>
        <w:ind w:left="1080"/>
        <w:rPr>
          <w:rFonts w:asciiTheme="minorHAnsi" w:hAnsiTheme="minorHAnsi" w:cs="Calibri"/>
          <w:color w:val="000000"/>
          <w:sz w:val="22"/>
          <w:szCs w:val="22"/>
          <w:lang w:val="fr-FR"/>
        </w:rPr>
      </w:pPr>
      <w:r w:rsidRPr="006F44F7">
        <w:rPr>
          <w:rFonts w:asciiTheme="minorHAnsi" w:hAnsiTheme="minorHAnsi"/>
          <w:noProof/>
          <w:sz w:val="22"/>
          <w:szCs w:val="22"/>
        </w:rPr>
        <w:drawing>
          <wp:inline distT="0" distB="0" distL="0" distR="0" wp14:anchorId="19FE1BCE" wp14:editId="50528636">
            <wp:extent cx="2343150" cy="2295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27453204" w14:textId="2AC6F09E" w:rsidR="000D6385" w:rsidRPr="006F44F7" w:rsidRDefault="000D6385" w:rsidP="002F6189">
      <w:pPr>
        <w:pStyle w:val="NormalWeb"/>
        <w:numPr>
          <w:ilvl w:val="1"/>
          <w:numId w:val="8"/>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lastRenderedPageBreak/>
        <w:t>Example of this is an army of 50K giving battle in turn to two armies of 40K and 30K respectively, equally well armed; then the strengths are equal, since 50K²=40K²+30K². But if divided force fight in one part then the army of 50K will be overwhelmed.</w:t>
      </w:r>
    </w:p>
    <w:p w14:paraId="0732AC84" w14:textId="77777777" w:rsidR="000D6385" w:rsidRPr="006F44F7" w:rsidRDefault="000D6385" w:rsidP="000D6385">
      <w:pPr>
        <w:pStyle w:val="NormalWeb"/>
        <w:numPr>
          <w:ilvl w:val="0"/>
          <w:numId w:val="8"/>
        </w:numPr>
        <w:spacing w:before="0" w:beforeAutospacing="0" w:after="160" w:afterAutospacing="0"/>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lang w:val="en-US"/>
        </w:rPr>
        <w:t xml:space="preserve">Example involving weapons of different effective value: </w:t>
      </w:r>
    </w:p>
    <w:p w14:paraId="4CD6EFF6" w14:textId="25C39A92" w:rsidR="005314E6" w:rsidRPr="006F44F7" w:rsidRDefault="000D6385" w:rsidP="005314E6">
      <w:pPr>
        <w:pStyle w:val="NormalWeb"/>
        <w:numPr>
          <w:ilvl w:val="1"/>
          <w:numId w:val="8"/>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He gave an example with </w:t>
      </w:r>
      <w:r w:rsidR="005314E6" w:rsidRPr="006F44F7">
        <w:rPr>
          <w:rFonts w:asciiTheme="minorHAnsi" w:hAnsiTheme="minorHAnsi" w:cs="Calibri"/>
          <w:color w:val="000000"/>
          <w:sz w:val="22"/>
          <w:szCs w:val="22"/>
          <w:lang w:val="en-US"/>
        </w:rPr>
        <w:t xml:space="preserve">this assumption: 1 man employing machine-gun can punish a target to the same extent in a given time as 16 riflemen. </w:t>
      </w:r>
      <w:r w:rsidRPr="006F44F7">
        <w:rPr>
          <w:rFonts w:asciiTheme="minorHAnsi" w:hAnsiTheme="minorHAnsi" w:cs="Calibri"/>
          <w:color w:val="000000"/>
          <w:sz w:val="22"/>
          <w:szCs w:val="22"/>
          <w:lang w:val="en-US"/>
        </w:rPr>
        <w:t xml:space="preserve"> </w:t>
      </w:r>
      <w:r w:rsidR="005314E6" w:rsidRPr="006F44F7">
        <w:rPr>
          <w:rFonts w:asciiTheme="minorHAnsi" w:hAnsiTheme="minorHAnsi" w:cs="Calibri"/>
          <w:color w:val="000000"/>
          <w:sz w:val="22"/>
          <w:szCs w:val="22"/>
          <w:lang w:val="en-US"/>
        </w:rPr>
        <w:t xml:space="preserve">He analyzes number of men armed with machine-gun necessary to replace a battalion </w:t>
      </w:r>
      <w:r w:rsidR="00524DDE" w:rsidRPr="006F44F7">
        <w:rPr>
          <w:rFonts w:asciiTheme="minorHAnsi" w:hAnsiTheme="minorHAnsi" w:cs="Calibri"/>
          <w:color w:val="000000"/>
          <w:sz w:val="22"/>
          <w:szCs w:val="22"/>
          <w:lang w:val="en-US"/>
        </w:rPr>
        <w:t>(1000 men</w:t>
      </w:r>
      <w:r w:rsidR="005314E6" w:rsidRPr="006F44F7">
        <w:rPr>
          <w:rFonts w:asciiTheme="minorHAnsi" w:hAnsiTheme="minorHAnsi" w:cs="Calibri"/>
          <w:color w:val="000000"/>
          <w:sz w:val="22"/>
          <w:szCs w:val="22"/>
          <w:lang w:val="en-US"/>
        </w:rPr>
        <w:t xml:space="preserve"> strong</w:t>
      </w:r>
      <w:r w:rsidR="00524DDE" w:rsidRPr="006F44F7">
        <w:rPr>
          <w:rFonts w:asciiTheme="minorHAnsi" w:hAnsiTheme="minorHAnsi" w:cs="Calibri"/>
          <w:color w:val="000000"/>
          <w:sz w:val="22"/>
          <w:szCs w:val="22"/>
          <w:lang w:val="en-US"/>
        </w:rPr>
        <w:t>)</w:t>
      </w:r>
      <w:r w:rsidR="005314E6" w:rsidRPr="006F44F7">
        <w:rPr>
          <w:rFonts w:asciiTheme="minorHAnsi" w:hAnsiTheme="minorHAnsi" w:cs="Calibri"/>
          <w:color w:val="000000"/>
          <w:sz w:val="22"/>
          <w:szCs w:val="22"/>
          <w:lang w:val="en-US"/>
        </w:rPr>
        <w:t xml:space="preserve"> in the field?</w:t>
      </w:r>
    </w:p>
    <w:p w14:paraId="761C7D21" w14:textId="17ED8CAC" w:rsidR="005314E6" w:rsidRPr="006F44F7" w:rsidRDefault="005314E6" w:rsidP="005314E6">
      <w:pPr>
        <w:pStyle w:val="NormalWeb"/>
        <w:numPr>
          <w:ilvl w:val="1"/>
          <w:numId w:val="8"/>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From n-square law: </w:t>
      </w:r>
      <w:r w:rsidRPr="006F44F7">
        <w:rPr>
          <w:rFonts w:asciiTheme="minorHAnsi" w:hAnsiTheme="minorHAnsi" w:cs="Calibri"/>
          <w:b/>
          <w:bCs/>
          <w:color w:val="000000"/>
          <w:sz w:val="22"/>
          <w:szCs w:val="22"/>
          <w:lang w:val="en-US"/>
        </w:rPr>
        <w:t>N r² = M b² -</w:t>
      </w:r>
      <w:r w:rsidRPr="006F44F7">
        <w:rPr>
          <w:rFonts w:asciiTheme="minorHAnsi" w:hAnsiTheme="minorHAnsi" w:cs="Calibri"/>
          <w:b/>
          <w:bCs/>
          <w:color w:val="000000"/>
          <w:sz w:val="22"/>
          <w:szCs w:val="22"/>
          <w:lang w:val="en-US"/>
        </w:rPr>
        <w:sym w:font="Wingdings" w:char="F0E0"/>
      </w:r>
      <w:r w:rsidRPr="006F44F7">
        <w:rPr>
          <w:rFonts w:asciiTheme="minorHAnsi" w:hAnsiTheme="minorHAnsi" w:cs="Calibri"/>
          <w:b/>
          <w:bCs/>
          <w:color w:val="000000"/>
          <w:sz w:val="22"/>
          <w:szCs w:val="22"/>
          <w:lang w:val="en-US"/>
        </w:rPr>
        <w:t xml:space="preserve"> 16*r²=1*1000²-</w:t>
      </w:r>
      <w:r w:rsidRPr="006F44F7">
        <w:rPr>
          <w:rFonts w:asciiTheme="minorHAnsi" w:hAnsiTheme="minorHAnsi" w:cs="Calibri"/>
          <w:b/>
          <w:bCs/>
          <w:color w:val="000000"/>
          <w:sz w:val="22"/>
          <w:szCs w:val="22"/>
          <w:lang w:val="en-US"/>
        </w:rPr>
        <w:sym w:font="Wingdings" w:char="F0E0"/>
      </w:r>
      <w:r w:rsidRPr="006F44F7">
        <w:rPr>
          <w:rFonts w:asciiTheme="minorHAnsi" w:hAnsiTheme="minorHAnsi" w:cs="Calibri"/>
          <w:b/>
          <w:bCs/>
          <w:color w:val="000000"/>
          <w:sz w:val="22"/>
          <w:szCs w:val="22"/>
          <w:lang w:val="en-US"/>
        </w:rPr>
        <w:t xml:space="preserve">r²=√1000²/16 = 1000/4=250 </w:t>
      </w:r>
      <w:r w:rsidRPr="006F44F7">
        <w:rPr>
          <w:rFonts w:asciiTheme="minorHAnsi" w:hAnsiTheme="minorHAnsi" w:cs="Calibri"/>
          <w:color w:val="000000"/>
          <w:sz w:val="22"/>
          <w:szCs w:val="22"/>
          <w:lang w:val="en-US"/>
        </w:rPr>
        <w:t xml:space="preserve">or one quarter the number of the opposing force (p.50). </w:t>
      </w:r>
    </w:p>
    <w:p w14:paraId="0FBFB30E" w14:textId="797E5590" w:rsidR="005314E6" w:rsidRPr="006F44F7" w:rsidRDefault="005314E6" w:rsidP="000D6385">
      <w:pPr>
        <w:pStyle w:val="NormalWeb"/>
        <w:numPr>
          <w:ilvl w:val="1"/>
          <w:numId w:val="8"/>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According to him this example exhibits at once the utility and weakness of the method. Basic assumption is that the fire of each force is definitely concentrated on the opposing force. </w:t>
      </w:r>
      <w:r w:rsidR="00524DDE" w:rsidRPr="006F44F7">
        <w:rPr>
          <w:rFonts w:asciiTheme="minorHAnsi" w:hAnsiTheme="minorHAnsi" w:cs="Calibri"/>
          <w:color w:val="000000"/>
          <w:sz w:val="22"/>
          <w:szCs w:val="22"/>
          <w:lang w:val="en-US"/>
        </w:rPr>
        <w:t>Thus,</w:t>
      </w:r>
      <w:r w:rsidRPr="006F44F7">
        <w:rPr>
          <w:rFonts w:asciiTheme="minorHAnsi" w:hAnsiTheme="minorHAnsi" w:cs="Calibri"/>
          <w:color w:val="000000"/>
          <w:sz w:val="22"/>
          <w:szCs w:val="22"/>
          <w:lang w:val="en-US"/>
        </w:rPr>
        <w:t xml:space="preserve"> the enemy will concentrate on the 1 machine-gun operator the fire that would otherwise be distributed over four riflemen. </w:t>
      </w:r>
      <w:r w:rsidR="0001615D" w:rsidRPr="006F44F7">
        <w:rPr>
          <w:rFonts w:asciiTheme="minorHAnsi" w:hAnsiTheme="minorHAnsi" w:cs="Calibri"/>
          <w:color w:val="000000"/>
          <w:sz w:val="22"/>
          <w:szCs w:val="22"/>
          <w:lang w:val="en-US"/>
        </w:rPr>
        <w:t xml:space="preserve">And </w:t>
      </w:r>
      <w:r w:rsidR="00524DDE" w:rsidRPr="006F44F7">
        <w:rPr>
          <w:rFonts w:asciiTheme="minorHAnsi" w:hAnsiTheme="minorHAnsi" w:cs="Calibri"/>
          <w:color w:val="000000"/>
          <w:sz w:val="22"/>
          <w:szCs w:val="22"/>
          <w:lang w:val="en-US"/>
        </w:rPr>
        <w:t>so,</w:t>
      </w:r>
      <w:r w:rsidR="0001615D" w:rsidRPr="006F44F7">
        <w:rPr>
          <w:rFonts w:asciiTheme="minorHAnsi" w:hAnsiTheme="minorHAnsi" w:cs="Calibri"/>
          <w:color w:val="000000"/>
          <w:sz w:val="22"/>
          <w:szCs w:val="22"/>
          <w:lang w:val="en-US"/>
        </w:rPr>
        <w:t xml:space="preserve"> on an average he will only last for one quarter the time, and at 16 times the efficiency during his short life he will only be able to do the work of 4 riflemen in lieu of 16 (p.51). </w:t>
      </w:r>
    </w:p>
    <w:p w14:paraId="0D8B8357" w14:textId="75A082AC" w:rsidR="0001615D" w:rsidRPr="006F44F7" w:rsidRDefault="0001615D" w:rsidP="000D6385">
      <w:pPr>
        <w:pStyle w:val="NormalWeb"/>
        <w:numPr>
          <w:ilvl w:val="1"/>
          <w:numId w:val="8"/>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w:t>
      </w:r>
      <w:r w:rsidR="00524DDE" w:rsidRPr="006F44F7">
        <w:rPr>
          <w:rFonts w:asciiTheme="minorHAnsi" w:hAnsiTheme="minorHAnsi" w:cs="Calibri"/>
          <w:color w:val="000000"/>
          <w:sz w:val="22"/>
          <w:szCs w:val="22"/>
          <w:lang w:val="en-US"/>
        </w:rPr>
        <w:t>So,</w:t>
      </w:r>
      <w:r w:rsidRPr="006F44F7">
        <w:rPr>
          <w:rFonts w:asciiTheme="minorHAnsi" w:hAnsiTheme="minorHAnsi" w:cs="Calibri"/>
          <w:color w:val="000000"/>
          <w:sz w:val="22"/>
          <w:szCs w:val="22"/>
          <w:lang w:val="en-US"/>
        </w:rPr>
        <w:t xml:space="preserve"> he concludes that one might pay attention to these variations when assessing the theory (p.51). According to him these variations are less common in naval then in military warfare; the individual unit -the ship- is always the gunner’s mark. He points out that aircraft is more similar to navy ship</w:t>
      </w:r>
      <w:r w:rsidR="00625C5B" w:rsidRPr="006F44F7">
        <w:rPr>
          <w:rFonts w:asciiTheme="minorHAnsi" w:hAnsiTheme="minorHAnsi" w:cs="Calibri"/>
          <w:color w:val="000000"/>
          <w:sz w:val="22"/>
          <w:szCs w:val="22"/>
          <w:lang w:val="en-US"/>
        </w:rPr>
        <w:t xml:space="preserve"> (p.51)</w:t>
      </w:r>
      <w:r w:rsidRPr="006F44F7">
        <w:rPr>
          <w:rFonts w:asciiTheme="minorHAnsi" w:hAnsiTheme="minorHAnsi" w:cs="Calibri"/>
          <w:color w:val="000000"/>
          <w:sz w:val="22"/>
          <w:szCs w:val="22"/>
          <w:lang w:val="en-US"/>
        </w:rPr>
        <w:t xml:space="preserve">. </w:t>
      </w:r>
    </w:p>
    <w:p w14:paraId="29C1FDFE" w14:textId="0950D0EC" w:rsidR="00691C2E" w:rsidRPr="006F44F7" w:rsidRDefault="00691C2E" w:rsidP="00691C2E">
      <w:pPr>
        <w:pStyle w:val="NormalWeb"/>
        <w:numPr>
          <w:ilvl w:val="0"/>
          <w:numId w:val="8"/>
        </w:numPr>
        <w:spacing w:before="0" w:beforeAutospacing="0" w:after="160" w:afterAutospacing="0"/>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lang w:val="en-US"/>
        </w:rPr>
        <w:t>The Hypothesis Varied</w:t>
      </w:r>
      <w:r w:rsidR="00CE1854" w:rsidRPr="006F44F7">
        <w:rPr>
          <w:rFonts w:asciiTheme="minorHAnsi" w:hAnsiTheme="minorHAnsi" w:cs="Calibri"/>
          <w:b/>
          <w:bCs/>
          <w:color w:val="000000"/>
          <w:sz w:val="22"/>
          <w:szCs w:val="22"/>
          <w:lang w:val="en-US"/>
        </w:rPr>
        <w:t xml:space="preserve">-modifying initial hypothesis to harmonise with the conditions of long-range fire (p.51-52): </w:t>
      </w:r>
    </w:p>
    <w:p w14:paraId="2636795D" w14:textId="4F612103" w:rsidR="00524DDE" w:rsidRPr="006F44F7" w:rsidRDefault="00CE1854" w:rsidP="00691C2E">
      <w:pPr>
        <w:pStyle w:val="NormalWeb"/>
        <w:numPr>
          <w:ilvl w:val="1"/>
          <w:numId w:val="8"/>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Assumption: fire concentrated on a certain area known to be held by the enemy, and take this area to be independent of the numerical value of the forces, then, with notation as before, we have;</w:t>
      </w:r>
    </w:p>
    <w:p w14:paraId="5C3C3D1D" w14:textId="43685038" w:rsidR="00CE1854" w:rsidRPr="006F44F7" w:rsidRDefault="00CE1854" w:rsidP="00CE1854">
      <w:pPr>
        <w:pStyle w:val="NormalWeb"/>
        <w:spacing w:before="0" w:beforeAutospacing="0" w:after="160" w:afterAutospacing="0"/>
        <w:ind w:left="108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w:t>
      </w:r>
      <w:proofErr w:type="spellStart"/>
      <w:r w:rsidRPr="006F44F7">
        <w:rPr>
          <w:rFonts w:asciiTheme="minorHAnsi" w:hAnsiTheme="minorHAnsi" w:cs="Calibri"/>
          <w:color w:val="000000"/>
          <w:sz w:val="22"/>
          <w:szCs w:val="22"/>
          <w:lang w:val="en-US"/>
        </w:rPr>
        <w:t>db</w:t>
      </w:r>
      <w:proofErr w:type="spellEnd"/>
      <w:r w:rsidRPr="006F44F7">
        <w:rPr>
          <w:rFonts w:asciiTheme="minorHAnsi" w:hAnsiTheme="minorHAnsi" w:cs="Calibri"/>
          <w:color w:val="000000"/>
          <w:sz w:val="22"/>
          <w:szCs w:val="22"/>
          <w:lang w:val="en-US"/>
        </w:rPr>
        <w:t>/dt = b*Nr*constant</w:t>
      </w:r>
    </w:p>
    <w:p w14:paraId="13DA5D06" w14:textId="34BFDD0B" w:rsidR="00CE1854" w:rsidRPr="006F44F7" w:rsidRDefault="00CE1854" w:rsidP="00CE1854">
      <w:pPr>
        <w:pStyle w:val="NormalWeb"/>
        <w:spacing w:before="0" w:beforeAutospacing="0" w:after="160" w:afterAutospacing="0"/>
        <w:ind w:left="108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w:t>
      </w:r>
      <w:proofErr w:type="spellStart"/>
      <w:r w:rsidRPr="006F44F7">
        <w:rPr>
          <w:rFonts w:asciiTheme="minorHAnsi" w:hAnsiTheme="minorHAnsi" w:cs="Calibri"/>
          <w:color w:val="000000"/>
          <w:sz w:val="22"/>
          <w:szCs w:val="22"/>
          <w:lang w:val="en-US"/>
        </w:rPr>
        <w:t>dr</w:t>
      </w:r>
      <w:proofErr w:type="spellEnd"/>
      <w:r w:rsidRPr="006F44F7">
        <w:rPr>
          <w:rFonts w:asciiTheme="minorHAnsi" w:hAnsiTheme="minorHAnsi" w:cs="Calibri"/>
          <w:color w:val="000000"/>
          <w:sz w:val="22"/>
          <w:szCs w:val="22"/>
          <w:lang w:val="en-US"/>
        </w:rPr>
        <w:t xml:space="preserve">/dt = r*Mb*constant -----&gt;M </w:t>
      </w:r>
      <w:proofErr w:type="spellStart"/>
      <w:r w:rsidRPr="006F44F7">
        <w:rPr>
          <w:rFonts w:asciiTheme="minorHAnsi" w:hAnsiTheme="minorHAnsi" w:cs="Calibri"/>
          <w:color w:val="000000"/>
          <w:sz w:val="22"/>
          <w:szCs w:val="22"/>
          <w:lang w:val="en-US"/>
        </w:rPr>
        <w:t>db</w:t>
      </w:r>
      <w:proofErr w:type="spellEnd"/>
      <w:r w:rsidRPr="006F44F7">
        <w:rPr>
          <w:rFonts w:asciiTheme="minorHAnsi" w:hAnsiTheme="minorHAnsi" w:cs="Calibri"/>
          <w:color w:val="000000"/>
          <w:sz w:val="22"/>
          <w:szCs w:val="22"/>
          <w:lang w:val="en-US"/>
        </w:rPr>
        <w:t xml:space="preserve">/dt = N </w:t>
      </w:r>
      <w:proofErr w:type="spellStart"/>
      <w:r w:rsidRPr="006F44F7">
        <w:rPr>
          <w:rFonts w:asciiTheme="minorHAnsi" w:hAnsiTheme="minorHAnsi" w:cs="Calibri"/>
          <w:color w:val="000000"/>
          <w:sz w:val="22"/>
          <w:szCs w:val="22"/>
          <w:lang w:val="en-US"/>
        </w:rPr>
        <w:t>dr</w:t>
      </w:r>
      <w:proofErr w:type="spellEnd"/>
      <w:r w:rsidRPr="006F44F7">
        <w:rPr>
          <w:rFonts w:asciiTheme="minorHAnsi" w:hAnsiTheme="minorHAnsi" w:cs="Calibri"/>
          <w:color w:val="000000"/>
          <w:sz w:val="22"/>
          <w:szCs w:val="22"/>
          <w:lang w:val="en-US"/>
        </w:rPr>
        <w:t xml:space="preserve">/dt ---&gt;or the rate of loss is independent of the numbers engaged, and is directly as the efficiency of the weapons. </w:t>
      </w:r>
    </w:p>
    <w:p w14:paraId="3F8FB1D5" w14:textId="6C283298" w:rsidR="00CE1854" w:rsidRPr="006F44F7" w:rsidRDefault="00CE1854" w:rsidP="00CE1854">
      <w:pPr>
        <w:pStyle w:val="NormalWeb"/>
        <w:numPr>
          <w:ilvl w:val="0"/>
          <w:numId w:val="12"/>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13F119A3" w14:textId="737A7299" w:rsidR="00CE1854" w:rsidRPr="006F44F7" w:rsidRDefault="00CE1854" w:rsidP="00CE1854">
      <w:pPr>
        <w:pStyle w:val="NormalWeb"/>
        <w:numPr>
          <w:ilvl w:val="0"/>
          <w:numId w:val="8"/>
        </w:numPr>
        <w:spacing w:before="0" w:beforeAutospacing="0" w:after="160" w:afterAutospacing="0"/>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lang w:val="en-US"/>
        </w:rPr>
        <w:t>An Unexpected Deduction (p.52):</w:t>
      </w:r>
    </w:p>
    <w:p w14:paraId="1893803F" w14:textId="77777777" w:rsidR="005B2648" w:rsidRPr="006F44F7" w:rsidRDefault="005B2648" w:rsidP="00CE1854">
      <w:pPr>
        <w:pStyle w:val="NormalWeb"/>
        <w:numPr>
          <w:ilvl w:val="1"/>
          <w:numId w:val="8"/>
        </w:numPr>
        <w:spacing w:before="0" w:beforeAutospacing="0" w:after="160" w:afterAutospacing="0"/>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 xml:space="preserve">Better for numerically superior force to come to close quarters, </w:t>
      </w:r>
    </w:p>
    <w:p w14:paraId="7AC31E56" w14:textId="77777777" w:rsidR="005B2648" w:rsidRPr="006F44F7" w:rsidRDefault="005B2648" w:rsidP="00CE1854">
      <w:pPr>
        <w:pStyle w:val="NormalWeb"/>
        <w:numPr>
          <w:ilvl w:val="1"/>
          <w:numId w:val="8"/>
        </w:numPr>
        <w:spacing w:before="0" w:beforeAutospacing="0" w:after="160" w:afterAutospacing="0"/>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Blue force of 100 men with machine-gun vs red force of 1000 men with rifle</w:t>
      </w:r>
    </w:p>
    <w:p w14:paraId="5D3E6088" w14:textId="77777777" w:rsidR="005B2648" w:rsidRPr="006F44F7" w:rsidRDefault="005B2648" w:rsidP="00CE1854">
      <w:pPr>
        <w:pStyle w:val="NormalWeb"/>
        <w:numPr>
          <w:ilvl w:val="1"/>
          <w:numId w:val="8"/>
        </w:numPr>
        <w:spacing w:before="0" w:beforeAutospacing="0" w:after="160" w:afterAutospacing="0"/>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1</w:t>
      </w:r>
      <w:r w:rsidRPr="006F44F7">
        <w:rPr>
          <w:rFonts w:asciiTheme="minorHAnsi" w:hAnsiTheme="minorHAnsi" w:cs="Calibri"/>
          <w:color w:val="000000"/>
          <w:sz w:val="22"/>
          <w:szCs w:val="22"/>
          <w:vertAlign w:val="superscript"/>
          <w:lang w:val="en-US"/>
        </w:rPr>
        <w:t>st</w:t>
      </w:r>
      <w:r w:rsidRPr="006F44F7">
        <w:rPr>
          <w:rFonts w:asciiTheme="minorHAnsi" w:hAnsiTheme="minorHAnsi" w:cs="Calibri"/>
          <w:color w:val="000000"/>
          <w:sz w:val="22"/>
          <w:szCs w:val="22"/>
          <w:lang w:val="en-US"/>
        </w:rPr>
        <w:t xml:space="preserve"> assumption: both forces are spread over a front of given length at long range. </w:t>
      </w:r>
    </w:p>
    <w:p w14:paraId="7EB77153" w14:textId="0535972A" w:rsidR="005B2648" w:rsidRPr="006F44F7" w:rsidRDefault="005B2648" w:rsidP="00CE1854">
      <w:pPr>
        <w:pStyle w:val="NormalWeb"/>
        <w:numPr>
          <w:ilvl w:val="1"/>
          <w:numId w:val="8"/>
        </w:numPr>
        <w:spacing w:before="0" w:beforeAutospacing="0" w:after="160" w:afterAutospacing="0"/>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 xml:space="preserve">Red force </w:t>
      </w:r>
      <w:r w:rsidR="002F6189" w:rsidRPr="006F44F7">
        <w:rPr>
          <w:rFonts w:asciiTheme="minorHAnsi" w:hAnsiTheme="minorHAnsi" w:cs="Calibri"/>
          <w:color w:val="000000"/>
          <w:sz w:val="22"/>
          <w:szCs w:val="22"/>
          <w:lang w:val="en-US"/>
        </w:rPr>
        <w:t>loses</w:t>
      </w:r>
      <w:r w:rsidRPr="006F44F7">
        <w:rPr>
          <w:rFonts w:asciiTheme="minorHAnsi" w:hAnsiTheme="minorHAnsi" w:cs="Calibri"/>
          <w:color w:val="000000"/>
          <w:sz w:val="22"/>
          <w:szCs w:val="22"/>
          <w:lang w:val="en-US"/>
        </w:rPr>
        <w:t xml:space="preserve"> 16 men to the blue force loss of 1 man. Red lose. </w:t>
      </w:r>
    </w:p>
    <w:p w14:paraId="5D29E608" w14:textId="6593D906" w:rsidR="00CE1854" w:rsidRPr="006F44F7" w:rsidRDefault="00615A89" w:rsidP="00CE1854">
      <w:pPr>
        <w:pStyle w:val="NormalWeb"/>
        <w:numPr>
          <w:ilvl w:val="1"/>
          <w:numId w:val="8"/>
        </w:numPr>
        <w:spacing w:before="0" w:beforeAutospacing="0" w:after="160" w:afterAutospacing="0"/>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If r</w:t>
      </w:r>
      <w:r w:rsidR="005B2648" w:rsidRPr="006F44F7">
        <w:rPr>
          <w:rFonts w:asciiTheme="minorHAnsi" w:hAnsiTheme="minorHAnsi" w:cs="Calibri"/>
          <w:color w:val="000000"/>
          <w:sz w:val="22"/>
          <w:szCs w:val="22"/>
          <w:lang w:val="en-US"/>
        </w:rPr>
        <w:t xml:space="preserve">ed </w:t>
      </w:r>
      <w:r w:rsidRPr="006F44F7">
        <w:rPr>
          <w:rFonts w:asciiTheme="minorHAnsi" w:hAnsiTheme="minorHAnsi" w:cs="Calibri"/>
          <w:color w:val="000000"/>
          <w:sz w:val="22"/>
          <w:szCs w:val="22"/>
          <w:lang w:val="en-US"/>
        </w:rPr>
        <w:t xml:space="preserve">come </w:t>
      </w:r>
      <w:r w:rsidR="005B2648" w:rsidRPr="006F44F7">
        <w:rPr>
          <w:rFonts w:asciiTheme="minorHAnsi" w:hAnsiTheme="minorHAnsi" w:cs="Calibri"/>
          <w:color w:val="000000"/>
          <w:sz w:val="22"/>
          <w:szCs w:val="22"/>
          <w:lang w:val="en-US"/>
        </w:rPr>
        <w:t>close</w:t>
      </w:r>
      <w:r w:rsidRPr="006F44F7">
        <w:rPr>
          <w:rFonts w:asciiTheme="minorHAnsi" w:hAnsiTheme="minorHAnsi" w:cs="Calibri"/>
          <w:color w:val="000000"/>
          <w:sz w:val="22"/>
          <w:szCs w:val="22"/>
          <w:lang w:val="en-US"/>
        </w:rPr>
        <w:t xml:space="preserve">r enough for </w:t>
      </w:r>
      <w:r w:rsidR="005B2648" w:rsidRPr="006F44F7">
        <w:rPr>
          <w:rFonts w:asciiTheme="minorHAnsi" w:hAnsiTheme="minorHAnsi" w:cs="Calibri"/>
          <w:color w:val="000000"/>
          <w:sz w:val="22"/>
          <w:szCs w:val="22"/>
          <w:lang w:val="en-US"/>
        </w:rPr>
        <w:t xml:space="preserve">each individual have mark, red </w:t>
      </w:r>
      <w:r w:rsidRPr="006F44F7">
        <w:rPr>
          <w:rFonts w:asciiTheme="minorHAnsi" w:hAnsiTheme="minorHAnsi" w:cs="Calibri"/>
          <w:color w:val="000000"/>
          <w:sz w:val="22"/>
          <w:szCs w:val="22"/>
          <w:lang w:val="en-US"/>
        </w:rPr>
        <w:t xml:space="preserve">would </w:t>
      </w:r>
      <w:r w:rsidR="005B2648" w:rsidRPr="006F44F7">
        <w:rPr>
          <w:rFonts w:asciiTheme="minorHAnsi" w:hAnsiTheme="minorHAnsi" w:cs="Calibri"/>
          <w:color w:val="000000"/>
          <w:sz w:val="22"/>
          <w:szCs w:val="22"/>
          <w:lang w:val="en-US"/>
        </w:rPr>
        <w:t xml:space="preserve">lose half to come closer, </w:t>
      </w:r>
      <w:r w:rsidR="005B2648" w:rsidRPr="006F44F7">
        <w:rPr>
          <w:rFonts w:asciiTheme="minorHAnsi" w:hAnsiTheme="minorHAnsi" w:cs="Calibri"/>
          <w:b/>
          <w:bCs/>
          <w:color w:val="000000"/>
          <w:sz w:val="22"/>
          <w:szCs w:val="22"/>
          <w:lang w:val="en-US"/>
        </w:rPr>
        <w:t>but</w:t>
      </w:r>
      <w:r w:rsidRPr="006F44F7">
        <w:rPr>
          <w:rFonts w:asciiTheme="minorHAnsi" w:hAnsiTheme="minorHAnsi" w:cs="Calibri"/>
          <w:b/>
          <w:bCs/>
          <w:color w:val="000000"/>
          <w:sz w:val="22"/>
          <w:szCs w:val="22"/>
          <w:lang w:val="en-US"/>
        </w:rPr>
        <w:t xml:space="preserve"> would win, by n-square law: </w:t>
      </w:r>
      <w:r w:rsidR="005B2648" w:rsidRPr="006F44F7">
        <w:rPr>
          <w:rFonts w:asciiTheme="minorHAnsi" w:hAnsiTheme="minorHAnsi" w:cs="Calibri"/>
          <w:b/>
          <w:bCs/>
          <w:color w:val="000000"/>
          <w:sz w:val="22"/>
          <w:szCs w:val="22"/>
          <w:lang w:val="en-US"/>
        </w:rPr>
        <w:t>600²*1&gt;100²*16</w:t>
      </w:r>
    </w:p>
    <w:p w14:paraId="5118841D" w14:textId="624B38AF" w:rsidR="005B2648" w:rsidRPr="006F44F7" w:rsidRDefault="005B2648" w:rsidP="005B2648">
      <w:pPr>
        <w:pStyle w:val="NormalWeb"/>
        <w:numPr>
          <w:ilvl w:val="0"/>
          <w:numId w:val="8"/>
        </w:numPr>
        <w:spacing w:before="0" w:beforeAutospacing="0" w:after="160" w:afterAutospacing="0"/>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lang w:val="en-US"/>
        </w:rPr>
        <w:lastRenderedPageBreak/>
        <w:t>Examples from history (p.53):</w:t>
      </w:r>
    </w:p>
    <w:p w14:paraId="7ACA7381" w14:textId="56A643B9" w:rsidR="005B2648" w:rsidRPr="006F44F7" w:rsidRDefault="005B2648" w:rsidP="005B2648">
      <w:pPr>
        <w:pStyle w:val="NormalWeb"/>
        <w:numPr>
          <w:ilvl w:val="1"/>
          <w:numId w:val="8"/>
        </w:numPr>
        <w:spacing w:before="0" w:beforeAutospacing="0" w:after="160" w:afterAutospacing="0"/>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 xml:space="preserve">Principle: on the field of battle </w:t>
      </w:r>
      <w:r w:rsidR="00615A89" w:rsidRPr="006F44F7">
        <w:rPr>
          <w:rFonts w:asciiTheme="minorHAnsi" w:hAnsiTheme="minorHAnsi" w:cs="Calibri"/>
          <w:color w:val="000000"/>
          <w:sz w:val="22"/>
          <w:szCs w:val="22"/>
          <w:lang w:val="en-US"/>
        </w:rPr>
        <w:t>“</w:t>
      </w:r>
      <w:r w:rsidRPr="006F44F7">
        <w:rPr>
          <w:rFonts w:asciiTheme="minorHAnsi" w:hAnsiTheme="minorHAnsi" w:cs="Calibri"/>
          <w:color w:val="000000"/>
          <w:sz w:val="22"/>
          <w:szCs w:val="22"/>
          <w:lang w:val="en-US"/>
        </w:rPr>
        <w:t>concentration</w:t>
      </w:r>
      <w:r w:rsidR="00615A89" w:rsidRPr="006F44F7">
        <w:rPr>
          <w:rFonts w:asciiTheme="minorHAnsi" w:hAnsiTheme="minorHAnsi" w:cs="Calibri"/>
          <w:color w:val="000000"/>
          <w:sz w:val="22"/>
          <w:szCs w:val="22"/>
          <w:lang w:val="en-US"/>
        </w:rPr>
        <w:t>”</w:t>
      </w:r>
      <w:r w:rsidRPr="006F44F7">
        <w:rPr>
          <w:rFonts w:asciiTheme="minorHAnsi" w:hAnsiTheme="minorHAnsi" w:cs="Calibri"/>
          <w:color w:val="000000"/>
          <w:sz w:val="22"/>
          <w:szCs w:val="22"/>
          <w:lang w:val="en-US"/>
        </w:rPr>
        <w:t xml:space="preserve"> matter of the most vital importance. </w:t>
      </w:r>
    </w:p>
    <w:p w14:paraId="4380EDB8" w14:textId="5F6944AD" w:rsidR="002F6189" w:rsidRPr="006F44F7" w:rsidRDefault="002F6189" w:rsidP="005B2648">
      <w:pPr>
        <w:pStyle w:val="NormalWeb"/>
        <w:numPr>
          <w:ilvl w:val="1"/>
          <w:numId w:val="8"/>
        </w:numPr>
        <w:spacing w:before="0" w:beforeAutospacing="0" w:after="160" w:afterAutospacing="0"/>
        <w:rPr>
          <w:rFonts w:asciiTheme="minorHAnsi" w:hAnsiTheme="minorHAnsi" w:cs="Calibri"/>
          <w:b/>
          <w:bCs/>
          <w:color w:val="000000"/>
          <w:sz w:val="22"/>
          <w:szCs w:val="22"/>
          <w:lang w:val="en-US"/>
        </w:rPr>
      </w:pPr>
      <w:r w:rsidRPr="006F44F7">
        <w:rPr>
          <w:rFonts w:asciiTheme="minorHAnsi" w:hAnsiTheme="minorHAnsi" w:cs="Calibri"/>
          <w:color w:val="000000"/>
          <w:sz w:val="22"/>
          <w:szCs w:val="22"/>
          <w:highlight w:val="green"/>
          <w:lang w:val="en-US"/>
        </w:rPr>
        <w:t>Controlling factors</w:t>
      </w:r>
      <w:r w:rsidRPr="006F44F7">
        <w:rPr>
          <w:rFonts w:asciiTheme="minorHAnsi" w:hAnsiTheme="minorHAnsi" w:cs="Calibri"/>
          <w:color w:val="000000"/>
          <w:sz w:val="22"/>
          <w:szCs w:val="22"/>
          <w:lang w:val="en-US"/>
        </w:rPr>
        <w:t xml:space="preserve"> both in strategy and tactic. </w:t>
      </w:r>
    </w:p>
    <w:p w14:paraId="73405DB3" w14:textId="3459D15B" w:rsidR="005B2648" w:rsidRPr="006F44F7" w:rsidRDefault="005B2648" w:rsidP="005B2648">
      <w:pPr>
        <w:pStyle w:val="NormalWeb"/>
        <w:numPr>
          <w:ilvl w:val="1"/>
          <w:numId w:val="8"/>
        </w:numPr>
        <w:spacing w:before="0" w:beforeAutospacing="0" w:after="160" w:afterAutospacing="0"/>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Attacking of opposing force before concentration gained: defeat of Napoleon in Italy campaign.</w:t>
      </w:r>
    </w:p>
    <w:p w14:paraId="7FAB3B68" w14:textId="77777777" w:rsidR="00B45FCC" w:rsidRPr="006F44F7" w:rsidRDefault="00B45FCC" w:rsidP="00D64325">
      <w:pPr>
        <w:pStyle w:val="NormalWeb"/>
        <w:spacing w:before="0" w:beforeAutospacing="0" w:after="160" w:afterAutospacing="0"/>
        <w:rPr>
          <w:rFonts w:asciiTheme="minorHAnsi" w:hAnsiTheme="minorHAnsi" w:cs="Calibri"/>
          <w:b/>
          <w:bCs/>
          <w:color w:val="000000"/>
          <w:sz w:val="22"/>
          <w:szCs w:val="22"/>
          <w:highlight w:val="yellow"/>
          <w:lang w:val="en-US"/>
        </w:rPr>
      </w:pPr>
    </w:p>
    <w:p w14:paraId="10BC06CB" w14:textId="671303EF" w:rsidR="00B911E4" w:rsidRPr="006F44F7" w:rsidRDefault="00D64325" w:rsidP="003C40CC">
      <w:pPr>
        <w:pStyle w:val="NormalWeb"/>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b/>
          <w:bCs/>
          <w:color w:val="000000"/>
          <w:sz w:val="22"/>
          <w:szCs w:val="22"/>
          <w:highlight w:val="yellow"/>
          <w:lang w:val="en-US"/>
        </w:rPr>
        <w:t>CHAPTER VI: The N-Square Law in its Application</w:t>
      </w:r>
      <w:r w:rsidR="00B911E4" w:rsidRPr="006F44F7">
        <w:rPr>
          <w:rFonts w:asciiTheme="minorHAnsi" w:hAnsiTheme="minorHAnsi" w:cs="Calibri"/>
          <w:color w:val="000000"/>
          <w:sz w:val="22"/>
          <w:szCs w:val="22"/>
          <w:lang w:val="en-US"/>
        </w:rPr>
        <w:t xml:space="preserve"> </w:t>
      </w:r>
    </w:p>
    <w:p w14:paraId="123D9D6E" w14:textId="061111BB" w:rsidR="00122854" w:rsidRPr="006F44F7" w:rsidRDefault="00B45FCC" w:rsidP="00B45FCC">
      <w:pPr>
        <w:pStyle w:val="NormalWeb"/>
        <w:numPr>
          <w:ilvl w:val="0"/>
          <w:numId w:val="13"/>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The N-Square Law in its Application to a Heterogeneous Force (p.</w:t>
      </w:r>
      <w:r w:rsidR="00122854" w:rsidRPr="006F44F7">
        <w:rPr>
          <w:rFonts w:asciiTheme="minorHAnsi" w:hAnsiTheme="minorHAnsi" w:cs="Calibri"/>
          <w:color w:val="000000"/>
          <w:sz w:val="22"/>
          <w:szCs w:val="22"/>
          <w:lang w:val="en-US"/>
        </w:rPr>
        <w:t>5</w:t>
      </w:r>
      <w:r w:rsidRPr="006F44F7">
        <w:rPr>
          <w:rFonts w:asciiTheme="minorHAnsi" w:hAnsiTheme="minorHAnsi" w:cs="Calibri"/>
          <w:color w:val="000000"/>
          <w:sz w:val="22"/>
          <w:szCs w:val="22"/>
          <w:lang w:val="en-US"/>
        </w:rPr>
        <w:t>4</w:t>
      </w:r>
      <w:r w:rsidR="00AC6001" w:rsidRPr="006F44F7">
        <w:rPr>
          <w:rFonts w:asciiTheme="minorHAnsi" w:hAnsiTheme="minorHAnsi" w:cs="Calibri"/>
          <w:color w:val="000000"/>
          <w:sz w:val="22"/>
          <w:szCs w:val="22"/>
          <w:lang w:val="en-US"/>
        </w:rPr>
        <w:t>-55</w:t>
      </w:r>
      <w:r w:rsidRPr="006F44F7">
        <w:rPr>
          <w:rFonts w:asciiTheme="minorHAnsi" w:hAnsiTheme="minorHAnsi" w:cs="Calibri"/>
          <w:color w:val="000000"/>
          <w:sz w:val="22"/>
          <w:szCs w:val="22"/>
          <w:lang w:val="en-US"/>
        </w:rPr>
        <w:t xml:space="preserve">): </w:t>
      </w:r>
    </w:p>
    <w:p w14:paraId="3C96E726" w14:textId="4C346CC5" w:rsidR="00B45FCC" w:rsidRPr="006F44F7" w:rsidRDefault="00C7554E" w:rsidP="00122854">
      <w:pPr>
        <w:pStyle w:val="NormalWeb"/>
        <w:numPr>
          <w:ilvl w:val="1"/>
          <w:numId w:val="8"/>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b/>
          <w:bCs/>
          <w:color w:val="000000"/>
          <w:sz w:val="22"/>
          <w:szCs w:val="22"/>
          <w:lang w:val="en-US"/>
        </w:rPr>
        <w:t>chapter V summary:</w:t>
      </w:r>
      <w:r w:rsidRPr="006F44F7">
        <w:rPr>
          <w:rFonts w:asciiTheme="minorHAnsi" w:hAnsiTheme="minorHAnsi" w:cs="Calibri"/>
          <w:color w:val="000000"/>
          <w:sz w:val="22"/>
          <w:szCs w:val="22"/>
          <w:lang w:val="en-US"/>
        </w:rPr>
        <w:t xml:space="preserve"> </w:t>
      </w:r>
      <w:r w:rsidR="00B45FCC" w:rsidRPr="006F44F7">
        <w:rPr>
          <w:rFonts w:asciiTheme="minorHAnsi" w:hAnsiTheme="minorHAnsi" w:cs="Calibri"/>
          <w:color w:val="000000"/>
          <w:sz w:val="22"/>
          <w:szCs w:val="22"/>
          <w:lang w:val="en-US"/>
        </w:rPr>
        <w:t xml:space="preserve">Fighting strength of a force, so far as it depends upon its numerical strength, is best represented by the square of the number of units.  </w:t>
      </w:r>
    </w:p>
    <w:p w14:paraId="713A53B0" w14:textId="317DBB97" w:rsidR="00C7554E" w:rsidRPr="006F44F7" w:rsidRDefault="00122854" w:rsidP="00122854">
      <w:pPr>
        <w:pStyle w:val="NormalWeb"/>
        <w:numPr>
          <w:ilvl w:val="1"/>
          <w:numId w:val="8"/>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Where individual fighting strengths of the component units (land, navy or air) may be different, it has been shown that if a numerical fighting value can be assigned to these units, the </w:t>
      </w:r>
      <w:r w:rsidRPr="006F44F7">
        <w:rPr>
          <w:rFonts w:asciiTheme="minorHAnsi" w:hAnsiTheme="minorHAnsi" w:cs="Calibri"/>
          <w:b/>
          <w:bCs/>
          <w:color w:val="000000"/>
          <w:sz w:val="22"/>
          <w:szCs w:val="22"/>
          <w:lang w:val="en-US"/>
        </w:rPr>
        <w:t>fighting strength of the whole force</w:t>
      </w:r>
      <w:r w:rsidRPr="006F44F7">
        <w:rPr>
          <w:rFonts w:asciiTheme="minorHAnsi" w:hAnsiTheme="minorHAnsi" w:cs="Calibri"/>
          <w:color w:val="000000"/>
          <w:sz w:val="22"/>
          <w:szCs w:val="22"/>
          <w:lang w:val="en-US"/>
        </w:rPr>
        <w:t xml:space="preserve"> is as the square of the number multiplied by their individual strength.  </w:t>
      </w:r>
      <w:r w:rsidR="00D20F92" w:rsidRPr="006F44F7">
        <w:rPr>
          <w:rFonts w:asciiTheme="minorHAnsi" w:hAnsiTheme="minorHAnsi" w:cs="Calibri"/>
          <w:color w:val="000000"/>
          <w:sz w:val="22"/>
          <w:szCs w:val="22"/>
          <w:lang w:val="en-US"/>
        </w:rPr>
        <w:t>Nr²=Mb²</w:t>
      </w:r>
    </w:p>
    <w:p w14:paraId="07342F88" w14:textId="278804A8" w:rsidR="00122854" w:rsidRPr="006F44F7" w:rsidRDefault="00122854" w:rsidP="00122854">
      <w:pPr>
        <w:pStyle w:val="NormalWeb"/>
        <w:numPr>
          <w:ilvl w:val="1"/>
          <w:numId w:val="8"/>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Where the component units differ among themselves, as in the case of a fleet that is not homogeneous, the measure of the total of fighting strength of a force will be the </w:t>
      </w:r>
      <w:r w:rsidRPr="006F44F7">
        <w:rPr>
          <w:rFonts w:asciiTheme="minorHAnsi" w:hAnsiTheme="minorHAnsi" w:cs="Calibri"/>
          <w:b/>
          <w:bCs/>
          <w:i/>
          <w:iCs/>
          <w:color w:val="000000"/>
          <w:sz w:val="22"/>
          <w:szCs w:val="22"/>
          <w:lang w:val="en-US"/>
        </w:rPr>
        <w:t>square of the sum of the square roots of the strengths of its individual units.</w:t>
      </w:r>
      <w:r w:rsidRPr="006F44F7">
        <w:rPr>
          <w:rFonts w:asciiTheme="minorHAnsi" w:hAnsiTheme="minorHAnsi" w:cs="Calibri"/>
          <w:color w:val="000000"/>
          <w:sz w:val="22"/>
          <w:szCs w:val="22"/>
          <w:lang w:val="en-US"/>
        </w:rPr>
        <w:t xml:space="preserve"> </w:t>
      </w:r>
    </w:p>
    <w:p w14:paraId="411C1F69" w14:textId="24467B74" w:rsidR="006029CE" w:rsidRPr="006F44F7" w:rsidRDefault="006029CE" w:rsidP="006029CE">
      <w:pPr>
        <w:pStyle w:val="NormalWeb"/>
        <w:numPr>
          <w:ilvl w:val="0"/>
          <w:numId w:val="8"/>
        </w:numPr>
        <w:spacing w:before="0" w:beforeAutospacing="0" w:after="160" w:afterAutospacing="0"/>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lang w:val="en-US"/>
        </w:rPr>
        <w:t xml:space="preserve">Graphical Representation </w:t>
      </w:r>
      <w:r w:rsidRPr="006F44F7">
        <w:rPr>
          <w:rFonts w:asciiTheme="minorHAnsi" w:hAnsiTheme="minorHAnsi" w:cs="Calibri"/>
          <w:color w:val="000000"/>
          <w:sz w:val="22"/>
          <w:szCs w:val="22"/>
          <w:lang w:val="en-US"/>
        </w:rPr>
        <w:t>(p.55)</w:t>
      </w:r>
      <w:r w:rsidRPr="006F44F7">
        <w:rPr>
          <w:rFonts w:asciiTheme="minorHAnsi" w:hAnsiTheme="minorHAnsi" w:cs="Calibri"/>
          <w:b/>
          <w:bCs/>
          <w:color w:val="000000"/>
          <w:sz w:val="22"/>
          <w:szCs w:val="22"/>
          <w:lang w:val="en-US"/>
        </w:rPr>
        <w:t xml:space="preserve">: </w:t>
      </w:r>
    </w:p>
    <w:p w14:paraId="4EF9A88D" w14:textId="77777777" w:rsidR="003D17A6" w:rsidRPr="006F44F7" w:rsidRDefault="00AC6001" w:rsidP="006029CE">
      <w:pPr>
        <w:pStyle w:val="NormalWeb"/>
        <w:numPr>
          <w:ilvl w:val="1"/>
          <w:numId w:val="8"/>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The strengths of a number of separate armies of forces successively mobilized and brought into action are represented by the lines </w:t>
      </w:r>
      <w:proofErr w:type="spellStart"/>
      <w:r w:rsidRPr="006F44F7">
        <w:rPr>
          <w:rFonts w:asciiTheme="minorHAnsi" w:hAnsiTheme="minorHAnsi" w:cs="Calibri"/>
          <w:color w:val="000000"/>
          <w:sz w:val="22"/>
          <w:szCs w:val="22"/>
          <w:lang w:val="en-US"/>
        </w:rPr>
        <w:t>a,b,c,d,e</w:t>
      </w:r>
      <w:proofErr w:type="spellEnd"/>
      <w:r w:rsidRPr="006F44F7">
        <w:rPr>
          <w:rFonts w:asciiTheme="minorHAnsi" w:hAnsiTheme="minorHAnsi" w:cs="Calibri"/>
          <w:color w:val="000000"/>
          <w:sz w:val="22"/>
          <w:szCs w:val="22"/>
          <w:lang w:val="en-US"/>
        </w:rPr>
        <w:t xml:space="preserve">, and aggregate fighting strength of these armies are given by the lengths of the lines A,B,C,D,E, each being the hypotenuse of a right-angle triangle, as indicated. </w:t>
      </w:r>
    </w:p>
    <w:p w14:paraId="28275D6D" w14:textId="2ABC653F" w:rsidR="00AC6001" w:rsidRPr="006F44F7" w:rsidRDefault="00AC6001" w:rsidP="006029CE">
      <w:pPr>
        <w:pStyle w:val="NormalWeb"/>
        <w:numPr>
          <w:ilvl w:val="1"/>
          <w:numId w:val="8"/>
        </w:numPr>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Thus, two armies a and b, if acting separately (in point of time), have only the fighting strength of a single force or army represented numerically by the line B. </w:t>
      </w:r>
    </w:p>
    <w:p w14:paraId="74E6305D" w14:textId="21E803C6" w:rsidR="00695FA3" w:rsidRPr="006F44F7" w:rsidRDefault="00AC6001" w:rsidP="00AC6001">
      <w:pPr>
        <w:spacing w:after="240"/>
        <w:ind w:left="993"/>
        <w:rPr>
          <w:lang w:val="en-US"/>
        </w:rPr>
      </w:pPr>
      <w:r w:rsidRPr="006F44F7">
        <w:rPr>
          <w:noProof/>
        </w:rPr>
        <w:drawing>
          <wp:inline distT="0" distB="0" distL="0" distR="0" wp14:anchorId="5CE59773" wp14:editId="2FE75BB6">
            <wp:extent cx="3219450"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37161EE5" w14:textId="1A3A4187" w:rsidR="006029CE" w:rsidRPr="006F44F7" w:rsidRDefault="00412F9E" w:rsidP="00412F9E">
      <w:pPr>
        <w:pStyle w:val="NormalWeb"/>
        <w:numPr>
          <w:ilvl w:val="0"/>
          <w:numId w:val="15"/>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lang w:val="en-US"/>
        </w:rPr>
        <w:t>N-square law in naval warfare (p.57-58):</w:t>
      </w:r>
    </w:p>
    <w:p w14:paraId="06CAD962" w14:textId="77777777" w:rsidR="003D17A6" w:rsidRPr="006F44F7" w:rsidRDefault="00412F9E" w:rsidP="00412F9E">
      <w:pPr>
        <w:pStyle w:val="NormalWeb"/>
        <w:numPr>
          <w:ilvl w:val="1"/>
          <w:numId w:val="15"/>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 xml:space="preserve">N-square law applies to military operations; </w:t>
      </w:r>
    </w:p>
    <w:p w14:paraId="5CBEF115" w14:textId="77777777" w:rsidR="003D17A6" w:rsidRPr="006F44F7" w:rsidRDefault="00412F9E" w:rsidP="003D17A6">
      <w:pPr>
        <w:pStyle w:val="NormalWeb"/>
        <w:numPr>
          <w:ilvl w:val="2"/>
          <w:numId w:val="15"/>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lastRenderedPageBreak/>
        <w:t>on land</w:t>
      </w:r>
      <w:r w:rsidR="003D17A6" w:rsidRPr="006F44F7">
        <w:rPr>
          <w:rFonts w:asciiTheme="minorHAnsi" w:hAnsiTheme="minorHAnsi" w:cs="Calibri"/>
          <w:color w:val="000000"/>
          <w:sz w:val="22"/>
          <w:szCs w:val="22"/>
          <w:lang w:val="en-US"/>
        </w:rPr>
        <w:t>:</w:t>
      </w:r>
      <w:r w:rsidRPr="006F44F7">
        <w:rPr>
          <w:rFonts w:asciiTheme="minorHAnsi" w:hAnsiTheme="minorHAnsi" w:cs="Calibri"/>
          <w:color w:val="000000"/>
          <w:sz w:val="22"/>
          <w:szCs w:val="22"/>
          <w:lang w:val="en-US"/>
        </w:rPr>
        <w:t xml:space="preserve"> there </w:t>
      </w:r>
      <w:r w:rsidR="003D17A6" w:rsidRPr="006F44F7">
        <w:rPr>
          <w:rFonts w:asciiTheme="minorHAnsi" w:hAnsiTheme="minorHAnsi" w:cs="Calibri"/>
          <w:color w:val="000000"/>
          <w:sz w:val="22"/>
          <w:szCs w:val="22"/>
          <w:lang w:val="en-US"/>
        </w:rPr>
        <w:t>may be</w:t>
      </w:r>
      <w:r w:rsidRPr="006F44F7">
        <w:rPr>
          <w:rFonts w:asciiTheme="minorHAnsi" w:hAnsiTheme="minorHAnsi" w:cs="Calibri"/>
          <w:color w:val="000000"/>
          <w:sz w:val="22"/>
          <w:szCs w:val="22"/>
          <w:lang w:val="en-US"/>
        </w:rPr>
        <w:t xml:space="preserve"> special conditions to the hypothesis whereby its usage maybe masked. </w:t>
      </w:r>
    </w:p>
    <w:p w14:paraId="2A11689C" w14:textId="77777777" w:rsidR="003D17A6" w:rsidRPr="006F44F7" w:rsidRDefault="00412F9E" w:rsidP="003D17A6">
      <w:pPr>
        <w:pStyle w:val="NormalWeb"/>
        <w:numPr>
          <w:ilvl w:val="2"/>
          <w:numId w:val="15"/>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naval warfare</w:t>
      </w:r>
      <w:r w:rsidR="003D17A6" w:rsidRPr="006F44F7">
        <w:rPr>
          <w:rFonts w:asciiTheme="minorHAnsi" w:hAnsiTheme="minorHAnsi" w:cs="Calibri"/>
          <w:color w:val="000000"/>
          <w:sz w:val="22"/>
          <w:szCs w:val="22"/>
          <w:lang w:val="en-US"/>
        </w:rPr>
        <w:t xml:space="preserve">: </w:t>
      </w:r>
      <w:r w:rsidRPr="006F44F7">
        <w:rPr>
          <w:rFonts w:asciiTheme="minorHAnsi" w:hAnsiTheme="minorHAnsi" w:cs="Calibri"/>
          <w:color w:val="000000"/>
          <w:sz w:val="22"/>
          <w:szCs w:val="22"/>
          <w:lang w:val="en-US"/>
        </w:rPr>
        <w:t xml:space="preserve">however, the conditions strictly conform to basic assumptions. Thus, when battle fleet meets battle fleet, there is no advantage to the defender analogous to that secured by the entrenchment of infantry. </w:t>
      </w:r>
    </w:p>
    <w:p w14:paraId="54D8D15B" w14:textId="260BB452" w:rsidR="00412F9E" w:rsidRPr="006F44F7" w:rsidRDefault="00412F9E" w:rsidP="003D17A6">
      <w:pPr>
        <w:pStyle w:val="NormalWeb"/>
        <w:numPr>
          <w:ilvl w:val="1"/>
          <w:numId w:val="15"/>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 xml:space="preserve">In a naval battle every shot fired is aimed at one enemy’s ship; there is no firing on the mass. </w:t>
      </w:r>
    </w:p>
    <w:p w14:paraId="4ABD550E" w14:textId="73DECC09" w:rsidR="00C73714" w:rsidRPr="006F44F7" w:rsidRDefault="00412F9E" w:rsidP="00412F9E">
      <w:pPr>
        <w:pStyle w:val="NormalWeb"/>
        <w:numPr>
          <w:ilvl w:val="1"/>
          <w:numId w:val="15"/>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Old conditions (</w:t>
      </w:r>
      <w:r w:rsidR="00C73714" w:rsidRPr="006F44F7">
        <w:rPr>
          <w:rFonts w:asciiTheme="minorHAnsi" w:hAnsiTheme="minorHAnsi" w:cs="Calibri"/>
          <w:color w:val="000000"/>
          <w:sz w:val="22"/>
          <w:szCs w:val="22"/>
          <w:lang w:val="en-US"/>
        </w:rPr>
        <w:t>1000-yard</w:t>
      </w:r>
      <w:r w:rsidRPr="006F44F7">
        <w:rPr>
          <w:rFonts w:asciiTheme="minorHAnsi" w:hAnsiTheme="minorHAnsi" w:cs="Calibri"/>
          <w:color w:val="000000"/>
          <w:sz w:val="22"/>
          <w:szCs w:val="22"/>
          <w:lang w:val="en-US"/>
        </w:rPr>
        <w:t xml:space="preserve"> effective range): advantage could be taken of concentration within limits. </w:t>
      </w:r>
      <w:r w:rsidR="00C73714" w:rsidRPr="006F44F7">
        <w:rPr>
          <w:rFonts w:asciiTheme="minorHAnsi" w:hAnsiTheme="minorHAnsi" w:cs="Calibri"/>
          <w:color w:val="000000"/>
          <w:sz w:val="22"/>
          <w:szCs w:val="22"/>
          <w:lang w:val="en-US"/>
        </w:rPr>
        <w:t>18</w:t>
      </w:r>
      <w:r w:rsidR="00C73714" w:rsidRPr="006F44F7">
        <w:rPr>
          <w:rFonts w:asciiTheme="minorHAnsi" w:hAnsiTheme="minorHAnsi" w:cs="Calibri"/>
          <w:color w:val="000000"/>
          <w:sz w:val="22"/>
          <w:szCs w:val="22"/>
          <w:vertAlign w:val="superscript"/>
          <w:lang w:val="en-US"/>
        </w:rPr>
        <w:t>th</w:t>
      </w:r>
      <w:r w:rsidR="00C73714" w:rsidRPr="006F44F7">
        <w:rPr>
          <w:rFonts w:asciiTheme="minorHAnsi" w:hAnsiTheme="minorHAnsi" w:cs="Calibri"/>
          <w:color w:val="000000"/>
          <w:sz w:val="22"/>
          <w:szCs w:val="22"/>
          <w:lang w:val="en-US"/>
        </w:rPr>
        <w:t xml:space="preserve"> century tactics makes it apparent that with any ordinary disparity of numbers (probably in no case exceeding 2 to 1) the effect of concentration must have been not far from that indicated by theory. </w:t>
      </w:r>
    </w:p>
    <w:p w14:paraId="4916728E" w14:textId="77ABE6C1" w:rsidR="00412F9E" w:rsidRPr="006F44F7" w:rsidRDefault="00C73714" w:rsidP="00412F9E">
      <w:pPr>
        <w:pStyle w:val="NormalWeb"/>
        <w:numPr>
          <w:ilvl w:val="1"/>
          <w:numId w:val="15"/>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 xml:space="preserve">With a battle-fleet action at the present day the conditions are still more favorable to the weight of numbers, since with the modern battle range-some 4 to 5 miles- there is virtually no limit to the degree of </w:t>
      </w:r>
      <w:r w:rsidR="00AE249D" w:rsidRPr="006F44F7">
        <w:rPr>
          <w:rFonts w:asciiTheme="minorHAnsi" w:hAnsiTheme="minorHAnsi" w:cs="Calibri"/>
          <w:color w:val="000000"/>
          <w:sz w:val="22"/>
          <w:szCs w:val="22"/>
          <w:lang w:val="en-US"/>
        </w:rPr>
        <w:t>concentration of</w:t>
      </w:r>
      <w:r w:rsidRPr="006F44F7">
        <w:rPr>
          <w:rFonts w:asciiTheme="minorHAnsi" w:hAnsiTheme="minorHAnsi" w:cs="Calibri"/>
          <w:color w:val="000000"/>
          <w:sz w:val="22"/>
          <w:szCs w:val="22"/>
          <w:lang w:val="en-US"/>
        </w:rPr>
        <w:t xml:space="preserve"> fire.   </w:t>
      </w:r>
    </w:p>
    <w:p w14:paraId="3384B120" w14:textId="351E4B26" w:rsidR="00AE249D" w:rsidRPr="006F44F7" w:rsidRDefault="00AE249D" w:rsidP="00412F9E">
      <w:pPr>
        <w:pStyle w:val="NormalWeb"/>
        <w:numPr>
          <w:ilvl w:val="1"/>
          <w:numId w:val="15"/>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 xml:space="preserve">Further than this, there is in modern naval warfare practically no chance of coming to close quarters in ship-to-ship combats, as in old days. </w:t>
      </w:r>
    </w:p>
    <w:p w14:paraId="6635CA6B" w14:textId="29122022" w:rsidR="00AE249D" w:rsidRPr="006F44F7" w:rsidRDefault="00C910D4" w:rsidP="00412F9E">
      <w:pPr>
        <w:pStyle w:val="NormalWeb"/>
        <w:numPr>
          <w:ilvl w:val="1"/>
          <w:numId w:val="15"/>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Thus,</w:t>
      </w:r>
      <w:r w:rsidR="00AE249D" w:rsidRPr="006F44F7">
        <w:rPr>
          <w:rFonts w:asciiTheme="minorHAnsi" w:hAnsiTheme="minorHAnsi" w:cs="Calibri"/>
          <w:color w:val="000000"/>
          <w:sz w:val="22"/>
          <w:szCs w:val="22"/>
          <w:lang w:val="en-US"/>
        </w:rPr>
        <w:t xml:space="preserve"> the conditions are to-day almost ideal from the point of theoretical treatment. </w:t>
      </w:r>
      <w:r w:rsidRPr="006F44F7">
        <w:rPr>
          <w:rFonts w:asciiTheme="minorHAnsi" w:hAnsiTheme="minorHAnsi" w:cs="Calibri"/>
          <w:color w:val="000000"/>
          <w:sz w:val="22"/>
          <w:szCs w:val="22"/>
          <w:lang w:val="en-US"/>
        </w:rPr>
        <w:t xml:space="preserve">Numerical superiority of ships of individually equal strength will mean definitely that the inferior fleet at the outset has to face the full fire of the superior. </w:t>
      </w:r>
    </w:p>
    <w:p w14:paraId="409C7A38" w14:textId="77777777" w:rsidR="00567090" w:rsidRPr="006F44F7" w:rsidRDefault="00C910D4" w:rsidP="00412F9E">
      <w:pPr>
        <w:pStyle w:val="NormalWeb"/>
        <w:numPr>
          <w:ilvl w:val="1"/>
          <w:numId w:val="15"/>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 xml:space="preserve">The same observations will probably be found to apply to aerial warfare when air fleets engage in conflicts, more especially so in view of the fact that aeroplane in three dimensions of space instead of being limited to two, as in the case with the battleship. This will mean that even with weapons of moderate range the degree of fire concentration possible will be very great. </w:t>
      </w:r>
    </w:p>
    <w:p w14:paraId="12E77DDB" w14:textId="4031BE8C" w:rsidR="00567090" w:rsidRPr="006F44F7" w:rsidRDefault="00567090" w:rsidP="00567090">
      <w:pPr>
        <w:pStyle w:val="NormalWeb"/>
        <w:numPr>
          <w:ilvl w:val="0"/>
          <w:numId w:val="15"/>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lang w:val="en-US"/>
        </w:rPr>
        <w:t xml:space="preserve">Individual value of Ships or Units (p.59): </w:t>
      </w:r>
    </w:p>
    <w:p w14:paraId="1080442D" w14:textId="77777777" w:rsidR="00567090" w:rsidRPr="006F44F7" w:rsidRDefault="00567090" w:rsidP="00567090">
      <w:pPr>
        <w:pStyle w:val="NormalWeb"/>
        <w:numPr>
          <w:ilvl w:val="1"/>
          <w:numId w:val="15"/>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 xml:space="preserve">Deciding the value of individual units is difficult. </w:t>
      </w:r>
    </w:p>
    <w:p w14:paraId="37678887" w14:textId="6EEAC601" w:rsidR="00C910D4" w:rsidRPr="006F44F7" w:rsidRDefault="00567090" w:rsidP="00567090">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Fighting value of ship depends not only to armament but also to protective armor. </w:t>
      </w:r>
      <w:r w:rsidR="00C142BF" w:rsidRPr="006F44F7">
        <w:rPr>
          <w:rFonts w:asciiTheme="minorHAnsi" w:hAnsiTheme="minorHAnsi" w:cs="Calibri"/>
          <w:color w:val="000000"/>
          <w:sz w:val="22"/>
          <w:szCs w:val="22"/>
          <w:lang w:val="en-US"/>
        </w:rPr>
        <w:t xml:space="preserve">Question of fleet strength can never be reduced quite a matter of simple arithmetic. </w:t>
      </w:r>
    </w:p>
    <w:p w14:paraId="54652189" w14:textId="3FBB0D73" w:rsidR="00C142BF" w:rsidRPr="006F44F7" w:rsidRDefault="00C142BF" w:rsidP="00567090">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May be gauged by the weight of its “broadside” or more accurately, taking into account the speed with which the different guns can be served, by the weight of shot that can be thrown per minute. </w:t>
      </w:r>
    </w:p>
    <w:p w14:paraId="05FFBCA3" w14:textId="29E4BACE" w:rsidR="00C142BF" w:rsidRPr="006F44F7" w:rsidRDefault="00C142BF" w:rsidP="00567090">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Another basis may to compare energy per minute for </w:t>
      </w:r>
      <w:r w:rsidRPr="006F44F7">
        <w:rPr>
          <w:rFonts w:asciiTheme="minorHAnsi" w:hAnsiTheme="minorHAnsi" w:cs="Calibri"/>
          <w:i/>
          <w:iCs/>
          <w:color w:val="000000"/>
          <w:sz w:val="22"/>
          <w:szCs w:val="22"/>
          <w:lang w:val="en-US"/>
        </w:rPr>
        <w:t>broadside fire</w:t>
      </w:r>
      <w:r w:rsidRPr="006F44F7">
        <w:rPr>
          <w:rFonts w:asciiTheme="minorHAnsi" w:hAnsiTheme="minorHAnsi" w:cs="Calibri"/>
          <w:color w:val="000000"/>
          <w:sz w:val="22"/>
          <w:szCs w:val="22"/>
          <w:lang w:val="en-US"/>
        </w:rPr>
        <w:t xml:space="preserve">, which represents, the horsepower of the ship as a fighting machine. </w:t>
      </w:r>
    </w:p>
    <w:p w14:paraId="46DF3ACA" w14:textId="1927DD97" w:rsidR="00C142BF" w:rsidRPr="006F44F7" w:rsidRDefault="00C142BF" w:rsidP="00567090">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Similar means of comparison for aeroplane, though it may be that the </w:t>
      </w:r>
      <w:r w:rsidRPr="006F44F7">
        <w:rPr>
          <w:rFonts w:asciiTheme="minorHAnsi" w:hAnsiTheme="minorHAnsi" w:cs="Calibri"/>
          <w:i/>
          <w:iCs/>
          <w:color w:val="000000"/>
          <w:sz w:val="22"/>
          <w:szCs w:val="22"/>
          <w:lang w:val="en-US"/>
        </w:rPr>
        <w:t xml:space="preserve">downward fire </w:t>
      </w:r>
      <w:r w:rsidRPr="006F44F7">
        <w:rPr>
          <w:rFonts w:asciiTheme="minorHAnsi" w:hAnsiTheme="minorHAnsi" w:cs="Calibri"/>
          <w:color w:val="000000"/>
          <w:sz w:val="22"/>
          <w:szCs w:val="22"/>
          <w:lang w:val="en-US"/>
        </w:rPr>
        <w:t xml:space="preserve">capacity will be regarded as of vital importance. </w:t>
      </w:r>
    </w:p>
    <w:p w14:paraId="296CB89B" w14:textId="20781D5D" w:rsidR="0061294B" w:rsidRPr="006F44F7" w:rsidRDefault="0061294B" w:rsidP="0061294B">
      <w:pPr>
        <w:pStyle w:val="NormalWeb"/>
        <w:numPr>
          <w:ilvl w:val="0"/>
          <w:numId w:val="15"/>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lang w:val="en-US"/>
        </w:rPr>
        <w:t>Applications of the n-square Law (p.59-61):</w:t>
      </w:r>
    </w:p>
    <w:p w14:paraId="3B0B4D01" w14:textId="27EE002F" w:rsidR="0061294B" w:rsidRPr="006F44F7" w:rsidRDefault="003935D5" w:rsidP="0061294B">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The </w:t>
      </w:r>
      <w:r w:rsidRPr="006F44F7">
        <w:rPr>
          <w:rFonts w:asciiTheme="minorHAnsi" w:hAnsiTheme="minorHAnsi" w:cs="Calibri"/>
          <w:b/>
          <w:bCs/>
          <w:color w:val="000000"/>
          <w:sz w:val="22"/>
          <w:szCs w:val="22"/>
          <w:lang w:val="en-US"/>
        </w:rPr>
        <w:t>n-square law</w:t>
      </w:r>
      <w:r w:rsidRPr="006F44F7">
        <w:rPr>
          <w:rFonts w:asciiTheme="minorHAnsi" w:hAnsiTheme="minorHAnsi" w:cs="Calibri"/>
          <w:color w:val="000000"/>
          <w:sz w:val="22"/>
          <w:szCs w:val="22"/>
          <w:lang w:val="en-US"/>
        </w:rPr>
        <w:t xml:space="preserve"> tells us at once the price or penalty that must be paid if elementary principles are outraged by the division of battle fleet into two or more isolated detachments.  </w:t>
      </w:r>
    </w:p>
    <w:p w14:paraId="7089E2AA" w14:textId="1D9E03AE" w:rsidR="00A92782" w:rsidRPr="006F44F7" w:rsidRDefault="00A92782" w:rsidP="0061294B">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If battle fleet separated into 2 equal parts, increase would require to be fixed at approximately %40 percent – that is to say, in relation of 1 to √2; more generally the solution is given by a right-angled triangle.</w:t>
      </w:r>
    </w:p>
    <w:p w14:paraId="74FB34B5" w14:textId="4EC39235" w:rsidR="00A92782" w:rsidRPr="006F44F7" w:rsidRDefault="00A92782" w:rsidP="00A92782">
      <w:pPr>
        <w:pStyle w:val="NormalWeb"/>
        <w:spacing w:before="0" w:beforeAutospacing="0" w:after="160" w:afterAutospacing="0"/>
        <w:ind w:left="1418"/>
        <w:jc w:val="both"/>
        <w:rPr>
          <w:rFonts w:asciiTheme="minorHAnsi" w:hAnsiTheme="minorHAnsi" w:cs="Calibri"/>
          <w:color w:val="000000"/>
          <w:sz w:val="22"/>
          <w:szCs w:val="22"/>
          <w:lang w:val="en-US"/>
        </w:rPr>
      </w:pPr>
      <w:r w:rsidRPr="006F44F7">
        <w:rPr>
          <w:rFonts w:asciiTheme="minorHAnsi" w:hAnsiTheme="minorHAnsi"/>
          <w:noProof/>
          <w:sz w:val="22"/>
          <w:szCs w:val="22"/>
        </w:rPr>
        <w:lastRenderedPageBreak/>
        <w:drawing>
          <wp:inline distT="0" distB="0" distL="0" distR="0" wp14:anchorId="3FCCDF82" wp14:editId="09482D48">
            <wp:extent cx="3219450" cy="2065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04F99A91" w14:textId="72ACDC61" w:rsidR="00387033" w:rsidRPr="006F44F7" w:rsidRDefault="00387033" w:rsidP="00387033">
      <w:pPr>
        <w:pStyle w:val="NormalWeb"/>
        <w:numPr>
          <w:ilvl w:val="0"/>
          <w:numId w:val="15"/>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lang w:val="en-US"/>
        </w:rPr>
        <w:t>British Naval Tactics in 1805 (p.62):</w:t>
      </w:r>
    </w:p>
    <w:p w14:paraId="761586F6" w14:textId="77777777" w:rsidR="00387033" w:rsidRPr="006F44F7" w:rsidRDefault="00387033" w:rsidP="00387033">
      <w:pPr>
        <w:pStyle w:val="NormalWeb"/>
        <w:numPr>
          <w:ilvl w:val="1"/>
          <w:numId w:val="15"/>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Not form in a line-of-battle parallel to the combined fleet</w:t>
      </w:r>
    </w:p>
    <w:p w14:paraId="6C8F78A9" w14:textId="17200AD7" w:rsidR="00387033" w:rsidRPr="006F44F7" w:rsidRDefault="00387033" w:rsidP="00387033">
      <w:pPr>
        <w:pStyle w:val="NormalWeb"/>
        <w:numPr>
          <w:ilvl w:val="1"/>
          <w:numId w:val="15"/>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 xml:space="preserve">Break the line, envelop rear, overpower with groups of ships, isolate enemy and cut off. </w:t>
      </w:r>
    </w:p>
    <w:p w14:paraId="434C972C" w14:textId="72D8DF42" w:rsidR="00387033" w:rsidRPr="006F44F7" w:rsidRDefault="00387033" w:rsidP="00387033">
      <w:pPr>
        <w:pStyle w:val="NormalWeb"/>
        <w:numPr>
          <w:ilvl w:val="1"/>
          <w:numId w:val="15"/>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 xml:space="preserve">First tactics according to Lancaster, advantages of fire concentration. </w:t>
      </w:r>
    </w:p>
    <w:p w14:paraId="04F9D80C" w14:textId="345E540F" w:rsidR="00387033" w:rsidRPr="006F44F7" w:rsidRDefault="00387033" w:rsidP="00387033">
      <w:pPr>
        <w:pStyle w:val="NormalWeb"/>
        <w:numPr>
          <w:ilvl w:val="1"/>
          <w:numId w:val="15"/>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Van cannot help rear</w:t>
      </w:r>
    </w:p>
    <w:p w14:paraId="289EE58B" w14:textId="58B09CBC" w:rsidR="00387033" w:rsidRPr="006F44F7" w:rsidRDefault="00387033" w:rsidP="00387033">
      <w:pPr>
        <w:pStyle w:val="NormalWeb"/>
        <w:numPr>
          <w:ilvl w:val="0"/>
          <w:numId w:val="15"/>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lang w:val="en-US"/>
        </w:rPr>
        <w:t>Nelson’s Memorandum and Tactical Scheme (p.63</w:t>
      </w:r>
      <w:r w:rsidR="003350E1" w:rsidRPr="006F44F7">
        <w:rPr>
          <w:rFonts w:asciiTheme="minorHAnsi" w:hAnsiTheme="minorHAnsi" w:cs="Calibri"/>
          <w:b/>
          <w:bCs/>
          <w:color w:val="000000"/>
          <w:sz w:val="22"/>
          <w:szCs w:val="22"/>
          <w:lang w:val="en-US"/>
        </w:rPr>
        <w:t>, 64</w:t>
      </w:r>
      <w:r w:rsidRPr="006F44F7">
        <w:rPr>
          <w:rFonts w:asciiTheme="minorHAnsi" w:hAnsiTheme="minorHAnsi" w:cs="Calibri"/>
          <w:b/>
          <w:bCs/>
          <w:color w:val="000000"/>
          <w:sz w:val="22"/>
          <w:szCs w:val="22"/>
          <w:lang w:val="en-US"/>
        </w:rPr>
        <w:t>):</w:t>
      </w:r>
    </w:p>
    <w:p w14:paraId="3021A155" w14:textId="30804F4A" w:rsidR="003350E1" w:rsidRPr="006F44F7" w:rsidRDefault="003350E1" w:rsidP="003350E1">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British formed 2 main columns.</w:t>
      </w:r>
    </w:p>
    <w:p w14:paraId="456E9CC1" w14:textId="3D63B5D1" w:rsidR="003350E1" w:rsidRPr="006F44F7" w:rsidRDefault="003350E1" w:rsidP="003350E1">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One of the main columns was to cut the enemy’s line about the centre, </w:t>
      </w:r>
    </w:p>
    <w:p w14:paraId="3542D863" w14:textId="4941F8B7" w:rsidR="003350E1" w:rsidRPr="006F44F7" w:rsidRDefault="003350E1" w:rsidP="003350E1">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Other to break through about 12 ships from the rear, </w:t>
      </w:r>
    </w:p>
    <w:p w14:paraId="02EF64D8" w14:textId="17B202C6" w:rsidR="003350E1" w:rsidRPr="006F44F7" w:rsidRDefault="003350E1" w:rsidP="003350E1">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Smaller column being ordered to engage the rear of the enemy’s van 3 or 4 ships ahead of the centre, and to frustrate, every effort the van might make to help centre or rear. </w:t>
      </w:r>
    </w:p>
    <w:p w14:paraId="54596C42" w14:textId="5A23051A" w:rsidR="00387033" w:rsidRPr="006F44F7" w:rsidRDefault="004231FB" w:rsidP="004231FB">
      <w:pPr>
        <w:pStyle w:val="NormalWeb"/>
        <w:spacing w:before="0" w:beforeAutospacing="0" w:after="160" w:afterAutospacing="0"/>
        <w:ind w:left="1440"/>
        <w:jc w:val="both"/>
        <w:rPr>
          <w:rFonts w:asciiTheme="minorHAnsi" w:hAnsiTheme="minorHAnsi" w:cs="Calibri"/>
          <w:b/>
          <w:bCs/>
          <w:color w:val="000000"/>
          <w:sz w:val="22"/>
          <w:szCs w:val="22"/>
          <w:lang w:val="en-US"/>
        </w:rPr>
      </w:pPr>
      <w:r w:rsidRPr="006F44F7">
        <w:rPr>
          <w:rFonts w:asciiTheme="minorHAnsi" w:hAnsiTheme="minorHAnsi"/>
          <w:noProof/>
          <w:sz w:val="22"/>
          <w:szCs w:val="22"/>
        </w:rPr>
        <w:drawing>
          <wp:inline distT="0" distB="0" distL="0" distR="0" wp14:anchorId="0C878E1D" wp14:editId="78C75940">
            <wp:extent cx="4391025" cy="3164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73696251" w14:textId="55A811D6" w:rsidR="006029CE" w:rsidRPr="006F44F7" w:rsidRDefault="003350E1" w:rsidP="003350E1">
      <w:pPr>
        <w:pStyle w:val="NormalWeb"/>
        <w:numPr>
          <w:ilvl w:val="0"/>
          <w:numId w:val="15"/>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lang w:val="en-US"/>
        </w:rPr>
        <w:t>Nelson’s Tactical Scheme Analysed (p.65</w:t>
      </w:r>
      <w:r w:rsidR="00747E28" w:rsidRPr="006F44F7">
        <w:rPr>
          <w:rFonts w:asciiTheme="minorHAnsi" w:hAnsiTheme="minorHAnsi" w:cs="Calibri"/>
          <w:b/>
          <w:bCs/>
          <w:color w:val="000000"/>
          <w:sz w:val="22"/>
          <w:szCs w:val="22"/>
          <w:lang w:val="en-US"/>
        </w:rPr>
        <w:t>-66</w:t>
      </w:r>
      <w:r w:rsidRPr="006F44F7">
        <w:rPr>
          <w:rFonts w:asciiTheme="minorHAnsi" w:hAnsiTheme="minorHAnsi" w:cs="Calibri"/>
          <w:b/>
          <w:bCs/>
          <w:color w:val="000000"/>
          <w:sz w:val="22"/>
          <w:szCs w:val="22"/>
          <w:lang w:val="en-US"/>
        </w:rPr>
        <w:t>):</w:t>
      </w:r>
    </w:p>
    <w:p w14:paraId="60BF6A04" w14:textId="20F11D1F" w:rsidR="003350E1" w:rsidRPr="006F44F7" w:rsidRDefault="00C1790C" w:rsidP="003350E1">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lastRenderedPageBreak/>
        <w:t>Nelson planned to envelop the half of -23 ships- combined fleet with 32 ships. This, according to n² law would give him superiority of fighting strength of almost exactly 2 to 1</w:t>
      </w:r>
      <w:r w:rsidRPr="006F44F7">
        <w:rPr>
          <w:rStyle w:val="FootnoteReference"/>
          <w:rFonts w:asciiTheme="minorHAnsi" w:hAnsiTheme="minorHAnsi" w:cs="Calibri"/>
          <w:color w:val="000000"/>
          <w:sz w:val="22"/>
          <w:szCs w:val="22"/>
          <w:lang w:val="en-US"/>
        </w:rPr>
        <w:footnoteReference w:id="4"/>
      </w:r>
      <w:r w:rsidRPr="006F44F7">
        <w:rPr>
          <w:rFonts w:asciiTheme="minorHAnsi" w:hAnsiTheme="minorHAnsi" w:cs="Calibri"/>
          <w:color w:val="000000"/>
          <w:sz w:val="22"/>
          <w:szCs w:val="22"/>
          <w:lang w:val="en-US"/>
        </w:rPr>
        <w:t xml:space="preserve">. </w:t>
      </w:r>
    </w:p>
    <w:p w14:paraId="506C3DA1" w14:textId="50779774" w:rsidR="009B1C61" w:rsidRPr="006F44F7" w:rsidRDefault="009B1C61" w:rsidP="009B1C61">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Strength of British in arbitrary n² units:32²+8²=1088</w:t>
      </w:r>
    </w:p>
    <w:p w14:paraId="04269E4F" w14:textId="3B13C097" w:rsidR="009B1C61" w:rsidRPr="006F44F7" w:rsidRDefault="009B1C61" w:rsidP="003350E1">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Combined fleet: 23²+23² = 1058</w:t>
      </w:r>
    </w:p>
    <w:p w14:paraId="7FD040AF" w14:textId="68FB9020" w:rsidR="009B1C61" w:rsidRPr="006F44F7" w:rsidRDefault="009B1C61" w:rsidP="003350E1">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British advantage:30, remaining British ship: √30=5.5 ships</w:t>
      </w:r>
    </w:p>
    <w:p w14:paraId="1D4FE8A9" w14:textId="77777777" w:rsidR="009B1C61" w:rsidRPr="006F44F7" w:rsidRDefault="009B1C61" w:rsidP="003350E1">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If they had engaged in older times tactics: </w:t>
      </w:r>
    </w:p>
    <w:p w14:paraId="15D5105E" w14:textId="1D9D540B" w:rsidR="009B1C61" w:rsidRPr="006F44F7" w:rsidRDefault="009B1C61" w:rsidP="003350E1">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strength of combined fleets 46²=2116</w:t>
      </w:r>
    </w:p>
    <w:p w14:paraId="37ADE9C3" w14:textId="7B7C50B4" w:rsidR="009B1C61" w:rsidRPr="006F44F7" w:rsidRDefault="009B1C61" w:rsidP="003350E1">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strength of British fleets: 40²=1600, Balance in favor of combined fleet would be 526, in ship terms √516= 23. </w:t>
      </w:r>
    </w:p>
    <w:p w14:paraId="086E9AC2" w14:textId="22BA1E0F" w:rsidR="00747E28" w:rsidRPr="006F44F7" w:rsidRDefault="000364E6" w:rsidP="009B1C61">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Thus,</w:t>
      </w:r>
      <w:r w:rsidR="009B1C61" w:rsidRPr="006F44F7">
        <w:rPr>
          <w:rFonts w:asciiTheme="minorHAnsi" w:hAnsiTheme="minorHAnsi" w:cs="Calibri"/>
          <w:color w:val="000000"/>
          <w:sz w:val="22"/>
          <w:szCs w:val="22"/>
          <w:lang w:val="en-US"/>
        </w:rPr>
        <w:t xml:space="preserve"> we</w:t>
      </w:r>
      <w:r w:rsidRPr="006F44F7">
        <w:rPr>
          <w:rFonts w:asciiTheme="minorHAnsi" w:hAnsiTheme="minorHAnsi" w:cs="Calibri"/>
          <w:color w:val="000000"/>
          <w:sz w:val="22"/>
          <w:szCs w:val="22"/>
          <w:lang w:val="en-US"/>
        </w:rPr>
        <w:t xml:space="preserve"> </w:t>
      </w:r>
      <w:r w:rsidR="009B1C61" w:rsidRPr="006F44F7">
        <w:rPr>
          <w:rFonts w:asciiTheme="minorHAnsi" w:hAnsiTheme="minorHAnsi" w:cs="Calibri"/>
          <w:color w:val="000000"/>
          <w:sz w:val="22"/>
          <w:szCs w:val="22"/>
          <w:lang w:val="en-US"/>
        </w:rPr>
        <w:t xml:space="preserve">are led to appreciate the commanding importance of a correct tactical scheme. If old-time method of attack had been adopted, British could not avert defeat. </w:t>
      </w:r>
    </w:p>
    <w:p w14:paraId="6B30FF07" w14:textId="582CE7BA" w:rsidR="009B1C61" w:rsidRPr="006F44F7" w:rsidRDefault="00747E28" w:rsidP="009B1C61">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First: </w:t>
      </w:r>
      <w:r w:rsidR="009B1C61" w:rsidRPr="006F44F7">
        <w:rPr>
          <w:rFonts w:asciiTheme="minorHAnsi" w:hAnsiTheme="minorHAnsi" w:cs="Calibri"/>
          <w:color w:val="000000"/>
          <w:sz w:val="22"/>
          <w:szCs w:val="22"/>
          <w:lang w:val="en-US"/>
        </w:rPr>
        <w:t>Definite statement of cutting the enemy into two equal parts – according to n-</w:t>
      </w:r>
      <w:r w:rsidR="000364E6" w:rsidRPr="006F44F7">
        <w:rPr>
          <w:rFonts w:asciiTheme="minorHAnsi" w:hAnsiTheme="minorHAnsi" w:cs="Calibri"/>
          <w:color w:val="000000"/>
          <w:sz w:val="22"/>
          <w:szCs w:val="22"/>
          <w:lang w:val="en-US"/>
        </w:rPr>
        <w:t>square</w:t>
      </w:r>
      <w:r w:rsidR="009B1C61" w:rsidRPr="006F44F7">
        <w:rPr>
          <w:rFonts w:asciiTheme="minorHAnsi" w:hAnsiTheme="minorHAnsi" w:cs="Calibri"/>
          <w:color w:val="000000"/>
          <w:sz w:val="22"/>
          <w:szCs w:val="22"/>
          <w:lang w:val="en-US"/>
        </w:rPr>
        <w:t xml:space="preserve"> law the exact proportion corresponding to the reduction of his total effective strength to a minimum </w:t>
      </w:r>
    </w:p>
    <w:p w14:paraId="5ACB6A4D" w14:textId="591FDC72" w:rsidR="00747E28" w:rsidRPr="006F44F7" w:rsidRDefault="00747E28" w:rsidP="009B1C61">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1955F57F" w14:textId="77777777" w:rsidR="000364E6" w:rsidRPr="006F44F7" w:rsidRDefault="000364E6" w:rsidP="000364E6">
      <w:pPr>
        <w:pStyle w:val="NormalWeb"/>
        <w:spacing w:before="0" w:beforeAutospacing="0" w:after="160" w:afterAutospacing="0"/>
        <w:rPr>
          <w:rFonts w:asciiTheme="minorHAnsi" w:hAnsiTheme="minorHAnsi" w:cs="Calibri"/>
          <w:b/>
          <w:bCs/>
          <w:color w:val="000000"/>
          <w:sz w:val="22"/>
          <w:szCs w:val="22"/>
          <w:highlight w:val="yellow"/>
          <w:lang w:val="en-US"/>
        </w:rPr>
      </w:pPr>
    </w:p>
    <w:p w14:paraId="2C021D2B" w14:textId="53FEDFD9" w:rsidR="000364E6" w:rsidRPr="006F44F7" w:rsidRDefault="000364E6" w:rsidP="000364E6">
      <w:pPr>
        <w:pStyle w:val="NormalWeb"/>
        <w:spacing w:before="0" w:beforeAutospacing="0" w:after="160" w:afterAutospacing="0"/>
        <w:rPr>
          <w:rFonts w:asciiTheme="minorHAnsi" w:hAnsiTheme="minorHAnsi" w:cs="Calibri"/>
          <w:color w:val="000000"/>
          <w:sz w:val="22"/>
          <w:szCs w:val="22"/>
          <w:lang w:val="en-US"/>
        </w:rPr>
      </w:pPr>
      <w:r w:rsidRPr="006F44F7">
        <w:rPr>
          <w:rFonts w:asciiTheme="minorHAnsi" w:hAnsiTheme="minorHAnsi" w:cs="Calibri"/>
          <w:b/>
          <w:bCs/>
          <w:color w:val="000000"/>
          <w:sz w:val="22"/>
          <w:szCs w:val="22"/>
          <w:highlight w:val="yellow"/>
          <w:lang w:val="en-US"/>
        </w:rPr>
        <w:t>CHAPTER VII: Attack by Aeroplane on Aeroplane. The Fighting Machine and Its Armament</w:t>
      </w:r>
      <w:r w:rsidRPr="006F44F7">
        <w:rPr>
          <w:rFonts w:asciiTheme="minorHAnsi" w:hAnsiTheme="minorHAnsi" w:cs="Calibri"/>
          <w:color w:val="000000"/>
          <w:sz w:val="22"/>
          <w:szCs w:val="22"/>
          <w:lang w:val="en-US"/>
        </w:rPr>
        <w:t xml:space="preserve"> </w:t>
      </w:r>
    </w:p>
    <w:p w14:paraId="3658E7B1" w14:textId="7CF6831F" w:rsidR="000364E6" w:rsidRPr="006F44F7" w:rsidRDefault="000364E6" w:rsidP="000364E6">
      <w:pPr>
        <w:pStyle w:val="NormalWeb"/>
        <w:numPr>
          <w:ilvl w:val="0"/>
          <w:numId w:val="15"/>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lang w:val="en-US"/>
        </w:rPr>
        <w:t>Attack by Aeroplane on Aeroplane</w:t>
      </w:r>
      <w:r w:rsidR="00BA67BF" w:rsidRPr="006F44F7">
        <w:rPr>
          <w:rFonts w:asciiTheme="minorHAnsi" w:hAnsiTheme="minorHAnsi" w:cs="Calibri"/>
          <w:b/>
          <w:bCs/>
          <w:color w:val="000000"/>
          <w:sz w:val="22"/>
          <w:szCs w:val="22"/>
          <w:lang w:val="en-US"/>
        </w:rPr>
        <w:t xml:space="preserve"> (p.67-68)</w:t>
      </w:r>
      <w:r w:rsidRPr="006F44F7">
        <w:rPr>
          <w:rFonts w:asciiTheme="minorHAnsi" w:hAnsiTheme="minorHAnsi" w:cs="Calibri"/>
          <w:b/>
          <w:bCs/>
          <w:color w:val="000000"/>
          <w:sz w:val="22"/>
          <w:szCs w:val="22"/>
          <w:lang w:val="en-US"/>
        </w:rPr>
        <w:t>:</w:t>
      </w:r>
    </w:p>
    <w:p w14:paraId="670A6141" w14:textId="77777777" w:rsidR="00BA67BF" w:rsidRPr="006F44F7" w:rsidRDefault="00BA67BF" w:rsidP="000364E6">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proofErr w:type="spellStart"/>
      <w:r w:rsidRPr="006F44F7">
        <w:rPr>
          <w:rFonts w:asciiTheme="minorHAnsi" w:hAnsiTheme="minorHAnsi" w:cs="Calibri"/>
          <w:color w:val="000000"/>
          <w:sz w:val="22"/>
          <w:szCs w:val="22"/>
          <w:lang w:val="en-US"/>
        </w:rPr>
        <w:t>Lancester</w:t>
      </w:r>
      <w:proofErr w:type="spellEnd"/>
      <w:r w:rsidRPr="006F44F7">
        <w:rPr>
          <w:rFonts w:asciiTheme="minorHAnsi" w:hAnsiTheme="minorHAnsi" w:cs="Calibri"/>
          <w:color w:val="000000"/>
          <w:sz w:val="22"/>
          <w:szCs w:val="22"/>
          <w:lang w:val="en-US"/>
        </w:rPr>
        <w:t xml:space="preserve"> emphasize that in the 1</w:t>
      </w:r>
      <w:r w:rsidRPr="006F44F7">
        <w:rPr>
          <w:rFonts w:asciiTheme="minorHAnsi" w:hAnsiTheme="minorHAnsi" w:cs="Calibri"/>
          <w:color w:val="000000"/>
          <w:sz w:val="22"/>
          <w:szCs w:val="22"/>
          <w:vertAlign w:val="superscript"/>
          <w:lang w:val="en-US"/>
        </w:rPr>
        <w:t>St</w:t>
      </w:r>
      <w:r w:rsidRPr="006F44F7">
        <w:rPr>
          <w:rFonts w:asciiTheme="minorHAnsi" w:hAnsiTheme="minorHAnsi" w:cs="Calibri"/>
          <w:color w:val="000000"/>
          <w:sz w:val="22"/>
          <w:szCs w:val="22"/>
          <w:lang w:val="en-US"/>
        </w:rPr>
        <w:t xml:space="preserve"> World War period main duty of aeroplane was reconnaissance, but he foresaw that by the next war they will be used to attack each other.</w:t>
      </w:r>
    </w:p>
    <w:p w14:paraId="0852AAA2" w14:textId="12C9B5DE" w:rsidR="00BA67BF" w:rsidRPr="006F44F7" w:rsidRDefault="00BA67BF" w:rsidP="000364E6">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He says that, with the technology by this time, it is not easy to attack to aeroplane on the air. So, it is not easy to give casualties to enemy. </w:t>
      </w:r>
    </w:p>
    <w:p w14:paraId="35FB144D" w14:textId="5E5C4792" w:rsidR="000364E6" w:rsidRPr="006F44F7" w:rsidRDefault="00BA67BF" w:rsidP="00BA67BF">
      <w:pPr>
        <w:pStyle w:val="NormalWeb"/>
        <w:numPr>
          <w:ilvl w:val="0"/>
          <w:numId w:val="15"/>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lang w:val="en-US"/>
        </w:rPr>
        <w:t>The Fighting Machine as a Separate Type (p.68-69):</w:t>
      </w:r>
    </w:p>
    <w:p w14:paraId="6398D135" w14:textId="4CE3E0A3" w:rsidR="00BA67BF" w:rsidRPr="006F44F7" w:rsidRDefault="00BA67BF" w:rsidP="00BA67BF">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Long distance </w:t>
      </w:r>
      <w:r w:rsidR="00432771" w:rsidRPr="006F44F7">
        <w:rPr>
          <w:rFonts w:asciiTheme="minorHAnsi" w:hAnsiTheme="minorHAnsi" w:cs="Calibri"/>
          <w:color w:val="000000"/>
          <w:sz w:val="22"/>
          <w:szCs w:val="22"/>
          <w:lang w:val="en-US"/>
        </w:rPr>
        <w:t>reconnaissance</w:t>
      </w:r>
      <w:r w:rsidRPr="006F44F7">
        <w:rPr>
          <w:rFonts w:asciiTheme="minorHAnsi" w:hAnsiTheme="minorHAnsi" w:cs="Calibri"/>
          <w:color w:val="000000"/>
          <w:sz w:val="22"/>
          <w:szCs w:val="22"/>
          <w:lang w:val="en-US"/>
        </w:rPr>
        <w:t xml:space="preserve"> </w:t>
      </w:r>
      <w:r w:rsidR="00432771" w:rsidRPr="006F44F7">
        <w:rPr>
          <w:rFonts w:asciiTheme="minorHAnsi" w:hAnsiTheme="minorHAnsi" w:cs="Calibri"/>
          <w:color w:val="000000"/>
          <w:sz w:val="22"/>
          <w:szCs w:val="22"/>
          <w:lang w:val="en-US"/>
        </w:rPr>
        <w:t xml:space="preserve">flights or strategic scout </w:t>
      </w:r>
      <w:r w:rsidRPr="006F44F7">
        <w:rPr>
          <w:rFonts w:asciiTheme="minorHAnsi" w:hAnsiTheme="minorHAnsi" w:cs="Calibri"/>
          <w:color w:val="000000"/>
          <w:sz w:val="22"/>
          <w:szCs w:val="22"/>
          <w:lang w:val="en-US"/>
        </w:rPr>
        <w:t xml:space="preserve">should not be deemed </w:t>
      </w:r>
      <w:r w:rsidR="00432771" w:rsidRPr="006F44F7">
        <w:rPr>
          <w:rFonts w:asciiTheme="minorHAnsi" w:hAnsiTheme="minorHAnsi" w:cs="Calibri"/>
          <w:color w:val="000000"/>
          <w:sz w:val="22"/>
          <w:szCs w:val="22"/>
          <w:lang w:val="en-US"/>
        </w:rPr>
        <w:t xml:space="preserve">fighters, but tactical scout should be engaged by enemy so it has to defend itself or some other fighters defend scout planes. </w:t>
      </w:r>
    </w:p>
    <w:p w14:paraId="10DB7369" w14:textId="04BFDECF" w:rsidR="00432771" w:rsidRPr="006F44F7" w:rsidRDefault="00432771" w:rsidP="00BA67BF">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So, he foresaw need of rendering the tactical reconnaissance type capable of taking the offensive, so that it may establish its ascendency over the similar craft of the enemy. </w:t>
      </w:r>
    </w:p>
    <w:p w14:paraId="4FD34CB1" w14:textId="60B5492C" w:rsidR="00432771" w:rsidRPr="006F44F7" w:rsidRDefault="00432771" w:rsidP="00BA67BF">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But he emphasizes heavily armed fighting machine will provide air supremacy. Until this time tactical scout is playing double role (recce and fighting).</w:t>
      </w:r>
    </w:p>
    <w:p w14:paraId="45161F61" w14:textId="5A877B76" w:rsidR="00432771" w:rsidRPr="006F44F7" w:rsidRDefault="001429BE" w:rsidP="001429BE">
      <w:pPr>
        <w:pStyle w:val="NormalWeb"/>
        <w:numPr>
          <w:ilvl w:val="0"/>
          <w:numId w:val="15"/>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lang w:val="en-US"/>
        </w:rPr>
        <w:lastRenderedPageBreak/>
        <w:t>The Question of Armament; Treaty Restrictions</w:t>
      </w:r>
      <w:r w:rsidR="004B5FF4" w:rsidRPr="006F44F7">
        <w:rPr>
          <w:rFonts w:asciiTheme="minorHAnsi" w:hAnsiTheme="minorHAnsi" w:cs="Calibri"/>
          <w:b/>
          <w:bCs/>
          <w:color w:val="000000"/>
          <w:sz w:val="22"/>
          <w:szCs w:val="22"/>
          <w:lang w:val="en-US"/>
        </w:rPr>
        <w:t xml:space="preserve"> (p.70-72)</w:t>
      </w:r>
      <w:r w:rsidRPr="006F44F7">
        <w:rPr>
          <w:rFonts w:asciiTheme="minorHAnsi" w:hAnsiTheme="minorHAnsi" w:cs="Calibri"/>
          <w:b/>
          <w:bCs/>
          <w:color w:val="000000"/>
          <w:sz w:val="22"/>
          <w:szCs w:val="22"/>
          <w:lang w:val="en-US"/>
        </w:rPr>
        <w:t>:</w:t>
      </w:r>
    </w:p>
    <w:p w14:paraId="6861D68F" w14:textId="77777777" w:rsidR="000B1C4F" w:rsidRPr="006F44F7" w:rsidRDefault="000B1C4F" w:rsidP="000B1C4F">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Int the specification of a fighting type of aeroplane the consideration is means of attack. These fall two main categories: </w:t>
      </w:r>
    </w:p>
    <w:p w14:paraId="51F9DA30" w14:textId="77777777" w:rsidR="000B1C4F" w:rsidRPr="006F44F7" w:rsidRDefault="000B1C4F" w:rsidP="000B1C4F">
      <w:pPr>
        <w:pStyle w:val="NormalWeb"/>
        <w:numPr>
          <w:ilvl w:val="2"/>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fire-arms (machine-gun, mitrailleuse) and </w:t>
      </w:r>
    </w:p>
    <w:p w14:paraId="2EA26C61" w14:textId="47C454E6" w:rsidR="001429BE" w:rsidRPr="006F44F7" w:rsidRDefault="000B1C4F" w:rsidP="000B1C4F">
      <w:pPr>
        <w:pStyle w:val="NormalWeb"/>
        <w:numPr>
          <w:ilvl w:val="2"/>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gravitational weapons (bombs, grenades etc.)-ill suited to conditions of aircraft. </w:t>
      </w:r>
    </w:p>
    <w:p w14:paraId="62EC17EB" w14:textId="0875A23D" w:rsidR="000B1C4F" w:rsidRPr="006F44F7" w:rsidRDefault="000B1C4F" w:rsidP="000B1C4F">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Light artillery may be mounted, but only the very smallest </w:t>
      </w:r>
      <w:proofErr w:type="spellStart"/>
      <w:r w:rsidRPr="006F44F7">
        <w:rPr>
          <w:rFonts w:asciiTheme="minorHAnsi" w:hAnsiTheme="minorHAnsi" w:cs="Calibri"/>
          <w:color w:val="000000"/>
          <w:sz w:val="22"/>
          <w:szCs w:val="22"/>
          <w:lang w:val="en-US"/>
        </w:rPr>
        <w:t>calibre</w:t>
      </w:r>
      <w:proofErr w:type="spellEnd"/>
      <w:r w:rsidRPr="006F44F7">
        <w:rPr>
          <w:rFonts w:asciiTheme="minorHAnsi" w:hAnsiTheme="minorHAnsi" w:cs="Calibri"/>
          <w:color w:val="000000"/>
          <w:sz w:val="22"/>
          <w:szCs w:val="22"/>
          <w:lang w:val="en-US"/>
        </w:rPr>
        <w:t xml:space="preserve"> -namely, the “one pounder” can be considered suitable for present day machines. </w:t>
      </w:r>
    </w:p>
    <w:p w14:paraId="23DDC006" w14:textId="4C765F58" w:rsidR="000B1C4F" w:rsidRPr="006F44F7" w:rsidRDefault="000B1C4F" w:rsidP="000B1C4F">
      <w:pPr>
        <w:pStyle w:val="NormalWeb"/>
        <w:numPr>
          <w:ilvl w:val="1"/>
          <w:numId w:val="15"/>
        </w:numPr>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The use of smaller size of projectiles is prohibited by treaty obligation. Any explosive projectile less than 1 lb. weight (400 gr) is banned by the Declaration of </w:t>
      </w:r>
      <w:proofErr w:type="spellStart"/>
      <w:r w:rsidRPr="006F44F7">
        <w:rPr>
          <w:rFonts w:asciiTheme="minorHAnsi" w:hAnsiTheme="minorHAnsi" w:cs="Calibri"/>
          <w:color w:val="000000"/>
          <w:sz w:val="22"/>
          <w:szCs w:val="22"/>
          <w:lang w:val="en-US"/>
        </w:rPr>
        <w:t>St.Petersbourg</w:t>
      </w:r>
      <w:proofErr w:type="spellEnd"/>
      <w:r w:rsidRPr="006F44F7">
        <w:rPr>
          <w:rFonts w:asciiTheme="minorHAnsi" w:hAnsiTheme="minorHAnsi" w:cs="Calibri"/>
          <w:color w:val="000000"/>
          <w:sz w:val="22"/>
          <w:szCs w:val="22"/>
          <w:lang w:val="en-US"/>
        </w:rPr>
        <w:t xml:space="preserve"> of 1868. </w:t>
      </w:r>
      <w:r w:rsidRPr="006F44F7">
        <w:rPr>
          <w:rFonts w:asciiTheme="minorHAnsi" w:hAnsiTheme="minorHAnsi" w:cs="Calibri"/>
          <w:color w:val="000000"/>
          <w:sz w:val="22"/>
          <w:szCs w:val="22"/>
          <w:lang w:val="en-US"/>
        </w:rPr>
        <w:tab/>
      </w:r>
    </w:p>
    <w:p w14:paraId="74348F5A" w14:textId="27DE9F48" w:rsidR="0031300B" w:rsidRPr="006F44F7" w:rsidRDefault="00511DA1" w:rsidP="00511DA1">
      <w:pPr>
        <w:pStyle w:val="NormalWeb"/>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lang w:val="en-US"/>
        </w:rPr>
        <w:t>CHAPTER VIII: Rapidity of Fire and Its Measure</w:t>
      </w:r>
    </w:p>
    <w:p w14:paraId="22915936" w14:textId="282BE2A7" w:rsidR="00511DA1" w:rsidRPr="006F44F7" w:rsidRDefault="00511DA1" w:rsidP="00511DA1">
      <w:pPr>
        <w:pStyle w:val="NormalWeb"/>
        <w:numPr>
          <w:ilvl w:val="0"/>
          <w:numId w:val="17"/>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lang w:val="en-US"/>
        </w:rPr>
        <w:t>Rapidity of Fire and Its Measure (p.77</w:t>
      </w:r>
      <w:r w:rsidR="00073273" w:rsidRPr="006F44F7">
        <w:rPr>
          <w:rFonts w:asciiTheme="minorHAnsi" w:hAnsiTheme="minorHAnsi" w:cs="Calibri"/>
          <w:b/>
          <w:bCs/>
          <w:color w:val="000000"/>
          <w:sz w:val="22"/>
          <w:szCs w:val="22"/>
          <w:lang w:val="en-US"/>
        </w:rPr>
        <w:t>-78</w:t>
      </w:r>
      <w:r w:rsidRPr="006F44F7">
        <w:rPr>
          <w:rFonts w:asciiTheme="minorHAnsi" w:hAnsiTheme="minorHAnsi" w:cs="Calibri"/>
          <w:b/>
          <w:bCs/>
          <w:color w:val="000000"/>
          <w:sz w:val="22"/>
          <w:szCs w:val="22"/>
          <w:lang w:val="en-US"/>
        </w:rPr>
        <w:t>):</w:t>
      </w:r>
    </w:p>
    <w:p w14:paraId="65482880" w14:textId="2122A778" w:rsidR="00511DA1" w:rsidRPr="006F44F7" w:rsidRDefault="00511DA1" w:rsidP="00511DA1">
      <w:pPr>
        <w:pStyle w:val="NormalWeb"/>
        <w:numPr>
          <w:ilvl w:val="1"/>
          <w:numId w:val="17"/>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 xml:space="preserve">Index of fighting value: rapidity of gun-fire from aeroplane or dirigible depends on nature of target. </w:t>
      </w:r>
    </w:p>
    <w:p w14:paraId="497F63F6" w14:textId="4BEAABE9" w:rsidR="00511DA1" w:rsidRPr="006F44F7" w:rsidRDefault="00511DA1" w:rsidP="00511DA1">
      <w:pPr>
        <w:pStyle w:val="NormalWeb"/>
        <w:numPr>
          <w:ilvl w:val="1"/>
          <w:numId w:val="17"/>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 xml:space="preserve">Some cases: number of projectiles per minute is most important factor, as, for example, in attacking any object in which hit is hit whether the projectile be large or small. </w:t>
      </w:r>
    </w:p>
    <w:p w14:paraId="04D1EC2E" w14:textId="7E8AAE39" w:rsidR="00511DA1" w:rsidRPr="006F44F7" w:rsidRDefault="00511DA1" w:rsidP="00511DA1">
      <w:pPr>
        <w:pStyle w:val="NormalWeb"/>
        <w:numPr>
          <w:ilvl w:val="1"/>
          <w:numId w:val="17"/>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 xml:space="preserve">Other cases: where the mischief done is in any reasonable relation to the weight of the projectile, the total weight of projectiles discharged per second affords better criterion. </w:t>
      </w:r>
    </w:p>
    <w:p w14:paraId="294ACB2D" w14:textId="11C52215" w:rsidR="00511DA1" w:rsidRPr="006F44F7" w:rsidRDefault="00A3166A" w:rsidP="00511DA1">
      <w:pPr>
        <w:pStyle w:val="NormalWeb"/>
        <w:numPr>
          <w:ilvl w:val="1"/>
          <w:numId w:val="17"/>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 xml:space="preserve">In view of comparatively fragile nature of aircraft, it is doubtful whether the energy equivalent of the discharge will ever be of the importance which it in the case of the battleship, where the destruction of the enemy depends to a very large extent upon the number of foot-tons with which he is assailed. </w:t>
      </w:r>
    </w:p>
    <w:p w14:paraId="52B92CB3" w14:textId="1024BB3E" w:rsidR="00A3166A" w:rsidRPr="006F44F7" w:rsidRDefault="00A3166A" w:rsidP="00511DA1">
      <w:pPr>
        <w:pStyle w:val="NormalWeb"/>
        <w:numPr>
          <w:ilvl w:val="1"/>
          <w:numId w:val="17"/>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 xml:space="preserve">Thus, it is doubtful whether a factor representing the hp of the offensive armament would, as applied to the fighting aeroplane, will have any useful significance. </w:t>
      </w:r>
    </w:p>
    <w:p w14:paraId="6C2FFC48" w14:textId="59490D18" w:rsidR="00A3166A" w:rsidRPr="006F44F7" w:rsidRDefault="00A3166A" w:rsidP="00511DA1">
      <w:pPr>
        <w:pStyle w:val="NormalWeb"/>
        <w:numPr>
          <w:ilvl w:val="1"/>
          <w:numId w:val="17"/>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 xml:space="preserve">Not probable, fighting machine have complete bullet proof protection, at short range. So unimportant which bullets used in its destruction. </w:t>
      </w:r>
      <w:r w:rsidR="001568CF" w:rsidRPr="006F44F7">
        <w:rPr>
          <w:rFonts w:asciiTheme="minorHAnsi" w:hAnsiTheme="minorHAnsi" w:cs="Calibri"/>
          <w:color w:val="000000"/>
          <w:sz w:val="22"/>
          <w:szCs w:val="22"/>
          <w:lang w:val="en-US"/>
        </w:rPr>
        <w:t xml:space="preserve">Weight and size is only important when a single hit is sufficient to carry away an important structural member which would have been penetrated without great injury by a bullet of ordinary size. </w:t>
      </w:r>
    </w:p>
    <w:p w14:paraId="07C98FD9" w14:textId="144EBD85" w:rsidR="00A3166A" w:rsidRPr="006F44F7" w:rsidRDefault="00A3166A" w:rsidP="00511DA1">
      <w:pPr>
        <w:pStyle w:val="NormalWeb"/>
        <w:numPr>
          <w:ilvl w:val="1"/>
          <w:numId w:val="17"/>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 xml:space="preserve">So long as we are dealing with ordinary rifle, pistol or mg fire, we are concerned merely with the </w:t>
      </w:r>
      <w:r w:rsidRPr="006F44F7">
        <w:rPr>
          <w:rFonts w:asciiTheme="minorHAnsi" w:hAnsiTheme="minorHAnsi" w:cs="Calibri"/>
          <w:b/>
          <w:bCs/>
          <w:i/>
          <w:iCs/>
          <w:color w:val="000000"/>
          <w:sz w:val="22"/>
          <w:szCs w:val="22"/>
          <w:highlight w:val="cyan"/>
          <w:lang w:val="en-US"/>
        </w:rPr>
        <w:t>number of bullets that can be discharged per unit time</w:t>
      </w:r>
      <w:r w:rsidRPr="006F44F7">
        <w:rPr>
          <w:rFonts w:asciiTheme="minorHAnsi" w:hAnsiTheme="minorHAnsi" w:cs="Calibri"/>
          <w:color w:val="000000"/>
          <w:sz w:val="22"/>
          <w:szCs w:val="22"/>
          <w:lang w:val="en-US"/>
        </w:rPr>
        <w:t xml:space="preserve">. This number express </w:t>
      </w:r>
      <w:r w:rsidRPr="006F44F7">
        <w:rPr>
          <w:rFonts w:asciiTheme="minorHAnsi" w:hAnsiTheme="minorHAnsi" w:cs="Calibri"/>
          <w:b/>
          <w:bCs/>
          <w:color w:val="000000"/>
          <w:sz w:val="22"/>
          <w:szCs w:val="22"/>
          <w:highlight w:val="yellow"/>
          <w:lang w:val="en-US"/>
        </w:rPr>
        <w:t>value of armament.</w:t>
      </w:r>
      <w:r w:rsidRPr="006F44F7">
        <w:rPr>
          <w:rFonts w:asciiTheme="minorHAnsi" w:hAnsiTheme="minorHAnsi" w:cs="Calibri"/>
          <w:color w:val="000000"/>
          <w:sz w:val="22"/>
          <w:szCs w:val="22"/>
          <w:lang w:val="en-US"/>
        </w:rPr>
        <w:t xml:space="preserve"> </w:t>
      </w:r>
    </w:p>
    <w:p w14:paraId="2BC94254" w14:textId="1C9031A2" w:rsidR="00073273" w:rsidRPr="006F44F7" w:rsidRDefault="00073273" w:rsidP="00073273">
      <w:pPr>
        <w:pStyle w:val="NormalWeb"/>
        <w:numPr>
          <w:ilvl w:val="0"/>
          <w:numId w:val="17"/>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lang w:val="en-US"/>
        </w:rPr>
        <w:t>Measure of Fire Value in the case of Explosive Projectiles (p.78-79):</w:t>
      </w:r>
    </w:p>
    <w:p w14:paraId="7F800957" w14:textId="77777777" w:rsidR="00073273" w:rsidRPr="006F44F7" w:rsidRDefault="00073273" w:rsidP="00073273">
      <w:pPr>
        <w:pStyle w:val="NormalWeb"/>
        <w:numPr>
          <w:ilvl w:val="1"/>
          <w:numId w:val="17"/>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In the context of throwing explosive projectiles, it is impossible to maintain any direct basis of comparison.</w:t>
      </w:r>
    </w:p>
    <w:p w14:paraId="3F12CE6A" w14:textId="77777777" w:rsidR="00073273" w:rsidRPr="006F44F7" w:rsidRDefault="00073273" w:rsidP="00073273">
      <w:pPr>
        <w:pStyle w:val="NormalWeb"/>
        <w:numPr>
          <w:ilvl w:val="1"/>
          <w:numId w:val="17"/>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 xml:space="preserve">Effectiveness of the shell fire depends upon the conditions (range must be known, time-fuse mechanism perfect, nature of target). </w:t>
      </w:r>
    </w:p>
    <w:p w14:paraId="64A506CD" w14:textId="77777777" w:rsidR="00C267A1" w:rsidRPr="006F44F7" w:rsidRDefault="00073273" w:rsidP="00073273">
      <w:pPr>
        <w:pStyle w:val="NormalWeb"/>
        <w:numPr>
          <w:ilvl w:val="1"/>
          <w:numId w:val="17"/>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 xml:space="preserve">Granted that necessary conditions exists, destruction wrought by any given type of explosive projectile maybe taken as, in a measure, proportional to its weight. </w:t>
      </w:r>
      <w:r w:rsidR="00C267A1" w:rsidRPr="006F44F7">
        <w:rPr>
          <w:rFonts w:asciiTheme="minorHAnsi" w:hAnsiTheme="minorHAnsi" w:cs="Calibri"/>
          <w:color w:val="000000"/>
          <w:sz w:val="22"/>
          <w:szCs w:val="22"/>
          <w:lang w:val="en-US"/>
        </w:rPr>
        <w:lastRenderedPageBreak/>
        <w:t>However,</w:t>
      </w:r>
      <w:r w:rsidRPr="006F44F7">
        <w:rPr>
          <w:rFonts w:asciiTheme="minorHAnsi" w:hAnsiTheme="minorHAnsi" w:cs="Calibri"/>
          <w:color w:val="000000"/>
          <w:sz w:val="22"/>
          <w:szCs w:val="22"/>
          <w:lang w:val="en-US"/>
        </w:rPr>
        <w:t xml:space="preserve"> there are cases where 3 lb. high explosive maybe effective than 18 lb. </w:t>
      </w:r>
      <w:r w:rsidR="00C267A1" w:rsidRPr="006F44F7">
        <w:rPr>
          <w:rFonts w:asciiTheme="minorHAnsi" w:hAnsiTheme="minorHAnsi" w:cs="Calibri"/>
          <w:color w:val="000000"/>
          <w:sz w:val="22"/>
          <w:szCs w:val="22"/>
          <w:lang w:val="en-US"/>
        </w:rPr>
        <w:t>if hit at the motor.</w:t>
      </w:r>
    </w:p>
    <w:p w14:paraId="618427AA" w14:textId="52BCE54F" w:rsidR="00073273" w:rsidRPr="006F44F7" w:rsidRDefault="00C267A1" w:rsidP="00073273">
      <w:pPr>
        <w:pStyle w:val="NormalWeb"/>
        <w:numPr>
          <w:ilvl w:val="1"/>
          <w:numId w:val="17"/>
        </w:numPr>
        <w:spacing w:before="0" w:beforeAutospacing="0" w:after="160" w:afterAutospacing="0"/>
        <w:jc w:val="both"/>
        <w:rPr>
          <w:rFonts w:asciiTheme="minorHAnsi" w:hAnsiTheme="minorHAnsi" w:cs="Calibri"/>
          <w:b/>
          <w:bCs/>
          <w:color w:val="000000"/>
          <w:sz w:val="22"/>
          <w:szCs w:val="22"/>
          <w:lang w:val="en-US"/>
        </w:rPr>
      </w:pPr>
      <w:r w:rsidRPr="006F44F7">
        <w:rPr>
          <w:rFonts w:asciiTheme="minorHAnsi" w:hAnsiTheme="minorHAnsi" w:cs="Calibri"/>
          <w:color w:val="000000"/>
          <w:sz w:val="22"/>
          <w:szCs w:val="22"/>
          <w:lang w:val="en-US"/>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77F1D685" w14:textId="77777777" w:rsidR="0037445E" w:rsidRPr="006F44F7" w:rsidRDefault="0037445E" w:rsidP="00423707">
      <w:pPr>
        <w:pStyle w:val="NormalWeb"/>
        <w:spacing w:before="0" w:beforeAutospacing="0" w:after="160" w:afterAutospacing="0"/>
        <w:jc w:val="both"/>
        <w:rPr>
          <w:rFonts w:asciiTheme="minorHAnsi" w:hAnsiTheme="minorHAnsi" w:cs="Calibri"/>
          <w:color w:val="000000"/>
          <w:sz w:val="22"/>
          <w:szCs w:val="22"/>
          <w:lang w:val="en-US"/>
        </w:rPr>
      </w:pPr>
    </w:p>
    <w:p w14:paraId="03015407" w14:textId="40105885" w:rsidR="0037445E" w:rsidRPr="006F44F7" w:rsidRDefault="0037445E" w:rsidP="00423707">
      <w:pPr>
        <w:pStyle w:val="NormalWeb"/>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Trevor Nevitt Dupuy (May 3, 1916 – June 5, 1995) was a colonel in the United States Army and a noted military historian. Dupuy's main contribution to military operation analysis is the assessment method Quantified Judgment Method or QJM, where the outcome of a battle is predicted using a fairly complicated multiplicative-additive formula in which various factors relating to the strength and firepower of the fighting parties as well as the circumstances are taken into account. Dupuy and his associates adjusted the parameters of his model by using known statistical facts of several recorded battles</w:t>
      </w:r>
      <w:r w:rsidRPr="006F44F7">
        <w:rPr>
          <w:rStyle w:val="FootnoteReference"/>
          <w:rFonts w:asciiTheme="minorHAnsi" w:hAnsiTheme="minorHAnsi" w:cs="Calibri"/>
          <w:color w:val="000000"/>
          <w:sz w:val="22"/>
          <w:szCs w:val="22"/>
          <w:lang w:val="en-US"/>
        </w:rPr>
        <w:footnoteReference w:id="5"/>
      </w:r>
      <w:r w:rsidRPr="006F44F7">
        <w:rPr>
          <w:rFonts w:asciiTheme="minorHAnsi" w:hAnsiTheme="minorHAnsi" w:cs="Calibri"/>
          <w:color w:val="000000"/>
          <w:sz w:val="22"/>
          <w:szCs w:val="22"/>
          <w:lang w:val="en-US"/>
        </w:rPr>
        <w:t>.</w:t>
      </w:r>
    </w:p>
    <w:p w14:paraId="693BCB6C" w14:textId="70A71AFA" w:rsidR="00A80A68" w:rsidRPr="006F44F7" w:rsidRDefault="00A80A68" w:rsidP="00A80A68">
      <w:pPr>
        <w:pStyle w:val="NormalWeb"/>
        <w:jc w:val="both"/>
        <w:rPr>
          <w:rFonts w:asciiTheme="minorHAnsi" w:hAnsiTheme="minorHAnsi" w:cs="Calibri"/>
          <w:color w:val="000000"/>
          <w:sz w:val="22"/>
          <w:szCs w:val="22"/>
        </w:rPr>
      </w:pPr>
      <w:r w:rsidRPr="006F44F7">
        <w:rPr>
          <w:rFonts w:asciiTheme="minorHAnsi" w:hAnsiTheme="minorHAnsi" w:cs="Calibri"/>
          <w:color w:val="000000"/>
          <w:sz w:val="22"/>
          <w:szCs w:val="22"/>
        </w:rPr>
        <w:t>The equation to assess combat power is as follows</w:t>
      </w:r>
      <w:r w:rsidRPr="006F44F7">
        <w:rPr>
          <w:rStyle w:val="FootnoteReference"/>
          <w:rFonts w:asciiTheme="minorHAnsi" w:hAnsiTheme="minorHAnsi" w:cs="Calibri"/>
          <w:color w:val="000000"/>
          <w:sz w:val="22"/>
          <w:szCs w:val="22"/>
        </w:rPr>
        <w:footnoteReference w:id="6"/>
      </w:r>
      <w:r w:rsidRPr="006F44F7">
        <w:rPr>
          <w:rFonts w:asciiTheme="minorHAnsi" w:hAnsiTheme="minorHAnsi" w:cs="Calibri"/>
          <w:color w:val="000000"/>
          <w:sz w:val="22"/>
          <w:szCs w:val="22"/>
        </w:rPr>
        <w:t xml:space="preserve">: P = S x OE x Q, where: </w:t>
      </w:r>
    </w:p>
    <w:p w14:paraId="01DF633F" w14:textId="7CD3D7E5" w:rsidR="00A80A68" w:rsidRPr="006F44F7" w:rsidRDefault="00A80A68" w:rsidP="00A80A68">
      <w:pPr>
        <w:pStyle w:val="NormalWeb"/>
        <w:jc w:val="both"/>
        <w:rPr>
          <w:rFonts w:asciiTheme="minorHAnsi" w:hAnsiTheme="minorHAnsi" w:cs="Calibri"/>
          <w:color w:val="000000"/>
          <w:sz w:val="22"/>
          <w:szCs w:val="22"/>
        </w:rPr>
      </w:pPr>
      <w:r w:rsidRPr="006F44F7">
        <w:rPr>
          <w:rFonts w:asciiTheme="minorHAnsi" w:hAnsiTheme="minorHAnsi" w:cs="Calibri"/>
          <w:color w:val="000000"/>
          <w:sz w:val="22"/>
          <w:szCs w:val="22"/>
        </w:rPr>
        <w:t>P = combat power</w:t>
      </w:r>
    </w:p>
    <w:p w14:paraId="660E6F2A" w14:textId="112E5B43" w:rsidR="00A80A68" w:rsidRPr="006F44F7" w:rsidRDefault="00A80A68" w:rsidP="00A80A68">
      <w:pPr>
        <w:pStyle w:val="NormalWeb"/>
        <w:jc w:val="both"/>
        <w:rPr>
          <w:rFonts w:asciiTheme="minorHAnsi" w:hAnsiTheme="minorHAnsi" w:cs="Calibri"/>
          <w:color w:val="000000"/>
          <w:sz w:val="22"/>
          <w:szCs w:val="22"/>
        </w:rPr>
      </w:pPr>
      <w:r w:rsidRPr="006F44F7">
        <w:rPr>
          <w:rFonts w:asciiTheme="minorHAnsi" w:hAnsiTheme="minorHAnsi" w:cs="Calibri"/>
          <w:color w:val="000000"/>
          <w:sz w:val="22"/>
          <w:szCs w:val="22"/>
        </w:rPr>
        <w:t>S = force strength (number and types of weapons plus personnel)</w:t>
      </w:r>
    </w:p>
    <w:p w14:paraId="3F8EF631" w14:textId="77777777" w:rsidR="00A80A68" w:rsidRPr="006F44F7" w:rsidRDefault="00A80A68" w:rsidP="00A80A68">
      <w:pPr>
        <w:pStyle w:val="NormalWeb"/>
        <w:jc w:val="both"/>
        <w:rPr>
          <w:rFonts w:asciiTheme="minorHAnsi" w:hAnsiTheme="minorHAnsi" w:cs="Calibri"/>
          <w:color w:val="000000"/>
          <w:sz w:val="22"/>
          <w:szCs w:val="22"/>
        </w:rPr>
      </w:pPr>
      <w:r w:rsidRPr="006F44F7">
        <w:rPr>
          <w:rFonts w:asciiTheme="minorHAnsi" w:hAnsiTheme="minorHAnsi" w:cs="Calibri"/>
          <w:color w:val="000000"/>
          <w:sz w:val="22"/>
          <w:szCs w:val="22"/>
        </w:rPr>
        <w:t>OE = operational environmental factors</w:t>
      </w:r>
    </w:p>
    <w:p w14:paraId="4E20AF72" w14:textId="6A877A48" w:rsidR="00A80A68" w:rsidRPr="006F44F7" w:rsidRDefault="00A80A68" w:rsidP="00A80A68">
      <w:pPr>
        <w:pStyle w:val="NormalWeb"/>
        <w:spacing w:before="0" w:beforeAutospacing="0" w:after="160" w:afterAutospacing="0"/>
        <w:jc w:val="both"/>
        <w:rPr>
          <w:rFonts w:asciiTheme="minorHAnsi" w:hAnsiTheme="minorHAnsi" w:cs="Calibri"/>
          <w:color w:val="000000"/>
          <w:sz w:val="22"/>
          <w:szCs w:val="22"/>
        </w:rPr>
      </w:pPr>
      <w:r w:rsidRPr="006F44F7">
        <w:rPr>
          <w:rFonts w:asciiTheme="minorHAnsi" w:hAnsiTheme="minorHAnsi" w:cs="Calibri"/>
          <w:color w:val="000000"/>
          <w:sz w:val="22"/>
          <w:szCs w:val="22"/>
        </w:rPr>
        <w:t>Q = quality of troops</w:t>
      </w:r>
    </w:p>
    <w:p w14:paraId="7B7EB24A" w14:textId="77777777" w:rsidR="0037445E" w:rsidRPr="006F44F7" w:rsidRDefault="0037445E" w:rsidP="00423707">
      <w:pPr>
        <w:pStyle w:val="NormalWeb"/>
        <w:spacing w:before="0" w:beforeAutospacing="0" w:after="160" w:afterAutospacing="0"/>
        <w:jc w:val="both"/>
        <w:rPr>
          <w:rFonts w:asciiTheme="minorHAnsi" w:hAnsiTheme="minorHAnsi" w:cs="Calibri"/>
          <w:color w:val="000000"/>
          <w:sz w:val="22"/>
          <w:szCs w:val="22"/>
          <w:lang w:val="en-US"/>
        </w:rPr>
      </w:pPr>
    </w:p>
    <w:p w14:paraId="33B5E18A" w14:textId="39240EF2" w:rsidR="00423707" w:rsidRPr="006F44F7" w:rsidRDefault="00423707" w:rsidP="00423707">
      <w:pPr>
        <w:pStyle w:val="NormalWeb"/>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Academic Studies:</w:t>
      </w:r>
    </w:p>
    <w:p w14:paraId="375E201F" w14:textId="2F4D0FA0" w:rsidR="00B43EB7" w:rsidRPr="006F44F7" w:rsidRDefault="00B43EB7" w:rsidP="00423707">
      <w:pPr>
        <w:pStyle w:val="NormalWeb"/>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b/>
          <w:bCs/>
          <w:color w:val="000000"/>
          <w:sz w:val="22"/>
          <w:szCs w:val="22"/>
          <w:highlight w:val="yellow"/>
          <w:lang w:val="en-US"/>
        </w:rPr>
        <w:t>Soviet Correlation of Forces and Means:</w:t>
      </w:r>
      <w:r w:rsidRPr="006F44F7">
        <w:rPr>
          <w:rFonts w:asciiTheme="minorHAnsi" w:hAnsiTheme="minorHAnsi" w:cs="Calibri"/>
          <w:color w:val="000000"/>
          <w:sz w:val="22"/>
          <w:szCs w:val="22"/>
          <w:highlight w:val="yellow"/>
          <w:lang w:val="en-US"/>
        </w:rPr>
        <w:t xml:space="preserve"> Quantifying Modern Operations</w:t>
      </w:r>
      <w:r w:rsidRPr="006F44F7">
        <w:rPr>
          <w:rStyle w:val="FootnoteReference"/>
          <w:rFonts w:asciiTheme="minorHAnsi" w:hAnsiTheme="minorHAnsi" w:cs="Calibri"/>
          <w:color w:val="000000"/>
          <w:sz w:val="22"/>
          <w:szCs w:val="22"/>
          <w:highlight w:val="yellow"/>
          <w:lang w:val="en-US"/>
        </w:rPr>
        <w:footnoteReference w:id="7"/>
      </w:r>
      <w:r w:rsidRPr="006F44F7">
        <w:rPr>
          <w:rFonts w:asciiTheme="minorHAnsi" w:hAnsiTheme="minorHAnsi" w:cs="Calibri"/>
          <w:color w:val="000000"/>
          <w:sz w:val="22"/>
          <w:szCs w:val="22"/>
          <w:highlight w:val="yellow"/>
          <w:lang w:val="en-US"/>
        </w:rPr>
        <w:t>:</w:t>
      </w:r>
    </w:p>
    <w:p w14:paraId="09A00C3A" w14:textId="57D26C9A" w:rsidR="00B43EB7" w:rsidRPr="006F44F7" w:rsidRDefault="00DD13A6" w:rsidP="00B43EB7">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WOMACK: </w:t>
      </w:r>
      <w:r w:rsidR="00B43EB7" w:rsidRPr="006F44F7">
        <w:rPr>
          <w:rFonts w:asciiTheme="minorHAnsi" w:hAnsiTheme="minorHAnsi" w:cs="Calibri"/>
          <w:color w:val="000000"/>
          <w:sz w:val="22"/>
          <w:szCs w:val="22"/>
          <w:lang w:val="en-US"/>
        </w:rPr>
        <w:t>By the early 1960's, the mathematics of armed conflict was categorized as a branch of Soviet operations research (OR)-- the special science that rationally organizes goal-directed human activity. 3 It appears that original Soviet OR theory borrowed heavily from Western works; specifically, from their</w:t>
      </w:r>
    </w:p>
    <w:p w14:paraId="639DC3A7" w14:textId="13C71D16" w:rsidR="00B43EB7" w:rsidRPr="006F44F7" w:rsidRDefault="00B43EB7" w:rsidP="00B43EB7">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1950's consumption of N. Wiener's Cybernetics or Control and Communications in the Animal World and in Machines and Morse and Kimball's Methods of Operations Research.4 However, their applications of OR theory to the problems of operational and tactical decision-making were unique. One such application was the correlation of forces and means (COFM). The Soviet Dictionary of Military Terms defines correlation of forces and means as</w:t>
      </w:r>
      <w:r w:rsidR="00DD13A6" w:rsidRPr="006F44F7">
        <w:rPr>
          <w:rFonts w:asciiTheme="minorHAnsi" w:hAnsiTheme="minorHAnsi" w:cs="Calibri"/>
          <w:color w:val="000000"/>
          <w:sz w:val="22"/>
          <w:szCs w:val="22"/>
          <w:lang w:val="en-US"/>
        </w:rPr>
        <w:t xml:space="preserve"> p.2-3)</w:t>
      </w:r>
      <w:r w:rsidRPr="006F44F7">
        <w:rPr>
          <w:rFonts w:asciiTheme="minorHAnsi" w:hAnsiTheme="minorHAnsi" w:cs="Calibri"/>
          <w:color w:val="000000"/>
          <w:sz w:val="22"/>
          <w:szCs w:val="22"/>
          <w:lang w:val="en-US"/>
        </w:rPr>
        <w:t>;</w:t>
      </w:r>
    </w:p>
    <w:p w14:paraId="3A5D2852" w14:textId="761B9333" w:rsidR="00B43EB7" w:rsidRPr="006F44F7" w:rsidRDefault="00B43EB7" w:rsidP="00B43EB7">
      <w:pPr>
        <w:pStyle w:val="NormalWeb"/>
        <w:ind w:left="567"/>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“an objective indicator of combat might/power of opposing sides which makes it possible to determine the degree of superiority of one side over another. This is determined by means of comparing the quantitative and qualitative characteristics of subunits, units, and formations and </w:t>
      </w:r>
      <w:r w:rsidRPr="006F44F7">
        <w:rPr>
          <w:rFonts w:asciiTheme="minorHAnsi" w:hAnsiTheme="minorHAnsi" w:cs="Calibri"/>
          <w:color w:val="000000"/>
          <w:sz w:val="22"/>
          <w:szCs w:val="22"/>
          <w:lang w:val="en-US"/>
        </w:rPr>
        <w:lastRenderedPageBreak/>
        <w:t>the armaments of one's own troops (forces) and those of the enemy. ("Correlation of forces and means," Soviet Dictionary of Military Terms, (Moscow: Military Publishing House), 1988, p. 255.)</w:t>
      </w:r>
    </w:p>
    <w:p w14:paraId="1AEB01FE" w14:textId="08F5281B" w:rsidR="00A80A68" w:rsidRPr="006F44F7" w:rsidRDefault="00A80A68" w:rsidP="00A80A68">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In his master’s thesis WOMACK is trying to describe how the Soviet COFM methodology is applied in Soviet operational and tactical decision making. </w:t>
      </w:r>
    </w:p>
    <w:p w14:paraId="32C3C681" w14:textId="75AB9522" w:rsidR="00B02327" w:rsidRPr="006F44F7" w:rsidRDefault="00B02327" w:rsidP="00B02327">
      <w:pPr>
        <w:pStyle w:val="NormalWeb"/>
        <w:jc w:val="both"/>
        <w:rPr>
          <w:rFonts w:asciiTheme="minorHAnsi" w:hAnsiTheme="minorHAnsi" w:cs="Calibri"/>
          <w:color w:val="000000"/>
          <w:sz w:val="22"/>
          <w:szCs w:val="22"/>
          <w:lang w:val="en-US"/>
        </w:rPr>
      </w:pPr>
      <w:r w:rsidRPr="006F44F7">
        <w:rPr>
          <w:rFonts w:asciiTheme="minorHAnsi" w:hAnsiTheme="minorHAnsi" w:cs="Calibri"/>
          <w:b/>
          <w:bCs/>
          <w:color w:val="000000"/>
          <w:sz w:val="22"/>
          <w:szCs w:val="22"/>
          <w:highlight w:val="yellow"/>
          <w:lang w:val="en-US"/>
        </w:rPr>
        <w:t>T</w:t>
      </w:r>
      <w:r w:rsidR="00DA5353" w:rsidRPr="006F44F7">
        <w:rPr>
          <w:rFonts w:asciiTheme="minorHAnsi" w:hAnsiTheme="minorHAnsi" w:cs="Calibri"/>
          <w:b/>
          <w:bCs/>
          <w:color w:val="000000"/>
          <w:sz w:val="22"/>
          <w:szCs w:val="22"/>
          <w:highlight w:val="yellow"/>
          <w:lang w:val="en-US"/>
        </w:rPr>
        <w:t>he Calculus of War:</w:t>
      </w:r>
      <w:r w:rsidRPr="006F44F7">
        <w:rPr>
          <w:rFonts w:asciiTheme="minorHAnsi" w:hAnsiTheme="minorHAnsi" w:cs="Calibri"/>
          <w:color w:val="000000"/>
          <w:sz w:val="22"/>
          <w:szCs w:val="22"/>
          <w:highlight w:val="yellow"/>
          <w:lang w:val="en-US"/>
        </w:rPr>
        <w:t xml:space="preserve"> T</w:t>
      </w:r>
      <w:r w:rsidR="00DA5353" w:rsidRPr="006F44F7">
        <w:rPr>
          <w:rFonts w:asciiTheme="minorHAnsi" w:hAnsiTheme="minorHAnsi" w:cs="Calibri"/>
          <w:color w:val="000000"/>
          <w:sz w:val="22"/>
          <w:szCs w:val="22"/>
          <w:highlight w:val="yellow"/>
          <w:lang w:val="en-US"/>
        </w:rPr>
        <w:t>he Role and Use of Quantitative Decision Aids at the Tactical Level of War</w:t>
      </w:r>
      <w:r w:rsidR="00516679" w:rsidRPr="006F44F7">
        <w:rPr>
          <w:rStyle w:val="FootnoteReference"/>
          <w:rFonts w:asciiTheme="minorHAnsi" w:hAnsiTheme="minorHAnsi" w:cs="Calibri"/>
          <w:color w:val="000000"/>
          <w:sz w:val="22"/>
          <w:szCs w:val="22"/>
          <w:highlight w:val="yellow"/>
          <w:lang w:val="en-US"/>
        </w:rPr>
        <w:footnoteReference w:id="8"/>
      </w:r>
    </w:p>
    <w:p w14:paraId="52851EA7" w14:textId="090BCE25" w:rsidR="00DA5353" w:rsidRPr="006F44F7" w:rsidRDefault="00DA5353" w:rsidP="00DA5353">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The current command estimate process used by the U.S. Army is largely personality driven. The desires and vision of the commander serve as the primary focus of this process. While this relationship is functional for the </w:t>
      </w:r>
      <w:proofErr w:type="spellStart"/>
      <w:r w:rsidRPr="006F44F7">
        <w:rPr>
          <w:rFonts w:asciiTheme="minorHAnsi" w:hAnsiTheme="minorHAnsi" w:cs="Calibri"/>
          <w:color w:val="000000"/>
          <w:sz w:val="22"/>
          <w:szCs w:val="22"/>
          <w:lang w:val="en-US"/>
        </w:rPr>
        <w:t>U.S.Army</w:t>
      </w:r>
      <w:proofErr w:type="spellEnd"/>
      <w:r w:rsidRPr="006F44F7">
        <w:rPr>
          <w:rFonts w:asciiTheme="minorHAnsi" w:hAnsiTheme="minorHAnsi" w:cs="Calibri"/>
          <w:color w:val="000000"/>
          <w:sz w:val="22"/>
          <w:szCs w:val="22"/>
          <w:lang w:val="en-US"/>
        </w:rPr>
        <w:t>, more attention needs to be given to the physical aspects of land warfare - most of which are quantifiable with simple decision aids. The thesis traces the use of quantitative decision aids through history to develop the schools of thought that impact on the issue. It then isolates several different quantitative decision aids, and then uses them in three case studies to demonstrate their utility to the tactical decision maker. Finally, the thesis explores some problems with the current contributions of Operations Research to tactical decision making.</w:t>
      </w:r>
    </w:p>
    <w:p w14:paraId="59EFD2F6" w14:textId="77777777" w:rsidR="000D687E" w:rsidRPr="006F44F7" w:rsidRDefault="000D687E" w:rsidP="000D687E">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Smith points out that there are </w:t>
      </w:r>
      <w:r w:rsidR="00DA5353" w:rsidRPr="006F44F7">
        <w:rPr>
          <w:rFonts w:asciiTheme="minorHAnsi" w:hAnsiTheme="minorHAnsi" w:cs="Calibri"/>
          <w:color w:val="000000"/>
          <w:sz w:val="22"/>
          <w:szCs w:val="22"/>
          <w:lang w:val="en-US"/>
        </w:rPr>
        <w:t>two schools of thought--moral and quantitative--are not competitors. They are, in fact. complimentary. The main requirement for the decision maker and leader is to keep them in balance</w:t>
      </w:r>
      <w:r w:rsidRPr="006F44F7">
        <w:rPr>
          <w:rFonts w:asciiTheme="minorHAnsi" w:hAnsiTheme="minorHAnsi" w:cs="Calibri"/>
          <w:color w:val="000000"/>
          <w:sz w:val="22"/>
          <w:szCs w:val="22"/>
          <w:lang w:val="en-US"/>
        </w:rPr>
        <w:t xml:space="preserve"> (p.139)</w:t>
      </w:r>
      <w:r w:rsidR="00DA5353" w:rsidRPr="006F44F7">
        <w:rPr>
          <w:rFonts w:asciiTheme="minorHAnsi" w:hAnsiTheme="minorHAnsi" w:cs="Calibri"/>
          <w:color w:val="000000"/>
          <w:sz w:val="22"/>
          <w:szCs w:val="22"/>
          <w:lang w:val="en-US"/>
        </w:rPr>
        <w:t>.</w:t>
      </w:r>
      <w:r w:rsidRPr="006F44F7">
        <w:rPr>
          <w:rFonts w:asciiTheme="minorHAnsi" w:hAnsiTheme="minorHAnsi" w:cs="Calibri"/>
          <w:color w:val="000000"/>
          <w:sz w:val="22"/>
          <w:szCs w:val="22"/>
          <w:lang w:val="en-US"/>
        </w:rPr>
        <w:t xml:space="preserve"> </w:t>
      </w:r>
    </w:p>
    <w:p w14:paraId="24F02182" w14:textId="5E953550" w:rsidR="00DA5353" w:rsidRPr="006F44F7" w:rsidRDefault="000D687E" w:rsidP="000D687E">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Smith says: If we cannot come to grips about the appropriate balance between the moral and quantitative schools, the Army will never realize its full combat potential. I do not argue for an adoption of a Soviet-style system of norms. Instead, the rational approach is one where the quantitative school builds the unassailable physical foundation upon which the moral school erects the tactical work of art (p.141).</w:t>
      </w:r>
    </w:p>
    <w:p w14:paraId="5B308EEE" w14:textId="77777777" w:rsidR="00347BB1" w:rsidRPr="006F44F7" w:rsidRDefault="001558A5" w:rsidP="00EA3465">
      <w:pPr>
        <w:pStyle w:val="NormalWeb"/>
        <w:jc w:val="both"/>
        <w:rPr>
          <w:rFonts w:asciiTheme="minorHAnsi" w:hAnsiTheme="minorHAnsi" w:cs="Calibri"/>
          <w:color w:val="000000"/>
          <w:sz w:val="22"/>
          <w:szCs w:val="22"/>
          <w:lang w:val="en-US"/>
        </w:rPr>
      </w:pPr>
      <w:proofErr w:type="spellStart"/>
      <w:r w:rsidRPr="006F44F7">
        <w:rPr>
          <w:rFonts w:asciiTheme="minorHAnsi" w:hAnsiTheme="minorHAnsi" w:cs="Calibri"/>
          <w:color w:val="000000"/>
          <w:sz w:val="22"/>
          <w:szCs w:val="22"/>
          <w:lang w:val="en-US"/>
        </w:rPr>
        <w:t>Yigit</w:t>
      </w:r>
      <w:proofErr w:type="spellEnd"/>
      <w:r w:rsidRPr="006F44F7">
        <w:rPr>
          <w:rFonts w:asciiTheme="minorHAnsi" w:hAnsiTheme="minorHAnsi" w:cs="Calibri"/>
          <w:color w:val="000000"/>
          <w:sz w:val="22"/>
          <w:szCs w:val="22"/>
          <w:lang w:val="en-US"/>
        </w:rPr>
        <w:t xml:space="preserve">, having analyzed </w:t>
      </w:r>
      <w:r w:rsidR="00347BB1" w:rsidRPr="006F44F7">
        <w:rPr>
          <w:rFonts w:asciiTheme="minorHAnsi" w:hAnsiTheme="minorHAnsi" w:cs="Calibri"/>
          <w:color w:val="000000"/>
          <w:sz w:val="22"/>
          <w:szCs w:val="22"/>
          <w:lang w:val="en-US"/>
        </w:rPr>
        <w:t>the Force Ratio concept with the CDB90FT data set, concludes that as a gross measure for campaign planning, FR is useful and stands up quite well under historical scrutiny. As a basis for forecasting battle outcomes, however, it seems to be more probabilistic than deterministic. As such, the FR is less reliable in terms of predicting the battle outcome. He also gives the formula for FR as A/D where A and D is total force strength of the attacker and defender in manpower(</w:t>
      </w:r>
      <w:proofErr w:type="spellStart"/>
      <w:r w:rsidR="00347BB1" w:rsidRPr="006F44F7">
        <w:rPr>
          <w:rFonts w:asciiTheme="minorHAnsi" w:hAnsiTheme="minorHAnsi" w:cs="Calibri"/>
          <w:color w:val="000000"/>
          <w:sz w:val="22"/>
          <w:szCs w:val="22"/>
          <w:lang w:val="en-US"/>
        </w:rPr>
        <w:t>p.xii</w:t>
      </w:r>
      <w:proofErr w:type="spellEnd"/>
      <w:r w:rsidR="00347BB1" w:rsidRPr="006F44F7">
        <w:rPr>
          <w:rFonts w:asciiTheme="minorHAnsi" w:hAnsiTheme="minorHAnsi" w:cs="Calibri"/>
          <w:color w:val="000000"/>
          <w:sz w:val="22"/>
          <w:szCs w:val="22"/>
          <w:lang w:val="en-US"/>
        </w:rPr>
        <w:t>).</w:t>
      </w:r>
    </w:p>
    <w:p w14:paraId="6468DD18" w14:textId="3A57DB4D" w:rsidR="001558A5" w:rsidRPr="006F44F7" w:rsidRDefault="00347BB1" w:rsidP="00EA3465">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After analyzing 660 battles </w:t>
      </w:r>
      <w:r w:rsidR="00DF4316" w:rsidRPr="006F44F7">
        <w:rPr>
          <w:rFonts w:asciiTheme="minorHAnsi" w:hAnsiTheme="minorHAnsi" w:cs="Calibri"/>
          <w:color w:val="000000"/>
          <w:sz w:val="22"/>
          <w:szCs w:val="22"/>
          <w:lang w:val="en-US"/>
        </w:rPr>
        <w:t>of CDB</w:t>
      </w:r>
      <w:r w:rsidRPr="006F44F7">
        <w:rPr>
          <w:rFonts w:asciiTheme="minorHAnsi" w:hAnsiTheme="minorHAnsi" w:cs="Calibri"/>
          <w:color w:val="000000"/>
          <w:sz w:val="22"/>
          <w:szCs w:val="22"/>
          <w:lang w:val="en-US"/>
        </w:rPr>
        <w:t>90FT data set which covers the period of Netherlands War of Independence in 1600 and Israel-</w:t>
      </w:r>
      <w:proofErr w:type="spellStart"/>
      <w:r w:rsidRPr="006F44F7">
        <w:rPr>
          <w:rFonts w:asciiTheme="minorHAnsi" w:hAnsiTheme="minorHAnsi" w:cs="Calibri"/>
          <w:color w:val="000000"/>
          <w:sz w:val="22"/>
          <w:szCs w:val="22"/>
          <w:lang w:val="en-US"/>
        </w:rPr>
        <w:t>Lebenon</w:t>
      </w:r>
      <w:proofErr w:type="spellEnd"/>
      <w:r w:rsidRPr="006F44F7">
        <w:rPr>
          <w:rFonts w:asciiTheme="minorHAnsi" w:hAnsiTheme="minorHAnsi" w:cs="Calibri"/>
          <w:color w:val="000000"/>
          <w:sz w:val="22"/>
          <w:szCs w:val="22"/>
          <w:lang w:val="en-US"/>
        </w:rPr>
        <w:t xml:space="preserve"> War in 1982 he concludes that even though it is more probabilistic than other battle outcome predictors, the FR is a valid estimator of battle outcome. His final conclusion is like that: “despite some slight differences among probability of winning values corresponding to specific FR values of the data set, the general trend remains applicable for the overall analysis of the campaigns, emphasizing that the P(Attacker wins given FR) value increases as the FR value increases (</w:t>
      </w:r>
      <w:proofErr w:type="spellStart"/>
      <w:r w:rsidRPr="006F44F7">
        <w:rPr>
          <w:rFonts w:asciiTheme="minorHAnsi" w:hAnsiTheme="minorHAnsi" w:cs="Calibri"/>
          <w:color w:val="000000"/>
          <w:sz w:val="22"/>
          <w:szCs w:val="22"/>
          <w:lang w:val="en-US"/>
        </w:rPr>
        <w:t>p.xv</w:t>
      </w:r>
      <w:proofErr w:type="spellEnd"/>
      <w:r w:rsidRPr="006F44F7">
        <w:rPr>
          <w:rFonts w:asciiTheme="minorHAnsi" w:hAnsiTheme="minorHAnsi" w:cs="Calibri"/>
          <w:color w:val="000000"/>
          <w:sz w:val="22"/>
          <w:szCs w:val="22"/>
          <w:lang w:val="en-US"/>
        </w:rPr>
        <w:t xml:space="preserve">). </w:t>
      </w:r>
    </w:p>
    <w:p w14:paraId="5784FD3A" w14:textId="23F37543" w:rsidR="00DF4316" w:rsidRPr="006F44F7" w:rsidRDefault="00DF4316" w:rsidP="00EA3465">
      <w:pPr>
        <w:pStyle w:val="NormalWeb"/>
        <w:jc w:val="both"/>
        <w:rPr>
          <w:rFonts w:asciiTheme="minorHAnsi" w:hAnsiTheme="minorHAnsi" w:cs="Calibri"/>
          <w:color w:val="000000"/>
          <w:sz w:val="22"/>
          <w:szCs w:val="22"/>
          <w:lang w:val="en-US"/>
        </w:rPr>
      </w:pPr>
    </w:p>
    <w:p w14:paraId="4DE640FD" w14:textId="41B4D52D" w:rsidR="00DF4316" w:rsidRPr="006F44F7" w:rsidRDefault="00DF4316" w:rsidP="00EA3465">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CDB90-CAA Database of Battles, Version 1990</w:t>
      </w:r>
    </w:p>
    <w:p w14:paraId="0896EB52" w14:textId="77777777" w:rsidR="001558A5" w:rsidRPr="006F44F7" w:rsidRDefault="001558A5" w:rsidP="00EA3465">
      <w:pPr>
        <w:pStyle w:val="NormalWeb"/>
        <w:jc w:val="both"/>
        <w:rPr>
          <w:rFonts w:asciiTheme="minorHAnsi" w:hAnsiTheme="minorHAnsi" w:cs="Calibri"/>
          <w:b/>
          <w:bCs/>
          <w:color w:val="000000"/>
          <w:sz w:val="22"/>
          <w:szCs w:val="22"/>
          <w:highlight w:val="yellow"/>
          <w:lang w:val="en-US"/>
        </w:rPr>
      </w:pPr>
    </w:p>
    <w:p w14:paraId="747C995F" w14:textId="77777777" w:rsidR="00593DFD" w:rsidRPr="006F44F7" w:rsidRDefault="00EA3465" w:rsidP="00EA3465">
      <w:pPr>
        <w:pStyle w:val="NormalWeb"/>
        <w:jc w:val="both"/>
        <w:rPr>
          <w:rFonts w:asciiTheme="minorHAnsi" w:hAnsiTheme="minorHAnsi" w:cs="Calibri"/>
          <w:color w:val="000000"/>
          <w:sz w:val="22"/>
          <w:szCs w:val="22"/>
          <w:lang w:val="en-US"/>
        </w:rPr>
      </w:pPr>
      <w:r w:rsidRPr="006F44F7">
        <w:rPr>
          <w:rFonts w:asciiTheme="minorHAnsi" w:hAnsiTheme="minorHAnsi" w:cs="Calibri"/>
          <w:b/>
          <w:bCs/>
          <w:color w:val="000000"/>
          <w:sz w:val="22"/>
          <w:szCs w:val="22"/>
          <w:highlight w:val="yellow"/>
          <w:lang w:val="en-US"/>
        </w:rPr>
        <w:lastRenderedPageBreak/>
        <w:t>Predicting battle outcomes with classification trees</w:t>
      </w:r>
      <w:r w:rsidRPr="006F44F7">
        <w:rPr>
          <w:rStyle w:val="FootnoteReference"/>
          <w:rFonts w:asciiTheme="minorHAnsi" w:hAnsiTheme="minorHAnsi" w:cs="Calibri"/>
          <w:b/>
          <w:bCs/>
          <w:color w:val="000000"/>
          <w:sz w:val="22"/>
          <w:szCs w:val="22"/>
          <w:highlight w:val="yellow"/>
          <w:lang w:val="en-US"/>
        </w:rPr>
        <w:footnoteReference w:id="9"/>
      </w:r>
      <w:r w:rsidRPr="006F44F7">
        <w:rPr>
          <w:rFonts w:asciiTheme="minorHAnsi" w:hAnsiTheme="minorHAnsi" w:cs="Calibri"/>
          <w:b/>
          <w:bCs/>
          <w:color w:val="000000"/>
          <w:sz w:val="22"/>
          <w:szCs w:val="22"/>
          <w:highlight w:val="yellow"/>
          <w:lang w:val="en-US"/>
        </w:rPr>
        <w:t>:</w:t>
      </w:r>
      <w:r w:rsidRPr="006F44F7">
        <w:rPr>
          <w:rFonts w:asciiTheme="minorHAnsi" w:hAnsiTheme="minorHAnsi" w:cs="Calibri"/>
          <w:color w:val="000000"/>
          <w:sz w:val="22"/>
          <w:szCs w:val="22"/>
          <w:lang w:val="en-US"/>
        </w:rPr>
        <w:t xml:space="preserve"> </w:t>
      </w:r>
    </w:p>
    <w:p w14:paraId="3956944D" w14:textId="66C87E98" w:rsidR="00593DFD" w:rsidRPr="006F44F7" w:rsidRDefault="00593DFD" w:rsidP="00EA3465">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COBAN, analyzed the same but updated data set of CDB90G with classification trees. He pre-selected three variables namely Objective, Relative and terrain and weather variables. FR together with, tank, artillery, cavalry ratio is analyzed in Objective Variables (</w:t>
      </w:r>
      <w:proofErr w:type="spellStart"/>
      <w:r w:rsidRPr="006F44F7">
        <w:rPr>
          <w:rFonts w:asciiTheme="minorHAnsi" w:hAnsiTheme="minorHAnsi" w:cs="Calibri"/>
          <w:color w:val="000000"/>
          <w:sz w:val="22"/>
          <w:szCs w:val="22"/>
          <w:lang w:val="en-US"/>
        </w:rPr>
        <w:t>p.xvii</w:t>
      </w:r>
      <w:proofErr w:type="spellEnd"/>
      <w:r w:rsidRPr="006F44F7">
        <w:rPr>
          <w:rFonts w:asciiTheme="minorHAnsi" w:hAnsiTheme="minorHAnsi" w:cs="Calibri"/>
          <w:color w:val="000000"/>
          <w:sz w:val="22"/>
          <w:szCs w:val="22"/>
          <w:lang w:val="en-US"/>
        </w:rPr>
        <w:t xml:space="preserve">). </w:t>
      </w:r>
    </w:p>
    <w:p w14:paraId="34AD68B5" w14:textId="76B86F39" w:rsidR="00593DFD" w:rsidRPr="006F44F7" w:rsidRDefault="00593DFD" w:rsidP="00593DFD">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COBAN concludes that the descriptive statistics reveal that the objective variables are not highly correlated with victory. However, some of the relative variables, such as leadership, have a strong relationship with the battle outcome (</w:t>
      </w:r>
      <w:proofErr w:type="spellStart"/>
      <w:r w:rsidRPr="006F44F7">
        <w:rPr>
          <w:rFonts w:asciiTheme="minorHAnsi" w:hAnsiTheme="minorHAnsi" w:cs="Calibri"/>
          <w:color w:val="000000"/>
          <w:sz w:val="22"/>
          <w:szCs w:val="22"/>
          <w:lang w:val="en-US"/>
        </w:rPr>
        <w:t>p.xvii</w:t>
      </w:r>
      <w:proofErr w:type="spellEnd"/>
      <w:r w:rsidRPr="006F44F7">
        <w:rPr>
          <w:rFonts w:asciiTheme="minorHAnsi" w:hAnsiTheme="minorHAnsi" w:cs="Calibri"/>
          <w:color w:val="000000"/>
          <w:sz w:val="22"/>
          <w:szCs w:val="22"/>
          <w:lang w:val="en-US"/>
        </w:rPr>
        <w:t xml:space="preserve">). </w:t>
      </w:r>
    </w:p>
    <w:p w14:paraId="375CA658" w14:textId="78665DA6" w:rsidR="00731F43" w:rsidRPr="006F44F7" w:rsidRDefault="00593DFD" w:rsidP="00731F43">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 xml:space="preserve">He got this same result when he conducted </w:t>
      </w:r>
      <w:r w:rsidR="00731F43" w:rsidRPr="006F44F7">
        <w:rPr>
          <w:rFonts w:asciiTheme="minorHAnsi" w:hAnsiTheme="minorHAnsi" w:cs="Calibri"/>
          <w:color w:val="000000"/>
          <w:sz w:val="22"/>
          <w:szCs w:val="22"/>
          <w:lang w:val="en-US"/>
        </w:rPr>
        <w:t xml:space="preserve">his first analysis with the model in which only Objective variables are used in </w:t>
      </w:r>
      <w:r w:rsidRPr="006F44F7">
        <w:rPr>
          <w:rFonts w:asciiTheme="minorHAnsi" w:hAnsiTheme="minorHAnsi" w:cs="Calibri"/>
          <w:color w:val="000000"/>
          <w:sz w:val="22"/>
          <w:szCs w:val="22"/>
          <w:lang w:val="en-US"/>
        </w:rPr>
        <w:t>classification analysis</w:t>
      </w:r>
      <w:r w:rsidR="00731F43" w:rsidRPr="006F44F7">
        <w:rPr>
          <w:rFonts w:asciiTheme="minorHAnsi" w:hAnsiTheme="minorHAnsi" w:cs="Calibri"/>
          <w:color w:val="000000"/>
          <w:sz w:val="22"/>
          <w:szCs w:val="22"/>
          <w:lang w:val="en-US"/>
        </w:rPr>
        <w:t>. P</w:t>
      </w:r>
      <w:r w:rsidRPr="006F44F7">
        <w:rPr>
          <w:rFonts w:asciiTheme="minorHAnsi" w:hAnsiTheme="minorHAnsi" w:cs="Calibri"/>
          <w:color w:val="000000"/>
          <w:sz w:val="22"/>
          <w:szCs w:val="22"/>
          <w:lang w:val="en-US"/>
        </w:rPr>
        <w:t>rediction with only Objective variables yielded high misclassification rates. And he concludes as “Objective variables alone are not sufficient to classify battle outcomes”.</w:t>
      </w:r>
      <w:r w:rsidR="00731F43" w:rsidRPr="006F44F7">
        <w:rPr>
          <w:rFonts w:asciiTheme="minorHAnsi" w:hAnsiTheme="minorHAnsi" w:cs="Calibri"/>
          <w:color w:val="000000"/>
          <w:sz w:val="22"/>
          <w:szCs w:val="22"/>
          <w:lang w:val="en-US"/>
        </w:rPr>
        <w:t xml:space="preserve"> He tried second model with both Objective and Relative variables. The result classification models have relatively low misclassification rates (</w:t>
      </w:r>
      <w:proofErr w:type="spellStart"/>
      <w:r w:rsidR="00731F43" w:rsidRPr="006F44F7">
        <w:rPr>
          <w:rFonts w:asciiTheme="minorHAnsi" w:hAnsiTheme="minorHAnsi" w:cs="Calibri"/>
          <w:color w:val="000000"/>
          <w:sz w:val="22"/>
          <w:szCs w:val="22"/>
          <w:lang w:val="en-US"/>
        </w:rPr>
        <w:t>p.xvii</w:t>
      </w:r>
      <w:proofErr w:type="spellEnd"/>
      <w:r w:rsidR="00731F43" w:rsidRPr="006F44F7">
        <w:rPr>
          <w:rFonts w:asciiTheme="minorHAnsi" w:hAnsiTheme="minorHAnsi" w:cs="Calibri"/>
          <w:color w:val="000000"/>
          <w:sz w:val="22"/>
          <w:szCs w:val="22"/>
          <w:lang w:val="en-US"/>
        </w:rPr>
        <w:t xml:space="preserve">). </w:t>
      </w:r>
    </w:p>
    <w:p w14:paraId="5AF73C61" w14:textId="6BADC29D" w:rsidR="00EA3465" w:rsidRPr="006F44F7" w:rsidRDefault="00EA3465" w:rsidP="00EA3465">
      <w:pPr>
        <w:pStyle w:val="NormalWeb"/>
        <w:jc w:val="both"/>
        <w:rPr>
          <w:rFonts w:asciiTheme="minorHAnsi" w:hAnsiTheme="minorHAnsi" w:cs="Calibri"/>
          <w:color w:val="000000"/>
          <w:sz w:val="22"/>
          <w:szCs w:val="22"/>
          <w:highlight w:val="yellow"/>
          <w:lang w:val="en-US"/>
        </w:rPr>
      </w:pPr>
      <w:r w:rsidRPr="006F44F7">
        <w:rPr>
          <w:rFonts w:asciiTheme="minorHAnsi" w:hAnsiTheme="minorHAnsi" w:cs="Calibri"/>
          <w:color w:val="000000"/>
          <w:sz w:val="22"/>
          <w:szCs w:val="22"/>
          <w:lang w:val="en-US"/>
        </w:rPr>
        <w:t>The classification models in Chapter III reveal that the battle outcomes can be predicted by using classification tree models built by with historical combat data</w:t>
      </w:r>
      <w:r w:rsidR="001558A5" w:rsidRPr="006F44F7">
        <w:rPr>
          <w:rFonts w:asciiTheme="minorHAnsi" w:hAnsiTheme="minorHAnsi" w:cs="Calibri"/>
          <w:color w:val="000000"/>
          <w:sz w:val="22"/>
          <w:szCs w:val="22"/>
          <w:lang w:val="en-US"/>
        </w:rPr>
        <w:t>(p.93)</w:t>
      </w:r>
      <w:r w:rsidRPr="006F44F7">
        <w:rPr>
          <w:rFonts w:asciiTheme="minorHAnsi" w:hAnsiTheme="minorHAnsi" w:cs="Calibri"/>
          <w:color w:val="000000"/>
          <w:sz w:val="22"/>
          <w:szCs w:val="22"/>
          <w:lang w:val="en-US"/>
        </w:rPr>
        <w:t>.</w:t>
      </w:r>
      <w:r w:rsidRPr="006F44F7">
        <w:rPr>
          <w:rFonts w:asciiTheme="minorHAnsi" w:hAnsiTheme="minorHAnsi"/>
          <w:sz w:val="22"/>
          <w:szCs w:val="22"/>
        </w:rPr>
        <w:t xml:space="preserve"> </w:t>
      </w:r>
      <w:r w:rsidRPr="006F44F7">
        <w:rPr>
          <w:rFonts w:asciiTheme="minorHAnsi" w:hAnsiTheme="minorHAnsi" w:cs="Calibri"/>
          <w:color w:val="000000"/>
          <w:sz w:val="22"/>
          <w:szCs w:val="22"/>
          <w:lang w:val="en-US"/>
        </w:rPr>
        <w:t>However, classification models provide information on how the importance of variables changed thorough history and which factors have most affected the battle outcome</w:t>
      </w:r>
      <w:r w:rsidR="001558A5" w:rsidRPr="006F44F7">
        <w:rPr>
          <w:rFonts w:asciiTheme="minorHAnsi" w:hAnsiTheme="minorHAnsi" w:cs="Calibri"/>
          <w:color w:val="000000"/>
          <w:sz w:val="22"/>
          <w:szCs w:val="22"/>
          <w:lang w:val="en-US"/>
        </w:rPr>
        <w:t>(p.94)</w:t>
      </w:r>
      <w:r w:rsidRPr="006F44F7">
        <w:rPr>
          <w:rFonts w:asciiTheme="minorHAnsi" w:hAnsiTheme="minorHAnsi" w:cs="Calibri"/>
          <w:color w:val="000000"/>
          <w:sz w:val="22"/>
          <w:szCs w:val="22"/>
          <w:lang w:val="en-US"/>
        </w:rPr>
        <w:t>.</w:t>
      </w:r>
    </w:p>
    <w:p w14:paraId="3DB431B4" w14:textId="77777777" w:rsidR="00EA3465" w:rsidRPr="006F44F7" w:rsidRDefault="00EA3465" w:rsidP="00423707">
      <w:pPr>
        <w:pStyle w:val="NormalWeb"/>
        <w:jc w:val="both"/>
        <w:rPr>
          <w:rFonts w:asciiTheme="minorHAnsi" w:hAnsiTheme="minorHAnsi" w:cs="Calibri"/>
          <w:b/>
          <w:bCs/>
          <w:color w:val="000000"/>
          <w:sz w:val="22"/>
          <w:szCs w:val="22"/>
          <w:highlight w:val="yellow"/>
          <w:lang w:val="en-US"/>
        </w:rPr>
      </w:pPr>
    </w:p>
    <w:p w14:paraId="14E894E0" w14:textId="77777777" w:rsidR="00731F43" w:rsidRPr="006F44F7" w:rsidRDefault="00423707" w:rsidP="00423707">
      <w:pPr>
        <w:pStyle w:val="NormalWeb"/>
        <w:jc w:val="both"/>
        <w:rPr>
          <w:rFonts w:asciiTheme="minorHAnsi" w:hAnsiTheme="minorHAnsi" w:cs="Calibri"/>
          <w:b/>
          <w:bCs/>
          <w:color w:val="000000"/>
          <w:sz w:val="22"/>
          <w:szCs w:val="22"/>
          <w:lang w:val="en-US"/>
        </w:rPr>
      </w:pPr>
      <w:r w:rsidRPr="006F44F7">
        <w:rPr>
          <w:rFonts w:asciiTheme="minorHAnsi" w:hAnsiTheme="minorHAnsi" w:cs="Calibri"/>
          <w:b/>
          <w:bCs/>
          <w:color w:val="000000"/>
          <w:sz w:val="22"/>
          <w:szCs w:val="22"/>
          <w:highlight w:val="yellow"/>
          <w:lang w:val="en-US"/>
        </w:rPr>
        <w:t>An Examination of Force Ratios</w:t>
      </w:r>
      <w:r w:rsidRPr="006F44F7">
        <w:rPr>
          <w:rStyle w:val="FootnoteReference"/>
          <w:rFonts w:asciiTheme="minorHAnsi" w:hAnsiTheme="minorHAnsi" w:cs="Calibri"/>
          <w:b/>
          <w:bCs/>
          <w:color w:val="000000"/>
          <w:sz w:val="22"/>
          <w:szCs w:val="22"/>
          <w:highlight w:val="yellow"/>
          <w:lang w:val="en-US"/>
        </w:rPr>
        <w:footnoteReference w:id="10"/>
      </w:r>
      <w:r w:rsidRPr="006F44F7">
        <w:rPr>
          <w:rFonts w:asciiTheme="minorHAnsi" w:hAnsiTheme="minorHAnsi" w:cs="Calibri"/>
          <w:b/>
          <w:bCs/>
          <w:color w:val="000000"/>
          <w:sz w:val="22"/>
          <w:szCs w:val="22"/>
          <w:highlight w:val="yellow"/>
          <w:lang w:val="en-US"/>
        </w:rPr>
        <w:t>:</w:t>
      </w:r>
      <w:r w:rsidRPr="006F44F7">
        <w:rPr>
          <w:rFonts w:asciiTheme="minorHAnsi" w:hAnsiTheme="minorHAnsi" w:cs="Calibri"/>
          <w:b/>
          <w:bCs/>
          <w:color w:val="000000"/>
          <w:sz w:val="22"/>
          <w:szCs w:val="22"/>
          <w:lang w:val="en-US"/>
        </w:rPr>
        <w:t xml:space="preserve"> </w:t>
      </w:r>
    </w:p>
    <w:p w14:paraId="4AF8A05A" w14:textId="0A23A7CA" w:rsidR="00423707" w:rsidRPr="006F44F7" w:rsidRDefault="00423707" w:rsidP="00423707">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Christian points out in his master’s thesis that US Army is currently undergoing a transition from focusing on counter insurgency operations to large scale combat operations. As it undergoes this transition, the organization should reflect on its current doctrine and the use of heuristics such as force ratios. Therefore, the primary research question asks whether force ratios and quantitative models are valid tools for commanders and planners going forward. The underlying thesis of this study argues that force ratios are invalid and their continued use may develop unwanted mental constraints. By understanding the origins of force ratios and their evolutions, this study identifies a complete lack of consensus about the applicability of force ratios at various levels of war as well as challenges with common planning tools often associated with force ratios</w:t>
      </w:r>
      <w:r w:rsidR="00B02327" w:rsidRPr="006F44F7">
        <w:rPr>
          <w:rFonts w:asciiTheme="minorHAnsi" w:hAnsiTheme="minorHAnsi" w:cs="Calibri"/>
          <w:color w:val="000000"/>
          <w:sz w:val="22"/>
          <w:szCs w:val="22"/>
          <w:lang w:val="en-US"/>
        </w:rPr>
        <w:t xml:space="preserve"> (Report Documentation Page)</w:t>
      </w:r>
      <w:r w:rsidRPr="006F44F7">
        <w:rPr>
          <w:rFonts w:asciiTheme="minorHAnsi" w:hAnsiTheme="minorHAnsi" w:cs="Calibri"/>
          <w:color w:val="000000"/>
          <w:sz w:val="22"/>
          <w:szCs w:val="22"/>
          <w:lang w:val="en-US"/>
        </w:rPr>
        <w:t>.</w:t>
      </w:r>
    </w:p>
    <w:p w14:paraId="36D07880" w14:textId="2C5CD563" w:rsidR="00B02327" w:rsidRPr="006F44F7" w:rsidRDefault="00B02327" w:rsidP="00423707">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Christian refers to Force Ratio as “heuristics” (p.1, 2) and points out the most common force ratio as the 3:1 rule, stipulating that success when attacking a prepared defensive position requires an offensive force with three times more troops than the defenders. He also makes reference of USA Army Doctrine (US Army Field Manual 6-0) historical minimum planning ratios as below (p.2):</w:t>
      </w:r>
    </w:p>
    <w:tbl>
      <w:tblPr>
        <w:tblStyle w:val="TableGrid"/>
        <w:tblW w:w="0" w:type="auto"/>
        <w:tblLook w:val="04A0" w:firstRow="1" w:lastRow="0" w:firstColumn="1" w:lastColumn="0" w:noHBand="0" w:noVBand="1"/>
      </w:tblPr>
      <w:tblGrid>
        <w:gridCol w:w="2170"/>
        <w:gridCol w:w="2170"/>
        <w:gridCol w:w="2170"/>
      </w:tblGrid>
      <w:tr w:rsidR="00B02327" w:rsidRPr="006F44F7" w14:paraId="3521E909" w14:textId="77777777" w:rsidTr="00B02327">
        <w:trPr>
          <w:trHeight w:val="146"/>
        </w:trPr>
        <w:tc>
          <w:tcPr>
            <w:tcW w:w="2170" w:type="dxa"/>
          </w:tcPr>
          <w:p w14:paraId="444773C3" w14:textId="3CB829A8" w:rsidR="00B02327" w:rsidRPr="006F44F7" w:rsidRDefault="00B02327" w:rsidP="00423707">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Friendly mission</w:t>
            </w:r>
          </w:p>
        </w:tc>
        <w:tc>
          <w:tcPr>
            <w:tcW w:w="2170" w:type="dxa"/>
          </w:tcPr>
          <w:p w14:paraId="0430CFB8" w14:textId="4A0F4583" w:rsidR="00B02327" w:rsidRPr="006F44F7" w:rsidRDefault="00B02327" w:rsidP="00423707">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Position</w:t>
            </w:r>
          </w:p>
        </w:tc>
        <w:tc>
          <w:tcPr>
            <w:tcW w:w="2170" w:type="dxa"/>
          </w:tcPr>
          <w:p w14:paraId="5F9D6B15" w14:textId="2E3B72C0" w:rsidR="00B02327" w:rsidRPr="006F44F7" w:rsidRDefault="00B02327" w:rsidP="00423707">
            <w:pPr>
              <w:pStyle w:val="NormalWeb"/>
              <w:jc w:val="both"/>
              <w:rPr>
                <w:rFonts w:asciiTheme="minorHAnsi" w:hAnsiTheme="minorHAnsi" w:cs="Calibri"/>
                <w:color w:val="000000"/>
                <w:sz w:val="22"/>
                <w:szCs w:val="22"/>
                <w:lang w:val="en-US"/>
              </w:rPr>
            </w:pPr>
            <w:proofErr w:type="spellStart"/>
            <w:r w:rsidRPr="006F44F7">
              <w:rPr>
                <w:rFonts w:asciiTheme="minorHAnsi" w:hAnsiTheme="minorHAnsi" w:cs="Calibri"/>
                <w:color w:val="000000"/>
                <w:sz w:val="22"/>
                <w:szCs w:val="22"/>
                <w:lang w:val="en-US"/>
              </w:rPr>
              <w:t>Friendly:Enemy</w:t>
            </w:r>
            <w:proofErr w:type="spellEnd"/>
          </w:p>
        </w:tc>
      </w:tr>
      <w:tr w:rsidR="00B02327" w:rsidRPr="006F44F7" w14:paraId="13199570" w14:textId="77777777" w:rsidTr="00B02327">
        <w:trPr>
          <w:trHeight w:val="154"/>
        </w:trPr>
        <w:tc>
          <w:tcPr>
            <w:tcW w:w="2170" w:type="dxa"/>
          </w:tcPr>
          <w:p w14:paraId="70F5C107" w14:textId="35795165" w:rsidR="00B02327" w:rsidRPr="006F44F7" w:rsidRDefault="00B02327" w:rsidP="00423707">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Delay</w:t>
            </w:r>
          </w:p>
        </w:tc>
        <w:tc>
          <w:tcPr>
            <w:tcW w:w="2170" w:type="dxa"/>
          </w:tcPr>
          <w:p w14:paraId="1EFB23AE" w14:textId="77777777" w:rsidR="00B02327" w:rsidRPr="006F44F7" w:rsidRDefault="00B02327" w:rsidP="00423707">
            <w:pPr>
              <w:pStyle w:val="NormalWeb"/>
              <w:jc w:val="both"/>
              <w:rPr>
                <w:rFonts w:asciiTheme="minorHAnsi" w:hAnsiTheme="minorHAnsi" w:cs="Calibri"/>
                <w:color w:val="000000"/>
                <w:sz w:val="22"/>
                <w:szCs w:val="22"/>
                <w:lang w:val="en-US"/>
              </w:rPr>
            </w:pPr>
          </w:p>
        </w:tc>
        <w:tc>
          <w:tcPr>
            <w:tcW w:w="2170" w:type="dxa"/>
          </w:tcPr>
          <w:p w14:paraId="239480B0" w14:textId="78C5257A" w:rsidR="00B02327" w:rsidRPr="006F44F7" w:rsidRDefault="00B02327" w:rsidP="00423707">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1:6</w:t>
            </w:r>
          </w:p>
        </w:tc>
      </w:tr>
      <w:tr w:rsidR="00B02327" w:rsidRPr="006F44F7" w14:paraId="47BC0533" w14:textId="77777777" w:rsidTr="00B02327">
        <w:trPr>
          <w:trHeight w:val="146"/>
        </w:trPr>
        <w:tc>
          <w:tcPr>
            <w:tcW w:w="2170" w:type="dxa"/>
          </w:tcPr>
          <w:p w14:paraId="5786B7B0" w14:textId="3BFF48C9" w:rsidR="00B02327" w:rsidRPr="006F44F7" w:rsidRDefault="00B02327" w:rsidP="00423707">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Defend</w:t>
            </w:r>
          </w:p>
        </w:tc>
        <w:tc>
          <w:tcPr>
            <w:tcW w:w="2170" w:type="dxa"/>
          </w:tcPr>
          <w:p w14:paraId="6641B825" w14:textId="3A1FA31F" w:rsidR="00B02327" w:rsidRPr="006F44F7" w:rsidRDefault="00B02327" w:rsidP="00423707">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Prepared or fortified</w:t>
            </w:r>
          </w:p>
        </w:tc>
        <w:tc>
          <w:tcPr>
            <w:tcW w:w="2170" w:type="dxa"/>
          </w:tcPr>
          <w:p w14:paraId="02426226" w14:textId="619CB2CE" w:rsidR="00B02327" w:rsidRPr="006F44F7" w:rsidRDefault="00B02327" w:rsidP="00423707">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1:3</w:t>
            </w:r>
          </w:p>
        </w:tc>
      </w:tr>
      <w:tr w:rsidR="00B02327" w:rsidRPr="006F44F7" w14:paraId="6B992310" w14:textId="77777777" w:rsidTr="00B02327">
        <w:trPr>
          <w:trHeight w:val="154"/>
        </w:trPr>
        <w:tc>
          <w:tcPr>
            <w:tcW w:w="2170" w:type="dxa"/>
          </w:tcPr>
          <w:p w14:paraId="1320549E" w14:textId="713D594E" w:rsidR="00B02327" w:rsidRPr="006F44F7" w:rsidRDefault="00B02327" w:rsidP="00423707">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Defend</w:t>
            </w:r>
          </w:p>
        </w:tc>
        <w:tc>
          <w:tcPr>
            <w:tcW w:w="2170" w:type="dxa"/>
          </w:tcPr>
          <w:p w14:paraId="5A5AE8C5" w14:textId="25C79795" w:rsidR="00B02327" w:rsidRPr="006F44F7" w:rsidRDefault="00B02327" w:rsidP="00423707">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Hasty</w:t>
            </w:r>
          </w:p>
        </w:tc>
        <w:tc>
          <w:tcPr>
            <w:tcW w:w="2170" w:type="dxa"/>
          </w:tcPr>
          <w:p w14:paraId="6CA0B052" w14:textId="67AD77B8" w:rsidR="00B02327" w:rsidRPr="006F44F7" w:rsidRDefault="00B02327" w:rsidP="00423707">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1:2.5</w:t>
            </w:r>
          </w:p>
        </w:tc>
      </w:tr>
      <w:tr w:rsidR="00B02327" w:rsidRPr="006F44F7" w14:paraId="32D6041E" w14:textId="77777777" w:rsidTr="00B02327">
        <w:trPr>
          <w:trHeight w:val="146"/>
        </w:trPr>
        <w:tc>
          <w:tcPr>
            <w:tcW w:w="2170" w:type="dxa"/>
          </w:tcPr>
          <w:p w14:paraId="6CE2FE97" w14:textId="4B9B6E16" w:rsidR="00B02327" w:rsidRPr="006F44F7" w:rsidRDefault="00B02327" w:rsidP="00423707">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Attack</w:t>
            </w:r>
          </w:p>
        </w:tc>
        <w:tc>
          <w:tcPr>
            <w:tcW w:w="2170" w:type="dxa"/>
          </w:tcPr>
          <w:p w14:paraId="5B4DE8B4" w14:textId="243777D6" w:rsidR="00B02327" w:rsidRPr="006F44F7" w:rsidRDefault="00B02327" w:rsidP="00423707">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Prepared or fortified</w:t>
            </w:r>
          </w:p>
        </w:tc>
        <w:tc>
          <w:tcPr>
            <w:tcW w:w="2170" w:type="dxa"/>
          </w:tcPr>
          <w:p w14:paraId="56E5395A" w14:textId="1CA964C4" w:rsidR="00B02327" w:rsidRPr="006F44F7" w:rsidRDefault="00B02327" w:rsidP="00423707">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3:1</w:t>
            </w:r>
          </w:p>
        </w:tc>
      </w:tr>
      <w:tr w:rsidR="00B02327" w:rsidRPr="006F44F7" w14:paraId="3D248F04" w14:textId="77777777" w:rsidTr="00B02327">
        <w:trPr>
          <w:trHeight w:val="154"/>
        </w:trPr>
        <w:tc>
          <w:tcPr>
            <w:tcW w:w="2170" w:type="dxa"/>
          </w:tcPr>
          <w:p w14:paraId="5768C53E" w14:textId="4BDE1018" w:rsidR="00B02327" w:rsidRPr="006F44F7" w:rsidRDefault="00B02327" w:rsidP="00423707">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Attack</w:t>
            </w:r>
          </w:p>
        </w:tc>
        <w:tc>
          <w:tcPr>
            <w:tcW w:w="2170" w:type="dxa"/>
          </w:tcPr>
          <w:p w14:paraId="6963CD43" w14:textId="58A62412" w:rsidR="00B02327" w:rsidRPr="006F44F7" w:rsidRDefault="00B02327" w:rsidP="00423707">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Hasty</w:t>
            </w:r>
          </w:p>
        </w:tc>
        <w:tc>
          <w:tcPr>
            <w:tcW w:w="2170" w:type="dxa"/>
          </w:tcPr>
          <w:p w14:paraId="34C67934" w14:textId="5E1EB412" w:rsidR="00B02327" w:rsidRPr="006F44F7" w:rsidRDefault="00B02327" w:rsidP="00423707">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2.5:1</w:t>
            </w:r>
          </w:p>
        </w:tc>
      </w:tr>
      <w:tr w:rsidR="00B02327" w:rsidRPr="006F44F7" w14:paraId="2E17BF9A" w14:textId="77777777" w:rsidTr="00B02327">
        <w:trPr>
          <w:trHeight w:val="146"/>
        </w:trPr>
        <w:tc>
          <w:tcPr>
            <w:tcW w:w="2170" w:type="dxa"/>
          </w:tcPr>
          <w:p w14:paraId="3E8F5F19" w14:textId="247B602A" w:rsidR="00B02327" w:rsidRPr="006F44F7" w:rsidRDefault="00B02327" w:rsidP="00423707">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lastRenderedPageBreak/>
              <w:t>Counter-attack</w:t>
            </w:r>
          </w:p>
        </w:tc>
        <w:tc>
          <w:tcPr>
            <w:tcW w:w="2170" w:type="dxa"/>
          </w:tcPr>
          <w:p w14:paraId="1D402956" w14:textId="36F821AF" w:rsidR="00B02327" w:rsidRPr="006F44F7" w:rsidRDefault="00B02327" w:rsidP="00423707">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Flank</w:t>
            </w:r>
          </w:p>
        </w:tc>
        <w:tc>
          <w:tcPr>
            <w:tcW w:w="2170" w:type="dxa"/>
          </w:tcPr>
          <w:p w14:paraId="417E8742" w14:textId="037AD80B" w:rsidR="00B02327" w:rsidRPr="006F44F7" w:rsidRDefault="00B02327" w:rsidP="00423707">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1:1</w:t>
            </w:r>
          </w:p>
        </w:tc>
      </w:tr>
    </w:tbl>
    <w:p w14:paraId="7A75B3F3" w14:textId="77777777" w:rsidR="001558A5" w:rsidRPr="006F44F7" w:rsidRDefault="00B02327" w:rsidP="001558A5">
      <w:pPr>
        <w:pStyle w:val="NormalWeb"/>
        <w:jc w:val="both"/>
        <w:rPr>
          <w:rFonts w:asciiTheme="minorHAnsi" w:hAnsiTheme="minorHAnsi" w:cs="Calibri"/>
          <w:color w:val="000000"/>
          <w:sz w:val="22"/>
          <w:szCs w:val="22"/>
          <w:lang w:val="en-US"/>
        </w:rPr>
      </w:pPr>
      <w:r w:rsidRPr="006F44F7">
        <w:rPr>
          <w:rFonts w:asciiTheme="minorHAnsi" w:hAnsiTheme="minorHAnsi" w:cs="Calibri"/>
          <w:b/>
          <w:bCs/>
          <w:color w:val="000000"/>
          <w:sz w:val="22"/>
          <w:szCs w:val="22"/>
          <w:lang w:val="en-US"/>
        </w:rPr>
        <w:t xml:space="preserve"> </w:t>
      </w:r>
      <w:r w:rsidR="001558A5" w:rsidRPr="006F44F7">
        <w:rPr>
          <w:rFonts w:asciiTheme="minorHAnsi" w:hAnsiTheme="minorHAnsi" w:cs="Calibri"/>
          <w:b/>
          <w:bCs/>
          <w:color w:val="000000"/>
          <w:sz w:val="22"/>
          <w:szCs w:val="22"/>
          <w:lang w:val="en-US"/>
        </w:rPr>
        <w:t>Conclusion (32-34):</w:t>
      </w:r>
      <w:r w:rsidR="001558A5" w:rsidRPr="006F44F7">
        <w:rPr>
          <w:rFonts w:asciiTheme="minorHAnsi" w:hAnsiTheme="minorHAnsi" w:cs="Calibri"/>
          <w:color w:val="000000"/>
          <w:sz w:val="22"/>
          <w:szCs w:val="22"/>
          <w:lang w:val="en-US"/>
        </w:rPr>
        <w:t xml:space="preserve"> Acknowledging the role that chance plays in war, Clausewitz stated that “so-called mathematical, factors never find a firm basis in military calculations.”110 As the modern Army struggles to transition from counter-insurgency to large scale combat operations, it should encourage a debate over its practices, specifically </w:t>
      </w:r>
      <w:r w:rsidR="001558A5" w:rsidRPr="006F44F7">
        <w:rPr>
          <w:rFonts w:asciiTheme="minorHAnsi" w:hAnsiTheme="minorHAnsi" w:cs="Calibri"/>
          <w:color w:val="000000"/>
          <w:sz w:val="22"/>
          <w:szCs w:val="22"/>
          <w:highlight w:val="yellow"/>
          <w:lang w:val="en-US"/>
        </w:rPr>
        <w:t>the heuristic approaches</w:t>
      </w:r>
      <w:r w:rsidR="001558A5" w:rsidRPr="006F44F7">
        <w:rPr>
          <w:rFonts w:asciiTheme="minorHAnsi" w:hAnsiTheme="minorHAnsi" w:cs="Calibri"/>
          <w:color w:val="000000"/>
          <w:sz w:val="22"/>
          <w:szCs w:val="22"/>
          <w:lang w:val="en-US"/>
        </w:rPr>
        <w:t xml:space="preserve"> that military planners rely on to save time during planning. Despite flaws, the prevalence of force ratios within Army doctrine and culture remains. Force ratios are a derivative of </w:t>
      </w:r>
      <w:proofErr w:type="spellStart"/>
      <w:r w:rsidR="001558A5" w:rsidRPr="006F44F7">
        <w:rPr>
          <w:rFonts w:asciiTheme="minorHAnsi" w:hAnsiTheme="minorHAnsi" w:cs="Calibri"/>
          <w:color w:val="000000"/>
          <w:sz w:val="22"/>
          <w:szCs w:val="22"/>
          <w:lang w:val="en-US"/>
        </w:rPr>
        <w:t>Lanchester’s</w:t>
      </w:r>
      <w:proofErr w:type="spellEnd"/>
      <w:r w:rsidR="001558A5" w:rsidRPr="006F44F7">
        <w:rPr>
          <w:rFonts w:asciiTheme="minorHAnsi" w:hAnsiTheme="minorHAnsi" w:cs="Calibri"/>
          <w:color w:val="000000"/>
          <w:sz w:val="22"/>
          <w:szCs w:val="22"/>
          <w:lang w:val="en-US"/>
        </w:rPr>
        <w:t xml:space="preserve"> early work on concentration and attrition but do not account for technological developments and the multiple domains of warfare that make up the modern battlefield. 111 </w:t>
      </w:r>
    </w:p>
    <w:p w14:paraId="1085620C" w14:textId="77777777" w:rsidR="001558A5" w:rsidRPr="006F44F7" w:rsidRDefault="001558A5" w:rsidP="001558A5">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The Army must differentiate force ratios from correlation of forces models. Force ratios should be abandoned as invalid heuristics. Correlation of forces models, with some effort, may provide utility to planners if they can be separated from force ratios and altered to present the results of its comparison in terms of anticipated effects and expenditures. By continuing to present results in the form of a force ratio that is not valid to begin with, the tool will lack utility. If altered, COFMs could be used to identify likely casualty numbers and expenditure rates for ammunition that would be required to achieve a desired effect (both the QJM and the TNDM support such applications).</w:t>
      </w:r>
    </w:p>
    <w:p w14:paraId="680F2812" w14:textId="77777777" w:rsidR="001558A5" w:rsidRPr="006F44F7" w:rsidRDefault="001558A5" w:rsidP="001558A5">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As Kahneman cautioned, relying on heuristics may lead to prediction errors. Bradley observed this danger, observing that force ratios led commanders to constrain their options when assessing the battlefield. For this and other reasons previously identified, the US Army should abandon force ratios as a planning heuristic. Planners should focus on operational art and achieving surprise to give tactical commanders the best chance at success.</w:t>
      </w:r>
    </w:p>
    <w:p w14:paraId="28811FD8" w14:textId="77777777" w:rsidR="001558A5" w:rsidRPr="006F44F7" w:rsidRDefault="001558A5" w:rsidP="001558A5">
      <w:pPr>
        <w:pStyle w:val="NormalWeb"/>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t>As the Army continues to expand simulations as cost-effective means of training, it should cultivate further debate into the quantitative analysis that they are built on. At a minimum, a renewed debate around force ratios could result in updating, centralizing, and publishing the analysis that goes into calculators such as the correlation of forces models. The debate could also settle on definitions and explanations, informing leaders at all echelons so that they will be better prepared for large-scale combat operations.</w:t>
      </w:r>
    </w:p>
    <w:p w14:paraId="28F641A1" w14:textId="7CAF6B1F" w:rsidR="00B02327" w:rsidRPr="006F44F7" w:rsidRDefault="001558A5" w:rsidP="001558A5">
      <w:pPr>
        <w:pStyle w:val="NormalWeb"/>
        <w:jc w:val="both"/>
        <w:rPr>
          <w:rFonts w:asciiTheme="minorHAnsi" w:hAnsiTheme="minorHAnsi"/>
          <w:sz w:val="22"/>
          <w:szCs w:val="22"/>
          <w:lang w:val="en-US"/>
        </w:rPr>
      </w:pPr>
      <w:r w:rsidRPr="006F44F7">
        <w:rPr>
          <w:rFonts w:asciiTheme="minorHAnsi" w:hAnsiTheme="minorHAnsi" w:cs="Calibri"/>
          <w:color w:val="000000"/>
          <w:sz w:val="22"/>
          <w:szCs w:val="22"/>
          <w:lang w:val="en-US"/>
        </w:rPr>
        <w:t>Finally, and not addressed previously in this monograph, is the opportunity that the study of force ratios affords the military. Studying other nations’ development and adherence to force ratios, such as Russian doctrine, may provide an advantage in the event of any future conflict. Just as understanding the bias within our own way of thinking and adherence to force ratios is a risk, understanding an adversary’s quantitative or scientific approach to warfare may provide an opportunity.</w:t>
      </w:r>
    </w:p>
    <w:p w14:paraId="51003BB3" w14:textId="77777777" w:rsidR="00B02327" w:rsidRPr="006F44F7" w:rsidRDefault="00B02327" w:rsidP="00423707">
      <w:pPr>
        <w:pStyle w:val="NormalWeb"/>
        <w:jc w:val="both"/>
        <w:rPr>
          <w:rFonts w:asciiTheme="minorHAnsi" w:hAnsiTheme="minorHAnsi" w:cs="Calibri"/>
          <w:color w:val="000000"/>
          <w:sz w:val="22"/>
          <w:szCs w:val="22"/>
          <w:lang w:val="en-US"/>
        </w:rPr>
      </w:pPr>
    </w:p>
    <w:p w14:paraId="638029BE" w14:textId="77777777" w:rsidR="00B02327" w:rsidRPr="006F44F7" w:rsidRDefault="00B02327" w:rsidP="00423707">
      <w:pPr>
        <w:pStyle w:val="NormalWeb"/>
        <w:jc w:val="both"/>
        <w:rPr>
          <w:rFonts w:asciiTheme="minorHAnsi" w:hAnsiTheme="minorHAnsi" w:cs="Calibri"/>
          <w:color w:val="000000"/>
          <w:sz w:val="22"/>
          <w:szCs w:val="22"/>
        </w:rPr>
      </w:pPr>
    </w:p>
    <w:p w14:paraId="339CC8C2" w14:textId="77777777" w:rsidR="006029CE" w:rsidRPr="006F44F7" w:rsidRDefault="006029CE" w:rsidP="00EF6C3D">
      <w:pPr>
        <w:pStyle w:val="NormalWeb"/>
        <w:spacing w:before="0" w:beforeAutospacing="0" w:after="160" w:afterAutospacing="0"/>
        <w:jc w:val="both"/>
        <w:rPr>
          <w:rFonts w:asciiTheme="minorHAnsi" w:hAnsiTheme="minorHAnsi" w:cs="Calibri"/>
          <w:b/>
          <w:bCs/>
          <w:color w:val="000000"/>
          <w:sz w:val="22"/>
          <w:szCs w:val="22"/>
          <w:lang w:val="en-US"/>
        </w:rPr>
      </w:pPr>
    </w:p>
    <w:p w14:paraId="3002DA43" w14:textId="77777777" w:rsidR="006029CE" w:rsidRPr="006F44F7" w:rsidRDefault="006029CE" w:rsidP="00EF6C3D">
      <w:pPr>
        <w:pStyle w:val="NormalWeb"/>
        <w:spacing w:before="0" w:beforeAutospacing="0" w:after="160" w:afterAutospacing="0"/>
        <w:jc w:val="both"/>
        <w:rPr>
          <w:rFonts w:asciiTheme="minorHAnsi" w:hAnsiTheme="minorHAnsi" w:cs="Calibri"/>
          <w:b/>
          <w:bCs/>
          <w:color w:val="000000"/>
          <w:sz w:val="22"/>
          <w:szCs w:val="22"/>
          <w:lang w:val="en-US"/>
        </w:rPr>
      </w:pPr>
    </w:p>
    <w:p w14:paraId="4B29975B" w14:textId="77777777" w:rsidR="006029CE" w:rsidRPr="006F44F7" w:rsidRDefault="006029CE" w:rsidP="00EF6C3D">
      <w:pPr>
        <w:pStyle w:val="NormalWeb"/>
        <w:spacing w:before="0" w:beforeAutospacing="0" w:after="160" w:afterAutospacing="0"/>
        <w:jc w:val="both"/>
        <w:rPr>
          <w:rFonts w:asciiTheme="minorHAnsi" w:hAnsiTheme="minorHAnsi" w:cs="Calibri"/>
          <w:b/>
          <w:bCs/>
          <w:color w:val="000000"/>
          <w:sz w:val="22"/>
          <w:szCs w:val="22"/>
          <w:lang w:val="en-US"/>
        </w:rPr>
      </w:pPr>
    </w:p>
    <w:p w14:paraId="00244A2A" w14:textId="787C1474" w:rsidR="00EF6C3D" w:rsidRPr="006F44F7" w:rsidRDefault="00EF6C3D" w:rsidP="00EF6C3D">
      <w:pPr>
        <w:pStyle w:val="NormalWeb"/>
        <w:spacing w:before="0" w:beforeAutospacing="0" w:after="160" w:afterAutospacing="0"/>
        <w:jc w:val="both"/>
        <w:rPr>
          <w:rFonts w:asciiTheme="minorHAnsi" w:hAnsiTheme="minorHAnsi"/>
          <w:sz w:val="22"/>
          <w:szCs w:val="22"/>
          <w:lang w:val="en-US"/>
        </w:rPr>
      </w:pPr>
      <w:r w:rsidRPr="006F44F7">
        <w:rPr>
          <w:rFonts w:asciiTheme="minorHAnsi" w:hAnsiTheme="minorHAnsi" w:cs="Calibri"/>
          <w:b/>
          <w:bCs/>
          <w:color w:val="000000"/>
          <w:sz w:val="22"/>
          <w:szCs w:val="22"/>
          <w:lang w:val="en-US"/>
        </w:rPr>
        <w:t>Chapter 3 Research Objectives and Methodology</w:t>
      </w:r>
    </w:p>
    <w:p w14:paraId="0B3DE229" w14:textId="77777777" w:rsidR="00EF6C3D" w:rsidRPr="006F44F7" w:rsidRDefault="00EF6C3D" w:rsidP="00EF6C3D">
      <w:pPr>
        <w:pStyle w:val="NormalWeb"/>
        <w:spacing w:before="0" w:beforeAutospacing="0" w:after="160" w:afterAutospacing="0"/>
        <w:jc w:val="both"/>
        <w:rPr>
          <w:rFonts w:asciiTheme="minorHAnsi" w:hAnsiTheme="minorHAnsi"/>
          <w:sz w:val="22"/>
          <w:szCs w:val="22"/>
          <w:lang w:val="en-US"/>
        </w:rPr>
      </w:pPr>
      <w:r w:rsidRPr="006F44F7">
        <w:rPr>
          <w:rFonts w:asciiTheme="minorHAnsi" w:hAnsiTheme="minorHAnsi" w:cs="Calibri"/>
          <w:color w:val="000000"/>
          <w:sz w:val="22"/>
          <w:szCs w:val="22"/>
          <w:lang w:val="en-US"/>
        </w:rPr>
        <w:t>Detailed account of how you intend to conduct your research. </w:t>
      </w:r>
    </w:p>
    <w:p w14:paraId="6019FB83" w14:textId="77777777" w:rsidR="00EF6C3D" w:rsidRPr="006F44F7" w:rsidRDefault="00EF6C3D" w:rsidP="00EF6C3D">
      <w:pPr>
        <w:pStyle w:val="NormalWeb"/>
        <w:spacing w:before="0" w:beforeAutospacing="0" w:after="160" w:afterAutospacing="0"/>
        <w:jc w:val="both"/>
        <w:rPr>
          <w:rFonts w:asciiTheme="minorHAnsi" w:hAnsiTheme="minorHAnsi"/>
          <w:sz w:val="22"/>
          <w:szCs w:val="22"/>
          <w:lang w:val="en-US"/>
        </w:rPr>
      </w:pPr>
      <w:r w:rsidRPr="006F44F7">
        <w:rPr>
          <w:rFonts w:asciiTheme="minorHAnsi" w:hAnsiTheme="minorHAnsi" w:cs="Calibri"/>
          <w:color w:val="000000"/>
          <w:sz w:val="22"/>
          <w:szCs w:val="22"/>
          <w:lang w:val="en-US"/>
        </w:rPr>
        <w:t>Discuss equipment, tools, techniques and anything else that will be used in conducting project. </w:t>
      </w:r>
    </w:p>
    <w:p w14:paraId="5FD2B6C8" w14:textId="4D6ED0DB" w:rsidR="00EF6C3D" w:rsidRPr="006F44F7" w:rsidRDefault="00EF6C3D" w:rsidP="00EF6C3D">
      <w:pPr>
        <w:pStyle w:val="NormalWeb"/>
        <w:spacing w:before="0" w:beforeAutospacing="0" w:after="160" w:afterAutospacing="0"/>
        <w:jc w:val="both"/>
        <w:rPr>
          <w:rFonts w:asciiTheme="minorHAnsi" w:hAnsiTheme="minorHAnsi" w:cs="Calibri"/>
          <w:color w:val="000000"/>
          <w:sz w:val="22"/>
          <w:szCs w:val="22"/>
          <w:lang w:val="en-US"/>
        </w:rPr>
      </w:pPr>
      <w:r w:rsidRPr="006F44F7">
        <w:rPr>
          <w:rFonts w:asciiTheme="minorHAnsi" w:hAnsiTheme="minorHAnsi" w:cs="Calibri"/>
          <w:color w:val="000000"/>
          <w:sz w:val="22"/>
          <w:szCs w:val="22"/>
          <w:lang w:val="en-US"/>
        </w:rPr>
        <w:lastRenderedPageBreak/>
        <w:t>You won’t be expected to know precisely everything involved but you will need to demonstrate that you have given it serious thought.</w:t>
      </w:r>
      <w:r w:rsidR="00C11007" w:rsidRPr="006F44F7">
        <w:rPr>
          <w:rFonts w:asciiTheme="minorHAnsi" w:hAnsiTheme="minorHAnsi" w:cs="Calibri"/>
          <w:color w:val="000000"/>
          <w:sz w:val="22"/>
          <w:szCs w:val="22"/>
          <w:lang w:val="en-US"/>
        </w:rPr>
        <w:t xml:space="preserve"> </w:t>
      </w:r>
    </w:p>
    <w:p w14:paraId="2F4F46F0" w14:textId="0F6135D0" w:rsidR="003C5099" w:rsidRPr="006F44F7" w:rsidRDefault="003C5099" w:rsidP="00EF6C3D">
      <w:pPr>
        <w:pStyle w:val="NormalWeb"/>
        <w:spacing w:before="0" w:beforeAutospacing="0" w:after="160" w:afterAutospacing="0"/>
        <w:jc w:val="both"/>
        <w:rPr>
          <w:rFonts w:asciiTheme="minorHAnsi" w:hAnsiTheme="minorHAnsi" w:cs="Calibri"/>
          <w:color w:val="000000"/>
          <w:sz w:val="22"/>
          <w:szCs w:val="22"/>
          <w:lang w:val="en-US"/>
        </w:rPr>
      </w:pPr>
    </w:p>
    <w:p w14:paraId="1F5A3120" w14:textId="29361FB0" w:rsidR="003C5099" w:rsidRPr="006F44F7" w:rsidRDefault="003C5099" w:rsidP="003C5099">
      <w:pPr>
        <w:pStyle w:val="NormalWeb"/>
        <w:jc w:val="both"/>
        <w:rPr>
          <w:rFonts w:asciiTheme="minorHAnsi" w:hAnsiTheme="minorHAnsi"/>
          <w:sz w:val="22"/>
          <w:szCs w:val="22"/>
          <w:lang w:val="en-US"/>
        </w:rPr>
      </w:pPr>
      <w:r w:rsidRPr="006F44F7">
        <w:rPr>
          <w:rFonts w:asciiTheme="minorHAnsi" w:hAnsiTheme="minorHAnsi"/>
          <w:sz w:val="22"/>
          <w:szCs w:val="22"/>
          <w:lang w:val="en-US"/>
        </w:rPr>
        <w:t>U.S. Concepts Analysis Agency (CAA): updated version of the historical combat data set</w:t>
      </w:r>
      <w:r w:rsidR="001558A5" w:rsidRPr="006F44F7">
        <w:rPr>
          <w:rStyle w:val="FootnoteReference"/>
          <w:rFonts w:asciiTheme="minorHAnsi" w:hAnsiTheme="minorHAnsi"/>
          <w:sz w:val="22"/>
          <w:szCs w:val="22"/>
          <w:lang w:val="en-US"/>
        </w:rPr>
        <w:footnoteReference w:id="11"/>
      </w:r>
      <w:r w:rsidRPr="006F44F7">
        <w:rPr>
          <w:rFonts w:asciiTheme="minorHAnsi" w:hAnsiTheme="minorHAnsi"/>
          <w:sz w:val="22"/>
          <w:szCs w:val="22"/>
          <w:lang w:val="en-US"/>
        </w:rPr>
        <w:t xml:space="preserve"> </w:t>
      </w:r>
    </w:p>
    <w:p w14:paraId="31BAFE49" w14:textId="77777777" w:rsidR="00EF6C3D" w:rsidRPr="006F44F7" w:rsidRDefault="00EF6C3D" w:rsidP="00EF6C3D">
      <w:pPr>
        <w:pStyle w:val="NormalWeb"/>
        <w:spacing w:before="0" w:beforeAutospacing="0" w:after="160" w:afterAutospacing="0"/>
        <w:jc w:val="both"/>
        <w:rPr>
          <w:rFonts w:asciiTheme="minorHAnsi" w:hAnsiTheme="minorHAnsi"/>
          <w:sz w:val="22"/>
          <w:szCs w:val="22"/>
          <w:lang w:val="en-US"/>
        </w:rPr>
      </w:pPr>
      <w:r w:rsidRPr="006F44F7">
        <w:rPr>
          <w:rFonts w:asciiTheme="minorHAnsi" w:hAnsiTheme="minorHAnsi" w:cs="Calibri"/>
          <w:b/>
          <w:bCs/>
          <w:color w:val="000000"/>
          <w:sz w:val="22"/>
          <w:szCs w:val="22"/>
          <w:lang w:val="en-US"/>
        </w:rPr>
        <w:t>Chapter 4 Current Work &amp; Initial Results</w:t>
      </w:r>
    </w:p>
    <w:p w14:paraId="6DB9F203" w14:textId="77777777" w:rsidR="00EF6C3D" w:rsidRPr="006F44F7" w:rsidRDefault="00EF6C3D" w:rsidP="00EF6C3D">
      <w:pPr>
        <w:pStyle w:val="NormalWeb"/>
        <w:spacing w:before="0" w:beforeAutospacing="0" w:after="160" w:afterAutospacing="0"/>
        <w:jc w:val="both"/>
        <w:rPr>
          <w:rFonts w:asciiTheme="minorHAnsi" w:hAnsiTheme="minorHAnsi"/>
          <w:sz w:val="22"/>
          <w:szCs w:val="22"/>
          <w:lang w:val="en-US"/>
        </w:rPr>
      </w:pPr>
      <w:r w:rsidRPr="006F44F7">
        <w:rPr>
          <w:rFonts w:asciiTheme="minorHAnsi" w:hAnsiTheme="minorHAnsi" w:cs="Calibri"/>
          <w:b/>
          <w:bCs/>
          <w:color w:val="000000"/>
          <w:sz w:val="22"/>
          <w:szCs w:val="22"/>
          <w:lang w:val="en-US"/>
        </w:rPr>
        <w:t>Chapter 5 Work Plan and Potential Implications</w:t>
      </w:r>
    </w:p>
    <w:p w14:paraId="11863F79" w14:textId="77777777" w:rsidR="00EF6C3D" w:rsidRPr="006F44F7" w:rsidRDefault="00EF6C3D" w:rsidP="00EF6C3D">
      <w:pPr>
        <w:pStyle w:val="NormalWeb"/>
        <w:spacing w:before="0" w:beforeAutospacing="0" w:after="160" w:afterAutospacing="0"/>
        <w:jc w:val="both"/>
        <w:rPr>
          <w:rFonts w:asciiTheme="minorHAnsi" w:hAnsiTheme="minorHAnsi"/>
          <w:sz w:val="22"/>
          <w:szCs w:val="22"/>
          <w:lang w:val="en-US"/>
        </w:rPr>
      </w:pPr>
      <w:r w:rsidRPr="006F44F7">
        <w:rPr>
          <w:rFonts w:asciiTheme="minorHAnsi" w:hAnsiTheme="minorHAnsi" w:cs="Calibri"/>
          <w:color w:val="000000"/>
          <w:sz w:val="22"/>
          <w:szCs w:val="22"/>
          <w:lang w:val="en-US"/>
        </w:rPr>
        <w:t>outline of your proposed time frame with specific targets at certain intervals. </w:t>
      </w:r>
    </w:p>
    <w:p w14:paraId="663DCB76" w14:textId="77777777" w:rsidR="00EF6C3D" w:rsidRPr="006F44F7" w:rsidRDefault="00EF6C3D" w:rsidP="00EF6C3D">
      <w:pPr>
        <w:pStyle w:val="NormalWeb"/>
        <w:spacing w:before="0" w:beforeAutospacing="0" w:after="160" w:afterAutospacing="0"/>
        <w:jc w:val="both"/>
        <w:rPr>
          <w:rFonts w:asciiTheme="minorHAnsi" w:hAnsiTheme="minorHAnsi"/>
          <w:sz w:val="22"/>
          <w:szCs w:val="22"/>
          <w:lang w:val="en-US"/>
        </w:rPr>
      </w:pPr>
      <w:r w:rsidRPr="006F44F7">
        <w:rPr>
          <w:rFonts w:asciiTheme="minorHAnsi" w:hAnsiTheme="minorHAnsi" w:cs="Calibri"/>
          <w:color w:val="000000"/>
          <w:sz w:val="22"/>
          <w:szCs w:val="22"/>
          <w:lang w:val="en-US"/>
        </w:rPr>
        <w:t>Make sure your proposed time frame fits within the programs schedule to complete a PhD. </w:t>
      </w:r>
    </w:p>
    <w:p w14:paraId="6BB36B25" w14:textId="77777777" w:rsidR="00EF6C3D" w:rsidRPr="006F44F7" w:rsidRDefault="00EF6C3D" w:rsidP="00EF6C3D">
      <w:pPr>
        <w:pStyle w:val="NormalWeb"/>
        <w:spacing w:before="0" w:beforeAutospacing="0" w:after="160" w:afterAutospacing="0"/>
        <w:jc w:val="both"/>
        <w:rPr>
          <w:rFonts w:asciiTheme="minorHAnsi" w:hAnsiTheme="minorHAnsi"/>
          <w:sz w:val="22"/>
          <w:szCs w:val="22"/>
          <w:lang w:val="en-US"/>
        </w:rPr>
      </w:pPr>
      <w:r w:rsidRPr="006F44F7">
        <w:rPr>
          <w:rFonts w:asciiTheme="minorHAnsi" w:hAnsiTheme="minorHAnsi" w:cs="Calibri"/>
          <w:color w:val="000000"/>
          <w:sz w:val="22"/>
          <w:szCs w:val="22"/>
          <w:lang w:val="en-US"/>
        </w:rPr>
        <w:t>This section isn’t always required or may be combined with the methodology section. Check with specific programs for their requirements.</w:t>
      </w:r>
    </w:p>
    <w:p w14:paraId="5D225F41" w14:textId="77777777" w:rsidR="00EF6C3D" w:rsidRPr="006F44F7" w:rsidRDefault="00EF6C3D" w:rsidP="00EF6C3D">
      <w:pPr>
        <w:rPr>
          <w:lang w:val="en-US"/>
        </w:rPr>
      </w:pPr>
    </w:p>
    <w:p w14:paraId="0AAD2159" w14:textId="77777777" w:rsidR="00EF6C3D" w:rsidRPr="006F44F7" w:rsidRDefault="00EF6C3D" w:rsidP="00EF6C3D">
      <w:pPr>
        <w:pStyle w:val="NormalWeb"/>
        <w:spacing w:before="0" w:beforeAutospacing="0" w:after="160" w:afterAutospacing="0"/>
        <w:jc w:val="both"/>
        <w:rPr>
          <w:rFonts w:asciiTheme="minorHAnsi" w:hAnsiTheme="minorHAnsi"/>
          <w:sz w:val="22"/>
          <w:szCs w:val="22"/>
          <w:lang w:val="en-US"/>
        </w:rPr>
      </w:pPr>
      <w:r w:rsidRPr="006F44F7">
        <w:rPr>
          <w:rFonts w:asciiTheme="minorHAnsi" w:hAnsiTheme="minorHAnsi" w:cs="Calibri"/>
          <w:b/>
          <w:bCs/>
          <w:color w:val="000000"/>
          <w:sz w:val="22"/>
          <w:szCs w:val="22"/>
          <w:lang w:val="en-US"/>
        </w:rPr>
        <w:t>Chapter 6 Conclusion</w:t>
      </w:r>
    </w:p>
    <w:p w14:paraId="2EE519EA" w14:textId="77777777" w:rsidR="00EF6C3D" w:rsidRPr="006F44F7" w:rsidRDefault="00EF6C3D" w:rsidP="00EF6C3D">
      <w:pPr>
        <w:pStyle w:val="NormalWeb"/>
        <w:spacing w:before="0" w:beforeAutospacing="0" w:after="160" w:afterAutospacing="0"/>
        <w:jc w:val="both"/>
        <w:rPr>
          <w:rFonts w:asciiTheme="minorHAnsi" w:hAnsiTheme="minorHAnsi"/>
          <w:sz w:val="22"/>
          <w:szCs w:val="22"/>
          <w:lang w:val="en-US"/>
        </w:rPr>
      </w:pPr>
      <w:r w:rsidRPr="006F44F7">
        <w:rPr>
          <w:rFonts w:asciiTheme="minorHAnsi" w:hAnsiTheme="minorHAnsi" w:cs="Calibri"/>
          <w:b/>
          <w:bCs/>
          <w:color w:val="000000"/>
          <w:sz w:val="22"/>
          <w:szCs w:val="22"/>
          <w:lang w:val="en-US"/>
        </w:rPr>
        <w:t>References</w:t>
      </w:r>
    </w:p>
    <w:p w14:paraId="262003E5" w14:textId="77777777" w:rsidR="00EF6C3D" w:rsidRPr="006F44F7" w:rsidRDefault="00EF6C3D" w:rsidP="00EF6C3D">
      <w:pPr>
        <w:pStyle w:val="NormalWeb"/>
        <w:spacing w:before="0" w:beforeAutospacing="0" w:after="160" w:afterAutospacing="0"/>
        <w:jc w:val="both"/>
        <w:rPr>
          <w:rFonts w:asciiTheme="minorHAnsi" w:hAnsiTheme="minorHAnsi"/>
          <w:sz w:val="22"/>
          <w:szCs w:val="22"/>
          <w:lang w:val="en-US"/>
        </w:rPr>
      </w:pPr>
      <w:r w:rsidRPr="006F44F7">
        <w:rPr>
          <w:rFonts w:asciiTheme="minorHAnsi" w:hAnsiTheme="minorHAnsi" w:cs="Calibri"/>
          <w:color w:val="000000"/>
          <w:sz w:val="22"/>
          <w:szCs w:val="22"/>
          <w:lang w:val="en-US"/>
        </w:rPr>
        <w:t>Bibliography: This is a page of all references that you have used, will use or think you might use in your research project including the literature review. The bibliography will be used to determine if you have a good background in the relevant literature and haven’t overlooked an important source. Use the citation style appropriate for your particular field.</w:t>
      </w:r>
    </w:p>
    <w:p w14:paraId="0AA13458" w14:textId="33156B4B" w:rsidR="00677020" w:rsidRPr="006F44F7" w:rsidRDefault="00677020" w:rsidP="00EF6C3D">
      <w:pPr>
        <w:rPr>
          <w:lang w:val="en-US"/>
        </w:rPr>
      </w:pPr>
    </w:p>
    <w:p w14:paraId="57C1F377" w14:textId="46A5F731" w:rsidR="00387033" w:rsidRPr="006F44F7" w:rsidRDefault="00387033" w:rsidP="00EF6C3D">
      <w:pPr>
        <w:rPr>
          <w:lang w:val="en-US"/>
        </w:rPr>
      </w:pPr>
    </w:p>
    <w:p w14:paraId="68090045" w14:textId="3C5C3F5E" w:rsidR="00387033" w:rsidRPr="006F44F7" w:rsidRDefault="00387033" w:rsidP="00EF6C3D">
      <w:pPr>
        <w:rPr>
          <w:lang w:val="en-US"/>
        </w:rPr>
      </w:pPr>
    </w:p>
    <w:p w14:paraId="39F7CCFE" w14:textId="1A5154E9" w:rsidR="00387033" w:rsidRPr="006F44F7" w:rsidRDefault="00387033" w:rsidP="00EF6C3D">
      <w:pPr>
        <w:rPr>
          <w:lang w:val="en-US"/>
        </w:rPr>
      </w:pPr>
      <w:r w:rsidRPr="006F44F7">
        <w:rPr>
          <w:noProof/>
        </w:rPr>
        <w:drawing>
          <wp:inline distT="0" distB="0" distL="0" distR="0" wp14:anchorId="67FA1FFC" wp14:editId="527980DC">
            <wp:extent cx="4762500" cy="2857500"/>
            <wp:effectExtent l="0" t="0" r="0" b="0"/>
            <wp:docPr id="2" name="Picture 2" descr="Windward and leew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ward and leeward - Wiki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sectPr w:rsidR="00387033" w:rsidRPr="006F44F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F815D0" w14:textId="77777777" w:rsidR="003A6C0C" w:rsidRDefault="003A6C0C" w:rsidP="0030120E">
      <w:pPr>
        <w:spacing w:after="0" w:line="240" w:lineRule="auto"/>
      </w:pPr>
      <w:r>
        <w:separator/>
      </w:r>
    </w:p>
  </w:endnote>
  <w:endnote w:type="continuationSeparator" w:id="0">
    <w:p w14:paraId="015E9A6B" w14:textId="77777777" w:rsidR="003A6C0C" w:rsidRDefault="003A6C0C" w:rsidP="00301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A2"/>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12A974" w14:textId="77777777" w:rsidR="003A6C0C" w:rsidRDefault="003A6C0C" w:rsidP="0030120E">
      <w:pPr>
        <w:spacing w:after="0" w:line="240" w:lineRule="auto"/>
      </w:pPr>
      <w:r>
        <w:separator/>
      </w:r>
    </w:p>
  </w:footnote>
  <w:footnote w:type="continuationSeparator" w:id="0">
    <w:p w14:paraId="51588379" w14:textId="77777777" w:rsidR="003A6C0C" w:rsidRDefault="003A6C0C" w:rsidP="0030120E">
      <w:pPr>
        <w:spacing w:after="0" w:line="240" w:lineRule="auto"/>
      </w:pPr>
      <w:r>
        <w:continuationSeparator/>
      </w:r>
    </w:p>
  </w:footnote>
  <w:footnote w:id="1">
    <w:p w14:paraId="6F4D6CF5" w14:textId="77777777" w:rsidR="00C912F2" w:rsidRPr="00C1790C" w:rsidRDefault="00C912F2" w:rsidP="00C912F2">
      <w:pPr>
        <w:pStyle w:val="FootnoteText"/>
        <w:rPr>
          <w:sz w:val="18"/>
          <w:szCs w:val="18"/>
        </w:rPr>
      </w:pPr>
      <w:r w:rsidRPr="00C1790C">
        <w:rPr>
          <w:rStyle w:val="FootnoteReference"/>
          <w:sz w:val="18"/>
          <w:szCs w:val="18"/>
        </w:rPr>
        <w:footnoteRef/>
      </w:r>
      <w:r w:rsidRPr="00C1790C">
        <w:rPr>
          <w:sz w:val="18"/>
          <w:szCs w:val="18"/>
        </w:rPr>
        <w:t xml:space="preserve"> TZU, Sun. The Art of War, Translated and with an Introduction by Samuel B.Griffith, Oxford University Press</w:t>
      </w:r>
      <w:r>
        <w:rPr>
          <w:sz w:val="18"/>
          <w:szCs w:val="18"/>
        </w:rPr>
        <w:t xml:space="preserve">, </w:t>
      </w:r>
      <w:r w:rsidRPr="000002CB">
        <w:rPr>
          <w:sz w:val="18"/>
          <w:szCs w:val="18"/>
        </w:rPr>
        <w:t>p.77</w:t>
      </w:r>
      <w:r>
        <w:rPr>
          <w:sz w:val="18"/>
          <w:szCs w:val="18"/>
        </w:rPr>
        <w:t>-80</w:t>
      </w:r>
      <w:r w:rsidRPr="00C1790C">
        <w:rPr>
          <w:sz w:val="18"/>
          <w:szCs w:val="18"/>
        </w:rPr>
        <w:t>.</w:t>
      </w:r>
    </w:p>
  </w:footnote>
  <w:footnote w:id="2">
    <w:p w14:paraId="77A9A5D0" w14:textId="77777777" w:rsidR="00D21091" w:rsidRPr="00C1790C" w:rsidRDefault="00D21091" w:rsidP="00D21091">
      <w:pPr>
        <w:pStyle w:val="FootnoteText"/>
        <w:rPr>
          <w:sz w:val="18"/>
          <w:szCs w:val="18"/>
        </w:rPr>
      </w:pPr>
      <w:r w:rsidRPr="00C1790C">
        <w:rPr>
          <w:rStyle w:val="FootnoteReference"/>
          <w:sz w:val="18"/>
          <w:szCs w:val="18"/>
        </w:rPr>
        <w:footnoteRef/>
      </w:r>
      <w:r w:rsidRPr="00C1790C">
        <w:rPr>
          <w:sz w:val="18"/>
          <w:szCs w:val="18"/>
        </w:rPr>
        <w:t xml:space="preserve"> </w:t>
      </w:r>
      <w:r w:rsidRPr="00C1790C">
        <w:rPr>
          <w:sz w:val="18"/>
          <w:szCs w:val="18"/>
        </w:rPr>
        <w:t>Clausewitz, Carl Von. On War, Edited and Translated by Michael Howard and Peter Paret, Princeton University Press, Princeton, New Jersey, 1984</w:t>
      </w:r>
      <w:r>
        <w:rPr>
          <w:sz w:val="18"/>
          <w:szCs w:val="18"/>
        </w:rPr>
        <w:t>, p. 194-195</w:t>
      </w:r>
      <w:r w:rsidRPr="00C1790C">
        <w:rPr>
          <w:sz w:val="18"/>
          <w:szCs w:val="18"/>
        </w:rPr>
        <w:t xml:space="preserve">. </w:t>
      </w:r>
    </w:p>
  </w:footnote>
  <w:footnote w:id="3">
    <w:p w14:paraId="757EDA6E" w14:textId="3E2F8811" w:rsidR="006F44F7" w:rsidRPr="00C1790C" w:rsidRDefault="006F44F7" w:rsidP="006F44F7">
      <w:pPr>
        <w:pStyle w:val="NormalWeb"/>
        <w:spacing w:before="0" w:beforeAutospacing="0" w:after="160" w:afterAutospacing="0"/>
        <w:rPr>
          <w:sz w:val="18"/>
          <w:szCs w:val="18"/>
          <w:lang w:val="en-US"/>
        </w:rPr>
      </w:pPr>
      <w:r w:rsidRPr="00C1790C">
        <w:rPr>
          <w:rStyle w:val="FootnoteReference"/>
          <w:sz w:val="18"/>
          <w:szCs w:val="18"/>
        </w:rPr>
        <w:footnoteRef/>
      </w:r>
      <w:r w:rsidRPr="00C1790C">
        <w:rPr>
          <w:sz w:val="18"/>
          <w:szCs w:val="18"/>
        </w:rPr>
        <w:t xml:space="preserve"> </w:t>
      </w:r>
      <w:r w:rsidRPr="00BC36E8">
        <w:rPr>
          <w:rFonts w:ascii="Calibri" w:hAnsi="Calibri" w:cs="Calibri"/>
          <w:color w:val="000000"/>
          <w:sz w:val="18"/>
          <w:szCs w:val="18"/>
          <w:lang w:val="en-US"/>
        </w:rPr>
        <w:t xml:space="preserve">LANCHESTER, F.W. </w:t>
      </w:r>
      <w:r w:rsidRPr="00C1790C">
        <w:rPr>
          <w:rFonts w:ascii="Calibri" w:hAnsi="Calibri" w:cs="Calibri"/>
          <w:color w:val="000000"/>
          <w:sz w:val="18"/>
          <w:szCs w:val="18"/>
          <w:lang w:val="en-US"/>
        </w:rPr>
        <w:t>Aircraft in Warfare, London, 1916</w:t>
      </w:r>
      <w:r w:rsidR="00661142">
        <w:rPr>
          <w:rFonts w:ascii="Calibri" w:hAnsi="Calibri" w:cs="Calibri"/>
          <w:color w:val="000000"/>
          <w:sz w:val="18"/>
          <w:szCs w:val="18"/>
          <w:lang w:val="en-US"/>
        </w:rPr>
        <w:t>, p.39-42</w:t>
      </w:r>
      <w:r w:rsidRPr="00C1790C">
        <w:rPr>
          <w:rFonts w:ascii="Calibri" w:hAnsi="Calibri" w:cs="Calibri"/>
          <w:color w:val="000000"/>
          <w:sz w:val="18"/>
          <w:szCs w:val="18"/>
          <w:lang w:val="en-US"/>
        </w:rPr>
        <w:t xml:space="preserve">. </w:t>
      </w:r>
    </w:p>
  </w:footnote>
  <w:footnote w:id="4">
    <w:p w14:paraId="22CF32E2" w14:textId="47E7F4EA" w:rsidR="00C1790C" w:rsidRPr="00C1790C" w:rsidRDefault="00C1790C">
      <w:pPr>
        <w:pStyle w:val="FootnoteText"/>
        <w:rPr>
          <w:sz w:val="18"/>
          <w:szCs w:val="18"/>
        </w:rPr>
      </w:pPr>
      <w:r w:rsidRPr="00C1790C">
        <w:rPr>
          <w:rStyle w:val="FootnoteReference"/>
          <w:sz w:val="18"/>
          <w:szCs w:val="18"/>
        </w:rPr>
        <w:footnoteRef/>
      </w:r>
      <w:r w:rsidRPr="00C1790C">
        <w:rPr>
          <w:sz w:val="18"/>
          <w:szCs w:val="18"/>
        </w:rPr>
        <w:t xml:space="preserve"> </w:t>
      </w:r>
      <w:r w:rsidRPr="00C1790C">
        <w:rPr>
          <w:sz w:val="18"/>
          <w:szCs w:val="18"/>
        </w:rPr>
        <w:t xml:space="preserve">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 w:id="5">
    <w:p w14:paraId="28B9DB11" w14:textId="0EA5179C" w:rsidR="0037445E" w:rsidRDefault="0037445E">
      <w:pPr>
        <w:pStyle w:val="FootnoteText"/>
      </w:pPr>
      <w:r>
        <w:rPr>
          <w:rStyle w:val="FootnoteReference"/>
        </w:rPr>
        <w:footnoteRef/>
      </w:r>
      <w:r>
        <w:t xml:space="preserve"> </w:t>
      </w:r>
      <w:r w:rsidRPr="0037445E">
        <w:t>https://en.wikipedia.org/wiki/Trevor_N._Dupuy</w:t>
      </w:r>
    </w:p>
  </w:footnote>
  <w:footnote w:id="6">
    <w:p w14:paraId="7B16A62F" w14:textId="44857D0E" w:rsidR="00A80A68" w:rsidRDefault="00A80A68">
      <w:pPr>
        <w:pStyle w:val="FootnoteText"/>
      </w:pPr>
      <w:r>
        <w:rPr>
          <w:rStyle w:val="FootnoteReference"/>
        </w:rPr>
        <w:footnoteRef/>
      </w:r>
      <w:r>
        <w:t xml:space="preserve"> Dupuy, T.N., Numbers, Predictions &amp; War: The Use of History to Evaluate and Predict the Outcome of Armed Conflict, Hero Books, 1985.</w:t>
      </w:r>
    </w:p>
  </w:footnote>
  <w:footnote w:id="7">
    <w:p w14:paraId="179261E9" w14:textId="03C4FD5C" w:rsidR="00B43EB7" w:rsidRDefault="00B43EB7">
      <w:pPr>
        <w:pStyle w:val="FootnoteText"/>
      </w:pPr>
      <w:r>
        <w:rPr>
          <w:rStyle w:val="FootnoteReference"/>
        </w:rPr>
        <w:footnoteRef/>
      </w:r>
      <w:r>
        <w:t xml:space="preserve"> WOMACK, James K., “</w:t>
      </w:r>
      <w:r w:rsidRPr="00B43EB7">
        <w:t>Soviet Correlation of Forces and Means: Quantifying Modern Operations</w:t>
      </w:r>
      <w:r>
        <w:t>”, Master’s Thesis, US Army Command and General Staff College, Fort Leavenworth, KS, 1990.</w:t>
      </w:r>
    </w:p>
  </w:footnote>
  <w:footnote w:id="8">
    <w:p w14:paraId="3E642C31" w14:textId="18875EAC" w:rsidR="00516679" w:rsidRDefault="00516679" w:rsidP="00516679">
      <w:pPr>
        <w:pStyle w:val="FootnoteText"/>
      </w:pPr>
      <w:r>
        <w:rPr>
          <w:rStyle w:val="FootnoteReference"/>
        </w:rPr>
        <w:footnoteRef/>
      </w:r>
      <w:r>
        <w:t xml:space="preserve"> SMITH, Kevin B., “The Calculus of War: The Role and Use of Quantitative Decision Aids at the Tactical Level of War”, Master’s Thesis, US Army Command and General Staff College, Fort Leavenworth, KS, 1993.</w:t>
      </w:r>
    </w:p>
  </w:footnote>
  <w:footnote w:id="9">
    <w:p w14:paraId="15BEB24C" w14:textId="45A03B34" w:rsidR="00EA3465" w:rsidRDefault="00EA3465">
      <w:pPr>
        <w:pStyle w:val="FootnoteText"/>
      </w:pPr>
      <w:r>
        <w:rPr>
          <w:rStyle w:val="FootnoteReference"/>
        </w:rPr>
        <w:footnoteRef/>
      </w:r>
      <w:r>
        <w:t xml:space="preserve"> COBAN, Muzaffer. “</w:t>
      </w:r>
      <w:r w:rsidRPr="00EA3465">
        <w:t>Predicting battle outcomes with classification trees</w:t>
      </w:r>
      <w:r>
        <w:t xml:space="preserve">”, Master’s Thesis, </w:t>
      </w:r>
      <w:r w:rsidRPr="00EA3465">
        <w:t>Monterey, California. Naval Postgraduate School</w:t>
      </w:r>
      <w:r>
        <w:t xml:space="preserve">, 2001. </w:t>
      </w:r>
    </w:p>
  </w:footnote>
  <w:footnote w:id="10">
    <w:p w14:paraId="6D1A0B2B" w14:textId="712CA98A" w:rsidR="00423707" w:rsidRDefault="00423707" w:rsidP="00423707">
      <w:pPr>
        <w:pStyle w:val="FootnoteText"/>
      </w:pPr>
      <w:r>
        <w:rPr>
          <w:rStyle w:val="FootnoteReference"/>
        </w:rPr>
        <w:footnoteRef/>
      </w:r>
      <w:r>
        <w:t xml:space="preserve"> </w:t>
      </w:r>
      <w:r w:rsidR="00516679">
        <w:t>CHRISTIAN Jashua T., “</w:t>
      </w:r>
      <w:r w:rsidR="00516679" w:rsidRPr="00516679">
        <w:t>An Examination of Force Ratios</w:t>
      </w:r>
      <w:r w:rsidR="00516679">
        <w:t>”</w:t>
      </w:r>
      <w:r w:rsidRPr="00423707">
        <w:t>,</w:t>
      </w:r>
      <w:r w:rsidR="00516679">
        <w:t xml:space="preserve"> Master’s Thesis, </w:t>
      </w:r>
      <w:r w:rsidRPr="00423707">
        <w:t>US Army</w:t>
      </w:r>
      <w:r>
        <w:t>, School of Advanced Military Studies, US Army Command and General Staff College, Fort Leavenworth, KS, 2019.</w:t>
      </w:r>
    </w:p>
  </w:footnote>
  <w:footnote w:id="11">
    <w:p w14:paraId="1C6A743D" w14:textId="4805C2F7" w:rsidR="001558A5" w:rsidRDefault="001558A5" w:rsidP="001558A5">
      <w:pPr>
        <w:pStyle w:val="FootnoteText"/>
      </w:pPr>
      <w:r>
        <w:rPr>
          <w:rStyle w:val="FootnoteReference"/>
        </w:rPr>
        <w:footnoteRef/>
      </w:r>
      <w:r>
        <w:t xml:space="preserve">  Requirements and Resources Directorate, “Combat History Analysis Study Effort (CHASE): Progress Report for the Period August 1984-June 1985,” U.S. Army Concepts Analysis Agency, 1986.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A4A2D"/>
    <w:multiLevelType w:val="hybridMultilevel"/>
    <w:tmpl w:val="B218BE4C"/>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 w15:restartNumberingAfterBreak="0">
    <w:nsid w:val="0A797C3C"/>
    <w:multiLevelType w:val="hybridMultilevel"/>
    <w:tmpl w:val="B256FBD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14768CE"/>
    <w:multiLevelType w:val="hybridMultilevel"/>
    <w:tmpl w:val="373C684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2B9E0733"/>
    <w:multiLevelType w:val="multilevel"/>
    <w:tmpl w:val="CD7EED5A"/>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9" w15:restartNumberingAfterBreak="0">
    <w:nsid w:val="36ED5594"/>
    <w:multiLevelType w:val="hybridMultilevel"/>
    <w:tmpl w:val="DD70B3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9280163"/>
    <w:multiLevelType w:val="hybridMultilevel"/>
    <w:tmpl w:val="CD48DFA8"/>
    <w:lvl w:ilvl="0" w:tplc="041F0003">
      <w:start w:val="1"/>
      <w:numFmt w:val="bullet"/>
      <w:lvlText w:val="o"/>
      <w:lvlJc w:val="left"/>
      <w:pPr>
        <w:ind w:left="720" w:hanging="360"/>
      </w:pPr>
      <w:rPr>
        <w:rFonts w:ascii="Courier New" w:hAnsi="Courier New" w:cs="Courier New" w:hint="default"/>
      </w:rPr>
    </w:lvl>
    <w:lvl w:ilvl="1" w:tplc="041F000B">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AE937CE"/>
    <w:multiLevelType w:val="hybridMultilevel"/>
    <w:tmpl w:val="3982A0D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C465F01"/>
    <w:multiLevelType w:val="multilevel"/>
    <w:tmpl w:val="C30E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8C2EEC"/>
    <w:multiLevelType w:val="hybridMultilevel"/>
    <w:tmpl w:val="BAB650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6"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8"/>
  </w:num>
  <w:num w:numId="4">
    <w:abstractNumId w:val="6"/>
  </w:num>
  <w:num w:numId="5">
    <w:abstractNumId w:val="0"/>
  </w:num>
  <w:num w:numId="6">
    <w:abstractNumId w:val="10"/>
  </w:num>
  <w:num w:numId="7">
    <w:abstractNumId w:val="9"/>
  </w:num>
  <w:num w:numId="8">
    <w:abstractNumId w:val="15"/>
  </w:num>
  <w:num w:numId="9">
    <w:abstractNumId w:val="7"/>
  </w:num>
  <w:num w:numId="10">
    <w:abstractNumId w:val="11"/>
  </w:num>
  <w:num w:numId="11">
    <w:abstractNumId w:val="2"/>
  </w:num>
  <w:num w:numId="12">
    <w:abstractNumId w:val="3"/>
  </w:num>
  <w:num w:numId="13">
    <w:abstractNumId w:val="1"/>
  </w:num>
  <w:num w:numId="14">
    <w:abstractNumId w:val="5"/>
  </w:num>
  <w:num w:numId="15">
    <w:abstractNumId w:val="16"/>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05B"/>
    <w:rsid w:val="000002CB"/>
    <w:rsid w:val="0001615D"/>
    <w:rsid w:val="000364E6"/>
    <w:rsid w:val="00050B87"/>
    <w:rsid w:val="000669FA"/>
    <w:rsid w:val="00073273"/>
    <w:rsid w:val="000A3FB6"/>
    <w:rsid w:val="000B1C4F"/>
    <w:rsid w:val="000D6385"/>
    <w:rsid w:val="000D687E"/>
    <w:rsid w:val="00122854"/>
    <w:rsid w:val="001429BE"/>
    <w:rsid w:val="00150E47"/>
    <w:rsid w:val="001558A5"/>
    <w:rsid w:val="001568CF"/>
    <w:rsid w:val="00187F9E"/>
    <w:rsid w:val="00190E3C"/>
    <w:rsid w:val="001C4A73"/>
    <w:rsid w:val="001E03FE"/>
    <w:rsid w:val="002135EE"/>
    <w:rsid w:val="00217FF5"/>
    <w:rsid w:val="0022409C"/>
    <w:rsid w:val="00226156"/>
    <w:rsid w:val="00235296"/>
    <w:rsid w:val="002374D1"/>
    <w:rsid w:val="00256E81"/>
    <w:rsid w:val="002D6C10"/>
    <w:rsid w:val="002F6189"/>
    <w:rsid w:val="0030120E"/>
    <w:rsid w:val="003072DF"/>
    <w:rsid w:val="0031300B"/>
    <w:rsid w:val="00321595"/>
    <w:rsid w:val="003350E1"/>
    <w:rsid w:val="00347BB1"/>
    <w:rsid w:val="0037445E"/>
    <w:rsid w:val="00374949"/>
    <w:rsid w:val="003829BC"/>
    <w:rsid w:val="00387033"/>
    <w:rsid w:val="003935D5"/>
    <w:rsid w:val="003A6C0C"/>
    <w:rsid w:val="003A7019"/>
    <w:rsid w:val="003B3B79"/>
    <w:rsid w:val="003B603F"/>
    <w:rsid w:val="003C40CC"/>
    <w:rsid w:val="003C5099"/>
    <w:rsid w:val="003D0765"/>
    <w:rsid w:val="003D17A6"/>
    <w:rsid w:val="003E4B1E"/>
    <w:rsid w:val="003F7770"/>
    <w:rsid w:val="004020AA"/>
    <w:rsid w:val="0041095D"/>
    <w:rsid w:val="00412F9E"/>
    <w:rsid w:val="00416C08"/>
    <w:rsid w:val="004231FB"/>
    <w:rsid w:val="00423707"/>
    <w:rsid w:val="00432771"/>
    <w:rsid w:val="004613B2"/>
    <w:rsid w:val="00486E83"/>
    <w:rsid w:val="004A5BEB"/>
    <w:rsid w:val="004B5FF4"/>
    <w:rsid w:val="004D0C54"/>
    <w:rsid w:val="00511DA1"/>
    <w:rsid w:val="00516679"/>
    <w:rsid w:val="00524DDE"/>
    <w:rsid w:val="005314E6"/>
    <w:rsid w:val="0054778E"/>
    <w:rsid w:val="00552092"/>
    <w:rsid w:val="005628C8"/>
    <w:rsid w:val="00567090"/>
    <w:rsid w:val="005838E9"/>
    <w:rsid w:val="00593DFD"/>
    <w:rsid w:val="005A0543"/>
    <w:rsid w:val="005A3ABF"/>
    <w:rsid w:val="005B2648"/>
    <w:rsid w:val="005E1FD8"/>
    <w:rsid w:val="006029CE"/>
    <w:rsid w:val="0061294B"/>
    <w:rsid w:val="00615A89"/>
    <w:rsid w:val="00625C5B"/>
    <w:rsid w:val="006279B2"/>
    <w:rsid w:val="00636052"/>
    <w:rsid w:val="00640D8C"/>
    <w:rsid w:val="00661142"/>
    <w:rsid w:val="00677020"/>
    <w:rsid w:val="00691C2E"/>
    <w:rsid w:val="00695FA3"/>
    <w:rsid w:val="006C4B09"/>
    <w:rsid w:val="006F44F7"/>
    <w:rsid w:val="00722493"/>
    <w:rsid w:val="007307A5"/>
    <w:rsid w:val="00731F43"/>
    <w:rsid w:val="00737FA1"/>
    <w:rsid w:val="00747E28"/>
    <w:rsid w:val="00763A6F"/>
    <w:rsid w:val="00775113"/>
    <w:rsid w:val="00790898"/>
    <w:rsid w:val="00793C90"/>
    <w:rsid w:val="007C196F"/>
    <w:rsid w:val="007F741B"/>
    <w:rsid w:val="00824A91"/>
    <w:rsid w:val="0083135D"/>
    <w:rsid w:val="00831EF4"/>
    <w:rsid w:val="0086170A"/>
    <w:rsid w:val="008A0361"/>
    <w:rsid w:val="008B5EC2"/>
    <w:rsid w:val="008D622E"/>
    <w:rsid w:val="008E1290"/>
    <w:rsid w:val="008E216E"/>
    <w:rsid w:val="009000B3"/>
    <w:rsid w:val="009301A9"/>
    <w:rsid w:val="00933E76"/>
    <w:rsid w:val="009A32D8"/>
    <w:rsid w:val="009B1C61"/>
    <w:rsid w:val="009F05F3"/>
    <w:rsid w:val="009F648C"/>
    <w:rsid w:val="00A3166A"/>
    <w:rsid w:val="00A3564C"/>
    <w:rsid w:val="00A46C35"/>
    <w:rsid w:val="00A6014D"/>
    <w:rsid w:val="00A74B22"/>
    <w:rsid w:val="00A80A68"/>
    <w:rsid w:val="00A85FBE"/>
    <w:rsid w:val="00A904AD"/>
    <w:rsid w:val="00A92782"/>
    <w:rsid w:val="00AA329A"/>
    <w:rsid w:val="00AC2F44"/>
    <w:rsid w:val="00AC6001"/>
    <w:rsid w:val="00AE249D"/>
    <w:rsid w:val="00AF09F3"/>
    <w:rsid w:val="00AF651F"/>
    <w:rsid w:val="00B02327"/>
    <w:rsid w:val="00B31459"/>
    <w:rsid w:val="00B36855"/>
    <w:rsid w:val="00B404C3"/>
    <w:rsid w:val="00B43EB7"/>
    <w:rsid w:val="00B45FCC"/>
    <w:rsid w:val="00B66C0B"/>
    <w:rsid w:val="00B73831"/>
    <w:rsid w:val="00B911E4"/>
    <w:rsid w:val="00BA67BF"/>
    <w:rsid w:val="00BC059E"/>
    <w:rsid w:val="00BC26DB"/>
    <w:rsid w:val="00BC36E8"/>
    <w:rsid w:val="00C03559"/>
    <w:rsid w:val="00C11007"/>
    <w:rsid w:val="00C142BF"/>
    <w:rsid w:val="00C1790C"/>
    <w:rsid w:val="00C267A1"/>
    <w:rsid w:val="00C33B3E"/>
    <w:rsid w:val="00C40BC0"/>
    <w:rsid w:val="00C4505B"/>
    <w:rsid w:val="00C608DF"/>
    <w:rsid w:val="00C621FE"/>
    <w:rsid w:val="00C66B1F"/>
    <w:rsid w:val="00C73714"/>
    <w:rsid w:val="00C7554E"/>
    <w:rsid w:val="00C77BDD"/>
    <w:rsid w:val="00C84935"/>
    <w:rsid w:val="00C86583"/>
    <w:rsid w:val="00C910D4"/>
    <w:rsid w:val="00C912F2"/>
    <w:rsid w:val="00CE1854"/>
    <w:rsid w:val="00CF5AA1"/>
    <w:rsid w:val="00D07AC4"/>
    <w:rsid w:val="00D10AB5"/>
    <w:rsid w:val="00D20F92"/>
    <w:rsid w:val="00D21091"/>
    <w:rsid w:val="00D25B10"/>
    <w:rsid w:val="00D52596"/>
    <w:rsid w:val="00D64325"/>
    <w:rsid w:val="00D80E59"/>
    <w:rsid w:val="00DA5353"/>
    <w:rsid w:val="00DC124D"/>
    <w:rsid w:val="00DD13A6"/>
    <w:rsid w:val="00DF4316"/>
    <w:rsid w:val="00E0243D"/>
    <w:rsid w:val="00E27E85"/>
    <w:rsid w:val="00E3096C"/>
    <w:rsid w:val="00E84B2A"/>
    <w:rsid w:val="00E94D89"/>
    <w:rsid w:val="00EA3465"/>
    <w:rsid w:val="00EB7C24"/>
    <w:rsid w:val="00ED039B"/>
    <w:rsid w:val="00EF6C3D"/>
    <w:rsid w:val="00EF7122"/>
    <w:rsid w:val="00F24EA3"/>
    <w:rsid w:val="00F250FE"/>
    <w:rsid w:val="00F25F00"/>
    <w:rsid w:val="00F63CFD"/>
    <w:rsid w:val="00F756E6"/>
    <w:rsid w:val="00FC0E1C"/>
    <w:rsid w:val="00FC29E1"/>
    <w:rsid w:val="00FD464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6F02D"/>
  <w15:chartTrackingRefBased/>
  <w15:docId w15:val="{1250D716-0E7D-4B47-B66F-CB830CE94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505B"/>
    <w:rPr>
      <w:color w:val="0563C1" w:themeColor="hyperlink"/>
      <w:u w:val="single"/>
    </w:rPr>
  </w:style>
  <w:style w:type="character" w:styleId="UnresolvedMention">
    <w:name w:val="Unresolved Mention"/>
    <w:basedOn w:val="DefaultParagraphFont"/>
    <w:uiPriority w:val="99"/>
    <w:semiHidden/>
    <w:unhideWhenUsed/>
    <w:rsid w:val="00C4505B"/>
    <w:rPr>
      <w:color w:val="605E5C"/>
      <w:shd w:val="clear" w:color="auto" w:fill="E1DFDD"/>
    </w:rPr>
  </w:style>
  <w:style w:type="paragraph" w:styleId="ListParagraph">
    <w:name w:val="List Paragraph"/>
    <w:basedOn w:val="Normal"/>
    <w:uiPriority w:val="34"/>
    <w:qFormat/>
    <w:rsid w:val="009000B3"/>
    <w:pPr>
      <w:ind w:left="720"/>
      <w:contextualSpacing/>
    </w:pPr>
  </w:style>
  <w:style w:type="paragraph" w:styleId="NormalWeb">
    <w:name w:val="Normal (Web)"/>
    <w:basedOn w:val="Normal"/>
    <w:uiPriority w:val="99"/>
    <w:unhideWhenUsed/>
    <w:rsid w:val="00EF6C3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tab-span">
    <w:name w:val="apple-tab-span"/>
    <w:basedOn w:val="DefaultParagraphFont"/>
    <w:rsid w:val="00EF6C3D"/>
  </w:style>
  <w:style w:type="character" w:styleId="CommentReference">
    <w:name w:val="annotation reference"/>
    <w:basedOn w:val="DefaultParagraphFont"/>
    <w:uiPriority w:val="99"/>
    <w:semiHidden/>
    <w:unhideWhenUsed/>
    <w:rsid w:val="00256E81"/>
    <w:rPr>
      <w:sz w:val="16"/>
      <w:szCs w:val="16"/>
    </w:rPr>
  </w:style>
  <w:style w:type="paragraph" w:styleId="CommentText">
    <w:name w:val="annotation text"/>
    <w:basedOn w:val="Normal"/>
    <w:link w:val="CommentTextChar"/>
    <w:uiPriority w:val="99"/>
    <w:semiHidden/>
    <w:unhideWhenUsed/>
    <w:rsid w:val="00256E81"/>
    <w:pPr>
      <w:spacing w:line="240" w:lineRule="auto"/>
    </w:pPr>
    <w:rPr>
      <w:sz w:val="20"/>
      <w:szCs w:val="20"/>
    </w:rPr>
  </w:style>
  <w:style w:type="character" w:customStyle="1" w:styleId="CommentTextChar">
    <w:name w:val="Comment Text Char"/>
    <w:basedOn w:val="DefaultParagraphFont"/>
    <w:link w:val="CommentText"/>
    <w:uiPriority w:val="99"/>
    <w:semiHidden/>
    <w:rsid w:val="00256E81"/>
    <w:rPr>
      <w:sz w:val="20"/>
      <w:szCs w:val="20"/>
    </w:rPr>
  </w:style>
  <w:style w:type="paragraph" w:styleId="CommentSubject">
    <w:name w:val="annotation subject"/>
    <w:basedOn w:val="CommentText"/>
    <w:next w:val="CommentText"/>
    <w:link w:val="CommentSubjectChar"/>
    <w:uiPriority w:val="99"/>
    <w:semiHidden/>
    <w:unhideWhenUsed/>
    <w:rsid w:val="00256E81"/>
    <w:rPr>
      <w:b/>
      <w:bCs/>
    </w:rPr>
  </w:style>
  <w:style w:type="character" w:customStyle="1" w:styleId="CommentSubjectChar">
    <w:name w:val="Comment Subject Char"/>
    <w:basedOn w:val="CommentTextChar"/>
    <w:link w:val="CommentSubject"/>
    <w:uiPriority w:val="99"/>
    <w:semiHidden/>
    <w:rsid w:val="00256E81"/>
    <w:rPr>
      <w:b/>
      <w:bCs/>
      <w:sz w:val="20"/>
      <w:szCs w:val="20"/>
    </w:rPr>
  </w:style>
  <w:style w:type="paragraph" w:styleId="BalloonText">
    <w:name w:val="Balloon Text"/>
    <w:basedOn w:val="Normal"/>
    <w:link w:val="BalloonTextChar"/>
    <w:uiPriority w:val="99"/>
    <w:semiHidden/>
    <w:unhideWhenUsed/>
    <w:rsid w:val="00256E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6E81"/>
    <w:rPr>
      <w:rFonts w:ascii="Segoe UI" w:hAnsi="Segoe UI" w:cs="Segoe UI"/>
      <w:sz w:val="18"/>
      <w:szCs w:val="18"/>
    </w:rPr>
  </w:style>
  <w:style w:type="paragraph" w:styleId="FootnoteText">
    <w:name w:val="footnote text"/>
    <w:basedOn w:val="Normal"/>
    <w:link w:val="FootnoteTextChar"/>
    <w:uiPriority w:val="99"/>
    <w:semiHidden/>
    <w:unhideWhenUsed/>
    <w:rsid w:val="003012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0120E"/>
    <w:rPr>
      <w:sz w:val="20"/>
      <w:szCs w:val="20"/>
    </w:rPr>
  </w:style>
  <w:style w:type="character" w:styleId="FootnoteReference">
    <w:name w:val="footnote reference"/>
    <w:basedOn w:val="DefaultParagraphFont"/>
    <w:uiPriority w:val="99"/>
    <w:semiHidden/>
    <w:unhideWhenUsed/>
    <w:rsid w:val="0030120E"/>
    <w:rPr>
      <w:vertAlign w:val="superscript"/>
    </w:rPr>
  </w:style>
  <w:style w:type="character" w:customStyle="1" w:styleId="fontstyle01">
    <w:name w:val="fontstyle01"/>
    <w:basedOn w:val="DefaultParagraphFont"/>
    <w:rsid w:val="00A3564C"/>
    <w:rPr>
      <w:rFonts w:ascii="Times-Roman" w:hAnsi="Times-Roman" w:hint="default"/>
      <w:b w:val="0"/>
      <w:bCs w:val="0"/>
      <w:i w:val="0"/>
      <w:iCs w:val="0"/>
      <w:color w:val="000000"/>
      <w:sz w:val="20"/>
      <w:szCs w:val="20"/>
    </w:rPr>
  </w:style>
  <w:style w:type="table" w:styleId="TableGrid">
    <w:name w:val="Table Grid"/>
    <w:basedOn w:val="TableNormal"/>
    <w:uiPriority w:val="39"/>
    <w:rsid w:val="00A35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69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0669FA"/>
  </w:style>
  <w:style w:type="paragraph" w:styleId="Footer">
    <w:name w:val="footer"/>
    <w:basedOn w:val="Normal"/>
    <w:link w:val="FooterChar"/>
    <w:uiPriority w:val="99"/>
    <w:unhideWhenUsed/>
    <w:rsid w:val="000669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0669FA"/>
  </w:style>
  <w:style w:type="character" w:styleId="PlaceholderText">
    <w:name w:val="Placeholder Text"/>
    <w:basedOn w:val="DefaultParagraphFont"/>
    <w:uiPriority w:val="99"/>
    <w:semiHidden/>
    <w:rsid w:val="005314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01751">
      <w:bodyDiv w:val="1"/>
      <w:marLeft w:val="0"/>
      <w:marRight w:val="0"/>
      <w:marTop w:val="0"/>
      <w:marBottom w:val="0"/>
      <w:divBdr>
        <w:top w:val="none" w:sz="0" w:space="0" w:color="auto"/>
        <w:left w:val="none" w:sz="0" w:space="0" w:color="auto"/>
        <w:bottom w:val="none" w:sz="0" w:space="0" w:color="auto"/>
        <w:right w:val="none" w:sz="0" w:space="0" w:color="auto"/>
      </w:divBdr>
      <w:divsChild>
        <w:div w:id="1416440134">
          <w:marLeft w:val="0"/>
          <w:marRight w:val="0"/>
          <w:marTop w:val="0"/>
          <w:marBottom w:val="225"/>
          <w:divBdr>
            <w:top w:val="none" w:sz="0" w:space="0" w:color="auto"/>
            <w:left w:val="none" w:sz="0" w:space="0" w:color="auto"/>
            <w:bottom w:val="none" w:sz="0" w:space="0" w:color="auto"/>
            <w:right w:val="none" w:sz="0" w:space="0" w:color="auto"/>
          </w:divBdr>
        </w:div>
        <w:div w:id="1894274337">
          <w:marLeft w:val="0"/>
          <w:marRight w:val="0"/>
          <w:marTop w:val="0"/>
          <w:marBottom w:val="225"/>
          <w:divBdr>
            <w:top w:val="none" w:sz="0" w:space="0" w:color="auto"/>
            <w:left w:val="none" w:sz="0" w:space="0" w:color="auto"/>
            <w:bottom w:val="none" w:sz="0" w:space="0" w:color="auto"/>
            <w:right w:val="none" w:sz="0" w:space="0" w:color="auto"/>
          </w:divBdr>
        </w:div>
        <w:div w:id="2056267365">
          <w:marLeft w:val="0"/>
          <w:marRight w:val="0"/>
          <w:marTop w:val="0"/>
          <w:marBottom w:val="225"/>
          <w:divBdr>
            <w:top w:val="none" w:sz="0" w:space="0" w:color="auto"/>
            <w:left w:val="none" w:sz="0" w:space="0" w:color="auto"/>
            <w:bottom w:val="none" w:sz="0" w:space="0" w:color="auto"/>
            <w:right w:val="none" w:sz="0" w:space="0" w:color="auto"/>
          </w:divBdr>
        </w:div>
        <w:div w:id="136382181">
          <w:marLeft w:val="0"/>
          <w:marRight w:val="0"/>
          <w:marTop w:val="0"/>
          <w:marBottom w:val="225"/>
          <w:divBdr>
            <w:top w:val="none" w:sz="0" w:space="0" w:color="auto"/>
            <w:left w:val="none" w:sz="0" w:space="0" w:color="auto"/>
            <w:bottom w:val="none" w:sz="0" w:space="0" w:color="auto"/>
            <w:right w:val="none" w:sz="0" w:space="0" w:color="auto"/>
          </w:divBdr>
        </w:div>
      </w:divsChild>
    </w:div>
    <w:div w:id="287932409">
      <w:bodyDiv w:val="1"/>
      <w:marLeft w:val="0"/>
      <w:marRight w:val="0"/>
      <w:marTop w:val="0"/>
      <w:marBottom w:val="0"/>
      <w:divBdr>
        <w:top w:val="none" w:sz="0" w:space="0" w:color="auto"/>
        <w:left w:val="none" w:sz="0" w:space="0" w:color="auto"/>
        <w:bottom w:val="none" w:sz="0" w:space="0" w:color="auto"/>
        <w:right w:val="none" w:sz="0" w:space="0" w:color="auto"/>
      </w:divBdr>
    </w:div>
    <w:div w:id="320426681">
      <w:bodyDiv w:val="1"/>
      <w:marLeft w:val="0"/>
      <w:marRight w:val="0"/>
      <w:marTop w:val="0"/>
      <w:marBottom w:val="0"/>
      <w:divBdr>
        <w:top w:val="none" w:sz="0" w:space="0" w:color="auto"/>
        <w:left w:val="none" w:sz="0" w:space="0" w:color="auto"/>
        <w:bottom w:val="none" w:sz="0" w:space="0" w:color="auto"/>
        <w:right w:val="none" w:sz="0" w:space="0" w:color="auto"/>
      </w:divBdr>
      <w:divsChild>
        <w:div w:id="1894271655">
          <w:marLeft w:val="0"/>
          <w:marRight w:val="0"/>
          <w:marTop w:val="0"/>
          <w:marBottom w:val="0"/>
          <w:divBdr>
            <w:top w:val="none" w:sz="0" w:space="0" w:color="auto"/>
            <w:left w:val="none" w:sz="0" w:space="0" w:color="auto"/>
            <w:bottom w:val="none" w:sz="0" w:space="0" w:color="auto"/>
            <w:right w:val="none" w:sz="0" w:space="0" w:color="auto"/>
          </w:divBdr>
        </w:div>
      </w:divsChild>
    </w:div>
    <w:div w:id="691684205">
      <w:bodyDiv w:val="1"/>
      <w:marLeft w:val="0"/>
      <w:marRight w:val="0"/>
      <w:marTop w:val="0"/>
      <w:marBottom w:val="0"/>
      <w:divBdr>
        <w:top w:val="none" w:sz="0" w:space="0" w:color="auto"/>
        <w:left w:val="none" w:sz="0" w:space="0" w:color="auto"/>
        <w:bottom w:val="none" w:sz="0" w:space="0" w:color="auto"/>
        <w:right w:val="none" w:sz="0" w:space="0" w:color="auto"/>
      </w:divBdr>
    </w:div>
    <w:div w:id="1109012768">
      <w:bodyDiv w:val="1"/>
      <w:marLeft w:val="0"/>
      <w:marRight w:val="0"/>
      <w:marTop w:val="0"/>
      <w:marBottom w:val="0"/>
      <w:divBdr>
        <w:top w:val="none" w:sz="0" w:space="0" w:color="auto"/>
        <w:left w:val="none" w:sz="0" w:space="0" w:color="auto"/>
        <w:bottom w:val="none" w:sz="0" w:space="0" w:color="auto"/>
        <w:right w:val="none" w:sz="0" w:space="0" w:color="auto"/>
      </w:divBdr>
    </w:div>
    <w:div w:id="1467889096">
      <w:bodyDiv w:val="1"/>
      <w:marLeft w:val="0"/>
      <w:marRight w:val="0"/>
      <w:marTop w:val="0"/>
      <w:marBottom w:val="0"/>
      <w:divBdr>
        <w:top w:val="none" w:sz="0" w:space="0" w:color="auto"/>
        <w:left w:val="none" w:sz="0" w:space="0" w:color="auto"/>
        <w:bottom w:val="none" w:sz="0" w:space="0" w:color="auto"/>
        <w:right w:val="none" w:sz="0" w:space="0" w:color="auto"/>
      </w:divBdr>
    </w:div>
    <w:div w:id="1659262830">
      <w:bodyDiv w:val="1"/>
      <w:marLeft w:val="0"/>
      <w:marRight w:val="0"/>
      <w:marTop w:val="0"/>
      <w:marBottom w:val="0"/>
      <w:divBdr>
        <w:top w:val="none" w:sz="0" w:space="0" w:color="auto"/>
        <w:left w:val="none" w:sz="0" w:space="0" w:color="auto"/>
        <w:bottom w:val="none" w:sz="0" w:space="0" w:color="auto"/>
        <w:right w:val="none" w:sz="0" w:space="0" w:color="auto"/>
      </w:divBdr>
    </w:div>
    <w:div w:id="1924997044">
      <w:bodyDiv w:val="1"/>
      <w:marLeft w:val="0"/>
      <w:marRight w:val="0"/>
      <w:marTop w:val="0"/>
      <w:marBottom w:val="0"/>
      <w:divBdr>
        <w:top w:val="none" w:sz="0" w:space="0" w:color="auto"/>
        <w:left w:val="none" w:sz="0" w:space="0" w:color="auto"/>
        <w:bottom w:val="none" w:sz="0" w:space="0" w:color="auto"/>
        <w:right w:val="none" w:sz="0" w:space="0" w:color="auto"/>
      </w:divBdr>
    </w:div>
    <w:div w:id="214141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9E507-0D9D-4C31-9F84-B37C9E92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15</Pages>
  <Words>5014</Words>
  <Characters>28584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 Yesilyurt</dc:creator>
  <cp:keywords/>
  <dc:description/>
  <cp:lastModifiedBy>Gurkan Yesilyurt</cp:lastModifiedBy>
  <cp:revision>9</cp:revision>
  <dcterms:created xsi:type="dcterms:W3CDTF">2021-03-06T14:44:00Z</dcterms:created>
  <dcterms:modified xsi:type="dcterms:W3CDTF">2021-03-06T16:05:00Z</dcterms:modified>
</cp:coreProperties>
</file>