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r>
        <w:rPr>
          <w:b/>
          <w:color w:val="111820"/>
          <w:sz w:val="60"/>
        </w:rPr>
        <w:t>V-Trace: Demo &amp; Assessor Guide</w:t>
      </w:r>
    </w:p>
    <w:p>
      <w:r>
        <w:rPr>
          <w:b/>
          <w:color w:val="0E8782"/>
          <w:sz w:val="30"/>
        </w:rPr>
        <w:t>How to run, sign in and try V-Trace</w:t>
      </w:r>
    </w:p>
    <w:p>
      <w:r>
        <w:rPr>
          <w:color w:val="34454D"/>
          <w:sz w:val="24"/>
        </w:rPr>
        <w:t>Gurneet Kaur Bhuller (A0354164E) · Group 21</w:t>
      </w:r>
    </w:p>
    <w:p>
      <w:pPr>
        <w:sectPr>
          <w:footerReference w:type="default" r:id="rId9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r>
        <w:t>This guide has three parts: how to start V-Trace, a scripted demo for the presentation (with the results you should see), and things an assessor can try for themselves.</w:t>
      </w:r>
    </w:p>
    <w:p>
      <w:pPr>
        <w:pStyle w:val="Heading2"/>
      </w:pPr>
      <w:r>
        <w:t>1. Start the app</w:t>
      </w:r>
    </w:p>
    <w:p>
      <w:r>
        <w:rPr>
          <w:b/>
        </w:rPr>
        <w:t>Option A – hosted (no install).</w:t>
      </w:r>
      <w:r>
        <w:t xml:space="preserve"> Open the Streamlit Community Cloud link shared with the submission and sign in with the assessor account provided with it. The hosted app runs on a small CPU, so use the </w:t>
      </w:r>
      <w:r>
        <w:rPr>
          <w:b/>
        </w:rPr>
        <w:t>▶ Quick demo</w:t>
      </w:r>
      <w:r>
        <w:t xml:space="preserve"> button (the demo cameras are pre-processed) rather than uploading long videos.</w:t>
      </w:r>
    </w:p>
    <w:p>
      <w:r>
        <w:rPr>
          <w:b/>
        </w:rPr>
        <w:t>Option B – local (Windows, Python 3.11).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python -m venv .venv</w:t>
      </w:r>
      <w:r>
        <w:t xml:space="preserve"> and </w:t>
      </w:r>
      <w:r>
        <w:rPr>
          <w:rFonts w:ascii="Consolas" w:hAnsi="Consolas"/>
          <w:color w:val="0E8782"/>
          <w:sz w:val="20"/>
        </w:rPr>
        <w:t>.venv\Scripts\pip install -r requirements.txt</w:t>
      </w:r>
    </w:p>
    <w:p>
      <w:pPr>
        <w:pStyle w:val="ListNumber"/>
        <w:spacing w:after="60"/>
      </w:pPr>
      <w:r>
        <w:t xml:space="preserve">Copy </w:t>
      </w:r>
      <w:r>
        <w:rPr>
          <w:rFonts w:ascii="Consolas" w:hAnsi="Consolas"/>
          <w:color w:val="0E8782"/>
          <w:sz w:val="20"/>
        </w:rPr>
        <w:t>.streamlit/secrets.toml.example</w:t>
      </w:r>
      <w:r>
        <w:t xml:space="preserve"> to </w:t>
      </w:r>
      <w:r>
        <w:rPr>
          <w:rFonts w:ascii="Consolas" w:hAnsi="Consolas"/>
          <w:color w:val="0E8782"/>
          <w:sz w:val="20"/>
        </w:rPr>
        <w:t>.streamlit/secrets.toml</w:t>
      </w:r>
      <w:r>
        <w:t xml:space="preserve"> and set a username and password.</w:t>
      </w:r>
    </w:p>
    <w:p>
      <w:pPr>
        <w:pStyle w:val="ListNumber"/>
        <w:spacing w:after="60"/>
      </w:pPr>
      <w:r>
        <w:t xml:space="preserve">Put the trained models in </w:t>
      </w:r>
      <w:r>
        <w:rPr>
          <w:rFonts w:ascii="Consolas" w:hAnsi="Consolas"/>
          <w:color w:val="0E8782"/>
          <w:sz w:val="20"/>
        </w:rPr>
        <w:t>models/</w:t>
      </w:r>
      <w:r>
        <w:t xml:space="preserve"> and the four demo videos in </w:t>
      </w:r>
      <w:r>
        <w:rPr>
          <w:rFonts w:ascii="Consolas" w:hAnsi="Consolas"/>
          <w:color w:val="0E8782"/>
          <w:sz w:val="20"/>
        </w:rPr>
        <w:t>data/videos/</w:t>
      </w:r>
      <w:r>
        <w:t xml:space="preserve"> (both are in the submission ZIP).</w:t>
      </w:r>
    </w:p>
    <w:p>
      <w:pPr>
        <w:pStyle w:val="ListNumber"/>
        <w:spacing w:after="60"/>
      </w:pPr>
      <w:r>
        <w:rPr>
          <w:rFonts w:ascii="Consolas" w:hAnsi="Consolas"/>
          <w:color w:val="0E8782"/>
          <w:sz w:val="20"/>
        </w:rPr>
        <w:t>.venv\Scripts\python -m streamlit run app.py</w:t>
      </w:r>
      <w:r>
        <w:t>, open http://localhost:8501 and sign in.</w:t>
      </w:r>
    </w:p>
    <w:p>
      <w:r>
        <w:t>The app opens in dark mode; switch with ⋮ (top right) → Settings → Theme.</w:t>
      </w:r>
    </w:p>
    <w:p>
      <w:pPr>
        <w:pStyle w:val="Heading2"/>
      </w:pPr>
      <w:r>
        <w:t>2. Presentation demo (about 4 minutes)</w:t>
      </w:r>
    </w:p>
    <w:p>
      <w:r>
        <w:rPr>
          <w:b/>
        </w:rPr>
        <w:t>The cameras.</w:t>
      </w:r>
      <w:r>
        <w:t xml:space="preserve"> </w:t>
      </w:r>
      <w:r>
        <w:rPr>
          <w:rFonts w:ascii="Consolas" w:hAnsi="Consolas"/>
          <w:color w:val="0E8782"/>
          <w:sz w:val="20"/>
        </w:rPr>
        <w:t>camA_west</w:t>
      </w:r>
      <w:r>
        <w:t xml:space="preserve">, </w:t>
      </w:r>
      <w:r>
        <w:rPr>
          <w:rFonts w:ascii="Consolas" w:hAnsi="Consolas"/>
          <w:color w:val="0E8782"/>
          <w:sz w:val="20"/>
        </w:rPr>
        <w:t>camB_centre</w:t>
      </w:r>
      <w:r>
        <w:t xml:space="preserve"> and </w:t>
      </w:r>
      <w:r>
        <w:rPr>
          <w:rFonts w:ascii="Consolas" w:hAnsi="Consolas"/>
          <w:color w:val="0E8782"/>
          <w:sz w:val="20"/>
        </w:rPr>
        <w:t>camC_east</w:t>
      </w:r>
      <w:r>
        <w:t xml:space="preserve"> are three cameras along one street, so the same cars pass A → B → C (near lane) or C → B → A (far lane). </w:t>
      </w:r>
      <w:r>
        <w:rPr>
          <w:rFonts w:ascii="Consolas" w:hAnsi="Consolas"/>
          <w:color w:val="0E8782"/>
          <w:sz w:val="20"/>
        </w:rPr>
        <w:t>camD_other_road</w:t>
      </w:r>
      <w:r>
        <w:t xml:space="preserve"> is a different road whose vehicles never appear in A–C, so it must never be chosen.</w:t>
      </w:r>
    </w:p>
    <w:p>
      <w:r>
        <w:t xml:space="preserve">Sign in, open tab </w:t>
      </w:r>
      <w:r>
        <w:rPr>
          <w:b/>
        </w:rPr>
        <w:t>1 · Upload videos</w:t>
      </w:r>
      <w:r>
        <w:t xml:space="preserve"> and click </w:t>
      </w:r>
      <w:r>
        <w:rPr>
          <w:b/>
        </w:rPr>
        <w:t>▶ Quick demo</w:t>
      </w:r>
      <w:r>
        <w:t xml:space="preserve">. The four cameras load (instantly if they were processed before, or from the pre-processed demo bundle on the hosted app). The sidebar shows </w:t>
      </w:r>
      <w:r>
        <w:rPr>
          <w:b/>
        </w:rPr>
        <w:t>187 vehicles</w:t>
      </w:r>
      <w:r>
        <w:t>.</w:t>
      </w:r>
    </w:p>
    <w:p>
      <w:r>
        <w:rPr>
          <w:b/>
        </w:rPr>
        <w:t>Scenario A – trace a car by confirming each camera (main demo, about 2 minutes)</w:t>
      </w:r>
    </w:p>
    <w:p>
      <w:pPr>
        <w:pStyle w:val="ListNumber"/>
        <w:spacing w:after="60"/>
      </w:pPr>
      <w:r>
        <w:t xml:space="preserve">Tab </w:t>
      </w:r>
      <w:r>
        <w:rPr>
          <w:b/>
        </w:rPr>
        <w:t>2 · Describe &amp; search</w:t>
      </w:r>
      <w:r>
        <w:t xml:space="preserve">: Colour </w:t>
      </w:r>
      <w:r>
        <w:rPr>
          <w:b/>
        </w:rPr>
        <w:t>red</w:t>
      </w:r>
      <w:r>
        <w:t xml:space="preserve">, Vehicle type </w:t>
      </w:r>
      <w:r>
        <w:rPr>
          <w:b/>
        </w:rPr>
        <w:t>sedan</w:t>
      </w:r>
      <w:r>
        <w:t xml:space="preserve">, click </w:t>
      </w:r>
      <w:r>
        <w:rPr>
          <w:b/>
        </w:rPr>
        <w:t>Search</w:t>
      </w:r>
      <w:r>
        <w:t>.</w:t>
      </w:r>
    </w:p>
    <w:p>
      <w:r>
        <w:rPr>
          <w:i/>
        </w:rPr>
        <w:t>Expect:</w:t>
      </w:r>
      <w:r>
        <w:t xml:space="preserve"> #1 is </w:t>
      </w:r>
      <w:r>
        <w:rPr>
          <w:b/>
        </w:rPr>
        <w:t>camA_west · track 481</w:t>
      </w:r>
      <w:r>
        <w:t xml:space="preserve"> (00:40.80–00:42.24), a red Citroën.</w:t>
      </w:r>
    </w:p>
    <w:p>
      <w:pPr>
        <w:pStyle w:val="ListNumber"/>
        <w:spacing w:after="60"/>
      </w:pPr>
      <w:r>
        <w:t xml:space="preserve">Click </w:t>
      </w:r>
      <w:r>
        <w:rPr>
          <w:b/>
        </w:rPr>
        <w:t>✅ Confirm this vehicle</w:t>
      </w:r>
      <w:r>
        <w:t xml:space="preserve"> on it, then open tab </w:t>
      </w:r>
      <w:r>
        <w:rPr>
          <w:b/>
        </w:rPr>
        <w:t>3 · Confirm &amp; re-identify</w:t>
      </w:r>
      <w:r>
        <w:t>.</w:t>
      </w:r>
    </w:p>
    <w:p>
      <w:pPr>
        <w:pStyle w:val="ListNumber"/>
        <w:spacing w:after="60"/>
      </w:pPr>
      <w:r>
        <w:t xml:space="preserve">Under </w:t>
      </w:r>
      <w:r>
        <w:rPr>
          <w:i/>
        </w:rPr>
        <w:t>Trace this vehicle's route</w:t>
      </w:r>
      <w:r>
        <w:t xml:space="preserve">, the </w:t>
      </w:r>
      <w:r>
        <w:rPr>
          <w:b/>
        </w:rPr>
        <w:t>suggested route</w:t>
      </w:r>
      <w:r>
        <w:t xml:space="preserve"> already adds </w:t>
      </w:r>
      <w:r>
        <w:rPr>
          <w:b/>
        </w:rPr>
        <w:t>camB_centre</w:t>
      </w:r>
      <w:r>
        <w:t xml:space="preserve"> (⭐ on track 156,</w:t>
      </w:r>
    </w:p>
    <w:p>
      <w:r>
        <w:t xml:space="preserve">00:42.00–00:43.56). In the camB_centre box click </w:t>
      </w:r>
      <w:r>
        <w:rPr>
          <w:b/>
        </w:rPr>
        <w:t>✓ Same vehicle</w:t>
      </w:r>
      <w:r>
        <w:t xml:space="preserve"> on track 156.</w:t>
      </w:r>
    </w:p>
    <w:p>
      <w:pPr>
        <w:pStyle w:val="ListNumber"/>
        <w:spacing w:after="60"/>
      </w:pPr>
      <w:r>
        <w:t xml:space="preserve">The camC_east candidates are re-scored against both confirmed views. Click </w:t>
      </w:r>
      <w:r>
        <w:rPr>
          <w:b/>
        </w:rPr>
        <w:t>✓ Same vehicle</w:t>
      </w:r>
      <w:r>
        <w:t xml:space="preserve"> on</w:t>
      </w:r>
    </w:p>
    <w:p>
      <w:r>
        <w:rPr>
          <w:b/>
        </w:rPr>
        <w:t>track 294</w:t>
      </w:r>
      <w:r>
        <w:t xml:space="preserve"> (00:43.56–00:44.16; it is among the top three).</w:t>
      </w:r>
    </w:p>
    <w:p>
      <w:pPr>
        <w:pStyle w:val="ListNumber"/>
        <w:spacing w:after="60"/>
      </w:pPr>
      <w:r>
        <w:rPr>
          <w:i/>
        </w:rPr>
        <w:t>Expect:</w:t>
      </w:r>
      <w:r>
        <w:t xml:space="preserve"> </w:t>
      </w:r>
      <w:r>
        <w:rPr>
          <w:b/>
        </w:rPr>
        <w:t>Confirmed route camA_west → camB_centre → camC_east</w:t>
      </w:r>
      <w:r>
        <w:t xml:space="preserve"> at 0:41 → 0:42 → 0:43.6, with the red Citroën in</w:t>
      </w:r>
    </w:p>
    <w:p>
      <w:r>
        <w:t>all three crops. Scroll down to show the ranked candidates with their evidence vectors and frames.</w:t>
      </w:r>
    </w:p>
    <w:p>
      <w:r>
        <w:rPr>
          <w:b/>
        </w:rPr>
        <w:t>Scenario B – a fully automatic route</w:t>
      </w:r>
    </w:p>
    <w:p>
      <w:pPr>
        <w:pStyle w:val="ListBullet"/>
        <w:spacing w:after="60"/>
      </w:pPr>
      <w:r>
        <w:t xml:space="preserve">Same search (red + sedan); confirm </w:t>
      </w:r>
      <w:r>
        <w:rPr>
          <w:b/>
        </w:rPr>
        <w:t>#2 camA_west · track 36</w:t>
      </w:r>
      <w:r>
        <w:t xml:space="preserve"> (00:00.96–00:06.72).</w:t>
      </w:r>
    </w:p>
    <w:p>
      <w:pPr>
        <w:pStyle w:val="ListBullet"/>
        <w:spacing w:after="60"/>
      </w:pPr>
      <w:r>
        <w:rPr>
          <w:i/>
        </w:rPr>
        <w:t>Expect:</w:t>
      </w:r>
      <w:r>
        <w:t xml:space="preserve"> the suggested route alone is camA → camB_centre (track 18) → camC_east (track 55), in time order.</w:t>
      </w:r>
    </w:p>
    <w:p>
      <w:pPr>
        <w:pStyle w:val="ListBullet"/>
        <w:spacing w:after="60"/>
      </w:pPr>
      <w:r>
        <w:t>Honest talking point: this tracklet's middle crop on the search card shows a green car. The tracker briefly</w:t>
      </w:r>
    </w:p>
    <w:p>
      <w:r>
        <w:t>switched identities between two cars; the evidence frame and the crops are how a reviewer spots that.</w:t>
      </w:r>
    </w:p>
    <w:p>
      <w:r>
        <w:rPr>
          <w:b/>
        </w:rPr>
        <w:t>Scenario C – confirming one camera fixes the next (and ignoring a look-alike)</w:t>
      </w:r>
    </w:p>
    <w:p>
      <w:pPr>
        <w:pStyle w:val="ListBullet"/>
        <w:spacing w:after="60"/>
      </w:pPr>
      <w:r>
        <w:t xml:space="preserve">Search Colour </w:t>
      </w:r>
      <w:r>
        <w:rPr>
          <w:b/>
        </w:rPr>
        <w:t>white</w:t>
      </w:r>
      <w:r>
        <w:t xml:space="preserve">, Vehicle type </w:t>
      </w:r>
      <w:r>
        <w:rPr>
          <w:b/>
        </w:rPr>
        <w:t>sedan</w:t>
      </w:r>
      <w:r>
        <w:t xml:space="preserve">; confirm </w:t>
      </w:r>
      <w:r>
        <w:rPr>
          <w:b/>
        </w:rPr>
        <w:t>camA_west · track 1</w:t>
      </w:r>
      <w:r>
        <w:t xml:space="preserve"> (00:00.00–00:08.20, a silver</w:t>
      </w:r>
    </w:p>
    <w:p>
      <w:r>
        <w:t>Citroën; it is around #9 in the list).</w:t>
      </w:r>
    </w:p>
    <w:p>
      <w:pPr>
        <w:pStyle w:val="ListBullet"/>
        <w:spacing w:after="60"/>
      </w:pPr>
      <w:r>
        <w:rPr>
          <w:i/>
        </w:rPr>
        <w:t>Expect:</w:t>
      </w:r>
      <w:r>
        <w:t xml:space="preserve"> the suggestion adds camB_centre track 25. Confirm it with </w:t>
      </w:r>
      <w:r>
        <w:rPr>
          <w:b/>
        </w:rPr>
        <w:t>✓ Same vehicle</w:t>
      </w:r>
      <w:r>
        <w:t>: the true camC_east sighting</w:t>
      </w:r>
    </w:p>
    <w:p>
      <w:r>
        <w:t xml:space="preserve">(track 70) then moves to </w:t>
      </w:r>
      <w:r>
        <w:rPr>
          <w:b/>
        </w:rPr>
        <w:t>#1</w:t>
      </w:r>
      <w:r>
        <w:t xml:space="preserve"> in the camC_east box.</w:t>
      </w:r>
    </w:p>
    <w:p>
      <w:pPr>
        <w:pStyle w:val="ListBullet"/>
        <w:spacing w:after="60"/>
      </w:pPr>
      <w:r>
        <w:t>The camD_other_road box shows a similar white Citroën (track 14). It is on a different road, so it must not be</w:t>
      </w:r>
    </w:p>
    <w:p>
      <w:r>
        <w:t>confirmed. This is the failure case in the report (Figure 8): a look-alike is why the human confirms each hop.</w:t>
      </w:r>
    </w:p>
    <w:p>
      <w:r>
        <w:rPr>
          <w:b/>
        </w:rPr>
        <w:t>Talking points while it runs</w:t>
      </w:r>
    </w:p>
    <w:p>
      <w:pPr>
        <w:pStyle w:val="ListBullet"/>
        <w:spacing w:after="60"/>
      </w:pPr>
      <w:r>
        <w:t>Stage 1 uses only the fields you fill in; a missing field is ignored rather than counted as a mismatch.</w:t>
      </w:r>
    </w:p>
    <w:p>
      <w:pPr>
        <w:pStyle w:val="ListBullet"/>
        <w:spacing w:after="60"/>
      </w:pPr>
      <w:r>
        <w:t>The confirm step is deliberate: V-Trace never claims an identity on its own.</w:t>
      </w:r>
    </w:p>
    <w:p>
      <w:pPr>
        <w:pStyle w:val="ListBullet"/>
        <w:spacing w:after="60"/>
      </w:pPr>
      <w:r>
        <w:t xml:space="preserve">In tab 3, the traced path is built by scoring each remaining camera against </w:t>
      </w:r>
      <w:r>
        <w:rPr>
          <w:i/>
        </w:rPr>
        <w:t>every</w:t>
      </w:r>
      <w:r>
        <w:t xml:space="preserve"> sighting already on the path,</w:t>
      </w:r>
    </w:p>
    <w:p>
      <w:r>
        <w:t>so the middle camera bridges the far, small view and the near, large view.</w:t>
      </w:r>
    </w:p>
    <w:p>
      <w:pPr>
        <w:pStyle w:val="ListBullet"/>
        <w:spacing w:after="60"/>
      </w:pPr>
      <w:r>
        <w:t xml:space="preserve">Each ranked candidate shows its eleven-number evidence vector and the evidence frame, so a reviewer can see </w:t>
      </w:r>
      <w:r>
        <w:rPr>
          <w:i/>
        </w:rPr>
        <w:t>why</w:t>
      </w:r>
      <w:r>
        <w:t xml:space="preserve"> it</w:t>
      </w:r>
    </w:p>
    <w:p>
      <w:r>
        <w:t>was ranked there.</w:t>
      </w:r>
    </w:p>
    <w:p>
      <w:pPr>
        <w:pStyle w:val="ListBullet"/>
        <w:spacing w:after="60"/>
      </w:pPr>
      <w:r>
        <w:t xml:space="preserve">Switch the matcher to </w:t>
      </w:r>
      <w:r>
        <w:rPr>
          <w:b/>
        </w:rPr>
        <w:t>appearance only</w:t>
      </w:r>
      <w:r>
        <w:t xml:space="preserve"> to show the fused evidence doing better on the same query.</w:t>
      </w:r>
    </w:p>
    <w:p>
      <w:pPr>
        <w:pStyle w:val="Heading2"/>
      </w:pPr>
      <w:r>
        <w:t>3. Things to try (assessors)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Try this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3137"/>
            <w:shd w:val="clear" w:color="auto" w:fill="34454D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Search with only a colour, then add the type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tab 2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each extra cue narrows the candidate list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 xml:space="preserve">Type a partial plate with wildcards, e.g. </w:t>
            </w:r>
            <w:r>
              <w:rPr>
                <w:rFonts w:ascii="Consolas" w:hAnsi="Consolas"/>
                <w:color w:val="0E8782"/>
                <w:sz w:val="17"/>
              </w:rPr>
              <w:t>SGX1?3?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tab 2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wildcard plate matching (plates are rarely readable in the demo footage, so unread plates get a neutral score instead of being excluded)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Add a distinctive cue or free text, e.g. "bus" or "car with a roof rack"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tab 2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CLIP text–image scoring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Confirm a car, then change the matcher (appearance only / weighted fusion / Random Forest)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tab 3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how the fused evidence changes the ranking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Raise the minimum match score, or untick "Cameras share a clock"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tab 3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how strict path tracing is; the time window rejects impossible jumps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Tick "SOM candidate pre-filter"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tab 3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the unsupervised pre-filter (it speeds up search but can drop true matches, as the report discusses)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Upload your own two short traffic clips (10–30 s each)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>tab 1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sz w:val="19"/>
              </w:rPr>
              <w:t xml:space="preserve">the full pipeline on new footage; use the </w:t>
            </w:r>
            <w:r>
              <w:rPr>
                <w:b/>
                <w:sz w:val="19"/>
              </w:rPr>
              <w:t>Fast</w:t>
            </w:r>
            <w:r>
              <w:rPr>
                <w:sz w:val="19"/>
              </w:rPr>
              <w:t xml:space="preserve"> preset on the hosted app</w:t>
            </w:r>
          </w:p>
        </w:tc>
      </w:tr>
      <w:tr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Open the Track review, SOM and Evaluation tabs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tabs 4–6</w:t>
            </w:r>
          </w:p>
        </w:tc>
        <w:tc>
          <w:tcPr>
            <w:tcW w:type="dxa" w:w="3137"/>
            <w:shd w:val="clear" w:color="auto" w:fill="EAF7F6"/>
          </w:tcPr>
          <w:p>
            <w:pPr>
              <w:spacing w:after="0"/>
            </w:pPr>
            <w:r>
              <w:rPr>
                <w:sz w:val="19"/>
              </w:rPr>
              <w:t>manual tracking check, the unsupervised map, and the VeRi-776 benchmark results</w:t>
            </w:r>
          </w:p>
        </w:tc>
      </w:tr>
    </w:tbl>
    <w:p>
      <w:pPr>
        <w:spacing w:after="40"/>
      </w:pPr>
    </w:p>
    <w:p>
      <w:r>
        <w:rPr>
          <w:b/>
        </w:rPr>
        <w:t>Known limitations to keep in mind:</w:t>
      </w:r>
      <w:r>
        <w:t xml:space="preserve"> plates are not readable at this camera distance; colour labels are unreliable for silver/grey cars; a car seen very small in one camera may not reach the minimum score, so its path can stop early; results are ranked candidates for human review, never identity claims.</w:t>
      </w:r>
    </w:p>
    <w:sectPr w:rsidR="00FC693F" w:rsidRPr="0006063C" w:rsidSect="00034616"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4454D"/>
        <w:sz w:val="18"/>
      </w:rPr>
      <w:t xml:space="preserve">V-Trace · Group 21  ·  page </w:t>
    </w:r>
    <w:r>
      <w:rPr>
        <w:color w:val="34454D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E878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118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