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3A5F"/>
          <w:sz w:val="44"/>
          <w:szCs w:val="44"/>
        </w:rPr>
        <w:t xml:space="preserve">Pramod Dutta</w:t>
      </w:r>
    </w:p>
    <w:p>
      <w:pPr>
        <w:spacing w:after="80"/>
      </w:pPr>
      <w:r>
        <w:rPr>
          <w:b/>
          <w:bCs/>
          <w:color w:val="C0392B"/>
          <w:sz w:val="22"/>
          <w:szCs w:val="22"/>
        </w:rPr>
        <w:t xml:space="preserve">Principal SDET  |  QA Automation Leader  |  AI-Driven Testing</w:t>
      </w:r>
    </w:p>
    <w:p>
      <w:pPr>
        <w:spacing w:after="60"/>
      </w:pPr>
      <w:r>
        <w:rPr>
          <w:color w:val="555555"/>
          <w:sz w:val="18"/>
          <w:szCs w:val="18"/>
        </w:rPr>
        <w:t xml:space="preserve">Bengaluru, India</w:t>
      </w:r>
      <w:r>
        <w:rPr>
          <w:color w:val="555555"/>
          <w:sz w:val="18"/>
          <w:szCs w:val="18"/>
        </w:rPr>
        <w:t xml:space="preserve">  •  9686318062  •  </w:t>
      </w:r>
      <w:hyperlink w:history="1" r:id="rId1jetqf8ksc9fb1wanxqog">
        <w:r>
          <w:rPr>
            <w:color w:val="0563C1"/>
            <w:sz w:val="18"/>
            <w:szCs w:val="18"/>
            <w:u w:val="single"/>
          </w:rPr>
          <w:t xml:space="preserve">pramoddutta@live.com</w:t>
        </w:r>
      </w:hyperlink>
    </w:p>
    <w:p>
      <w:pPr>
        <w:spacing w:after="120"/>
      </w:pPr>
      <w:hyperlink w:history="1" r:id="rIdwhh0qu14eq7m2wz7rfppq">
        <w:r>
          <w:rPr>
            <w:color w:val="0563C1"/>
            <w:sz w:val="18"/>
            <w:szCs w:val="18"/>
            <w:u w:val="single"/>
          </w:rPr>
          <w:t xml:space="preserve">linkedin.com/in/pramoddutta</w:t>
        </w:r>
      </w:hyperlink>
      <w:r>
        <w:rPr>
          <w:color w:val="555555"/>
          <w:sz w:val="18"/>
          <w:szCs w:val="18"/>
        </w:rPr>
        <w:t xml:space="preserve">  •  </w:t>
      </w:r>
      <w:hyperlink w:history="1" r:id="rIdjjppuh4wgf1owdiyzsb7s">
        <w:r>
          <w:rPr>
            <w:color w:val="0563C1"/>
            <w:sz w:val="18"/>
            <w:szCs w:val="18"/>
            <w:u w:val="single"/>
          </w:rPr>
          <w:t xml:space="preserve">github.com/pramoddutta</w:t>
        </w:r>
      </w:hyperlink>
      <w:r>
        <w:rPr>
          <w:color w:val="555555"/>
          <w:sz w:val="18"/>
          <w:szCs w:val="18"/>
        </w:rPr>
        <w:t xml:space="preserve">  •  TheTestingAcademy (YouTube, 230K+)</w:t>
      </w:r>
    </w:p>
    <w:p>
      <w:pPr>
        <w:pBdr>
          <w:bottom w:val="single" w:color="C0392B" w:sz="8" w:space="2"/>
        </w:pBdr>
        <w:spacing w:after="80" w:before="240"/>
      </w:pPr>
      <w:r>
        <w:rPr>
          <w:b/>
          <w:bCs/>
          <w:color w:val="1F3A5F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sz w:val="20"/>
          <w:szCs w:val="20"/>
        </w:rPr>
        <w:t xml:space="preserve">Principal SDET and QA automation leader with 16+ years across e-commerce, banking, network security, logistics, and SaaS, including testing of large-scale distributed systems spanning frontend and backend. Lead a team of 10+ engineers at Tekion, owning an end-to-end automation framework spanning 9,000+ test cases across multiple dealer environments. Expertise spans web, API, and mobile automation (Playwright, Selenium, Appium); Java, Python, and TypeScript; CI/CD on Docker and Kubernetes across AWS, GCP, and Azure; security testing; and emerging AI/LLM-driven testing including multi-agent automation pipelines and LLM evaluation. Founder of TheTestingAcademy, an education platform reaching 230K+ YouTube subscribers, 110K+ on Instagram, and 5K+ on Medium, with thousands of engineers trained in test automation.</w:t>
      </w:r>
    </w:p>
    <w:p>
      <w:pPr>
        <w:pBdr>
          <w:bottom w:val="single" w:color="C0392B" w:sz="8" w:space="2"/>
        </w:pBdr>
        <w:spacing w:after="80" w:before="240"/>
      </w:pPr>
      <w:r>
        <w:rPr>
          <w:b/>
          <w:bCs/>
          <w:color w:val="1F3A5F"/>
          <w:sz w:val="24"/>
          <w:szCs w:val="24"/>
        </w:rPr>
        <w:t xml:space="preserve">CORE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Automation &amp; Languages: </w:t>
      </w:r>
      <w:r>
        <w:rPr>
          <w:sz w:val="20"/>
          <w:szCs w:val="20"/>
        </w:rPr>
        <w:t xml:space="preserve">Playwright, TypeScript, Selenium, Cypress, Appium, Espresso, Java, Python, JavaScript, Node.js, TestNG, Page Object Model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API &amp; Mobile Testing: </w:t>
      </w:r>
      <w:r>
        <w:rPr>
          <w:sz w:val="20"/>
          <w:szCs w:val="20"/>
        </w:rPr>
        <w:t xml:space="preserve">REST API automation, RestAssured, Postman, frontend &amp; backend testing, web &amp; mobile automation, custom frameworks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AI / LLM Testing: </w:t>
      </w:r>
      <w:r>
        <w:rPr>
          <w:sz w:val="20"/>
          <w:szCs w:val="20"/>
        </w:rPr>
        <w:t xml:space="preserve">Multi-agent frameworks (LangGraph), LLM evaluation (DeepEval, PromptFoo, RAGAS), RAG pipeline testing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CI/CD, Cloud &amp; Infrastructure: </w:t>
      </w:r>
      <w:r>
        <w:rPr>
          <w:sz w:val="20"/>
          <w:szCs w:val="20"/>
        </w:rPr>
        <w:t xml:space="preserve">Jenkins, GitLab CI, GitHub Actions, Docker, Kubernetes, AWS, GCP, Azure, Docker Swarm, Selenium Grid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Security Testing: </w:t>
      </w:r>
      <w:r>
        <w:rPr>
          <w:sz w:val="20"/>
          <w:szCs w:val="20"/>
        </w:rPr>
        <w:t xml:space="preserve">OWASP ZAP, Burp Suite, vulnerability identification in production products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Leadership: </w:t>
      </w:r>
      <w:r>
        <w:rPr>
          <w:sz w:val="20"/>
          <w:szCs w:val="20"/>
        </w:rPr>
        <w:t xml:space="preserve">Team management (10+), test strategy, estimation, release velocity, Certified Scrum Master (PSM I), mentoring</w:t>
      </w:r>
    </w:p>
    <w:p>
      <w:pPr>
        <w:pBdr>
          <w:bottom w:val="single" w:color="C0392B" w:sz="8" w:space="2"/>
        </w:pBdr>
        <w:spacing w:after="80" w:before="240"/>
      </w:pPr>
      <w:r>
        <w:rPr>
          <w:b/>
          <w:bCs/>
          <w:color w:val="1F3A5F"/>
          <w:sz w:val="24"/>
          <w:szCs w:val="24"/>
        </w:rPr>
        <w:t xml:space="preserve">WORK EXPERIENCE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000000"/>
          <w:sz w:val="22"/>
          <w:szCs w:val="22"/>
        </w:rPr>
        <w:t xml:space="preserve">Principal SDET</w:t>
      </w:r>
      <w:r>
        <w:rPr>
          <w:i/>
          <w:iCs/>
          <w:color w:val="555555"/>
          <w:sz w:val="18"/>
          <w:szCs w:val="18"/>
        </w:rPr>
        <w:t xml:space="preserve">	Dec 2020 – Present</w:t>
      </w:r>
    </w:p>
    <w:p>
      <w:pPr>
        <w:tabs>
          <w:tab w:val="right" w:pos="9026"/>
        </w:tabs>
        <w:spacing w:after="60"/>
      </w:pPr>
      <w:r>
        <w:rPr>
          <w:color w:val="C0392B"/>
          <w:sz w:val="20"/>
          <w:szCs w:val="20"/>
        </w:rPr>
        <w:t xml:space="preserve">Tekion</w:t>
      </w:r>
      <w:r>
        <w:rPr>
          <w:i/>
          <w:iCs/>
          <w:color w:val="555555"/>
          <w:sz w:val="18"/>
          <w:szCs w:val="18"/>
        </w:rPr>
        <w:t xml:space="preserve">	Bengaluru,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Lead a team of 10+ SDETs owning the end-to-end automation framework, covering 9,000+ test cases across web, API, and mobile (Appium) for multiple dealer environments in CI/CD.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Introduced Playwright + TypeScript as the standard automation stack, materially reducing test flakiness and suite runtime.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Run automation suites on Dockerized, Kubernetes-orchestrated infrastructure across AWS, GCP, and Azure, with pipelines on Jenkins, GitLab CI, and GitHub Actions for continuous integration and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and shipped a shared rule-enforcement MCP package for AI-assisted Playwright automation, enforcing 200+ standards across teams via a hybrid (always-loaded core + hosted server)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a LangGraph-orchestrated multi-agent QA pipeline (Jira reader → test planner → code generator → runner → fixer → reporter) to auto-generate and self-heal tests, cutting manual test authoring effort substantially.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Own test estimation and strategy across manual, automation, API, and security testing (OWASP ZAP, Burp Suite); drive defect-management and coverage practices and work to remove roadblocks that slow release velocity.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Debug complex failures and drive root-cause analysis with developers; contribute to monitoring and alerting that proactively surfaces production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Mentor engineers on automation best practices, raising release confidence and reducing escaped defects.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000000"/>
          <w:sz w:val="22"/>
          <w:szCs w:val="22"/>
        </w:rPr>
        <w:t xml:space="preserve">QA Lead</w:t>
      </w:r>
      <w:r>
        <w:rPr>
          <w:i/>
          <w:iCs/>
          <w:color w:val="555555"/>
          <w:sz w:val="18"/>
          <w:szCs w:val="18"/>
        </w:rPr>
        <w:t xml:space="preserve">	Dec 2019 – Dec 2020</w:t>
      </w:r>
    </w:p>
    <w:p>
      <w:pPr>
        <w:tabs>
          <w:tab w:val="right" w:pos="9026"/>
        </w:tabs>
        <w:spacing w:after="60"/>
      </w:pPr>
      <w:r>
        <w:rPr>
          <w:color w:val="C0392B"/>
          <w:sz w:val="20"/>
          <w:szCs w:val="20"/>
        </w:rPr>
        <w:t xml:space="preserve">BrowserStack</w:t>
      </w:r>
      <w:r>
        <w:rPr>
          <w:i/>
          <w:iCs/>
          <w:color w:val="555555"/>
          <w:sz w:val="18"/>
          <w:szCs w:val="18"/>
        </w:rPr>
        <w:t xml:space="preserve">	Mumbai,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QA Lead for Percy (visual regression), Local Binary, Live, and App Live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and implemented a hybrid automation framework using Selenium WebDriver, Ruby, Cucumber, Cypress, and Jenkins.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Identified manual testing inefficiencies and automated them, improving regression coverage and turnaround.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Received the Team Lead Award (Aug 2019) for leadership and delivery.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000000"/>
          <w:sz w:val="22"/>
          <w:szCs w:val="22"/>
        </w:rPr>
        <w:t xml:space="preserve">Senior SDET / Test Architect</w:t>
      </w:r>
      <w:r>
        <w:rPr>
          <w:i/>
          <w:iCs/>
          <w:color w:val="555555"/>
          <w:sz w:val="18"/>
          <w:szCs w:val="18"/>
        </w:rPr>
        <w:t xml:space="preserve">	May 2016 – Dec 2019</w:t>
      </w:r>
    </w:p>
    <w:p>
      <w:pPr>
        <w:tabs>
          <w:tab w:val="right" w:pos="9026"/>
        </w:tabs>
        <w:spacing w:after="60"/>
      </w:pPr>
      <w:r>
        <w:rPr>
          <w:color w:val="C0392B"/>
          <w:sz w:val="20"/>
          <w:szCs w:val="20"/>
        </w:rPr>
        <w:t xml:space="preserve">Wingify (VWO)</w:t>
      </w:r>
      <w:r>
        <w:rPr>
          <w:i/>
          <w:iCs/>
          <w:color w:val="555555"/>
          <w:sz w:val="18"/>
          <w:szCs w:val="18"/>
        </w:rPr>
        <w:t xml:space="preserve">	New Delhi,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Test architect for VWO.com, one of the largest A/B testing platforms, owning automation strategy end to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Ran 3,500+ automated test cases daily in CI/CD on a Docker Swarm–based Selenium Grid with parallel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the UI automation framework (Node.js, CasperJS, PhantomCSS) for the VWO website and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Developed a custom Node.js API testing framework validating 200+ enterprise API calls daily.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Performed security testing and found critical vulnerabilities in the PushCrew product during an internal hackathon (Hack Own Code).</w:t>
      </w:r>
    </w:p>
    <w:p>
      <w:pPr>
        <w:pBdr>
          <w:bottom w:val="single" w:color="C0392B" w:sz="8" w:space="2"/>
        </w:pBdr>
        <w:spacing w:after="80" w:before="240"/>
      </w:pPr>
      <w:r>
        <w:rPr>
          <w:b/>
          <w:bCs/>
          <w:color w:val="1F3A5F"/>
          <w:sz w:val="24"/>
          <w:szCs w:val="24"/>
        </w:rPr>
        <w:t xml:space="preserve">FOUNDER &amp; EDUCATOR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000000"/>
          <w:sz w:val="22"/>
          <w:szCs w:val="22"/>
        </w:rPr>
        <w:t xml:space="preserve">Founder</w:t>
      </w:r>
      <w:r>
        <w:rPr>
          <w:i/>
          <w:iCs/>
          <w:color w:val="555555"/>
          <w:sz w:val="18"/>
          <w:szCs w:val="18"/>
        </w:rPr>
        <w:t xml:space="preserve">	May 2016 – Present</w:t>
      </w:r>
    </w:p>
    <w:p>
      <w:pPr>
        <w:tabs>
          <w:tab w:val="right" w:pos="9026"/>
        </w:tabs>
        <w:spacing w:after="60"/>
      </w:pPr>
      <w:r>
        <w:rPr>
          <w:color w:val="C0392B"/>
          <w:sz w:val="20"/>
          <w:szCs w:val="20"/>
        </w:rPr>
        <w:t xml:space="preserve">TheTestingAcademy</w:t>
      </w:r>
      <w:r>
        <w:rPr>
          <w:i/>
          <w:iCs/>
          <w:color w:val="555555"/>
          <w:sz w:val="18"/>
          <w:szCs w:val="18"/>
        </w:rPr>
        <w:t xml:space="preserve">	Online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 education platform reaching 230K+ YouTube subscribers, 110K+ on Instagram, and 5K+ on Medium, plus the ScrollTest blog with 2,000+ published posts — training thousands of engineers in QA automation.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Produce technical curricula on Playwright, AI/LLM testing, LLM evaluation, and RAG pipeline design.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Side Projects: </w:t>
      </w:r>
      <w:r>
        <w:rPr>
          <w:sz w:val="20"/>
          <w:szCs w:val="20"/>
        </w:rPr>
        <w:t xml:space="preserve">deflaky.com (test flakiness detection)  •  qaschools.sh (QA learning)  •  BrowserBash (browser automation)  •  eval.org (LLM evaluation).</w:t>
      </w:r>
    </w:p>
    <w:p>
      <w:pPr>
        <w:pBdr>
          <w:bottom w:val="single" w:color="C0392B" w:sz="8" w:space="2"/>
        </w:pBdr>
        <w:spacing w:after="80" w:before="240"/>
      </w:pPr>
      <w:r>
        <w:rPr>
          <w:b/>
          <w:bCs/>
          <w:color w:val="1F3A5F"/>
          <w:sz w:val="24"/>
          <w:szCs w:val="24"/>
        </w:rPr>
        <w:t xml:space="preserve">CERTIFICATIONS &amp;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Certified Scrum Master (PSM 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Team Lead Award, BrowserStack (2019)</w:t>
      </w:r>
    </w:p>
    <w:p>
      <w:pPr>
        <w:pBdr>
          <w:bottom w:val="single" w:color="C0392B" w:sz="8" w:space="2"/>
        </w:pBdr>
        <w:spacing w:after="80" w:before="240"/>
      </w:pPr>
      <w:r>
        <w:rPr>
          <w:b/>
          <w:bCs/>
          <w:color w:val="1F3A5F"/>
          <w:sz w:val="24"/>
          <w:szCs w:val="24"/>
        </w:rPr>
        <w:t xml:space="preserve">LANGUAGES</w:t>
      </w:r>
    </w:p>
    <w:p>
      <w:pPr>
        <w:spacing w:after="40"/>
      </w:pPr>
      <w:r>
        <w:rPr>
          <w:sz w:val="20"/>
          <w:szCs w:val="20"/>
        </w:rPr>
        <w:t xml:space="preserve">English (full professional)  •  Hindi (native)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jetqf8ksc9fb1wanxqog" Type="http://schemas.openxmlformats.org/officeDocument/2006/relationships/hyperlink" Target="mailto:pramoddutta@live.com" TargetMode="External"/><Relationship Id="rIdwhh0qu14eq7m2wz7rfppq" Type="http://schemas.openxmlformats.org/officeDocument/2006/relationships/hyperlink" Target="https://linkedin.com/in/pramoddutta" TargetMode="External"/><Relationship Id="rIdjjppuh4wgf1owdiyzsb7s" Type="http://schemas.openxmlformats.org/officeDocument/2006/relationships/hyperlink" Target="https://github.com/pramoddutt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2026-06-13T06:22:31.249Z</dcterms:created>
  <dcterms:modified xsi:type="dcterms:W3CDTF">2026-06-13T06:22:31.270Z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